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5.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6.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7.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8.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9.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0.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1.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2.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3.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4.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5.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6.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7.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8.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9.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0.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1.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2.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3.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4.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5.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6.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7.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28.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29.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0.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1.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2.xml" ContentType="application/vnd.openxmlformats-officedocument.themeOverrid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33.xml" ContentType="application/vnd.openxmlformats-officedocument.themeOverrid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34.xml" ContentType="application/vnd.openxmlformats-officedocument.themeOverrid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35.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36.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37.xml" ContentType="application/vnd.openxmlformats-officedocument.themeOverrid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38.xml" ContentType="application/vnd.openxmlformats-officedocument.themeOverrid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39.xml" ContentType="application/vnd.openxmlformats-officedocument.themeOverrid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40.xml" ContentType="application/vnd.openxmlformats-officedocument.themeOverrid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4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7FED47" w14:textId="64E3EA57" w:rsidR="0001642B" w:rsidRPr="00901299" w:rsidRDefault="00456411" w:rsidP="0001642B">
      <w:r w:rsidRPr="00901299">
        <w:rPr>
          <w:noProof/>
          <w14:ligatures w14:val="standardContextual"/>
        </w:rPr>
        <w:drawing>
          <wp:inline distT="0" distB="0" distL="0" distR="0" wp14:anchorId="16A1EEF7" wp14:editId="22A5FD42">
            <wp:extent cx="5760720" cy="4320540"/>
            <wp:effectExtent l="19050" t="19050" r="11430" b="22860"/>
            <wp:docPr id="917009154" name="Obrázok 3" descr="Obrázok, na ktorom je vták, spevavý, exteriér, neb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009154" name="Obrázok 3" descr="Obrázok, na ktorom je vták, spevavý, exteriér, nebo&#10;&#10;Automaticky generovaný popis"/>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a:ln>
                      <a:solidFill>
                        <a:schemeClr val="tx1"/>
                      </a:solidFill>
                    </a:ln>
                  </pic:spPr>
                </pic:pic>
              </a:graphicData>
            </a:graphic>
          </wp:inline>
        </w:drawing>
      </w:r>
    </w:p>
    <w:p w14:paraId="5EBEC3AA" w14:textId="4AC9A4E7" w:rsidR="0001642B" w:rsidRPr="00901299" w:rsidRDefault="0001642B" w:rsidP="0001642B">
      <w:pPr>
        <w:jc w:val="center"/>
        <w:rPr>
          <w:rFonts w:ascii="Times New Roman" w:hAnsi="Times New Roman" w:cs="Times New Roman"/>
          <w:b/>
          <w:bCs/>
        </w:rPr>
      </w:pPr>
      <w:r w:rsidRPr="00901299">
        <w:rPr>
          <w:rFonts w:ascii="Times New Roman" w:hAnsi="Times New Roman" w:cs="Times New Roman"/>
          <w:b/>
          <w:bCs/>
        </w:rPr>
        <w:t xml:space="preserve">Strakoš </w:t>
      </w:r>
      <w:r w:rsidR="00456411" w:rsidRPr="00901299">
        <w:rPr>
          <w:rFonts w:ascii="Times New Roman" w:hAnsi="Times New Roman" w:cs="Times New Roman"/>
          <w:b/>
          <w:bCs/>
        </w:rPr>
        <w:t>sivý</w:t>
      </w:r>
      <w:r w:rsidRPr="00901299">
        <w:rPr>
          <w:rFonts w:ascii="Times New Roman" w:hAnsi="Times New Roman" w:cs="Times New Roman"/>
          <w:b/>
          <w:bCs/>
        </w:rPr>
        <w:t xml:space="preserve"> (</w:t>
      </w:r>
      <w:r w:rsidR="009120FA" w:rsidRPr="00901299">
        <w:rPr>
          <w:rFonts w:ascii="Times New Roman" w:hAnsi="Times New Roman" w:cs="Times New Roman"/>
          <w:b/>
          <w:bCs/>
          <w:i/>
          <w:iCs/>
        </w:rPr>
        <w:t xml:space="preserve">Lanius </w:t>
      </w:r>
      <w:proofErr w:type="spellStart"/>
      <w:r w:rsidR="00456411" w:rsidRPr="00901299">
        <w:rPr>
          <w:rFonts w:ascii="Times New Roman" w:hAnsi="Times New Roman" w:cs="Times New Roman"/>
          <w:b/>
          <w:bCs/>
          <w:i/>
          <w:iCs/>
        </w:rPr>
        <w:t>excubitor</w:t>
      </w:r>
      <w:proofErr w:type="spellEnd"/>
      <w:r w:rsidRPr="00901299">
        <w:rPr>
          <w:rFonts w:ascii="Times New Roman" w:hAnsi="Times New Roman" w:cs="Times New Roman"/>
          <w:b/>
          <w:bCs/>
        </w:rPr>
        <w:t>)</w:t>
      </w:r>
      <w:r w:rsidR="009120FA" w:rsidRPr="00901299">
        <w:rPr>
          <w:rFonts w:ascii="Times New Roman" w:hAnsi="Times New Roman" w:cs="Times New Roman"/>
          <w:b/>
          <w:bCs/>
        </w:rPr>
        <w:t xml:space="preserve"> – </w:t>
      </w:r>
      <w:r w:rsidR="00456411" w:rsidRPr="00901299">
        <w:rPr>
          <w:rFonts w:ascii="Times New Roman" w:hAnsi="Times New Roman" w:cs="Times New Roman"/>
          <w:b/>
          <w:bCs/>
        </w:rPr>
        <w:t>vzácny</w:t>
      </w:r>
      <w:r w:rsidR="009120FA" w:rsidRPr="00901299">
        <w:rPr>
          <w:rFonts w:ascii="Times New Roman" w:hAnsi="Times New Roman" w:cs="Times New Roman"/>
          <w:b/>
          <w:bCs/>
        </w:rPr>
        <w:t xml:space="preserve"> </w:t>
      </w:r>
      <w:proofErr w:type="spellStart"/>
      <w:r w:rsidR="009120FA" w:rsidRPr="00901299">
        <w:rPr>
          <w:rFonts w:ascii="Times New Roman" w:hAnsi="Times New Roman" w:cs="Times New Roman"/>
          <w:b/>
          <w:bCs/>
        </w:rPr>
        <w:t>hniezdič</w:t>
      </w:r>
      <w:proofErr w:type="spellEnd"/>
      <w:r w:rsidR="009120FA" w:rsidRPr="00901299">
        <w:rPr>
          <w:rFonts w:ascii="Times New Roman" w:hAnsi="Times New Roman" w:cs="Times New Roman"/>
          <w:b/>
          <w:bCs/>
        </w:rPr>
        <w:t xml:space="preserve"> miestnych </w:t>
      </w:r>
      <w:proofErr w:type="spellStart"/>
      <w:r w:rsidR="009120FA" w:rsidRPr="00901299">
        <w:rPr>
          <w:rFonts w:ascii="Times New Roman" w:hAnsi="Times New Roman" w:cs="Times New Roman"/>
          <w:b/>
          <w:bCs/>
        </w:rPr>
        <w:t>agrobiocenóz</w:t>
      </w:r>
      <w:proofErr w:type="spellEnd"/>
      <w:r w:rsidR="009120FA" w:rsidRPr="00901299">
        <w:rPr>
          <w:rFonts w:ascii="Times New Roman" w:hAnsi="Times New Roman" w:cs="Times New Roman"/>
          <w:b/>
          <w:bCs/>
        </w:rPr>
        <w:t xml:space="preserve"> </w:t>
      </w:r>
      <w:r w:rsidR="00456411" w:rsidRPr="00901299">
        <w:rPr>
          <w:rFonts w:ascii="Times New Roman" w:hAnsi="Times New Roman" w:cs="Times New Roman"/>
          <w:b/>
          <w:bCs/>
        </w:rPr>
        <w:t>s roztrúsenou drevinovou vegetáciou</w:t>
      </w:r>
    </w:p>
    <w:p w14:paraId="576528CC" w14:textId="77777777" w:rsidR="0001642B" w:rsidRPr="00901299" w:rsidRDefault="0001642B" w:rsidP="0001642B">
      <w:pPr>
        <w:jc w:val="center"/>
        <w:rPr>
          <w:rFonts w:ascii="Times New Roman" w:hAnsi="Times New Roman" w:cs="Times New Roman"/>
          <w:b/>
          <w:bCs/>
          <w:i/>
          <w:iCs/>
        </w:rPr>
      </w:pPr>
      <w:proofErr w:type="spellStart"/>
      <w:r w:rsidRPr="00901299">
        <w:rPr>
          <w:rFonts w:ascii="Times New Roman" w:hAnsi="Times New Roman" w:cs="Times New Roman"/>
          <w:b/>
          <w:bCs/>
          <w:i/>
          <w:iCs/>
        </w:rPr>
        <w:t>Foto</w:t>
      </w:r>
      <w:proofErr w:type="spellEnd"/>
      <w:r w:rsidRPr="00901299">
        <w:rPr>
          <w:rFonts w:ascii="Times New Roman" w:hAnsi="Times New Roman" w:cs="Times New Roman"/>
          <w:b/>
          <w:bCs/>
          <w:i/>
          <w:iCs/>
        </w:rPr>
        <w:t>: Ladislav Hlôška</w:t>
      </w:r>
    </w:p>
    <w:p w14:paraId="5EDB045B" w14:textId="77777777" w:rsidR="0001642B" w:rsidRPr="00901299" w:rsidRDefault="0001642B" w:rsidP="0001642B"/>
    <w:p w14:paraId="134306A1" w14:textId="691DFC11" w:rsidR="0001642B" w:rsidRPr="00901299" w:rsidRDefault="0001642B" w:rsidP="0001642B">
      <w:pPr>
        <w:jc w:val="center"/>
        <w:rPr>
          <w:rFonts w:ascii="Times New Roman" w:hAnsi="Times New Roman" w:cs="Times New Roman"/>
          <w:b/>
          <w:bCs/>
          <w:sz w:val="36"/>
          <w:szCs w:val="36"/>
        </w:rPr>
      </w:pPr>
      <w:bookmarkStart w:id="0" w:name="_Hlk178607501"/>
      <w:r w:rsidRPr="00901299">
        <w:rPr>
          <w:rFonts w:ascii="Times New Roman" w:hAnsi="Times New Roman" w:cs="Times New Roman"/>
          <w:b/>
          <w:bCs/>
          <w:sz w:val="36"/>
          <w:szCs w:val="36"/>
        </w:rPr>
        <w:t>Záverečná správa z</w:t>
      </w:r>
      <w:r w:rsidR="002706C8" w:rsidRPr="00901299">
        <w:rPr>
          <w:rFonts w:ascii="Times New Roman" w:hAnsi="Times New Roman" w:cs="Times New Roman"/>
          <w:b/>
          <w:bCs/>
          <w:sz w:val="36"/>
          <w:szCs w:val="36"/>
        </w:rPr>
        <w:t> </w:t>
      </w:r>
      <w:r w:rsidRPr="00901299">
        <w:rPr>
          <w:rFonts w:ascii="Times New Roman" w:hAnsi="Times New Roman" w:cs="Times New Roman"/>
          <w:b/>
          <w:bCs/>
          <w:sz w:val="36"/>
          <w:szCs w:val="36"/>
        </w:rPr>
        <w:t>ornitologického</w:t>
      </w:r>
      <w:r w:rsidR="002706C8" w:rsidRPr="00901299">
        <w:rPr>
          <w:rFonts w:ascii="Times New Roman" w:hAnsi="Times New Roman" w:cs="Times New Roman"/>
          <w:b/>
          <w:bCs/>
          <w:sz w:val="36"/>
          <w:szCs w:val="36"/>
        </w:rPr>
        <w:t xml:space="preserve">, </w:t>
      </w:r>
      <w:proofErr w:type="spellStart"/>
      <w:r w:rsidR="002706C8" w:rsidRPr="00901299">
        <w:rPr>
          <w:rFonts w:ascii="Times New Roman" w:hAnsi="Times New Roman" w:cs="Times New Roman"/>
          <w:b/>
          <w:bCs/>
          <w:sz w:val="36"/>
          <w:szCs w:val="36"/>
        </w:rPr>
        <w:t>chiropterologického</w:t>
      </w:r>
      <w:proofErr w:type="spellEnd"/>
      <w:r w:rsidRPr="00901299">
        <w:rPr>
          <w:rFonts w:ascii="Times New Roman" w:hAnsi="Times New Roman" w:cs="Times New Roman"/>
          <w:b/>
          <w:bCs/>
          <w:sz w:val="36"/>
          <w:szCs w:val="36"/>
        </w:rPr>
        <w:t xml:space="preserve"> a </w:t>
      </w:r>
      <w:proofErr w:type="spellStart"/>
      <w:r w:rsidRPr="00901299">
        <w:rPr>
          <w:rFonts w:ascii="Times New Roman" w:hAnsi="Times New Roman" w:cs="Times New Roman"/>
          <w:b/>
          <w:bCs/>
          <w:sz w:val="36"/>
          <w:szCs w:val="36"/>
        </w:rPr>
        <w:t>mammaliologického</w:t>
      </w:r>
      <w:proofErr w:type="spellEnd"/>
      <w:r w:rsidRPr="00901299">
        <w:rPr>
          <w:rFonts w:ascii="Times New Roman" w:hAnsi="Times New Roman" w:cs="Times New Roman"/>
          <w:b/>
          <w:bCs/>
          <w:sz w:val="36"/>
          <w:szCs w:val="36"/>
        </w:rPr>
        <w:t xml:space="preserve"> výskumu územia s plánovanou výstavbou VP Drahovce</w:t>
      </w:r>
      <w:bookmarkEnd w:id="0"/>
    </w:p>
    <w:p w14:paraId="0D6213BA" w14:textId="77777777" w:rsidR="0001642B" w:rsidRPr="00901299" w:rsidRDefault="0001642B" w:rsidP="0001642B">
      <w:pPr>
        <w:jc w:val="center"/>
        <w:rPr>
          <w:rFonts w:ascii="Times New Roman" w:hAnsi="Times New Roman" w:cs="Times New Roman"/>
          <w:b/>
          <w:bCs/>
          <w:sz w:val="36"/>
          <w:szCs w:val="36"/>
        </w:rPr>
      </w:pPr>
    </w:p>
    <w:p w14:paraId="069B73C2" w14:textId="77777777" w:rsidR="0001642B" w:rsidRPr="00901299" w:rsidRDefault="0001642B" w:rsidP="0001642B">
      <w:pPr>
        <w:rPr>
          <w:rFonts w:ascii="Times New Roman" w:hAnsi="Times New Roman" w:cs="Times New Roman"/>
          <w:sz w:val="24"/>
          <w:szCs w:val="24"/>
        </w:rPr>
      </w:pPr>
    </w:p>
    <w:p w14:paraId="14B47AE6" w14:textId="77777777" w:rsidR="0001642B" w:rsidRPr="00901299" w:rsidRDefault="0001642B" w:rsidP="0001642B">
      <w:pPr>
        <w:rPr>
          <w:rFonts w:ascii="Times New Roman" w:hAnsi="Times New Roman" w:cs="Times New Roman"/>
          <w:sz w:val="24"/>
          <w:szCs w:val="24"/>
        </w:rPr>
      </w:pPr>
    </w:p>
    <w:p w14:paraId="6ADB7D7A" w14:textId="77777777" w:rsidR="0001642B" w:rsidRPr="00901299" w:rsidRDefault="0001642B" w:rsidP="0001642B">
      <w:pPr>
        <w:jc w:val="center"/>
        <w:rPr>
          <w:rFonts w:ascii="Times New Roman" w:hAnsi="Times New Roman" w:cs="Times New Roman"/>
          <w:b/>
          <w:bCs/>
          <w:sz w:val="28"/>
          <w:szCs w:val="28"/>
        </w:rPr>
      </w:pPr>
      <w:r w:rsidRPr="00901299">
        <w:rPr>
          <w:rFonts w:ascii="Times New Roman" w:hAnsi="Times New Roman" w:cs="Times New Roman"/>
          <w:b/>
          <w:bCs/>
          <w:sz w:val="28"/>
          <w:szCs w:val="28"/>
        </w:rPr>
        <w:t>© Ladislav Hlôška</w:t>
      </w:r>
    </w:p>
    <w:p w14:paraId="0169ACCE" w14:textId="77777777" w:rsidR="0001642B" w:rsidRPr="00901299" w:rsidRDefault="0001642B" w:rsidP="0001642B">
      <w:pPr>
        <w:jc w:val="center"/>
        <w:rPr>
          <w:rFonts w:ascii="Times New Roman" w:hAnsi="Times New Roman" w:cs="Times New Roman"/>
          <w:sz w:val="24"/>
          <w:szCs w:val="24"/>
        </w:rPr>
      </w:pPr>
    </w:p>
    <w:p w14:paraId="4E171B80" w14:textId="77777777" w:rsidR="0001642B" w:rsidRPr="00901299" w:rsidRDefault="0001642B" w:rsidP="0001642B">
      <w:pPr>
        <w:jc w:val="center"/>
        <w:rPr>
          <w:rFonts w:ascii="Times New Roman" w:hAnsi="Times New Roman" w:cs="Times New Roman"/>
          <w:sz w:val="24"/>
          <w:szCs w:val="24"/>
        </w:rPr>
      </w:pPr>
    </w:p>
    <w:p w14:paraId="6786CDF9" w14:textId="77777777" w:rsidR="0001642B" w:rsidRPr="00901299" w:rsidRDefault="0001642B" w:rsidP="0001642B">
      <w:pPr>
        <w:rPr>
          <w:rFonts w:ascii="Times New Roman" w:hAnsi="Times New Roman" w:cs="Times New Roman"/>
          <w:sz w:val="24"/>
          <w:szCs w:val="24"/>
        </w:rPr>
      </w:pPr>
    </w:p>
    <w:p w14:paraId="1092883A" w14:textId="69765740" w:rsidR="0001642B" w:rsidRPr="00901299" w:rsidRDefault="0001642B" w:rsidP="00E34883">
      <w:pPr>
        <w:jc w:val="center"/>
        <w:rPr>
          <w:rFonts w:ascii="Times New Roman" w:hAnsi="Times New Roman" w:cs="Times New Roman"/>
          <w:b/>
          <w:bCs/>
          <w:sz w:val="28"/>
          <w:szCs w:val="28"/>
        </w:rPr>
      </w:pPr>
      <w:r w:rsidRPr="00901299">
        <w:rPr>
          <w:rFonts w:ascii="Times New Roman" w:hAnsi="Times New Roman" w:cs="Times New Roman"/>
          <w:b/>
          <w:bCs/>
          <w:sz w:val="28"/>
          <w:szCs w:val="28"/>
        </w:rPr>
        <w:t xml:space="preserve">Turčianska Štiavnička, </w:t>
      </w:r>
      <w:r w:rsidR="00EE2035">
        <w:rPr>
          <w:rFonts w:ascii="Times New Roman" w:hAnsi="Times New Roman" w:cs="Times New Roman"/>
          <w:b/>
          <w:bCs/>
          <w:sz w:val="28"/>
          <w:szCs w:val="28"/>
        </w:rPr>
        <w:t>4</w:t>
      </w:r>
      <w:r w:rsidRPr="00901299">
        <w:rPr>
          <w:rFonts w:ascii="Times New Roman" w:hAnsi="Times New Roman" w:cs="Times New Roman"/>
          <w:b/>
          <w:bCs/>
          <w:sz w:val="28"/>
          <w:szCs w:val="28"/>
        </w:rPr>
        <w:t xml:space="preserve">. </w:t>
      </w:r>
      <w:r w:rsidR="00EE2035">
        <w:rPr>
          <w:rFonts w:ascii="Times New Roman" w:hAnsi="Times New Roman" w:cs="Times New Roman"/>
          <w:b/>
          <w:bCs/>
          <w:sz w:val="28"/>
          <w:szCs w:val="28"/>
        </w:rPr>
        <w:t>október</w:t>
      </w:r>
      <w:r w:rsidRPr="00901299">
        <w:rPr>
          <w:rFonts w:ascii="Times New Roman" w:hAnsi="Times New Roman" w:cs="Times New Roman"/>
          <w:b/>
          <w:bCs/>
          <w:sz w:val="28"/>
          <w:szCs w:val="28"/>
        </w:rPr>
        <w:t xml:space="preserve"> 2024</w:t>
      </w:r>
    </w:p>
    <w:sdt>
      <w:sdtPr>
        <w:rPr>
          <w:rFonts w:asciiTheme="minorHAnsi" w:eastAsiaTheme="minorHAnsi" w:hAnsiTheme="minorHAnsi" w:cstheme="minorBidi"/>
          <w:color w:val="275317" w:themeColor="accent6" w:themeShade="80"/>
          <w:sz w:val="22"/>
          <w:szCs w:val="22"/>
          <w:lang w:eastAsia="en-US"/>
        </w:rPr>
        <w:id w:val="1931234758"/>
        <w:docPartObj>
          <w:docPartGallery w:val="Table of Contents"/>
          <w:docPartUnique/>
        </w:docPartObj>
      </w:sdtPr>
      <w:sdtEndPr>
        <w:rPr>
          <w:b/>
          <w:bCs/>
          <w:color w:val="auto"/>
        </w:rPr>
      </w:sdtEndPr>
      <w:sdtContent>
        <w:p w14:paraId="7B239E3E" w14:textId="0B1228A3" w:rsidR="00411A73" w:rsidRPr="00901299" w:rsidRDefault="0001642B" w:rsidP="00411A73">
          <w:pPr>
            <w:pStyle w:val="Hlavikaobsahu"/>
            <w:rPr>
              <w:b/>
              <w:bCs/>
              <w:color w:val="275317" w:themeColor="accent6" w:themeShade="80"/>
            </w:rPr>
          </w:pPr>
          <w:r w:rsidRPr="00901299">
            <w:rPr>
              <w:b/>
              <w:bCs/>
              <w:color w:val="275317" w:themeColor="accent6" w:themeShade="80"/>
            </w:rPr>
            <w:t>Obsah</w:t>
          </w:r>
        </w:p>
        <w:p w14:paraId="155CCFF2" w14:textId="78CA0B2D" w:rsidR="00D7579D" w:rsidRDefault="0001642B">
          <w:pPr>
            <w:pStyle w:val="Obsah1"/>
            <w:tabs>
              <w:tab w:val="right" w:leader="dot" w:pos="9062"/>
            </w:tabs>
            <w:rPr>
              <w:rFonts w:cstheme="minorBidi"/>
              <w:noProof/>
              <w:kern w:val="2"/>
              <w:sz w:val="24"/>
              <w:szCs w:val="24"/>
              <w14:ligatures w14:val="standardContextual"/>
            </w:rPr>
          </w:pPr>
          <w:r w:rsidRPr="00901299">
            <w:rPr>
              <w:strike/>
              <w:color w:val="275317" w:themeColor="accent6" w:themeShade="80"/>
            </w:rPr>
            <w:fldChar w:fldCharType="begin"/>
          </w:r>
          <w:r w:rsidRPr="00901299">
            <w:rPr>
              <w:strike/>
              <w:color w:val="275317" w:themeColor="accent6" w:themeShade="80"/>
            </w:rPr>
            <w:instrText xml:space="preserve"> TOC \o "1-3" \h \z \u </w:instrText>
          </w:r>
          <w:r w:rsidRPr="00901299">
            <w:rPr>
              <w:strike/>
              <w:color w:val="275317" w:themeColor="accent6" w:themeShade="80"/>
            </w:rPr>
            <w:fldChar w:fldCharType="separate"/>
          </w:r>
          <w:hyperlink w:anchor="_Toc178970400" w:history="1">
            <w:r w:rsidR="00D7579D" w:rsidRPr="00696B9B">
              <w:rPr>
                <w:rStyle w:val="Hypertextovprepojenie"/>
                <w:rFonts w:ascii="Times New Roman" w:hAnsi="Times New Roman"/>
                <w:b/>
                <w:bCs/>
                <w:noProof/>
              </w:rPr>
              <w:t>1  Úvod do študovanej problematiky – potenciálne vplyvy VP na vybrané skupiny stavovcov (Vertebrata: Aves, Chiroptera a Mammalia) - rešerš</w:t>
            </w:r>
            <w:r w:rsidR="00D7579D">
              <w:rPr>
                <w:noProof/>
                <w:webHidden/>
              </w:rPr>
              <w:tab/>
            </w:r>
            <w:r w:rsidR="00D7579D">
              <w:rPr>
                <w:noProof/>
                <w:webHidden/>
              </w:rPr>
              <w:fldChar w:fldCharType="begin"/>
            </w:r>
            <w:r w:rsidR="00D7579D">
              <w:rPr>
                <w:noProof/>
                <w:webHidden/>
              </w:rPr>
              <w:instrText xml:space="preserve"> PAGEREF _Toc178970400 \h </w:instrText>
            </w:r>
            <w:r w:rsidR="00D7579D">
              <w:rPr>
                <w:noProof/>
                <w:webHidden/>
              </w:rPr>
            </w:r>
            <w:r w:rsidR="00D7579D">
              <w:rPr>
                <w:noProof/>
                <w:webHidden/>
              </w:rPr>
              <w:fldChar w:fldCharType="separate"/>
            </w:r>
            <w:r w:rsidR="000C1BC5">
              <w:rPr>
                <w:noProof/>
                <w:webHidden/>
              </w:rPr>
              <w:t>3</w:t>
            </w:r>
            <w:r w:rsidR="00D7579D">
              <w:rPr>
                <w:noProof/>
                <w:webHidden/>
              </w:rPr>
              <w:fldChar w:fldCharType="end"/>
            </w:r>
          </w:hyperlink>
        </w:p>
        <w:p w14:paraId="24A23914" w14:textId="02A972A5" w:rsidR="00D7579D" w:rsidRDefault="00D7579D">
          <w:pPr>
            <w:pStyle w:val="Obsah1"/>
            <w:tabs>
              <w:tab w:val="right" w:leader="dot" w:pos="9062"/>
            </w:tabs>
            <w:rPr>
              <w:rFonts w:cstheme="minorBidi"/>
              <w:noProof/>
              <w:kern w:val="2"/>
              <w:sz w:val="24"/>
              <w:szCs w:val="24"/>
              <w14:ligatures w14:val="standardContextual"/>
            </w:rPr>
          </w:pPr>
          <w:hyperlink w:anchor="_Toc178970401" w:history="1">
            <w:r w:rsidRPr="00696B9B">
              <w:rPr>
                <w:rStyle w:val="Hypertextovprepojenie"/>
                <w:b/>
                <w:bCs/>
                <w:noProof/>
              </w:rPr>
              <w:t>2  Materiál a metódy</w:t>
            </w:r>
            <w:r>
              <w:rPr>
                <w:noProof/>
                <w:webHidden/>
              </w:rPr>
              <w:tab/>
            </w:r>
            <w:r>
              <w:rPr>
                <w:noProof/>
                <w:webHidden/>
              </w:rPr>
              <w:fldChar w:fldCharType="begin"/>
            </w:r>
            <w:r>
              <w:rPr>
                <w:noProof/>
                <w:webHidden/>
              </w:rPr>
              <w:instrText xml:space="preserve"> PAGEREF _Toc178970401 \h </w:instrText>
            </w:r>
            <w:r>
              <w:rPr>
                <w:noProof/>
                <w:webHidden/>
              </w:rPr>
            </w:r>
            <w:r>
              <w:rPr>
                <w:noProof/>
                <w:webHidden/>
              </w:rPr>
              <w:fldChar w:fldCharType="separate"/>
            </w:r>
            <w:r w:rsidR="000C1BC5">
              <w:rPr>
                <w:noProof/>
                <w:webHidden/>
              </w:rPr>
              <w:t>9</w:t>
            </w:r>
            <w:r>
              <w:rPr>
                <w:noProof/>
                <w:webHidden/>
              </w:rPr>
              <w:fldChar w:fldCharType="end"/>
            </w:r>
          </w:hyperlink>
        </w:p>
        <w:p w14:paraId="7E7476A6" w14:textId="4670BA84" w:rsidR="00D7579D" w:rsidRDefault="00D7579D">
          <w:pPr>
            <w:pStyle w:val="Obsah2"/>
            <w:tabs>
              <w:tab w:val="right" w:leader="dot" w:pos="9062"/>
            </w:tabs>
            <w:rPr>
              <w:rFonts w:cstheme="minorBidi"/>
              <w:noProof/>
              <w:kern w:val="2"/>
              <w:sz w:val="24"/>
              <w:szCs w:val="24"/>
              <w14:ligatures w14:val="standardContextual"/>
            </w:rPr>
          </w:pPr>
          <w:hyperlink w:anchor="_Toc178970402" w:history="1">
            <w:r w:rsidRPr="00696B9B">
              <w:rPr>
                <w:rStyle w:val="Hypertextovprepojenie"/>
                <w:b/>
                <w:bCs/>
                <w:noProof/>
              </w:rPr>
              <w:t>2.1  Skúmané územie</w:t>
            </w:r>
            <w:r>
              <w:rPr>
                <w:noProof/>
                <w:webHidden/>
              </w:rPr>
              <w:tab/>
            </w:r>
            <w:r>
              <w:rPr>
                <w:noProof/>
                <w:webHidden/>
              </w:rPr>
              <w:fldChar w:fldCharType="begin"/>
            </w:r>
            <w:r>
              <w:rPr>
                <w:noProof/>
                <w:webHidden/>
              </w:rPr>
              <w:instrText xml:space="preserve"> PAGEREF _Toc178970402 \h </w:instrText>
            </w:r>
            <w:r>
              <w:rPr>
                <w:noProof/>
                <w:webHidden/>
              </w:rPr>
            </w:r>
            <w:r>
              <w:rPr>
                <w:noProof/>
                <w:webHidden/>
              </w:rPr>
              <w:fldChar w:fldCharType="separate"/>
            </w:r>
            <w:r w:rsidR="000C1BC5">
              <w:rPr>
                <w:noProof/>
                <w:webHidden/>
              </w:rPr>
              <w:t>9</w:t>
            </w:r>
            <w:r>
              <w:rPr>
                <w:noProof/>
                <w:webHidden/>
              </w:rPr>
              <w:fldChar w:fldCharType="end"/>
            </w:r>
          </w:hyperlink>
        </w:p>
        <w:p w14:paraId="54F8BBF5" w14:textId="1C88FB5E" w:rsidR="00D7579D" w:rsidRDefault="00D7579D">
          <w:pPr>
            <w:pStyle w:val="Obsah3"/>
            <w:rPr>
              <w:rFonts w:cstheme="minorBidi"/>
              <w:noProof/>
              <w:kern w:val="2"/>
              <w:sz w:val="24"/>
              <w:szCs w:val="24"/>
              <w14:ligatures w14:val="standardContextual"/>
            </w:rPr>
          </w:pPr>
          <w:hyperlink w:anchor="_Toc178970403" w:history="1">
            <w:r w:rsidRPr="00696B9B">
              <w:rPr>
                <w:rStyle w:val="Hypertextovprepojenie"/>
                <w:b/>
                <w:bCs/>
                <w:noProof/>
              </w:rPr>
              <w:t>2.2  Ornitologický výskum</w:t>
            </w:r>
            <w:r>
              <w:rPr>
                <w:noProof/>
                <w:webHidden/>
              </w:rPr>
              <w:tab/>
            </w:r>
            <w:r>
              <w:rPr>
                <w:noProof/>
                <w:webHidden/>
              </w:rPr>
              <w:fldChar w:fldCharType="begin"/>
            </w:r>
            <w:r>
              <w:rPr>
                <w:noProof/>
                <w:webHidden/>
              </w:rPr>
              <w:instrText xml:space="preserve"> PAGEREF _Toc178970403 \h </w:instrText>
            </w:r>
            <w:r>
              <w:rPr>
                <w:noProof/>
                <w:webHidden/>
              </w:rPr>
            </w:r>
            <w:r>
              <w:rPr>
                <w:noProof/>
                <w:webHidden/>
              </w:rPr>
              <w:fldChar w:fldCharType="separate"/>
            </w:r>
            <w:r w:rsidR="000C1BC5">
              <w:rPr>
                <w:noProof/>
                <w:webHidden/>
              </w:rPr>
              <w:t>10</w:t>
            </w:r>
            <w:r>
              <w:rPr>
                <w:noProof/>
                <w:webHidden/>
              </w:rPr>
              <w:fldChar w:fldCharType="end"/>
            </w:r>
          </w:hyperlink>
        </w:p>
        <w:p w14:paraId="654F975E" w14:textId="3E43C4C2" w:rsidR="00D7579D" w:rsidRDefault="00D7579D">
          <w:pPr>
            <w:pStyle w:val="Obsah3"/>
            <w:rPr>
              <w:rFonts w:cstheme="minorBidi"/>
              <w:noProof/>
              <w:kern w:val="2"/>
              <w:sz w:val="24"/>
              <w:szCs w:val="24"/>
              <w14:ligatures w14:val="standardContextual"/>
            </w:rPr>
          </w:pPr>
          <w:hyperlink w:anchor="_Toc178970404" w:history="1">
            <w:r w:rsidRPr="00696B9B">
              <w:rPr>
                <w:rStyle w:val="Hypertextovprepojenie"/>
                <w:b/>
                <w:bCs/>
                <w:noProof/>
              </w:rPr>
              <w:t>2.3  Chiropterologický výskum</w:t>
            </w:r>
            <w:r>
              <w:rPr>
                <w:noProof/>
                <w:webHidden/>
              </w:rPr>
              <w:tab/>
            </w:r>
            <w:r>
              <w:rPr>
                <w:noProof/>
                <w:webHidden/>
              </w:rPr>
              <w:fldChar w:fldCharType="begin"/>
            </w:r>
            <w:r>
              <w:rPr>
                <w:noProof/>
                <w:webHidden/>
              </w:rPr>
              <w:instrText xml:space="preserve"> PAGEREF _Toc178970404 \h </w:instrText>
            </w:r>
            <w:r>
              <w:rPr>
                <w:noProof/>
                <w:webHidden/>
              </w:rPr>
            </w:r>
            <w:r>
              <w:rPr>
                <w:noProof/>
                <w:webHidden/>
              </w:rPr>
              <w:fldChar w:fldCharType="separate"/>
            </w:r>
            <w:r w:rsidR="000C1BC5">
              <w:rPr>
                <w:noProof/>
                <w:webHidden/>
              </w:rPr>
              <w:t>11</w:t>
            </w:r>
            <w:r>
              <w:rPr>
                <w:noProof/>
                <w:webHidden/>
              </w:rPr>
              <w:fldChar w:fldCharType="end"/>
            </w:r>
          </w:hyperlink>
        </w:p>
        <w:p w14:paraId="396EEA88" w14:textId="5A754763" w:rsidR="00D7579D" w:rsidRDefault="00D7579D">
          <w:pPr>
            <w:pStyle w:val="Obsah3"/>
            <w:rPr>
              <w:rFonts w:cstheme="minorBidi"/>
              <w:noProof/>
              <w:kern w:val="2"/>
              <w:sz w:val="24"/>
              <w:szCs w:val="24"/>
              <w14:ligatures w14:val="standardContextual"/>
            </w:rPr>
          </w:pPr>
          <w:hyperlink w:anchor="_Toc178970405" w:history="1">
            <w:r w:rsidRPr="00696B9B">
              <w:rPr>
                <w:rStyle w:val="Hypertextovprepojenie"/>
                <w:b/>
                <w:bCs/>
                <w:noProof/>
              </w:rPr>
              <w:t>2.4  Mammaliologický výskum</w:t>
            </w:r>
            <w:r>
              <w:rPr>
                <w:noProof/>
                <w:webHidden/>
              </w:rPr>
              <w:tab/>
            </w:r>
            <w:r>
              <w:rPr>
                <w:noProof/>
                <w:webHidden/>
              </w:rPr>
              <w:fldChar w:fldCharType="begin"/>
            </w:r>
            <w:r>
              <w:rPr>
                <w:noProof/>
                <w:webHidden/>
              </w:rPr>
              <w:instrText xml:space="preserve"> PAGEREF _Toc178970405 \h </w:instrText>
            </w:r>
            <w:r>
              <w:rPr>
                <w:noProof/>
                <w:webHidden/>
              </w:rPr>
            </w:r>
            <w:r>
              <w:rPr>
                <w:noProof/>
                <w:webHidden/>
              </w:rPr>
              <w:fldChar w:fldCharType="separate"/>
            </w:r>
            <w:r w:rsidR="000C1BC5">
              <w:rPr>
                <w:noProof/>
                <w:webHidden/>
              </w:rPr>
              <w:t>12</w:t>
            </w:r>
            <w:r>
              <w:rPr>
                <w:noProof/>
                <w:webHidden/>
              </w:rPr>
              <w:fldChar w:fldCharType="end"/>
            </w:r>
          </w:hyperlink>
        </w:p>
        <w:p w14:paraId="6F284722" w14:textId="28295AAD" w:rsidR="00D7579D" w:rsidRDefault="00D7579D">
          <w:pPr>
            <w:pStyle w:val="Obsah2"/>
            <w:tabs>
              <w:tab w:val="right" w:leader="dot" w:pos="9062"/>
            </w:tabs>
            <w:rPr>
              <w:rFonts w:cstheme="minorBidi"/>
              <w:noProof/>
              <w:kern w:val="2"/>
              <w:sz w:val="24"/>
              <w:szCs w:val="24"/>
              <w14:ligatures w14:val="standardContextual"/>
            </w:rPr>
          </w:pPr>
          <w:hyperlink w:anchor="_Toc178970406" w:history="1">
            <w:r w:rsidRPr="00696B9B">
              <w:rPr>
                <w:rStyle w:val="Hypertextovprepojenie"/>
                <w:b/>
                <w:bCs/>
                <w:noProof/>
              </w:rPr>
              <w:t>2.5  Analýza dát</w:t>
            </w:r>
            <w:r>
              <w:rPr>
                <w:noProof/>
                <w:webHidden/>
              </w:rPr>
              <w:tab/>
            </w:r>
            <w:r>
              <w:rPr>
                <w:noProof/>
                <w:webHidden/>
              </w:rPr>
              <w:fldChar w:fldCharType="begin"/>
            </w:r>
            <w:r>
              <w:rPr>
                <w:noProof/>
                <w:webHidden/>
              </w:rPr>
              <w:instrText xml:space="preserve"> PAGEREF _Toc178970406 \h </w:instrText>
            </w:r>
            <w:r>
              <w:rPr>
                <w:noProof/>
                <w:webHidden/>
              </w:rPr>
            </w:r>
            <w:r>
              <w:rPr>
                <w:noProof/>
                <w:webHidden/>
              </w:rPr>
              <w:fldChar w:fldCharType="separate"/>
            </w:r>
            <w:r w:rsidR="000C1BC5">
              <w:rPr>
                <w:noProof/>
                <w:webHidden/>
              </w:rPr>
              <w:t>12</w:t>
            </w:r>
            <w:r>
              <w:rPr>
                <w:noProof/>
                <w:webHidden/>
              </w:rPr>
              <w:fldChar w:fldCharType="end"/>
            </w:r>
          </w:hyperlink>
        </w:p>
        <w:p w14:paraId="773DDA7C" w14:textId="6EFB1013" w:rsidR="00D7579D" w:rsidRDefault="00D7579D">
          <w:pPr>
            <w:pStyle w:val="Obsah1"/>
            <w:tabs>
              <w:tab w:val="right" w:leader="dot" w:pos="9062"/>
            </w:tabs>
            <w:rPr>
              <w:rFonts w:cstheme="minorBidi"/>
              <w:noProof/>
              <w:kern w:val="2"/>
              <w:sz w:val="24"/>
              <w:szCs w:val="24"/>
              <w14:ligatures w14:val="standardContextual"/>
            </w:rPr>
          </w:pPr>
          <w:hyperlink w:anchor="_Toc178970407" w:history="1">
            <w:r w:rsidRPr="00696B9B">
              <w:rPr>
                <w:rStyle w:val="Hypertextovprepojenie"/>
                <w:b/>
                <w:bCs/>
                <w:noProof/>
              </w:rPr>
              <w:t>3  Výsledky ornitologického výskumu (august 2023 – august 2024)</w:t>
            </w:r>
            <w:r>
              <w:rPr>
                <w:noProof/>
                <w:webHidden/>
              </w:rPr>
              <w:tab/>
            </w:r>
            <w:r>
              <w:rPr>
                <w:noProof/>
                <w:webHidden/>
              </w:rPr>
              <w:fldChar w:fldCharType="begin"/>
            </w:r>
            <w:r>
              <w:rPr>
                <w:noProof/>
                <w:webHidden/>
              </w:rPr>
              <w:instrText xml:space="preserve"> PAGEREF _Toc178970407 \h </w:instrText>
            </w:r>
            <w:r>
              <w:rPr>
                <w:noProof/>
                <w:webHidden/>
              </w:rPr>
            </w:r>
            <w:r>
              <w:rPr>
                <w:noProof/>
                <w:webHidden/>
              </w:rPr>
              <w:fldChar w:fldCharType="separate"/>
            </w:r>
            <w:r w:rsidR="000C1BC5">
              <w:rPr>
                <w:noProof/>
                <w:webHidden/>
              </w:rPr>
              <w:t>14</w:t>
            </w:r>
            <w:r>
              <w:rPr>
                <w:noProof/>
                <w:webHidden/>
              </w:rPr>
              <w:fldChar w:fldCharType="end"/>
            </w:r>
          </w:hyperlink>
        </w:p>
        <w:p w14:paraId="1AF3C00F" w14:textId="34496CFA" w:rsidR="00D7579D" w:rsidRDefault="00D7579D">
          <w:pPr>
            <w:pStyle w:val="Obsah1"/>
            <w:tabs>
              <w:tab w:val="right" w:leader="dot" w:pos="9062"/>
            </w:tabs>
            <w:rPr>
              <w:rFonts w:cstheme="minorBidi"/>
              <w:noProof/>
              <w:kern w:val="2"/>
              <w:sz w:val="24"/>
              <w:szCs w:val="24"/>
              <w14:ligatures w14:val="standardContextual"/>
            </w:rPr>
          </w:pPr>
          <w:hyperlink w:anchor="_Toc178970408" w:history="1">
            <w:r w:rsidRPr="00696B9B">
              <w:rPr>
                <w:rStyle w:val="Hypertextovprepojenie"/>
                <w:b/>
                <w:bCs/>
                <w:noProof/>
              </w:rPr>
              <w:t>3.1  Štruktúra ornitocenóz  skúmaného územia</w:t>
            </w:r>
            <w:r>
              <w:rPr>
                <w:noProof/>
                <w:webHidden/>
              </w:rPr>
              <w:tab/>
            </w:r>
            <w:r>
              <w:rPr>
                <w:noProof/>
                <w:webHidden/>
              </w:rPr>
              <w:fldChar w:fldCharType="begin"/>
            </w:r>
            <w:r>
              <w:rPr>
                <w:noProof/>
                <w:webHidden/>
              </w:rPr>
              <w:instrText xml:space="preserve"> PAGEREF _Toc178970408 \h </w:instrText>
            </w:r>
            <w:r>
              <w:rPr>
                <w:noProof/>
                <w:webHidden/>
              </w:rPr>
            </w:r>
            <w:r>
              <w:rPr>
                <w:noProof/>
                <w:webHidden/>
              </w:rPr>
              <w:fldChar w:fldCharType="separate"/>
            </w:r>
            <w:r w:rsidR="000C1BC5">
              <w:rPr>
                <w:noProof/>
                <w:webHidden/>
              </w:rPr>
              <w:t>14</w:t>
            </w:r>
            <w:r>
              <w:rPr>
                <w:noProof/>
                <w:webHidden/>
              </w:rPr>
              <w:fldChar w:fldCharType="end"/>
            </w:r>
          </w:hyperlink>
        </w:p>
        <w:p w14:paraId="141BC06A" w14:textId="47424883" w:rsidR="00D7579D" w:rsidRDefault="00D7579D">
          <w:pPr>
            <w:pStyle w:val="Obsah1"/>
            <w:tabs>
              <w:tab w:val="right" w:leader="dot" w:pos="9062"/>
            </w:tabs>
            <w:rPr>
              <w:rFonts w:cstheme="minorBidi"/>
              <w:noProof/>
              <w:kern w:val="2"/>
              <w:sz w:val="24"/>
              <w:szCs w:val="24"/>
              <w14:ligatures w14:val="standardContextual"/>
            </w:rPr>
          </w:pPr>
          <w:hyperlink w:anchor="_Toc178970409" w:history="1">
            <w:r w:rsidRPr="00696B9B">
              <w:rPr>
                <w:rStyle w:val="Hypertextovprepojenie"/>
                <w:b/>
                <w:bCs/>
                <w:noProof/>
              </w:rPr>
              <w:t>3.2 Komentáre k výskytu vtákov európskeho významu v skúmanej oblasti</w:t>
            </w:r>
            <w:r>
              <w:rPr>
                <w:noProof/>
                <w:webHidden/>
              </w:rPr>
              <w:tab/>
            </w:r>
            <w:r>
              <w:rPr>
                <w:noProof/>
                <w:webHidden/>
              </w:rPr>
              <w:fldChar w:fldCharType="begin"/>
            </w:r>
            <w:r>
              <w:rPr>
                <w:noProof/>
                <w:webHidden/>
              </w:rPr>
              <w:instrText xml:space="preserve"> PAGEREF _Toc178970409 \h </w:instrText>
            </w:r>
            <w:r>
              <w:rPr>
                <w:noProof/>
                <w:webHidden/>
              </w:rPr>
            </w:r>
            <w:r>
              <w:rPr>
                <w:noProof/>
                <w:webHidden/>
              </w:rPr>
              <w:fldChar w:fldCharType="separate"/>
            </w:r>
            <w:r w:rsidR="000C1BC5">
              <w:rPr>
                <w:noProof/>
                <w:webHidden/>
              </w:rPr>
              <w:t>21</w:t>
            </w:r>
            <w:r>
              <w:rPr>
                <w:noProof/>
                <w:webHidden/>
              </w:rPr>
              <w:fldChar w:fldCharType="end"/>
            </w:r>
          </w:hyperlink>
        </w:p>
        <w:p w14:paraId="07B1687F" w14:textId="60F454ED" w:rsidR="00D7579D" w:rsidRDefault="00D7579D">
          <w:pPr>
            <w:pStyle w:val="Obsah1"/>
            <w:tabs>
              <w:tab w:val="right" w:leader="dot" w:pos="9062"/>
            </w:tabs>
            <w:rPr>
              <w:rFonts w:cstheme="minorBidi"/>
              <w:noProof/>
              <w:kern w:val="2"/>
              <w:sz w:val="24"/>
              <w:szCs w:val="24"/>
              <w14:ligatures w14:val="standardContextual"/>
            </w:rPr>
          </w:pPr>
          <w:hyperlink w:anchor="_Toc178970410" w:history="1">
            <w:r w:rsidRPr="00696B9B">
              <w:rPr>
                <w:rStyle w:val="Hypertextovprepojenie"/>
                <w:b/>
                <w:bCs/>
                <w:noProof/>
              </w:rPr>
              <w:t>3.3  Charakter výskytu dravcov (Accipitriformes) a sokolov (Falconiformes) zistených počas výskumnej periódy (august 2023 – august 2024)</w:t>
            </w:r>
            <w:r>
              <w:rPr>
                <w:noProof/>
                <w:webHidden/>
              </w:rPr>
              <w:tab/>
            </w:r>
            <w:r>
              <w:rPr>
                <w:noProof/>
                <w:webHidden/>
              </w:rPr>
              <w:fldChar w:fldCharType="begin"/>
            </w:r>
            <w:r>
              <w:rPr>
                <w:noProof/>
                <w:webHidden/>
              </w:rPr>
              <w:instrText xml:space="preserve"> PAGEREF _Toc178970410 \h </w:instrText>
            </w:r>
            <w:r>
              <w:rPr>
                <w:noProof/>
                <w:webHidden/>
              </w:rPr>
            </w:r>
            <w:r>
              <w:rPr>
                <w:noProof/>
                <w:webHidden/>
              </w:rPr>
              <w:fldChar w:fldCharType="separate"/>
            </w:r>
            <w:r w:rsidR="000C1BC5">
              <w:rPr>
                <w:noProof/>
                <w:webHidden/>
              </w:rPr>
              <w:t>33</w:t>
            </w:r>
            <w:r>
              <w:rPr>
                <w:noProof/>
                <w:webHidden/>
              </w:rPr>
              <w:fldChar w:fldCharType="end"/>
            </w:r>
          </w:hyperlink>
        </w:p>
        <w:p w14:paraId="3C027647" w14:textId="5A6CE333" w:rsidR="00D7579D" w:rsidRDefault="00D7579D">
          <w:pPr>
            <w:pStyle w:val="Obsah1"/>
            <w:tabs>
              <w:tab w:val="right" w:leader="dot" w:pos="9062"/>
            </w:tabs>
            <w:rPr>
              <w:rFonts w:cstheme="minorBidi"/>
              <w:noProof/>
              <w:kern w:val="2"/>
              <w:sz w:val="24"/>
              <w:szCs w:val="24"/>
              <w14:ligatures w14:val="standardContextual"/>
            </w:rPr>
          </w:pPr>
          <w:hyperlink w:anchor="_Toc178970411" w:history="1">
            <w:r w:rsidRPr="00696B9B">
              <w:rPr>
                <w:rStyle w:val="Hypertextovprepojenie"/>
                <w:b/>
                <w:bCs/>
                <w:noProof/>
              </w:rPr>
              <w:t>3.4  Charakter výskytu sov (Strgiformes) zistených počas výskumnej periódy (august 2023 – august 2024)</w:t>
            </w:r>
            <w:r>
              <w:rPr>
                <w:noProof/>
                <w:webHidden/>
              </w:rPr>
              <w:tab/>
            </w:r>
            <w:r>
              <w:rPr>
                <w:noProof/>
                <w:webHidden/>
              </w:rPr>
              <w:fldChar w:fldCharType="begin"/>
            </w:r>
            <w:r>
              <w:rPr>
                <w:noProof/>
                <w:webHidden/>
              </w:rPr>
              <w:instrText xml:space="preserve"> PAGEREF _Toc178970411 \h </w:instrText>
            </w:r>
            <w:r>
              <w:rPr>
                <w:noProof/>
                <w:webHidden/>
              </w:rPr>
            </w:r>
            <w:r>
              <w:rPr>
                <w:noProof/>
                <w:webHidden/>
              </w:rPr>
              <w:fldChar w:fldCharType="separate"/>
            </w:r>
            <w:r w:rsidR="000C1BC5">
              <w:rPr>
                <w:noProof/>
                <w:webHidden/>
              </w:rPr>
              <w:t>34</w:t>
            </w:r>
            <w:r>
              <w:rPr>
                <w:noProof/>
                <w:webHidden/>
              </w:rPr>
              <w:fldChar w:fldCharType="end"/>
            </w:r>
          </w:hyperlink>
        </w:p>
        <w:p w14:paraId="458046BA" w14:textId="3D7B1BA1" w:rsidR="00D7579D" w:rsidRDefault="00D7579D">
          <w:pPr>
            <w:pStyle w:val="Obsah1"/>
            <w:tabs>
              <w:tab w:val="right" w:leader="dot" w:pos="9062"/>
            </w:tabs>
            <w:rPr>
              <w:rFonts w:cstheme="minorBidi"/>
              <w:noProof/>
              <w:kern w:val="2"/>
              <w:sz w:val="24"/>
              <w:szCs w:val="24"/>
              <w14:ligatures w14:val="standardContextual"/>
            </w:rPr>
          </w:pPr>
          <w:hyperlink w:anchor="_Toc178970412" w:history="1">
            <w:r w:rsidRPr="00696B9B">
              <w:rPr>
                <w:rStyle w:val="Hypertextovprepojenie"/>
                <w:b/>
                <w:bCs/>
                <w:noProof/>
              </w:rPr>
              <w:t>3.5 Letové charakteristiky prítomných druhov vtákov</w:t>
            </w:r>
            <w:r>
              <w:rPr>
                <w:noProof/>
                <w:webHidden/>
              </w:rPr>
              <w:tab/>
            </w:r>
            <w:r>
              <w:rPr>
                <w:noProof/>
                <w:webHidden/>
              </w:rPr>
              <w:fldChar w:fldCharType="begin"/>
            </w:r>
            <w:r>
              <w:rPr>
                <w:noProof/>
                <w:webHidden/>
              </w:rPr>
              <w:instrText xml:space="preserve"> PAGEREF _Toc178970412 \h </w:instrText>
            </w:r>
            <w:r>
              <w:rPr>
                <w:noProof/>
                <w:webHidden/>
              </w:rPr>
            </w:r>
            <w:r>
              <w:rPr>
                <w:noProof/>
                <w:webHidden/>
              </w:rPr>
              <w:fldChar w:fldCharType="separate"/>
            </w:r>
            <w:r w:rsidR="000C1BC5">
              <w:rPr>
                <w:noProof/>
                <w:webHidden/>
              </w:rPr>
              <w:t>35</w:t>
            </w:r>
            <w:r>
              <w:rPr>
                <w:noProof/>
                <w:webHidden/>
              </w:rPr>
              <w:fldChar w:fldCharType="end"/>
            </w:r>
          </w:hyperlink>
        </w:p>
        <w:p w14:paraId="65262B9A" w14:textId="42696B1E" w:rsidR="00D7579D" w:rsidRDefault="00D7579D">
          <w:pPr>
            <w:pStyle w:val="Obsah1"/>
            <w:tabs>
              <w:tab w:val="right" w:leader="dot" w:pos="9062"/>
            </w:tabs>
            <w:rPr>
              <w:rFonts w:cstheme="minorBidi"/>
              <w:noProof/>
              <w:kern w:val="2"/>
              <w:sz w:val="24"/>
              <w:szCs w:val="24"/>
              <w14:ligatures w14:val="standardContextual"/>
            </w:rPr>
          </w:pPr>
          <w:hyperlink w:anchor="_Toc178970413" w:history="1">
            <w:r w:rsidRPr="00696B9B">
              <w:rPr>
                <w:rStyle w:val="Hypertextovprepojenie"/>
                <w:b/>
                <w:bCs/>
                <w:noProof/>
              </w:rPr>
              <w:t>4  Výsledky chiropterologického výskumu (október - november 2023 – marec – september 2024)</w:t>
            </w:r>
            <w:r>
              <w:rPr>
                <w:noProof/>
                <w:webHidden/>
              </w:rPr>
              <w:tab/>
            </w:r>
            <w:r>
              <w:rPr>
                <w:noProof/>
                <w:webHidden/>
              </w:rPr>
              <w:fldChar w:fldCharType="begin"/>
            </w:r>
            <w:r>
              <w:rPr>
                <w:noProof/>
                <w:webHidden/>
              </w:rPr>
              <w:instrText xml:space="preserve"> PAGEREF _Toc178970413 \h </w:instrText>
            </w:r>
            <w:r>
              <w:rPr>
                <w:noProof/>
                <w:webHidden/>
              </w:rPr>
            </w:r>
            <w:r>
              <w:rPr>
                <w:noProof/>
                <w:webHidden/>
              </w:rPr>
              <w:fldChar w:fldCharType="separate"/>
            </w:r>
            <w:r w:rsidR="000C1BC5">
              <w:rPr>
                <w:noProof/>
                <w:webHidden/>
              </w:rPr>
              <w:t>40</w:t>
            </w:r>
            <w:r>
              <w:rPr>
                <w:noProof/>
                <w:webHidden/>
              </w:rPr>
              <w:fldChar w:fldCharType="end"/>
            </w:r>
          </w:hyperlink>
        </w:p>
        <w:p w14:paraId="0463B194" w14:textId="52D6CD7C" w:rsidR="00D7579D" w:rsidRDefault="00D7579D">
          <w:pPr>
            <w:pStyle w:val="Obsah1"/>
            <w:tabs>
              <w:tab w:val="right" w:leader="dot" w:pos="9062"/>
            </w:tabs>
            <w:rPr>
              <w:rFonts w:cstheme="minorBidi"/>
              <w:noProof/>
              <w:kern w:val="2"/>
              <w:sz w:val="24"/>
              <w:szCs w:val="24"/>
              <w14:ligatures w14:val="standardContextual"/>
            </w:rPr>
          </w:pPr>
          <w:hyperlink w:anchor="_Toc178970414" w:history="1">
            <w:r w:rsidRPr="00696B9B">
              <w:rPr>
                <w:rStyle w:val="Hypertextovprepojenie"/>
                <w:b/>
                <w:bCs/>
                <w:noProof/>
              </w:rPr>
              <w:t>4.1  Štruktúra spoločenstiev netopierov  skúmaného územia</w:t>
            </w:r>
            <w:r>
              <w:rPr>
                <w:noProof/>
                <w:webHidden/>
              </w:rPr>
              <w:tab/>
            </w:r>
            <w:r>
              <w:rPr>
                <w:noProof/>
                <w:webHidden/>
              </w:rPr>
              <w:fldChar w:fldCharType="begin"/>
            </w:r>
            <w:r>
              <w:rPr>
                <w:noProof/>
                <w:webHidden/>
              </w:rPr>
              <w:instrText xml:space="preserve"> PAGEREF _Toc178970414 \h </w:instrText>
            </w:r>
            <w:r>
              <w:rPr>
                <w:noProof/>
                <w:webHidden/>
              </w:rPr>
            </w:r>
            <w:r>
              <w:rPr>
                <w:noProof/>
                <w:webHidden/>
              </w:rPr>
              <w:fldChar w:fldCharType="separate"/>
            </w:r>
            <w:r w:rsidR="000C1BC5">
              <w:rPr>
                <w:noProof/>
                <w:webHidden/>
              </w:rPr>
              <w:t>40</w:t>
            </w:r>
            <w:r>
              <w:rPr>
                <w:noProof/>
                <w:webHidden/>
              </w:rPr>
              <w:fldChar w:fldCharType="end"/>
            </w:r>
          </w:hyperlink>
        </w:p>
        <w:p w14:paraId="7FA02D30" w14:textId="33DF3646" w:rsidR="00D7579D" w:rsidRDefault="00D7579D">
          <w:pPr>
            <w:pStyle w:val="Obsah1"/>
            <w:tabs>
              <w:tab w:val="right" w:leader="dot" w:pos="9062"/>
            </w:tabs>
            <w:rPr>
              <w:rFonts w:cstheme="minorBidi"/>
              <w:noProof/>
              <w:kern w:val="2"/>
              <w:sz w:val="24"/>
              <w:szCs w:val="24"/>
              <w14:ligatures w14:val="standardContextual"/>
            </w:rPr>
          </w:pPr>
          <w:hyperlink w:anchor="_Toc178970415" w:history="1">
            <w:r w:rsidRPr="00696B9B">
              <w:rPr>
                <w:rStyle w:val="Hypertextovprepojenie"/>
                <w:b/>
                <w:bCs/>
                <w:noProof/>
              </w:rPr>
              <w:t>4.2  Denná aktivita netopierov  skúmaného územia</w:t>
            </w:r>
            <w:r>
              <w:rPr>
                <w:noProof/>
                <w:webHidden/>
              </w:rPr>
              <w:tab/>
            </w:r>
            <w:r>
              <w:rPr>
                <w:noProof/>
                <w:webHidden/>
              </w:rPr>
              <w:fldChar w:fldCharType="begin"/>
            </w:r>
            <w:r>
              <w:rPr>
                <w:noProof/>
                <w:webHidden/>
              </w:rPr>
              <w:instrText xml:space="preserve"> PAGEREF _Toc178970415 \h </w:instrText>
            </w:r>
            <w:r>
              <w:rPr>
                <w:noProof/>
                <w:webHidden/>
              </w:rPr>
            </w:r>
            <w:r>
              <w:rPr>
                <w:noProof/>
                <w:webHidden/>
              </w:rPr>
              <w:fldChar w:fldCharType="separate"/>
            </w:r>
            <w:r w:rsidR="000C1BC5">
              <w:rPr>
                <w:noProof/>
                <w:webHidden/>
              </w:rPr>
              <w:t>46</w:t>
            </w:r>
            <w:r>
              <w:rPr>
                <w:noProof/>
                <w:webHidden/>
              </w:rPr>
              <w:fldChar w:fldCharType="end"/>
            </w:r>
          </w:hyperlink>
        </w:p>
        <w:p w14:paraId="3EF29402" w14:textId="38676C11" w:rsidR="00D7579D" w:rsidRDefault="00D7579D">
          <w:pPr>
            <w:pStyle w:val="Obsah1"/>
            <w:tabs>
              <w:tab w:val="right" w:leader="dot" w:pos="9062"/>
            </w:tabs>
            <w:rPr>
              <w:rFonts w:cstheme="minorBidi"/>
              <w:noProof/>
              <w:kern w:val="2"/>
              <w:sz w:val="24"/>
              <w:szCs w:val="24"/>
              <w14:ligatures w14:val="standardContextual"/>
            </w:rPr>
          </w:pPr>
          <w:hyperlink w:anchor="_Toc178970416" w:history="1">
            <w:r w:rsidRPr="00696B9B">
              <w:rPr>
                <w:rStyle w:val="Hypertextovprepojenie"/>
                <w:b/>
                <w:bCs/>
                <w:noProof/>
              </w:rPr>
              <w:t>4.3  Druhovo špecifický cirkadiánny rytmus hlasovej aktivity netopierov</w:t>
            </w:r>
            <w:r>
              <w:rPr>
                <w:noProof/>
                <w:webHidden/>
              </w:rPr>
              <w:tab/>
            </w:r>
            <w:r>
              <w:rPr>
                <w:noProof/>
                <w:webHidden/>
              </w:rPr>
              <w:fldChar w:fldCharType="begin"/>
            </w:r>
            <w:r>
              <w:rPr>
                <w:noProof/>
                <w:webHidden/>
              </w:rPr>
              <w:instrText xml:space="preserve"> PAGEREF _Toc178970416 \h </w:instrText>
            </w:r>
            <w:r>
              <w:rPr>
                <w:noProof/>
                <w:webHidden/>
              </w:rPr>
            </w:r>
            <w:r>
              <w:rPr>
                <w:noProof/>
                <w:webHidden/>
              </w:rPr>
              <w:fldChar w:fldCharType="separate"/>
            </w:r>
            <w:r w:rsidR="000C1BC5">
              <w:rPr>
                <w:noProof/>
                <w:webHidden/>
              </w:rPr>
              <w:t>47</w:t>
            </w:r>
            <w:r>
              <w:rPr>
                <w:noProof/>
                <w:webHidden/>
              </w:rPr>
              <w:fldChar w:fldCharType="end"/>
            </w:r>
          </w:hyperlink>
        </w:p>
        <w:p w14:paraId="7B24D715" w14:textId="70464A4C" w:rsidR="00D7579D" w:rsidRDefault="00D7579D">
          <w:pPr>
            <w:pStyle w:val="Obsah1"/>
            <w:tabs>
              <w:tab w:val="right" w:leader="dot" w:pos="9062"/>
            </w:tabs>
            <w:rPr>
              <w:rFonts w:cstheme="minorBidi"/>
              <w:noProof/>
              <w:kern w:val="2"/>
              <w:sz w:val="24"/>
              <w:szCs w:val="24"/>
              <w14:ligatures w14:val="standardContextual"/>
            </w:rPr>
          </w:pPr>
          <w:hyperlink w:anchor="_Toc178970417" w:history="1">
            <w:r w:rsidRPr="00696B9B">
              <w:rPr>
                <w:rStyle w:val="Hypertextovprepojenie"/>
                <w:b/>
                <w:bCs/>
                <w:noProof/>
              </w:rPr>
              <w:t>3.2 Výskyt netopierov európskeho významu v skúmanej oblasti</w:t>
            </w:r>
            <w:r>
              <w:rPr>
                <w:noProof/>
                <w:webHidden/>
              </w:rPr>
              <w:tab/>
            </w:r>
            <w:r>
              <w:rPr>
                <w:noProof/>
                <w:webHidden/>
              </w:rPr>
              <w:fldChar w:fldCharType="begin"/>
            </w:r>
            <w:r>
              <w:rPr>
                <w:noProof/>
                <w:webHidden/>
              </w:rPr>
              <w:instrText xml:space="preserve"> PAGEREF _Toc178970417 \h </w:instrText>
            </w:r>
            <w:r>
              <w:rPr>
                <w:noProof/>
                <w:webHidden/>
              </w:rPr>
            </w:r>
            <w:r>
              <w:rPr>
                <w:noProof/>
                <w:webHidden/>
              </w:rPr>
              <w:fldChar w:fldCharType="separate"/>
            </w:r>
            <w:r w:rsidR="000C1BC5">
              <w:rPr>
                <w:noProof/>
                <w:webHidden/>
              </w:rPr>
              <w:t>71</w:t>
            </w:r>
            <w:r>
              <w:rPr>
                <w:noProof/>
                <w:webHidden/>
              </w:rPr>
              <w:fldChar w:fldCharType="end"/>
            </w:r>
          </w:hyperlink>
        </w:p>
        <w:p w14:paraId="4F5C2FF9" w14:textId="4F75BD62" w:rsidR="00D7579D" w:rsidRDefault="00D7579D">
          <w:pPr>
            <w:pStyle w:val="Obsah1"/>
            <w:tabs>
              <w:tab w:val="right" w:leader="dot" w:pos="9062"/>
            </w:tabs>
            <w:rPr>
              <w:rFonts w:cstheme="minorBidi"/>
              <w:noProof/>
              <w:kern w:val="2"/>
              <w:sz w:val="24"/>
              <w:szCs w:val="24"/>
              <w14:ligatures w14:val="standardContextual"/>
            </w:rPr>
          </w:pPr>
          <w:hyperlink w:anchor="_Toc178970418" w:history="1">
            <w:r w:rsidRPr="00696B9B">
              <w:rPr>
                <w:rStyle w:val="Hypertextovprepojenie"/>
                <w:b/>
                <w:bCs/>
                <w:noProof/>
              </w:rPr>
              <w:t>5  Výsledky mammaliologického výskumu (august 2023 – august 2024)</w:t>
            </w:r>
            <w:r>
              <w:rPr>
                <w:noProof/>
                <w:webHidden/>
              </w:rPr>
              <w:tab/>
            </w:r>
            <w:r>
              <w:rPr>
                <w:noProof/>
                <w:webHidden/>
              </w:rPr>
              <w:fldChar w:fldCharType="begin"/>
            </w:r>
            <w:r>
              <w:rPr>
                <w:noProof/>
                <w:webHidden/>
              </w:rPr>
              <w:instrText xml:space="preserve"> PAGEREF _Toc178970418 \h </w:instrText>
            </w:r>
            <w:r>
              <w:rPr>
                <w:noProof/>
                <w:webHidden/>
              </w:rPr>
            </w:r>
            <w:r>
              <w:rPr>
                <w:noProof/>
                <w:webHidden/>
              </w:rPr>
              <w:fldChar w:fldCharType="separate"/>
            </w:r>
            <w:r w:rsidR="000C1BC5">
              <w:rPr>
                <w:noProof/>
                <w:webHidden/>
              </w:rPr>
              <w:t>76</w:t>
            </w:r>
            <w:r>
              <w:rPr>
                <w:noProof/>
                <w:webHidden/>
              </w:rPr>
              <w:fldChar w:fldCharType="end"/>
            </w:r>
          </w:hyperlink>
        </w:p>
        <w:p w14:paraId="1EA93A4D" w14:textId="5EFE78BF" w:rsidR="00D7579D" w:rsidRDefault="00D7579D">
          <w:pPr>
            <w:pStyle w:val="Obsah1"/>
            <w:tabs>
              <w:tab w:val="right" w:leader="dot" w:pos="9062"/>
            </w:tabs>
            <w:rPr>
              <w:rFonts w:cstheme="minorBidi"/>
              <w:noProof/>
              <w:kern w:val="2"/>
              <w:sz w:val="24"/>
              <w:szCs w:val="24"/>
              <w14:ligatures w14:val="standardContextual"/>
            </w:rPr>
          </w:pPr>
          <w:hyperlink w:anchor="_Toc178970419" w:history="1">
            <w:r w:rsidRPr="00696B9B">
              <w:rPr>
                <w:rStyle w:val="Hypertextovprepojenie"/>
                <w:b/>
                <w:bCs/>
                <w:noProof/>
              </w:rPr>
              <w:t>5.1  Štruktúra teriocenóz  skúmaného územia</w:t>
            </w:r>
            <w:r>
              <w:rPr>
                <w:noProof/>
                <w:webHidden/>
              </w:rPr>
              <w:tab/>
            </w:r>
            <w:r>
              <w:rPr>
                <w:noProof/>
                <w:webHidden/>
              </w:rPr>
              <w:fldChar w:fldCharType="begin"/>
            </w:r>
            <w:r>
              <w:rPr>
                <w:noProof/>
                <w:webHidden/>
              </w:rPr>
              <w:instrText xml:space="preserve"> PAGEREF _Toc178970419 \h </w:instrText>
            </w:r>
            <w:r>
              <w:rPr>
                <w:noProof/>
                <w:webHidden/>
              </w:rPr>
            </w:r>
            <w:r>
              <w:rPr>
                <w:noProof/>
                <w:webHidden/>
              </w:rPr>
              <w:fldChar w:fldCharType="separate"/>
            </w:r>
            <w:r w:rsidR="000C1BC5">
              <w:rPr>
                <w:noProof/>
                <w:webHidden/>
              </w:rPr>
              <w:t>76</w:t>
            </w:r>
            <w:r>
              <w:rPr>
                <w:noProof/>
                <w:webHidden/>
              </w:rPr>
              <w:fldChar w:fldCharType="end"/>
            </w:r>
          </w:hyperlink>
        </w:p>
        <w:p w14:paraId="5D2E6374" w14:textId="1DD6EBDD" w:rsidR="00D7579D" w:rsidRDefault="00D7579D">
          <w:pPr>
            <w:pStyle w:val="Obsah1"/>
            <w:tabs>
              <w:tab w:val="right" w:leader="dot" w:pos="9062"/>
            </w:tabs>
            <w:rPr>
              <w:rFonts w:cstheme="minorBidi"/>
              <w:noProof/>
              <w:kern w:val="2"/>
              <w:sz w:val="24"/>
              <w:szCs w:val="24"/>
              <w14:ligatures w14:val="standardContextual"/>
            </w:rPr>
          </w:pPr>
          <w:hyperlink w:anchor="_Toc178970420" w:history="1">
            <w:r w:rsidRPr="00696B9B">
              <w:rPr>
                <w:rStyle w:val="Hypertextovprepojenie"/>
                <w:b/>
                <w:bCs/>
                <w:noProof/>
              </w:rPr>
              <w:t>5.2  Výsledky videomonitoringu cicavcov</w:t>
            </w:r>
            <w:r>
              <w:rPr>
                <w:noProof/>
                <w:webHidden/>
              </w:rPr>
              <w:tab/>
            </w:r>
            <w:r>
              <w:rPr>
                <w:noProof/>
                <w:webHidden/>
              </w:rPr>
              <w:fldChar w:fldCharType="begin"/>
            </w:r>
            <w:r>
              <w:rPr>
                <w:noProof/>
                <w:webHidden/>
              </w:rPr>
              <w:instrText xml:space="preserve"> PAGEREF _Toc178970420 \h </w:instrText>
            </w:r>
            <w:r>
              <w:rPr>
                <w:noProof/>
                <w:webHidden/>
              </w:rPr>
            </w:r>
            <w:r>
              <w:rPr>
                <w:noProof/>
                <w:webHidden/>
              </w:rPr>
              <w:fldChar w:fldCharType="separate"/>
            </w:r>
            <w:r w:rsidR="000C1BC5">
              <w:rPr>
                <w:noProof/>
                <w:webHidden/>
              </w:rPr>
              <w:t>81</w:t>
            </w:r>
            <w:r>
              <w:rPr>
                <w:noProof/>
                <w:webHidden/>
              </w:rPr>
              <w:fldChar w:fldCharType="end"/>
            </w:r>
          </w:hyperlink>
        </w:p>
        <w:p w14:paraId="57AA3DEB" w14:textId="3A7947D1" w:rsidR="00D7579D" w:rsidRDefault="00D7579D">
          <w:pPr>
            <w:pStyle w:val="Obsah1"/>
            <w:tabs>
              <w:tab w:val="right" w:leader="dot" w:pos="9062"/>
            </w:tabs>
            <w:rPr>
              <w:rFonts w:cstheme="minorBidi"/>
              <w:noProof/>
              <w:kern w:val="2"/>
              <w:sz w:val="24"/>
              <w:szCs w:val="24"/>
              <w14:ligatures w14:val="standardContextual"/>
            </w:rPr>
          </w:pPr>
          <w:hyperlink w:anchor="_Toc178970421" w:history="1">
            <w:r w:rsidRPr="00696B9B">
              <w:rPr>
                <w:rStyle w:val="Hypertextovprepojenie"/>
                <w:b/>
                <w:bCs/>
                <w:noProof/>
              </w:rPr>
              <w:t>5.3 Výskyt cicavcov európskeho významu v skúmanej oblasti</w:t>
            </w:r>
            <w:r>
              <w:rPr>
                <w:noProof/>
                <w:webHidden/>
              </w:rPr>
              <w:tab/>
            </w:r>
            <w:r>
              <w:rPr>
                <w:noProof/>
                <w:webHidden/>
              </w:rPr>
              <w:fldChar w:fldCharType="begin"/>
            </w:r>
            <w:r>
              <w:rPr>
                <w:noProof/>
                <w:webHidden/>
              </w:rPr>
              <w:instrText xml:space="preserve"> PAGEREF _Toc178970421 \h </w:instrText>
            </w:r>
            <w:r>
              <w:rPr>
                <w:noProof/>
                <w:webHidden/>
              </w:rPr>
            </w:r>
            <w:r>
              <w:rPr>
                <w:noProof/>
                <w:webHidden/>
              </w:rPr>
              <w:fldChar w:fldCharType="separate"/>
            </w:r>
            <w:r w:rsidR="000C1BC5">
              <w:rPr>
                <w:noProof/>
                <w:webHidden/>
              </w:rPr>
              <w:t>101</w:t>
            </w:r>
            <w:r>
              <w:rPr>
                <w:noProof/>
                <w:webHidden/>
              </w:rPr>
              <w:fldChar w:fldCharType="end"/>
            </w:r>
          </w:hyperlink>
        </w:p>
        <w:p w14:paraId="391645F9" w14:textId="738956E4" w:rsidR="00D7579D" w:rsidRDefault="00D7579D">
          <w:pPr>
            <w:pStyle w:val="Obsah1"/>
            <w:tabs>
              <w:tab w:val="right" w:leader="dot" w:pos="9062"/>
            </w:tabs>
            <w:rPr>
              <w:rFonts w:cstheme="minorBidi"/>
              <w:noProof/>
              <w:kern w:val="2"/>
              <w:sz w:val="24"/>
              <w:szCs w:val="24"/>
              <w14:ligatures w14:val="standardContextual"/>
            </w:rPr>
          </w:pPr>
          <w:hyperlink w:anchor="_Toc178970422" w:history="1">
            <w:r w:rsidRPr="00696B9B">
              <w:rPr>
                <w:rStyle w:val="Hypertextovprepojenie"/>
                <w:b/>
                <w:bCs/>
                <w:noProof/>
              </w:rPr>
              <w:t>5.4  Výsledky videomonitoringu vtákov</w:t>
            </w:r>
            <w:r>
              <w:rPr>
                <w:noProof/>
                <w:webHidden/>
              </w:rPr>
              <w:tab/>
            </w:r>
            <w:r>
              <w:rPr>
                <w:noProof/>
                <w:webHidden/>
              </w:rPr>
              <w:fldChar w:fldCharType="begin"/>
            </w:r>
            <w:r>
              <w:rPr>
                <w:noProof/>
                <w:webHidden/>
              </w:rPr>
              <w:instrText xml:space="preserve"> PAGEREF _Toc178970422 \h </w:instrText>
            </w:r>
            <w:r>
              <w:rPr>
                <w:noProof/>
                <w:webHidden/>
              </w:rPr>
            </w:r>
            <w:r>
              <w:rPr>
                <w:noProof/>
                <w:webHidden/>
              </w:rPr>
              <w:fldChar w:fldCharType="separate"/>
            </w:r>
            <w:r w:rsidR="000C1BC5">
              <w:rPr>
                <w:noProof/>
                <w:webHidden/>
              </w:rPr>
              <w:t>102</w:t>
            </w:r>
            <w:r>
              <w:rPr>
                <w:noProof/>
                <w:webHidden/>
              </w:rPr>
              <w:fldChar w:fldCharType="end"/>
            </w:r>
          </w:hyperlink>
        </w:p>
        <w:p w14:paraId="268746FD" w14:textId="3EDFC0EF" w:rsidR="00D7579D" w:rsidRDefault="00D7579D">
          <w:pPr>
            <w:pStyle w:val="Obsah1"/>
            <w:tabs>
              <w:tab w:val="right" w:leader="dot" w:pos="9062"/>
            </w:tabs>
            <w:rPr>
              <w:rFonts w:cstheme="minorBidi"/>
              <w:noProof/>
              <w:kern w:val="2"/>
              <w:sz w:val="24"/>
              <w:szCs w:val="24"/>
              <w14:ligatures w14:val="standardContextual"/>
            </w:rPr>
          </w:pPr>
          <w:hyperlink w:anchor="_Toc178970423" w:history="1">
            <w:r w:rsidRPr="00696B9B">
              <w:rPr>
                <w:rStyle w:val="Hypertextovprepojenie"/>
                <w:b/>
                <w:bCs/>
                <w:noProof/>
              </w:rPr>
              <w:t>6 Potravné agregácie vybraných systematických skupín stavovcov (Aves, Mammalia vrátane Chiroptera)</w:t>
            </w:r>
            <w:r>
              <w:rPr>
                <w:noProof/>
                <w:webHidden/>
              </w:rPr>
              <w:tab/>
            </w:r>
            <w:r>
              <w:rPr>
                <w:noProof/>
                <w:webHidden/>
              </w:rPr>
              <w:fldChar w:fldCharType="begin"/>
            </w:r>
            <w:r>
              <w:rPr>
                <w:noProof/>
                <w:webHidden/>
              </w:rPr>
              <w:instrText xml:space="preserve"> PAGEREF _Toc178970423 \h </w:instrText>
            </w:r>
            <w:r>
              <w:rPr>
                <w:noProof/>
                <w:webHidden/>
              </w:rPr>
            </w:r>
            <w:r>
              <w:rPr>
                <w:noProof/>
                <w:webHidden/>
              </w:rPr>
              <w:fldChar w:fldCharType="separate"/>
            </w:r>
            <w:r w:rsidR="000C1BC5">
              <w:rPr>
                <w:noProof/>
                <w:webHidden/>
              </w:rPr>
              <w:t>106</w:t>
            </w:r>
            <w:r>
              <w:rPr>
                <w:noProof/>
                <w:webHidden/>
              </w:rPr>
              <w:fldChar w:fldCharType="end"/>
            </w:r>
          </w:hyperlink>
        </w:p>
        <w:p w14:paraId="2EBB101C" w14:textId="00A96E06" w:rsidR="00D7579D" w:rsidRDefault="00D7579D">
          <w:pPr>
            <w:pStyle w:val="Obsah1"/>
            <w:tabs>
              <w:tab w:val="right" w:leader="dot" w:pos="9062"/>
            </w:tabs>
            <w:rPr>
              <w:rFonts w:cstheme="minorBidi"/>
              <w:noProof/>
              <w:kern w:val="2"/>
              <w:sz w:val="24"/>
              <w:szCs w:val="24"/>
              <w14:ligatures w14:val="standardContextual"/>
            </w:rPr>
          </w:pPr>
          <w:hyperlink w:anchor="_Toc178970424" w:history="1">
            <w:r w:rsidRPr="00696B9B">
              <w:rPr>
                <w:rStyle w:val="Hypertextovprepojenie"/>
                <w:b/>
                <w:bCs/>
                <w:noProof/>
              </w:rPr>
              <w:t>7 V teréne identifikované migračné trasy vybraných druhov cicavcov  (Mammalia)</w:t>
            </w:r>
            <w:r>
              <w:rPr>
                <w:noProof/>
                <w:webHidden/>
              </w:rPr>
              <w:tab/>
            </w:r>
            <w:r>
              <w:rPr>
                <w:noProof/>
                <w:webHidden/>
              </w:rPr>
              <w:fldChar w:fldCharType="begin"/>
            </w:r>
            <w:r>
              <w:rPr>
                <w:noProof/>
                <w:webHidden/>
              </w:rPr>
              <w:instrText xml:space="preserve"> PAGEREF _Toc178970424 \h </w:instrText>
            </w:r>
            <w:r>
              <w:rPr>
                <w:noProof/>
                <w:webHidden/>
              </w:rPr>
            </w:r>
            <w:r>
              <w:rPr>
                <w:noProof/>
                <w:webHidden/>
              </w:rPr>
              <w:fldChar w:fldCharType="separate"/>
            </w:r>
            <w:r w:rsidR="000C1BC5">
              <w:rPr>
                <w:noProof/>
                <w:webHidden/>
              </w:rPr>
              <w:t>111</w:t>
            </w:r>
            <w:r>
              <w:rPr>
                <w:noProof/>
                <w:webHidden/>
              </w:rPr>
              <w:fldChar w:fldCharType="end"/>
            </w:r>
          </w:hyperlink>
        </w:p>
        <w:p w14:paraId="5965BE7D" w14:textId="21602DD4" w:rsidR="00D7579D" w:rsidRDefault="00D7579D">
          <w:pPr>
            <w:pStyle w:val="Obsah1"/>
            <w:tabs>
              <w:tab w:val="right" w:leader="dot" w:pos="9062"/>
            </w:tabs>
            <w:rPr>
              <w:rFonts w:cstheme="minorBidi"/>
              <w:noProof/>
              <w:kern w:val="2"/>
              <w:sz w:val="24"/>
              <w:szCs w:val="24"/>
              <w14:ligatures w14:val="standardContextual"/>
            </w:rPr>
          </w:pPr>
          <w:hyperlink w:anchor="_Toc178970425" w:history="1">
            <w:r w:rsidRPr="00696B9B">
              <w:rPr>
                <w:rStyle w:val="Hypertextovprepojenie"/>
                <w:b/>
                <w:bCs/>
                <w:noProof/>
              </w:rPr>
              <w:t>8 Zhrnutie výsledkov výskumu vybraných systematických skupín stavovcov (Vertebrata)</w:t>
            </w:r>
            <w:r>
              <w:rPr>
                <w:noProof/>
                <w:webHidden/>
              </w:rPr>
              <w:tab/>
            </w:r>
            <w:r>
              <w:rPr>
                <w:noProof/>
                <w:webHidden/>
              </w:rPr>
              <w:fldChar w:fldCharType="begin"/>
            </w:r>
            <w:r>
              <w:rPr>
                <w:noProof/>
                <w:webHidden/>
              </w:rPr>
              <w:instrText xml:space="preserve"> PAGEREF _Toc178970425 \h </w:instrText>
            </w:r>
            <w:r>
              <w:rPr>
                <w:noProof/>
                <w:webHidden/>
              </w:rPr>
            </w:r>
            <w:r>
              <w:rPr>
                <w:noProof/>
                <w:webHidden/>
              </w:rPr>
              <w:fldChar w:fldCharType="separate"/>
            </w:r>
            <w:r w:rsidR="000C1BC5">
              <w:rPr>
                <w:noProof/>
                <w:webHidden/>
              </w:rPr>
              <w:t>112</w:t>
            </w:r>
            <w:r>
              <w:rPr>
                <w:noProof/>
                <w:webHidden/>
              </w:rPr>
              <w:fldChar w:fldCharType="end"/>
            </w:r>
          </w:hyperlink>
        </w:p>
        <w:p w14:paraId="2F49A3B8" w14:textId="5D355C0C" w:rsidR="00D7579D" w:rsidRDefault="00D7579D">
          <w:pPr>
            <w:pStyle w:val="Obsah1"/>
            <w:tabs>
              <w:tab w:val="right" w:leader="dot" w:pos="9062"/>
            </w:tabs>
            <w:rPr>
              <w:rFonts w:cstheme="minorBidi"/>
              <w:noProof/>
              <w:kern w:val="2"/>
              <w:sz w:val="24"/>
              <w:szCs w:val="24"/>
              <w14:ligatures w14:val="standardContextual"/>
            </w:rPr>
          </w:pPr>
          <w:hyperlink w:anchor="_Toc178970426" w:history="1">
            <w:r w:rsidRPr="00696B9B">
              <w:rPr>
                <w:rStyle w:val="Hypertextovprepojenie"/>
                <w:b/>
                <w:bCs/>
                <w:noProof/>
              </w:rPr>
              <w:t>8.1 Vtáky (Aves):</w:t>
            </w:r>
            <w:r>
              <w:rPr>
                <w:noProof/>
                <w:webHidden/>
              </w:rPr>
              <w:tab/>
            </w:r>
            <w:r>
              <w:rPr>
                <w:noProof/>
                <w:webHidden/>
              </w:rPr>
              <w:fldChar w:fldCharType="begin"/>
            </w:r>
            <w:r>
              <w:rPr>
                <w:noProof/>
                <w:webHidden/>
              </w:rPr>
              <w:instrText xml:space="preserve"> PAGEREF _Toc178970426 \h </w:instrText>
            </w:r>
            <w:r>
              <w:rPr>
                <w:noProof/>
                <w:webHidden/>
              </w:rPr>
            </w:r>
            <w:r>
              <w:rPr>
                <w:noProof/>
                <w:webHidden/>
              </w:rPr>
              <w:fldChar w:fldCharType="separate"/>
            </w:r>
            <w:r w:rsidR="000C1BC5">
              <w:rPr>
                <w:noProof/>
                <w:webHidden/>
              </w:rPr>
              <w:t>112</w:t>
            </w:r>
            <w:r>
              <w:rPr>
                <w:noProof/>
                <w:webHidden/>
              </w:rPr>
              <w:fldChar w:fldCharType="end"/>
            </w:r>
          </w:hyperlink>
        </w:p>
        <w:p w14:paraId="371A894F" w14:textId="55CA80F5" w:rsidR="00D7579D" w:rsidRDefault="00D7579D">
          <w:pPr>
            <w:pStyle w:val="Obsah1"/>
            <w:tabs>
              <w:tab w:val="right" w:leader="dot" w:pos="9062"/>
            </w:tabs>
            <w:rPr>
              <w:rFonts w:cstheme="minorBidi"/>
              <w:noProof/>
              <w:kern w:val="2"/>
              <w:sz w:val="24"/>
              <w:szCs w:val="24"/>
              <w14:ligatures w14:val="standardContextual"/>
            </w:rPr>
          </w:pPr>
          <w:hyperlink w:anchor="_Toc178970427" w:history="1">
            <w:r w:rsidRPr="00696B9B">
              <w:rPr>
                <w:rStyle w:val="Hypertextovprepojenie"/>
                <w:b/>
                <w:bCs/>
                <w:noProof/>
              </w:rPr>
              <w:t>8.2 Netopiere (Chiroptera):</w:t>
            </w:r>
            <w:r>
              <w:rPr>
                <w:noProof/>
                <w:webHidden/>
              </w:rPr>
              <w:tab/>
            </w:r>
            <w:r>
              <w:rPr>
                <w:noProof/>
                <w:webHidden/>
              </w:rPr>
              <w:fldChar w:fldCharType="begin"/>
            </w:r>
            <w:r>
              <w:rPr>
                <w:noProof/>
                <w:webHidden/>
              </w:rPr>
              <w:instrText xml:space="preserve"> PAGEREF _Toc178970427 \h </w:instrText>
            </w:r>
            <w:r>
              <w:rPr>
                <w:noProof/>
                <w:webHidden/>
              </w:rPr>
            </w:r>
            <w:r>
              <w:rPr>
                <w:noProof/>
                <w:webHidden/>
              </w:rPr>
              <w:fldChar w:fldCharType="separate"/>
            </w:r>
            <w:r w:rsidR="000C1BC5">
              <w:rPr>
                <w:noProof/>
                <w:webHidden/>
              </w:rPr>
              <w:t>112</w:t>
            </w:r>
            <w:r>
              <w:rPr>
                <w:noProof/>
                <w:webHidden/>
              </w:rPr>
              <w:fldChar w:fldCharType="end"/>
            </w:r>
          </w:hyperlink>
        </w:p>
        <w:p w14:paraId="10126FC6" w14:textId="35A24DE8" w:rsidR="00D7579D" w:rsidRDefault="00D7579D">
          <w:pPr>
            <w:pStyle w:val="Obsah1"/>
            <w:tabs>
              <w:tab w:val="left" w:pos="720"/>
              <w:tab w:val="right" w:leader="dot" w:pos="9062"/>
            </w:tabs>
            <w:rPr>
              <w:rFonts w:cstheme="minorBidi"/>
              <w:noProof/>
              <w:kern w:val="2"/>
              <w:sz w:val="24"/>
              <w:szCs w:val="24"/>
              <w14:ligatures w14:val="standardContextual"/>
            </w:rPr>
          </w:pPr>
          <w:hyperlink w:anchor="_Toc178970428" w:history="1">
            <w:r w:rsidRPr="00696B9B">
              <w:rPr>
                <w:rStyle w:val="Hypertextovprepojenie"/>
                <w:b/>
                <w:bCs/>
                <w:noProof/>
              </w:rPr>
              <w:t>8.3</w:t>
            </w:r>
            <w:r>
              <w:rPr>
                <w:rFonts w:cstheme="minorBidi"/>
                <w:noProof/>
                <w:kern w:val="2"/>
                <w:sz w:val="24"/>
                <w:szCs w:val="24"/>
                <w14:ligatures w14:val="standardContextual"/>
              </w:rPr>
              <w:tab/>
            </w:r>
            <w:r w:rsidRPr="00696B9B">
              <w:rPr>
                <w:rStyle w:val="Hypertextovprepojenie"/>
                <w:b/>
                <w:bCs/>
                <w:noProof/>
              </w:rPr>
              <w:t>Cicavce (Mammalia):</w:t>
            </w:r>
            <w:r>
              <w:rPr>
                <w:noProof/>
                <w:webHidden/>
              </w:rPr>
              <w:tab/>
            </w:r>
            <w:r>
              <w:rPr>
                <w:noProof/>
                <w:webHidden/>
              </w:rPr>
              <w:fldChar w:fldCharType="begin"/>
            </w:r>
            <w:r>
              <w:rPr>
                <w:noProof/>
                <w:webHidden/>
              </w:rPr>
              <w:instrText xml:space="preserve"> PAGEREF _Toc178970428 \h </w:instrText>
            </w:r>
            <w:r>
              <w:rPr>
                <w:noProof/>
                <w:webHidden/>
              </w:rPr>
            </w:r>
            <w:r>
              <w:rPr>
                <w:noProof/>
                <w:webHidden/>
              </w:rPr>
              <w:fldChar w:fldCharType="separate"/>
            </w:r>
            <w:r w:rsidR="000C1BC5">
              <w:rPr>
                <w:noProof/>
                <w:webHidden/>
              </w:rPr>
              <w:t>113</w:t>
            </w:r>
            <w:r>
              <w:rPr>
                <w:noProof/>
                <w:webHidden/>
              </w:rPr>
              <w:fldChar w:fldCharType="end"/>
            </w:r>
          </w:hyperlink>
        </w:p>
        <w:p w14:paraId="2E56AAC4" w14:textId="6E307C68" w:rsidR="00D7579D" w:rsidRDefault="00D7579D">
          <w:pPr>
            <w:pStyle w:val="Obsah1"/>
            <w:tabs>
              <w:tab w:val="right" w:leader="dot" w:pos="9062"/>
            </w:tabs>
            <w:rPr>
              <w:rFonts w:cstheme="minorBidi"/>
              <w:noProof/>
              <w:kern w:val="2"/>
              <w:sz w:val="24"/>
              <w:szCs w:val="24"/>
              <w14:ligatures w14:val="standardContextual"/>
            </w:rPr>
          </w:pPr>
          <w:hyperlink w:anchor="_Toc178970429" w:history="1">
            <w:r w:rsidRPr="00696B9B">
              <w:rPr>
                <w:rStyle w:val="Hypertextovprepojenie"/>
                <w:b/>
                <w:bCs/>
                <w:noProof/>
              </w:rPr>
              <w:t>9  Potenciálne vplyvy navrhovanej činnosti (výstavby VP Drahovce) na sledované systematické skupiny stavovcov (vtáky, netopiere a cicavce)</w:t>
            </w:r>
            <w:r>
              <w:rPr>
                <w:noProof/>
                <w:webHidden/>
              </w:rPr>
              <w:tab/>
            </w:r>
            <w:r>
              <w:rPr>
                <w:noProof/>
                <w:webHidden/>
              </w:rPr>
              <w:fldChar w:fldCharType="begin"/>
            </w:r>
            <w:r>
              <w:rPr>
                <w:noProof/>
                <w:webHidden/>
              </w:rPr>
              <w:instrText xml:space="preserve"> PAGEREF _Toc178970429 \h </w:instrText>
            </w:r>
            <w:r>
              <w:rPr>
                <w:noProof/>
                <w:webHidden/>
              </w:rPr>
            </w:r>
            <w:r>
              <w:rPr>
                <w:noProof/>
                <w:webHidden/>
              </w:rPr>
              <w:fldChar w:fldCharType="separate"/>
            </w:r>
            <w:r w:rsidR="000C1BC5">
              <w:rPr>
                <w:noProof/>
                <w:webHidden/>
              </w:rPr>
              <w:t>114</w:t>
            </w:r>
            <w:r>
              <w:rPr>
                <w:noProof/>
                <w:webHidden/>
              </w:rPr>
              <w:fldChar w:fldCharType="end"/>
            </w:r>
          </w:hyperlink>
        </w:p>
        <w:p w14:paraId="4DE1DEA5" w14:textId="048706C9" w:rsidR="00D7579D" w:rsidRDefault="00D7579D">
          <w:pPr>
            <w:pStyle w:val="Obsah1"/>
            <w:tabs>
              <w:tab w:val="right" w:leader="dot" w:pos="9062"/>
            </w:tabs>
            <w:rPr>
              <w:rFonts w:cstheme="minorBidi"/>
              <w:noProof/>
              <w:kern w:val="2"/>
              <w:sz w:val="24"/>
              <w:szCs w:val="24"/>
              <w14:ligatures w14:val="standardContextual"/>
            </w:rPr>
          </w:pPr>
          <w:hyperlink w:anchor="_Toc178970430" w:history="1">
            <w:r w:rsidRPr="00696B9B">
              <w:rPr>
                <w:rStyle w:val="Hypertextovprepojenie"/>
                <w:b/>
                <w:bCs/>
                <w:noProof/>
              </w:rPr>
              <w:t>9.1  Potenciálne vplyvy na vtáky (Aves):</w:t>
            </w:r>
            <w:r>
              <w:rPr>
                <w:noProof/>
                <w:webHidden/>
              </w:rPr>
              <w:tab/>
            </w:r>
            <w:r>
              <w:rPr>
                <w:noProof/>
                <w:webHidden/>
              </w:rPr>
              <w:fldChar w:fldCharType="begin"/>
            </w:r>
            <w:r>
              <w:rPr>
                <w:noProof/>
                <w:webHidden/>
              </w:rPr>
              <w:instrText xml:space="preserve"> PAGEREF _Toc178970430 \h </w:instrText>
            </w:r>
            <w:r>
              <w:rPr>
                <w:noProof/>
                <w:webHidden/>
              </w:rPr>
            </w:r>
            <w:r>
              <w:rPr>
                <w:noProof/>
                <w:webHidden/>
              </w:rPr>
              <w:fldChar w:fldCharType="separate"/>
            </w:r>
            <w:r w:rsidR="000C1BC5">
              <w:rPr>
                <w:noProof/>
                <w:webHidden/>
              </w:rPr>
              <w:t>114</w:t>
            </w:r>
            <w:r>
              <w:rPr>
                <w:noProof/>
                <w:webHidden/>
              </w:rPr>
              <w:fldChar w:fldCharType="end"/>
            </w:r>
          </w:hyperlink>
        </w:p>
        <w:p w14:paraId="6D2737AE" w14:textId="0CB07549" w:rsidR="00D7579D" w:rsidRDefault="00D7579D">
          <w:pPr>
            <w:pStyle w:val="Obsah1"/>
            <w:tabs>
              <w:tab w:val="right" w:leader="dot" w:pos="9062"/>
            </w:tabs>
            <w:rPr>
              <w:rFonts w:cstheme="minorBidi"/>
              <w:noProof/>
              <w:kern w:val="2"/>
              <w:sz w:val="24"/>
              <w:szCs w:val="24"/>
              <w14:ligatures w14:val="standardContextual"/>
            </w:rPr>
          </w:pPr>
          <w:hyperlink w:anchor="_Toc178970431" w:history="1">
            <w:r w:rsidRPr="00696B9B">
              <w:rPr>
                <w:rStyle w:val="Hypertextovprepojenie"/>
                <w:b/>
                <w:bCs/>
                <w:noProof/>
              </w:rPr>
              <w:t>9.2  Potenciálne vplyvy na netopiere (Chiroptera):</w:t>
            </w:r>
            <w:r>
              <w:rPr>
                <w:noProof/>
                <w:webHidden/>
              </w:rPr>
              <w:tab/>
            </w:r>
            <w:r>
              <w:rPr>
                <w:noProof/>
                <w:webHidden/>
              </w:rPr>
              <w:fldChar w:fldCharType="begin"/>
            </w:r>
            <w:r>
              <w:rPr>
                <w:noProof/>
                <w:webHidden/>
              </w:rPr>
              <w:instrText xml:space="preserve"> PAGEREF _Toc178970431 \h </w:instrText>
            </w:r>
            <w:r>
              <w:rPr>
                <w:noProof/>
                <w:webHidden/>
              </w:rPr>
            </w:r>
            <w:r>
              <w:rPr>
                <w:noProof/>
                <w:webHidden/>
              </w:rPr>
              <w:fldChar w:fldCharType="separate"/>
            </w:r>
            <w:r w:rsidR="000C1BC5">
              <w:rPr>
                <w:noProof/>
                <w:webHidden/>
              </w:rPr>
              <w:t>119</w:t>
            </w:r>
            <w:r>
              <w:rPr>
                <w:noProof/>
                <w:webHidden/>
              </w:rPr>
              <w:fldChar w:fldCharType="end"/>
            </w:r>
          </w:hyperlink>
        </w:p>
        <w:p w14:paraId="149002F4" w14:textId="7E386D2D" w:rsidR="00D7579D" w:rsidRDefault="00D7579D">
          <w:pPr>
            <w:pStyle w:val="Obsah1"/>
            <w:tabs>
              <w:tab w:val="right" w:leader="dot" w:pos="9062"/>
            </w:tabs>
            <w:rPr>
              <w:rFonts w:cstheme="minorBidi"/>
              <w:noProof/>
              <w:kern w:val="2"/>
              <w:sz w:val="24"/>
              <w:szCs w:val="24"/>
              <w14:ligatures w14:val="standardContextual"/>
            </w:rPr>
          </w:pPr>
          <w:hyperlink w:anchor="_Toc178970432" w:history="1">
            <w:r w:rsidRPr="00696B9B">
              <w:rPr>
                <w:rStyle w:val="Hypertextovprepojenie"/>
                <w:b/>
                <w:bCs/>
                <w:noProof/>
              </w:rPr>
              <w:t>9.3  Potenciálne vplyvy na cicavce (Mammalia):</w:t>
            </w:r>
            <w:r>
              <w:rPr>
                <w:noProof/>
                <w:webHidden/>
              </w:rPr>
              <w:tab/>
            </w:r>
            <w:r>
              <w:rPr>
                <w:noProof/>
                <w:webHidden/>
              </w:rPr>
              <w:fldChar w:fldCharType="begin"/>
            </w:r>
            <w:r>
              <w:rPr>
                <w:noProof/>
                <w:webHidden/>
              </w:rPr>
              <w:instrText xml:space="preserve"> PAGEREF _Toc178970432 \h </w:instrText>
            </w:r>
            <w:r>
              <w:rPr>
                <w:noProof/>
                <w:webHidden/>
              </w:rPr>
            </w:r>
            <w:r>
              <w:rPr>
                <w:noProof/>
                <w:webHidden/>
              </w:rPr>
              <w:fldChar w:fldCharType="separate"/>
            </w:r>
            <w:r w:rsidR="000C1BC5">
              <w:rPr>
                <w:noProof/>
                <w:webHidden/>
              </w:rPr>
              <w:t>121</w:t>
            </w:r>
            <w:r>
              <w:rPr>
                <w:noProof/>
                <w:webHidden/>
              </w:rPr>
              <w:fldChar w:fldCharType="end"/>
            </w:r>
          </w:hyperlink>
        </w:p>
        <w:p w14:paraId="73CDFE1D" w14:textId="71F2D474" w:rsidR="00D7579D" w:rsidRDefault="00D7579D">
          <w:pPr>
            <w:pStyle w:val="Obsah1"/>
            <w:tabs>
              <w:tab w:val="right" w:leader="dot" w:pos="9062"/>
            </w:tabs>
            <w:rPr>
              <w:rFonts w:cstheme="minorBidi"/>
              <w:noProof/>
              <w:kern w:val="2"/>
              <w:sz w:val="24"/>
              <w:szCs w:val="24"/>
              <w14:ligatures w14:val="standardContextual"/>
            </w:rPr>
          </w:pPr>
          <w:hyperlink w:anchor="_Toc178970433" w:history="1">
            <w:r w:rsidRPr="00696B9B">
              <w:rPr>
                <w:rStyle w:val="Hypertextovprepojenie"/>
                <w:b/>
                <w:bCs/>
                <w:noProof/>
              </w:rPr>
              <w:t>9.4  Potenciálne vplyvy plánovanej výstavby VP Drahovce na vtáky a cicavce vrátane netopierov na podklade dát z ročného terénneho výskumu (august 2023 – august 2024)</w:t>
            </w:r>
            <w:r>
              <w:rPr>
                <w:noProof/>
                <w:webHidden/>
              </w:rPr>
              <w:tab/>
            </w:r>
            <w:r>
              <w:rPr>
                <w:noProof/>
                <w:webHidden/>
              </w:rPr>
              <w:fldChar w:fldCharType="begin"/>
            </w:r>
            <w:r>
              <w:rPr>
                <w:noProof/>
                <w:webHidden/>
              </w:rPr>
              <w:instrText xml:space="preserve"> PAGEREF _Toc178970433 \h </w:instrText>
            </w:r>
            <w:r>
              <w:rPr>
                <w:noProof/>
                <w:webHidden/>
              </w:rPr>
            </w:r>
            <w:r>
              <w:rPr>
                <w:noProof/>
                <w:webHidden/>
              </w:rPr>
              <w:fldChar w:fldCharType="separate"/>
            </w:r>
            <w:r w:rsidR="000C1BC5">
              <w:rPr>
                <w:noProof/>
                <w:webHidden/>
              </w:rPr>
              <w:t>123</w:t>
            </w:r>
            <w:r>
              <w:rPr>
                <w:noProof/>
                <w:webHidden/>
              </w:rPr>
              <w:fldChar w:fldCharType="end"/>
            </w:r>
          </w:hyperlink>
        </w:p>
        <w:p w14:paraId="409A9692" w14:textId="5D94E110" w:rsidR="00D7579D" w:rsidRDefault="00D7579D">
          <w:pPr>
            <w:pStyle w:val="Obsah1"/>
            <w:tabs>
              <w:tab w:val="right" w:leader="dot" w:pos="9062"/>
            </w:tabs>
            <w:rPr>
              <w:rFonts w:cstheme="minorBidi"/>
              <w:noProof/>
              <w:kern w:val="2"/>
              <w:sz w:val="24"/>
              <w:szCs w:val="24"/>
              <w14:ligatures w14:val="standardContextual"/>
            </w:rPr>
          </w:pPr>
          <w:hyperlink w:anchor="_Toc178970434" w:history="1">
            <w:r w:rsidRPr="00696B9B">
              <w:rPr>
                <w:rStyle w:val="Hypertextovprepojenie"/>
                <w:b/>
                <w:bCs/>
                <w:noProof/>
              </w:rPr>
              <w:t>10  Primerané posúdenie vplyvov a činností plánovaného zámeru na živočíšne druhy NATURA 2000 s potvrdeným výskytom v dotknutom území</w:t>
            </w:r>
            <w:r>
              <w:rPr>
                <w:noProof/>
                <w:webHidden/>
              </w:rPr>
              <w:tab/>
            </w:r>
            <w:r>
              <w:rPr>
                <w:noProof/>
                <w:webHidden/>
              </w:rPr>
              <w:fldChar w:fldCharType="begin"/>
            </w:r>
            <w:r>
              <w:rPr>
                <w:noProof/>
                <w:webHidden/>
              </w:rPr>
              <w:instrText xml:space="preserve"> PAGEREF _Toc178970434 \h </w:instrText>
            </w:r>
            <w:r>
              <w:rPr>
                <w:noProof/>
                <w:webHidden/>
              </w:rPr>
            </w:r>
            <w:r>
              <w:rPr>
                <w:noProof/>
                <w:webHidden/>
              </w:rPr>
              <w:fldChar w:fldCharType="separate"/>
            </w:r>
            <w:r w:rsidR="000C1BC5">
              <w:rPr>
                <w:noProof/>
                <w:webHidden/>
              </w:rPr>
              <w:t>125</w:t>
            </w:r>
            <w:r>
              <w:rPr>
                <w:noProof/>
                <w:webHidden/>
              </w:rPr>
              <w:fldChar w:fldCharType="end"/>
            </w:r>
          </w:hyperlink>
        </w:p>
        <w:p w14:paraId="058F3895" w14:textId="77A671D8" w:rsidR="00D7579D" w:rsidRDefault="00D7579D">
          <w:pPr>
            <w:pStyle w:val="Obsah1"/>
            <w:tabs>
              <w:tab w:val="right" w:leader="dot" w:pos="9062"/>
            </w:tabs>
            <w:rPr>
              <w:rFonts w:cstheme="minorBidi"/>
              <w:noProof/>
              <w:kern w:val="2"/>
              <w:sz w:val="24"/>
              <w:szCs w:val="24"/>
              <w14:ligatures w14:val="standardContextual"/>
            </w:rPr>
          </w:pPr>
          <w:hyperlink w:anchor="_Toc178970435" w:history="1">
            <w:r w:rsidRPr="00696B9B">
              <w:rPr>
                <w:rStyle w:val="Hypertextovprepojenie"/>
                <w:b/>
                <w:bCs/>
                <w:noProof/>
              </w:rPr>
              <w:t>11  Vyhodnotenie senzitivity navrhovaného územia s ohľadom na výskyt vtákov a netopierov (Hološková et al. 2023):</w:t>
            </w:r>
            <w:r>
              <w:rPr>
                <w:noProof/>
                <w:webHidden/>
              </w:rPr>
              <w:tab/>
            </w:r>
            <w:r>
              <w:rPr>
                <w:noProof/>
                <w:webHidden/>
              </w:rPr>
              <w:fldChar w:fldCharType="begin"/>
            </w:r>
            <w:r>
              <w:rPr>
                <w:noProof/>
                <w:webHidden/>
              </w:rPr>
              <w:instrText xml:space="preserve"> PAGEREF _Toc178970435 \h </w:instrText>
            </w:r>
            <w:r>
              <w:rPr>
                <w:noProof/>
                <w:webHidden/>
              </w:rPr>
            </w:r>
            <w:r>
              <w:rPr>
                <w:noProof/>
                <w:webHidden/>
              </w:rPr>
              <w:fldChar w:fldCharType="separate"/>
            </w:r>
            <w:r w:rsidR="000C1BC5">
              <w:rPr>
                <w:noProof/>
                <w:webHidden/>
              </w:rPr>
              <w:t>129</w:t>
            </w:r>
            <w:r>
              <w:rPr>
                <w:noProof/>
                <w:webHidden/>
              </w:rPr>
              <w:fldChar w:fldCharType="end"/>
            </w:r>
          </w:hyperlink>
        </w:p>
        <w:p w14:paraId="627A61ED" w14:textId="568C6FDB" w:rsidR="00D7579D" w:rsidRDefault="00D7579D">
          <w:pPr>
            <w:pStyle w:val="Obsah1"/>
            <w:tabs>
              <w:tab w:val="right" w:leader="dot" w:pos="9062"/>
            </w:tabs>
            <w:rPr>
              <w:rFonts w:cstheme="minorBidi"/>
              <w:noProof/>
              <w:kern w:val="2"/>
              <w:sz w:val="24"/>
              <w:szCs w:val="24"/>
              <w14:ligatures w14:val="standardContextual"/>
            </w:rPr>
          </w:pPr>
          <w:hyperlink w:anchor="_Toc178970436" w:history="1">
            <w:r w:rsidRPr="00696B9B">
              <w:rPr>
                <w:rStyle w:val="Hypertextovprepojenie"/>
                <w:b/>
                <w:bCs/>
                <w:noProof/>
              </w:rPr>
              <w:t>12  Návrhy zmierňujúcich opatrení:</w:t>
            </w:r>
            <w:r>
              <w:rPr>
                <w:noProof/>
                <w:webHidden/>
              </w:rPr>
              <w:tab/>
            </w:r>
            <w:r>
              <w:rPr>
                <w:noProof/>
                <w:webHidden/>
              </w:rPr>
              <w:fldChar w:fldCharType="begin"/>
            </w:r>
            <w:r>
              <w:rPr>
                <w:noProof/>
                <w:webHidden/>
              </w:rPr>
              <w:instrText xml:space="preserve"> PAGEREF _Toc178970436 \h </w:instrText>
            </w:r>
            <w:r>
              <w:rPr>
                <w:noProof/>
                <w:webHidden/>
              </w:rPr>
            </w:r>
            <w:r>
              <w:rPr>
                <w:noProof/>
                <w:webHidden/>
              </w:rPr>
              <w:fldChar w:fldCharType="separate"/>
            </w:r>
            <w:r w:rsidR="000C1BC5">
              <w:rPr>
                <w:noProof/>
                <w:webHidden/>
              </w:rPr>
              <w:t>129</w:t>
            </w:r>
            <w:r>
              <w:rPr>
                <w:noProof/>
                <w:webHidden/>
              </w:rPr>
              <w:fldChar w:fldCharType="end"/>
            </w:r>
          </w:hyperlink>
        </w:p>
        <w:p w14:paraId="0C0BAAFA" w14:textId="3833DF3B" w:rsidR="00D7579D" w:rsidRDefault="00D7579D">
          <w:pPr>
            <w:pStyle w:val="Obsah1"/>
            <w:tabs>
              <w:tab w:val="right" w:leader="dot" w:pos="9062"/>
            </w:tabs>
            <w:rPr>
              <w:rFonts w:cstheme="minorBidi"/>
              <w:noProof/>
              <w:kern w:val="2"/>
              <w:sz w:val="24"/>
              <w:szCs w:val="24"/>
              <w14:ligatures w14:val="standardContextual"/>
            </w:rPr>
          </w:pPr>
          <w:hyperlink w:anchor="_Toc178970437" w:history="1">
            <w:r w:rsidRPr="00696B9B">
              <w:rPr>
                <w:rStyle w:val="Hypertextovprepojenie"/>
                <w:b/>
                <w:bCs/>
                <w:noProof/>
              </w:rPr>
              <w:t>13  Literatúra</w:t>
            </w:r>
            <w:r>
              <w:rPr>
                <w:noProof/>
                <w:webHidden/>
              </w:rPr>
              <w:tab/>
            </w:r>
            <w:r>
              <w:rPr>
                <w:noProof/>
                <w:webHidden/>
              </w:rPr>
              <w:fldChar w:fldCharType="begin"/>
            </w:r>
            <w:r>
              <w:rPr>
                <w:noProof/>
                <w:webHidden/>
              </w:rPr>
              <w:instrText xml:space="preserve"> PAGEREF _Toc178970437 \h </w:instrText>
            </w:r>
            <w:r>
              <w:rPr>
                <w:noProof/>
                <w:webHidden/>
              </w:rPr>
            </w:r>
            <w:r>
              <w:rPr>
                <w:noProof/>
                <w:webHidden/>
              </w:rPr>
              <w:fldChar w:fldCharType="separate"/>
            </w:r>
            <w:r w:rsidR="000C1BC5">
              <w:rPr>
                <w:noProof/>
                <w:webHidden/>
              </w:rPr>
              <w:t>131</w:t>
            </w:r>
            <w:r>
              <w:rPr>
                <w:noProof/>
                <w:webHidden/>
              </w:rPr>
              <w:fldChar w:fldCharType="end"/>
            </w:r>
          </w:hyperlink>
        </w:p>
        <w:p w14:paraId="36AADF2F" w14:textId="7890081B" w:rsidR="00D7579D" w:rsidRDefault="00D7579D">
          <w:pPr>
            <w:pStyle w:val="Obsah1"/>
            <w:tabs>
              <w:tab w:val="right" w:leader="dot" w:pos="9062"/>
            </w:tabs>
            <w:rPr>
              <w:rFonts w:cstheme="minorBidi"/>
              <w:noProof/>
              <w:kern w:val="2"/>
              <w:sz w:val="24"/>
              <w:szCs w:val="24"/>
              <w14:ligatures w14:val="standardContextual"/>
            </w:rPr>
          </w:pPr>
          <w:hyperlink w:anchor="_Toc178970438" w:history="1">
            <w:r w:rsidRPr="00696B9B">
              <w:rPr>
                <w:rStyle w:val="Hypertextovprepojenie"/>
                <w:b/>
                <w:bCs/>
                <w:noProof/>
              </w:rPr>
              <w:t>11  Fotodokumentácia. Foto: L. Hlôška</w:t>
            </w:r>
            <w:r>
              <w:rPr>
                <w:noProof/>
                <w:webHidden/>
              </w:rPr>
              <w:tab/>
            </w:r>
            <w:r>
              <w:rPr>
                <w:noProof/>
                <w:webHidden/>
              </w:rPr>
              <w:fldChar w:fldCharType="begin"/>
            </w:r>
            <w:r>
              <w:rPr>
                <w:noProof/>
                <w:webHidden/>
              </w:rPr>
              <w:instrText xml:space="preserve"> PAGEREF _Toc178970438 \h </w:instrText>
            </w:r>
            <w:r>
              <w:rPr>
                <w:noProof/>
                <w:webHidden/>
              </w:rPr>
            </w:r>
            <w:r>
              <w:rPr>
                <w:noProof/>
                <w:webHidden/>
              </w:rPr>
              <w:fldChar w:fldCharType="separate"/>
            </w:r>
            <w:r w:rsidR="000C1BC5">
              <w:rPr>
                <w:noProof/>
                <w:webHidden/>
              </w:rPr>
              <w:t>133</w:t>
            </w:r>
            <w:r>
              <w:rPr>
                <w:noProof/>
                <w:webHidden/>
              </w:rPr>
              <w:fldChar w:fldCharType="end"/>
            </w:r>
          </w:hyperlink>
        </w:p>
        <w:p w14:paraId="7349B814" w14:textId="5440E7EA" w:rsidR="0001642B" w:rsidRPr="00901299" w:rsidRDefault="0001642B" w:rsidP="0001642B">
          <w:r w:rsidRPr="00901299">
            <w:rPr>
              <w:b/>
              <w:bCs/>
              <w:color w:val="275317" w:themeColor="accent6" w:themeShade="80"/>
            </w:rPr>
            <w:fldChar w:fldCharType="end"/>
          </w:r>
        </w:p>
      </w:sdtContent>
    </w:sdt>
    <w:p w14:paraId="355BE77D" w14:textId="77777777" w:rsidR="002F527F" w:rsidRDefault="002F527F" w:rsidP="0001642B"/>
    <w:p w14:paraId="5A3D1B32" w14:textId="77777777" w:rsidR="00A60B76" w:rsidRDefault="00A60B76" w:rsidP="0001642B"/>
    <w:p w14:paraId="50DB7E80" w14:textId="77777777" w:rsidR="00A60B76" w:rsidRDefault="00A60B76" w:rsidP="0001642B"/>
    <w:p w14:paraId="0BCA5252" w14:textId="77777777" w:rsidR="00A60B76" w:rsidRDefault="00A60B76" w:rsidP="0001642B"/>
    <w:p w14:paraId="331B047D" w14:textId="77777777" w:rsidR="00A60B76" w:rsidRDefault="00A60B76" w:rsidP="0001642B"/>
    <w:p w14:paraId="655114C1" w14:textId="77777777" w:rsidR="00A60B76" w:rsidRDefault="00A60B76" w:rsidP="0001642B"/>
    <w:p w14:paraId="35D3C973" w14:textId="77777777" w:rsidR="00A60B76" w:rsidRDefault="00A60B76" w:rsidP="0001642B"/>
    <w:p w14:paraId="4CB71099" w14:textId="77777777" w:rsidR="00A60B76" w:rsidRDefault="00A60B76" w:rsidP="0001642B"/>
    <w:p w14:paraId="6733CB50" w14:textId="77777777" w:rsidR="00A60B76" w:rsidRDefault="00A60B76" w:rsidP="0001642B"/>
    <w:p w14:paraId="2A670F37" w14:textId="77777777" w:rsidR="00A60B76" w:rsidRDefault="00A60B76" w:rsidP="0001642B"/>
    <w:p w14:paraId="1751D025" w14:textId="77777777" w:rsidR="00A60B76" w:rsidRDefault="00A60B76" w:rsidP="0001642B"/>
    <w:p w14:paraId="01097051" w14:textId="77777777" w:rsidR="00A60B76" w:rsidRDefault="00A60B76" w:rsidP="0001642B"/>
    <w:p w14:paraId="34CDB8E5" w14:textId="77777777" w:rsidR="00A60B76" w:rsidRDefault="00A60B76" w:rsidP="0001642B"/>
    <w:p w14:paraId="32D25DF4" w14:textId="77777777" w:rsidR="00A60B76" w:rsidRDefault="00A60B76" w:rsidP="0001642B"/>
    <w:p w14:paraId="6D9A136F" w14:textId="77777777" w:rsidR="00A60B76" w:rsidRDefault="00A60B76" w:rsidP="0001642B"/>
    <w:p w14:paraId="78A97AAE" w14:textId="77777777" w:rsidR="00A60B76" w:rsidRDefault="00A60B76" w:rsidP="0001642B"/>
    <w:p w14:paraId="7A9D8A28" w14:textId="77777777" w:rsidR="00A60B76" w:rsidRPr="00901299" w:rsidRDefault="00A60B76" w:rsidP="0001642B"/>
    <w:p w14:paraId="688E5D81" w14:textId="4F3361E1" w:rsidR="0001642B" w:rsidRPr="00901299" w:rsidRDefault="0001642B" w:rsidP="008E0DC9">
      <w:pPr>
        <w:pStyle w:val="Nadpis1"/>
        <w:spacing w:line="360" w:lineRule="auto"/>
        <w:jc w:val="center"/>
        <w:rPr>
          <w:rFonts w:ascii="Times New Roman" w:hAnsi="Times New Roman" w:cs="Times New Roman"/>
          <w:b/>
          <w:bCs/>
          <w:color w:val="275317" w:themeColor="accent6" w:themeShade="80"/>
          <w:sz w:val="28"/>
          <w:szCs w:val="28"/>
        </w:rPr>
      </w:pPr>
      <w:bookmarkStart w:id="1" w:name="_Toc178970400"/>
      <w:r w:rsidRPr="00901299">
        <w:rPr>
          <w:rFonts w:ascii="Times New Roman" w:hAnsi="Times New Roman" w:cs="Times New Roman"/>
          <w:b/>
          <w:bCs/>
          <w:color w:val="275317" w:themeColor="accent6" w:themeShade="80"/>
          <w:sz w:val="24"/>
          <w:szCs w:val="24"/>
        </w:rPr>
        <w:lastRenderedPageBreak/>
        <w:t xml:space="preserve">1  </w:t>
      </w:r>
      <w:r w:rsidR="005F3F5C" w:rsidRPr="00901299">
        <w:rPr>
          <w:rFonts w:ascii="Times New Roman" w:hAnsi="Times New Roman" w:cs="Times New Roman"/>
          <w:b/>
          <w:bCs/>
          <w:color w:val="275317" w:themeColor="accent6" w:themeShade="80"/>
          <w:sz w:val="28"/>
          <w:szCs w:val="28"/>
        </w:rPr>
        <w:t>Úvod do študovanej problematiky – potenciálne vplyvy VP na vybrané skupiny stavovcov (Vertebrata</w:t>
      </w:r>
      <w:r w:rsidR="0096310C" w:rsidRPr="00901299">
        <w:rPr>
          <w:rFonts w:ascii="Times New Roman" w:hAnsi="Times New Roman" w:cs="Times New Roman"/>
          <w:b/>
          <w:bCs/>
          <w:color w:val="275317" w:themeColor="accent6" w:themeShade="80"/>
          <w:sz w:val="28"/>
          <w:szCs w:val="28"/>
        </w:rPr>
        <w:t xml:space="preserve">: Aves, </w:t>
      </w:r>
      <w:proofErr w:type="spellStart"/>
      <w:r w:rsidR="0096310C" w:rsidRPr="00901299">
        <w:rPr>
          <w:rFonts w:ascii="Times New Roman" w:hAnsi="Times New Roman" w:cs="Times New Roman"/>
          <w:b/>
          <w:bCs/>
          <w:color w:val="275317" w:themeColor="accent6" w:themeShade="80"/>
          <w:sz w:val="28"/>
          <w:szCs w:val="28"/>
        </w:rPr>
        <w:t>Chiroptera</w:t>
      </w:r>
      <w:proofErr w:type="spellEnd"/>
      <w:r w:rsidR="0096310C" w:rsidRPr="00901299">
        <w:rPr>
          <w:rFonts w:ascii="Times New Roman" w:hAnsi="Times New Roman" w:cs="Times New Roman"/>
          <w:b/>
          <w:bCs/>
          <w:color w:val="275317" w:themeColor="accent6" w:themeShade="80"/>
          <w:sz w:val="28"/>
          <w:szCs w:val="28"/>
        </w:rPr>
        <w:t xml:space="preserve"> a Mammalia</w:t>
      </w:r>
      <w:r w:rsidR="005F3F5C" w:rsidRPr="00901299">
        <w:rPr>
          <w:rFonts w:ascii="Times New Roman" w:hAnsi="Times New Roman" w:cs="Times New Roman"/>
          <w:b/>
          <w:bCs/>
          <w:color w:val="275317" w:themeColor="accent6" w:themeShade="80"/>
          <w:sz w:val="28"/>
          <w:szCs w:val="28"/>
        </w:rPr>
        <w:t>)</w:t>
      </w:r>
      <w:r w:rsidR="006A0232" w:rsidRPr="00901299">
        <w:rPr>
          <w:rFonts w:ascii="Times New Roman" w:hAnsi="Times New Roman" w:cs="Times New Roman"/>
          <w:b/>
          <w:bCs/>
          <w:color w:val="275317" w:themeColor="accent6" w:themeShade="80"/>
          <w:sz w:val="28"/>
          <w:szCs w:val="28"/>
        </w:rPr>
        <w:t xml:space="preserve"> - rešerš</w:t>
      </w:r>
      <w:bookmarkEnd w:id="1"/>
    </w:p>
    <w:p w14:paraId="38A614A0" w14:textId="77777777" w:rsidR="0001642B" w:rsidRPr="00901299" w:rsidRDefault="0001642B" w:rsidP="008E0DC9">
      <w:pPr>
        <w:spacing w:before="120" w:after="120"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 </w:t>
      </w:r>
    </w:p>
    <w:p w14:paraId="193967F9" w14:textId="6AA679F9" w:rsidR="0001642B" w:rsidRPr="00901299" w:rsidRDefault="008E0DC9" w:rsidP="00A50F22">
      <w:pPr>
        <w:spacing w:line="360" w:lineRule="auto"/>
        <w:jc w:val="both"/>
        <w:rPr>
          <w:rFonts w:ascii="Times New Roman" w:hAnsi="Times New Roman" w:cs="Times New Roman"/>
          <w:b/>
          <w:bCs/>
          <w:color w:val="00B050"/>
          <w:sz w:val="28"/>
          <w:szCs w:val="28"/>
        </w:rPr>
      </w:pPr>
      <w:r w:rsidRPr="00901299">
        <w:rPr>
          <w:rFonts w:ascii="Times New Roman" w:hAnsi="Times New Roman" w:cs="Times New Roman"/>
          <w:b/>
          <w:bCs/>
          <w:color w:val="00B050"/>
          <w:sz w:val="28"/>
          <w:szCs w:val="28"/>
        </w:rPr>
        <w:t>Vplyvy na vtáky (Aves)</w:t>
      </w:r>
      <w:r w:rsidR="0001642B" w:rsidRPr="00901299">
        <w:rPr>
          <w:rFonts w:ascii="Times New Roman" w:hAnsi="Times New Roman" w:cs="Times New Roman"/>
          <w:b/>
          <w:bCs/>
          <w:color w:val="00B050"/>
          <w:sz w:val="28"/>
          <w:szCs w:val="28"/>
        </w:rPr>
        <w:t xml:space="preserve">   </w:t>
      </w:r>
    </w:p>
    <w:p w14:paraId="77334C27" w14:textId="100416DD" w:rsidR="00A50F22" w:rsidRPr="00901299" w:rsidRDefault="008E0DC9" w:rsidP="00A50F22">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Presuny vtákov v dôsledku disturbancie veternými elektrárňami na pevnine </w:t>
      </w:r>
      <w:r w:rsidR="00A50F22" w:rsidRPr="00901299">
        <w:rPr>
          <w:rFonts w:ascii="Times New Roman" w:hAnsi="Times New Roman" w:cs="Times New Roman"/>
          <w:sz w:val="24"/>
          <w:szCs w:val="24"/>
        </w:rPr>
        <w:t>sú</w:t>
      </w:r>
      <w:r w:rsidRPr="00901299">
        <w:rPr>
          <w:rFonts w:ascii="Times New Roman" w:hAnsi="Times New Roman" w:cs="Times New Roman"/>
          <w:sz w:val="24"/>
          <w:szCs w:val="24"/>
        </w:rPr>
        <w:t xml:space="preserve"> bežným javom (</w:t>
      </w:r>
      <w:proofErr w:type="spellStart"/>
      <w:r w:rsidRPr="00901299">
        <w:rPr>
          <w:rFonts w:ascii="Times New Roman" w:hAnsi="Times New Roman" w:cs="Times New Roman"/>
          <w:sz w:val="24"/>
          <w:szCs w:val="24"/>
        </w:rPr>
        <w:t>Langston</w:t>
      </w:r>
      <w:proofErr w:type="spellEnd"/>
      <w:r w:rsidRPr="00901299">
        <w:rPr>
          <w:rFonts w:ascii="Times New Roman" w:hAnsi="Times New Roman" w:cs="Times New Roman"/>
          <w:sz w:val="24"/>
          <w:szCs w:val="24"/>
        </w:rPr>
        <w:t xml:space="preserve"> &amp; </w:t>
      </w:r>
      <w:proofErr w:type="spellStart"/>
      <w:r w:rsidRPr="00901299">
        <w:rPr>
          <w:rFonts w:ascii="Times New Roman" w:hAnsi="Times New Roman" w:cs="Times New Roman"/>
          <w:sz w:val="24"/>
          <w:szCs w:val="24"/>
        </w:rPr>
        <w:t>Pullan</w:t>
      </w:r>
      <w:proofErr w:type="spellEnd"/>
      <w:r w:rsidRPr="00901299">
        <w:rPr>
          <w:rFonts w:ascii="Times New Roman" w:hAnsi="Times New Roman" w:cs="Times New Roman"/>
          <w:sz w:val="24"/>
          <w:szCs w:val="24"/>
        </w:rPr>
        <w:t xml:space="preserve"> 2003; </w:t>
      </w:r>
      <w:proofErr w:type="spellStart"/>
      <w:r w:rsidRPr="00901299">
        <w:rPr>
          <w:rFonts w:ascii="Times New Roman" w:hAnsi="Times New Roman" w:cs="Times New Roman"/>
          <w:sz w:val="24"/>
          <w:szCs w:val="24"/>
        </w:rPr>
        <w:t>Gove</w:t>
      </w:r>
      <w:proofErr w:type="spellEnd"/>
      <w:r w:rsidRPr="00901299">
        <w:rPr>
          <w:rFonts w:ascii="Times New Roman" w:hAnsi="Times New Roman" w:cs="Times New Roman"/>
          <w:sz w:val="24"/>
          <w:szCs w:val="24"/>
        </w:rPr>
        <w:t xml:space="preserve"> et al. 2013). Okrem kolízie s turbínami je hlavnou hrozbou pre vtáky, ktorú predstavujú prevádzkované veterné elektrárne,</w:t>
      </w:r>
      <w:r w:rsidR="00A50F22" w:rsidRPr="00901299">
        <w:rPr>
          <w:rFonts w:ascii="Times New Roman" w:hAnsi="Times New Roman" w:cs="Times New Roman"/>
          <w:sz w:val="24"/>
          <w:szCs w:val="24"/>
        </w:rPr>
        <w:t xml:space="preserve"> narušenie, fragmentácia a </w:t>
      </w:r>
      <w:r w:rsidRPr="00901299">
        <w:rPr>
          <w:rFonts w:ascii="Times New Roman" w:hAnsi="Times New Roman" w:cs="Times New Roman"/>
          <w:sz w:val="24"/>
          <w:szCs w:val="24"/>
        </w:rPr>
        <w:t xml:space="preserve"> opustenie biotopu. </w:t>
      </w:r>
    </w:p>
    <w:p w14:paraId="5A498DA1" w14:textId="32CE9CD0" w:rsidR="008E0DC9" w:rsidRPr="00901299" w:rsidRDefault="00A50F22" w:rsidP="008E0DC9">
      <w:pPr>
        <w:spacing w:line="360" w:lineRule="auto"/>
        <w:ind w:firstLine="708"/>
        <w:jc w:val="both"/>
        <w:rPr>
          <w:rFonts w:ascii="Times New Roman" w:hAnsi="Times New Roman" w:cs="Times New Roman"/>
          <w:sz w:val="24"/>
          <w:szCs w:val="24"/>
        </w:rPr>
      </w:pPr>
      <w:r w:rsidRPr="00901299">
        <w:rPr>
          <w:rFonts w:ascii="Times New Roman" w:hAnsi="Times New Roman" w:cs="Times New Roman"/>
          <w:sz w:val="24"/>
          <w:szCs w:val="24"/>
        </w:rPr>
        <w:t>Z</w:t>
      </w:r>
      <w:r w:rsidR="008E0DC9" w:rsidRPr="00901299">
        <w:rPr>
          <w:rFonts w:ascii="Times New Roman" w:hAnsi="Times New Roman" w:cs="Times New Roman"/>
          <w:sz w:val="24"/>
          <w:szCs w:val="24"/>
        </w:rPr>
        <w:t xml:space="preserve">a </w:t>
      </w:r>
      <w:proofErr w:type="spellStart"/>
      <w:r w:rsidR="008E0DC9" w:rsidRPr="00901299">
        <w:rPr>
          <w:rFonts w:ascii="Times New Roman" w:hAnsi="Times New Roman" w:cs="Times New Roman"/>
          <w:sz w:val="24"/>
          <w:szCs w:val="24"/>
        </w:rPr>
        <w:t>disturbanciu</w:t>
      </w:r>
      <w:proofErr w:type="spellEnd"/>
      <w:r w:rsidR="008E0DC9" w:rsidRPr="00901299">
        <w:rPr>
          <w:rFonts w:ascii="Times New Roman" w:hAnsi="Times New Roman" w:cs="Times New Roman"/>
          <w:sz w:val="24"/>
          <w:szCs w:val="24"/>
        </w:rPr>
        <w:t xml:space="preserve"> </w:t>
      </w:r>
      <w:r w:rsidRPr="00901299">
        <w:rPr>
          <w:rFonts w:ascii="Times New Roman" w:hAnsi="Times New Roman" w:cs="Times New Roman"/>
          <w:sz w:val="24"/>
          <w:szCs w:val="24"/>
        </w:rPr>
        <w:t xml:space="preserve">sa </w:t>
      </w:r>
      <w:r w:rsidR="008E0DC9" w:rsidRPr="00901299">
        <w:rPr>
          <w:rFonts w:ascii="Times New Roman" w:hAnsi="Times New Roman" w:cs="Times New Roman"/>
          <w:sz w:val="24"/>
          <w:szCs w:val="24"/>
        </w:rPr>
        <w:t xml:space="preserve">považuje každá zmena v správaní vedúca k zmene časového a priestorového využívania územia, ktorá sa prejavuje ako vyhýbanie sa, a teda presun z tejto oblasti. Vtáky, ktoré sa vyhýbajú </w:t>
      </w:r>
      <w:proofErr w:type="spellStart"/>
      <w:r w:rsidR="008E0DC9" w:rsidRPr="00901299">
        <w:rPr>
          <w:rFonts w:ascii="Times New Roman" w:hAnsi="Times New Roman" w:cs="Times New Roman"/>
          <w:sz w:val="24"/>
          <w:szCs w:val="24"/>
        </w:rPr>
        <w:t>disturbovanému</w:t>
      </w:r>
      <w:proofErr w:type="spellEnd"/>
      <w:r w:rsidR="008E0DC9" w:rsidRPr="00901299">
        <w:rPr>
          <w:rFonts w:ascii="Times New Roman" w:hAnsi="Times New Roman" w:cs="Times New Roman"/>
          <w:sz w:val="24"/>
          <w:szCs w:val="24"/>
        </w:rPr>
        <w:t xml:space="preserve"> územiu už nemusia využívať vhodné biotopy v rámci veternej elektrárne alebo v jej blízkosti, alebo ho môžu využívať menej často, ako by tomu bolo v prípade absencie veterných turbín. Premiestnenie vtákov môže viesť k redukcii disponibilných biotopov vhodných pre danú populáciu. Vtáky môžu byť v konečnom dôsledku obzvlášť citlivé na premiestnenie, pretože majú vzhľadom na ich malú telesnú hmotnosť relatívne dlhé dožívanie  (</w:t>
      </w:r>
      <w:proofErr w:type="spellStart"/>
      <w:r w:rsidR="008E0DC9" w:rsidRPr="00901299">
        <w:rPr>
          <w:rFonts w:ascii="Times New Roman" w:hAnsi="Times New Roman" w:cs="Times New Roman"/>
          <w:sz w:val="24"/>
          <w:szCs w:val="24"/>
        </w:rPr>
        <w:t>Lindstend</w:t>
      </w:r>
      <w:proofErr w:type="spellEnd"/>
      <w:r w:rsidR="008E0DC9" w:rsidRPr="00901299">
        <w:rPr>
          <w:rFonts w:ascii="Times New Roman" w:hAnsi="Times New Roman" w:cs="Times New Roman"/>
          <w:sz w:val="24"/>
          <w:szCs w:val="24"/>
        </w:rPr>
        <w:t xml:space="preserve"> &amp; </w:t>
      </w:r>
      <w:proofErr w:type="spellStart"/>
      <w:r w:rsidR="008E0DC9" w:rsidRPr="00901299">
        <w:rPr>
          <w:rFonts w:ascii="Times New Roman" w:hAnsi="Times New Roman" w:cs="Times New Roman"/>
          <w:sz w:val="24"/>
          <w:szCs w:val="24"/>
        </w:rPr>
        <w:t>Calder</w:t>
      </w:r>
      <w:proofErr w:type="spellEnd"/>
      <w:r w:rsidR="008E0DC9" w:rsidRPr="00901299">
        <w:rPr>
          <w:rFonts w:ascii="Times New Roman" w:hAnsi="Times New Roman" w:cs="Times New Roman"/>
          <w:sz w:val="24"/>
          <w:szCs w:val="24"/>
        </w:rPr>
        <w:t xml:space="preserve"> 1974). Rast populácie je teda silne ovplyvnený prežívaním dospelých jedincov. Akékoľvek faktory znižujúce prežívanie dospelých, ako je mortalita pri kolízi</w:t>
      </w:r>
      <w:r w:rsidR="00333821" w:rsidRPr="00901299">
        <w:rPr>
          <w:rFonts w:ascii="Times New Roman" w:hAnsi="Times New Roman" w:cs="Times New Roman"/>
          <w:sz w:val="24"/>
          <w:szCs w:val="24"/>
        </w:rPr>
        <w:t>á</w:t>
      </w:r>
      <w:r w:rsidR="008E0DC9" w:rsidRPr="00901299">
        <w:rPr>
          <w:rFonts w:ascii="Times New Roman" w:hAnsi="Times New Roman" w:cs="Times New Roman"/>
          <w:sz w:val="24"/>
          <w:szCs w:val="24"/>
        </w:rPr>
        <w:t xml:space="preserve">ch alebo obmedzenie či až opustenie  preferovaných biotopov z dôvodu disturbancie, môžu mať silný vplyv na individuálnu fitness. Existuje však veľa dôkazov, že niektoré druhy alebo skupiny druhov sú ovplyvnené viac ako iné, avšak pre niektoré druhy existujú protichodné výsledky (napr. </w:t>
      </w:r>
      <w:proofErr w:type="spellStart"/>
      <w:r w:rsidR="008E0DC9" w:rsidRPr="00901299">
        <w:rPr>
          <w:rFonts w:ascii="Times New Roman" w:hAnsi="Times New Roman" w:cs="Times New Roman"/>
          <w:sz w:val="24"/>
          <w:szCs w:val="24"/>
        </w:rPr>
        <w:t>Drewitt</w:t>
      </w:r>
      <w:proofErr w:type="spellEnd"/>
      <w:r w:rsidR="008E0DC9" w:rsidRPr="00901299">
        <w:rPr>
          <w:rFonts w:ascii="Times New Roman" w:hAnsi="Times New Roman" w:cs="Times New Roman"/>
          <w:sz w:val="24"/>
          <w:szCs w:val="24"/>
        </w:rPr>
        <w:t xml:space="preserve"> &amp; </w:t>
      </w:r>
      <w:proofErr w:type="spellStart"/>
      <w:r w:rsidR="008E0DC9" w:rsidRPr="00901299">
        <w:rPr>
          <w:rFonts w:ascii="Times New Roman" w:hAnsi="Times New Roman" w:cs="Times New Roman"/>
          <w:sz w:val="24"/>
          <w:szCs w:val="24"/>
        </w:rPr>
        <w:t>Langston</w:t>
      </w:r>
      <w:proofErr w:type="spellEnd"/>
      <w:r w:rsidR="008E0DC9" w:rsidRPr="00901299">
        <w:rPr>
          <w:rFonts w:ascii="Times New Roman" w:hAnsi="Times New Roman" w:cs="Times New Roman"/>
          <w:sz w:val="24"/>
          <w:szCs w:val="24"/>
        </w:rPr>
        <w:t xml:space="preserve"> 2006; </w:t>
      </w:r>
      <w:proofErr w:type="spellStart"/>
      <w:r w:rsidR="008E0DC9" w:rsidRPr="00901299">
        <w:rPr>
          <w:rFonts w:ascii="Times New Roman" w:hAnsi="Times New Roman" w:cs="Times New Roman"/>
          <w:sz w:val="24"/>
          <w:szCs w:val="24"/>
        </w:rPr>
        <w:t>Hötker</w:t>
      </w:r>
      <w:proofErr w:type="spellEnd"/>
      <w:r w:rsidR="008E0DC9" w:rsidRPr="00901299">
        <w:rPr>
          <w:rFonts w:ascii="Times New Roman" w:hAnsi="Times New Roman" w:cs="Times New Roman"/>
          <w:sz w:val="24"/>
          <w:szCs w:val="24"/>
        </w:rPr>
        <w:t xml:space="preserve"> 2008). Dá sa preto predpokladať, že vtáky reagujú na veterné elektrárne za rôznych okolností odlišným spôsobom.</w:t>
      </w:r>
    </w:p>
    <w:p w14:paraId="7697C48B" w14:textId="77777777" w:rsidR="0001642B" w:rsidRPr="00901299" w:rsidRDefault="0001642B" w:rsidP="008E0DC9">
      <w:pPr>
        <w:spacing w:before="120" w:after="120" w:line="360" w:lineRule="auto"/>
        <w:jc w:val="both"/>
        <w:rPr>
          <w:rFonts w:ascii="Times New Roman" w:hAnsi="Times New Roman" w:cs="Times New Roman"/>
          <w:sz w:val="24"/>
          <w:szCs w:val="24"/>
        </w:rPr>
      </w:pPr>
    </w:p>
    <w:p w14:paraId="27FA63B5" w14:textId="600117A4" w:rsidR="0001642B" w:rsidRPr="00901299" w:rsidRDefault="008E0DC9" w:rsidP="00A50F22">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 xml:space="preserve">Ovplyvnené </w:t>
      </w:r>
      <w:r w:rsidR="00D7480D" w:rsidRPr="00901299">
        <w:rPr>
          <w:rFonts w:ascii="Times New Roman" w:hAnsi="Times New Roman" w:cs="Times New Roman"/>
          <w:b/>
          <w:bCs/>
          <w:color w:val="00B050"/>
          <w:sz w:val="24"/>
          <w:szCs w:val="24"/>
        </w:rPr>
        <w:t>systematické skupiny</w:t>
      </w:r>
      <w:r w:rsidRPr="00901299">
        <w:rPr>
          <w:rFonts w:ascii="Times New Roman" w:hAnsi="Times New Roman" w:cs="Times New Roman"/>
          <w:b/>
          <w:bCs/>
          <w:color w:val="00B050"/>
          <w:sz w:val="24"/>
          <w:szCs w:val="24"/>
        </w:rPr>
        <w:t xml:space="preserve"> vtákov</w:t>
      </w:r>
    </w:p>
    <w:p w14:paraId="45BFBE96" w14:textId="53EEF195" w:rsidR="008E0DC9" w:rsidRPr="00901299" w:rsidRDefault="008E0DC9" w:rsidP="00A50F22">
      <w:pPr>
        <w:spacing w:before="120" w:after="120" w:line="360" w:lineRule="auto"/>
        <w:jc w:val="both"/>
        <w:rPr>
          <w:rFonts w:ascii="Times New Roman" w:hAnsi="Times New Roman" w:cs="Times New Roman"/>
          <w:sz w:val="24"/>
          <w:szCs w:val="24"/>
        </w:rPr>
      </w:pPr>
      <w:r w:rsidRPr="00901299">
        <w:rPr>
          <w:rFonts w:ascii="Times New Roman" w:hAnsi="Times New Roman" w:cs="Times New Roman"/>
          <w:sz w:val="24"/>
          <w:szCs w:val="24"/>
        </w:rPr>
        <w:t>Vyhýbanie sa vtákov územiam s vnútrozemskými veternými parkami sa zistilo u viacerých druhov vtákov. Údaje dostupné na vyhodnotenie (tab. 1) sú jednoznačne zamerané na</w:t>
      </w:r>
      <w:r w:rsidR="00333821" w:rsidRPr="00901299">
        <w:rPr>
          <w:rFonts w:ascii="Times New Roman" w:hAnsi="Times New Roman" w:cs="Times New Roman"/>
          <w:sz w:val="24"/>
          <w:szCs w:val="24"/>
        </w:rPr>
        <w:t xml:space="preserve"> </w:t>
      </w:r>
      <w:r w:rsidRPr="00901299">
        <w:rPr>
          <w:rFonts w:ascii="Times New Roman" w:hAnsi="Times New Roman" w:cs="Times New Roman"/>
          <w:sz w:val="24"/>
          <w:szCs w:val="24"/>
        </w:rPr>
        <w:t xml:space="preserve">druhy vtákov, ktoré sa vyskytujú v otvorenej krajine a na dravé vtáky, pretože väčšina veterných parkov sa nachádza v otvorenej krajine, pričom dravcom sa venuje zvýšená pozornosť aj z dôvodu vyššej frekvencie zaregistrovaných kolízií. Vtáky žijúce v iných biotopoch, ako napríklad lesné vtáky, boli skúmané menej často, hoci existuje rastúci trend plánovania </w:t>
      </w:r>
      <w:r w:rsidRPr="00901299">
        <w:rPr>
          <w:rFonts w:ascii="Times New Roman" w:hAnsi="Times New Roman" w:cs="Times New Roman"/>
          <w:sz w:val="24"/>
          <w:szCs w:val="24"/>
        </w:rPr>
        <w:lastRenderedPageBreak/>
        <w:t>veterných fariem v lesoch, aspoň pokiaľ sa týka Nemecka (</w:t>
      </w:r>
      <w:proofErr w:type="spellStart"/>
      <w:r w:rsidRPr="00901299">
        <w:rPr>
          <w:rFonts w:ascii="Times New Roman" w:hAnsi="Times New Roman" w:cs="Times New Roman"/>
          <w:sz w:val="24"/>
          <w:szCs w:val="24"/>
        </w:rPr>
        <w:t>Richarz</w:t>
      </w:r>
      <w:proofErr w:type="spellEnd"/>
      <w:r w:rsidRPr="00901299">
        <w:rPr>
          <w:rFonts w:ascii="Times New Roman" w:hAnsi="Times New Roman" w:cs="Times New Roman"/>
          <w:sz w:val="24"/>
          <w:szCs w:val="24"/>
        </w:rPr>
        <w:t xml:space="preserve"> 2014). Pri šiestich druhoch analýza všetkých dostupných údajov </w:t>
      </w:r>
      <w:r w:rsidR="00B549AC" w:rsidRPr="00901299">
        <w:rPr>
          <w:rFonts w:ascii="Times New Roman" w:hAnsi="Times New Roman" w:cs="Times New Roman"/>
          <w:sz w:val="24"/>
          <w:szCs w:val="24"/>
        </w:rPr>
        <w:t xml:space="preserve">nepreukázala zmeny v ich distribúcii </w:t>
      </w:r>
      <w:r w:rsidRPr="00901299">
        <w:rPr>
          <w:rFonts w:ascii="Times New Roman" w:hAnsi="Times New Roman" w:cs="Times New Roman"/>
          <w:sz w:val="24"/>
          <w:szCs w:val="24"/>
        </w:rPr>
        <w:t xml:space="preserve">(tab. 1). Pri šiestich druhoch analýza všetkých dostupných údajov ukázala, že existuje podstatne viac štúdií, ktoré poukazujú na zmeny v časopriestorovom využívaní </w:t>
      </w:r>
      <w:proofErr w:type="spellStart"/>
      <w:r w:rsidRPr="00901299">
        <w:rPr>
          <w:rFonts w:ascii="Times New Roman" w:hAnsi="Times New Roman" w:cs="Times New Roman"/>
          <w:sz w:val="24"/>
          <w:szCs w:val="24"/>
        </w:rPr>
        <w:t>disturbovaných</w:t>
      </w:r>
      <w:proofErr w:type="spellEnd"/>
      <w:r w:rsidRPr="00901299">
        <w:rPr>
          <w:rFonts w:ascii="Times New Roman" w:hAnsi="Times New Roman" w:cs="Times New Roman"/>
          <w:sz w:val="24"/>
          <w:szCs w:val="24"/>
        </w:rPr>
        <w:t xml:space="preserve"> biotopov vtákmi, ako tých, ktoré ich nedokazujú (tab. 1). Najviac postihnutými skupinami druhov boli druhy z radov Anseriformes a Charadriiformes. Tento všeobecný vzorec podporujú štúdie s BACI alebo GI dizajnom a odrážajú závery leteckých prieskumov (</w:t>
      </w:r>
      <w:proofErr w:type="spellStart"/>
      <w:r w:rsidRPr="00901299">
        <w:rPr>
          <w:rFonts w:ascii="Times New Roman" w:hAnsi="Times New Roman" w:cs="Times New Roman"/>
          <w:sz w:val="24"/>
          <w:szCs w:val="24"/>
        </w:rPr>
        <w:t>Langston</w:t>
      </w:r>
      <w:proofErr w:type="spellEnd"/>
      <w:r w:rsidRPr="00901299">
        <w:rPr>
          <w:rFonts w:ascii="Times New Roman" w:hAnsi="Times New Roman" w:cs="Times New Roman"/>
          <w:sz w:val="24"/>
          <w:szCs w:val="24"/>
        </w:rPr>
        <w:t xml:space="preserve"> &amp; </w:t>
      </w:r>
      <w:proofErr w:type="spellStart"/>
      <w:r w:rsidRPr="00901299">
        <w:rPr>
          <w:rFonts w:ascii="Times New Roman" w:hAnsi="Times New Roman" w:cs="Times New Roman"/>
          <w:sz w:val="24"/>
          <w:szCs w:val="24"/>
        </w:rPr>
        <w:t>Pullan</w:t>
      </w:r>
      <w:proofErr w:type="spellEnd"/>
      <w:r w:rsidRPr="00901299">
        <w:rPr>
          <w:rFonts w:ascii="Times New Roman" w:hAnsi="Times New Roman" w:cs="Times New Roman"/>
          <w:sz w:val="24"/>
          <w:szCs w:val="24"/>
        </w:rPr>
        <w:t xml:space="preserve"> 2003; </w:t>
      </w:r>
      <w:proofErr w:type="spellStart"/>
      <w:r w:rsidRPr="00901299">
        <w:rPr>
          <w:rFonts w:ascii="Times New Roman" w:hAnsi="Times New Roman" w:cs="Times New Roman"/>
          <w:sz w:val="24"/>
          <w:szCs w:val="24"/>
        </w:rPr>
        <w:t>Reichenbach</w:t>
      </w:r>
      <w:proofErr w:type="spellEnd"/>
      <w:r w:rsidRPr="00901299">
        <w:rPr>
          <w:rFonts w:ascii="Times New Roman" w:hAnsi="Times New Roman" w:cs="Times New Roman"/>
          <w:sz w:val="24"/>
          <w:szCs w:val="24"/>
        </w:rPr>
        <w:t xml:space="preserve"> 2003; </w:t>
      </w:r>
      <w:proofErr w:type="spellStart"/>
      <w:r w:rsidRPr="00901299">
        <w:rPr>
          <w:rFonts w:ascii="Times New Roman" w:hAnsi="Times New Roman" w:cs="Times New Roman"/>
          <w:sz w:val="24"/>
          <w:szCs w:val="24"/>
        </w:rPr>
        <w:t>Stewart</w:t>
      </w:r>
      <w:proofErr w:type="spellEnd"/>
      <w:r w:rsidRPr="00901299">
        <w:rPr>
          <w:rFonts w:ascii="Times New Roman" w:hAnsi="Times New Roman" w:cs="Times New Roman"/>
          <w:sz w:val="24"/>
          <w:szCs w:val="24"/>
        </w:rPr>
        <w:t xml:space="preserve"> et al. 2007; </w:t>
      </w:r>
      <w:proofErr w:type="spellStart"/>
      <w:r w:rsidRPr="00901299">
        <w:rPr>
          <w:rFonts w:ascii="Times New Roman" w:hAnsi="Times New Roman" w:cs="Times New Roman"/>
          <w:sz w:val="24"/>
          <w:szCs w:val="24"/>
        </w:rPr>
        <w:t>Hötker</w:t>
      </w:r>
      <w:proofErr w:type="spellEnd"/>
      <w:r w:rsidRPr="00901299">
        <w:rPr>
          <w:rFonts w:ascii="Times New Roman" w:hAnsi="Times New Roman" w:cs="Times New Roman"/>
          <w:sz w:val="24"/>
          <w:szCs w:val="24"/>
        </w:rPr>
        <w:t xml:space="preserve"> 2008). Zdá sa, že všetky ostatné skupiny vtákov bývajú imigráciou postihnuté menej, aj keď jednotlivé druhy, ako napríklad niektoré spevavce voľnej krajiny, môžu byť výnimkou.</w:t>
      </w:r>
    </w:p>
    <w:p w14:paraId="6D112A7D" w14:textId="77777777" w:rsidR="008E0DC9" w:rsidRPr="00901299" w:rsidRDefault="008E0DC9" w:rsidP="008E0DC9">
      <w:pPr>
        <w:spacing w:line="360" w:lineRule="auto"/>
        <w:ind w:firstLine="708"/>
        <w:jc w:val="both"/>
        <w:rPr>
          <w:rFonts w:ascii="Times New Roman" w:hAnsi="Times New Roman" w:cs="Times New Roman"/>
          <w:sz w:val="24"/>
          <w:szCs w:val="24"/>
        </w:rPr>
      </w:pPr>
      <w:r w:rsidRPr="00901299">
        <w:rPr>
          <w:rFonts w:ascii="Times New Roman" w:hAnsi="Times New Roman" w:cs="Times New Roman"/>
          <w:sz w:val="24"/>
          <w:szCs w:val="24"/>
        </w:rPr>
        <w:t xml:space="preserve">V rámci radu Anseriformes, najviac ovplyvneného vysídľovaním, mnoho druhov labutí, husí a kačíc migruje z arktických alebo subarktických hniezdísk na miesta migračných zastávok (zhromaždísk) alebo zimovísk v temperátnych oblastiach, kde odpočívajú, vyhľadávajú potravu a nocujú v otvorenej krajine, a tak častejšie prichádzajú do kontaktu s veternými elektrárňami. </w:t>
      </w:r>
    </w:p>
    <w:p w14:paraId="4697EC74" w14:textId="29C89913" w:rsidR="008E0DC9" w:rsidRPr="00901299" w:rsidRDefault="008E0DC9" w:rsidP="008E0DC9">
      <w:pPr>
        <w:spacing w:line="360" w:lineRule="auto"/>
        <w:jc w:val="both"/>
        <w:rPr>
          <w:rFonts w:ascii="Times New Roman" w:hAnsi="Times New Roman" w:cs="Times New Roman"/>
          <w:sz w:val="24"/>
          <w:szCs w:val="24"/>
        </w:rPr>
      </w:pPr>
      <w:r w:rsidRPr="00901299">
        <w:rPr>
          <w:rFonts w:ascii="Times New Roman" w:hAnsi="Times New Roman" w:cs="Times New Roman"/>
          <w:color w:val="0070C0"/>
          <w:sz w:val="24"/>
          <w:szCs w:val="24"/>
        </w:rPr>
        <w:tab/>
      </w:r>
      <w:r w:rsidRPr="00901299">
        <w:rPr>
          <w:rFonts w:ascii="Times New Roman" w:hAnsi="Times New Roman" w:cs="Times New Roman"/>
          <w:sz w:val="24"/>
          <w:szCs w:val="24"/>
        </w:rPr>
        <w:t xml:space="preserve">Vtáky patriace do radu Charadriiformes, medzi ktoré patria okrem iného </w:t>
      </w:r>
      <w:r w:rsidR="00CE5FD3" w:rsidRPr="00901299">
        <w:rPr>
          <w:rFonts w:ascii="Times New Roman" w:hAnsi="Times New Roman" w:cs="Times New Roman"/>
          <w:sz w:val="24"/>
          <w:szCs w:val="24"/>
        </w:rPr>
        <w:t xml:space="preserve">pobrežné </w:t>
      </w:r>
      <w:r w:rsidRPr="00901299">
        <w:rPr>
          <w:rFonts w:ascii="Times New Roman" w:hAnsi="Times New Roman" w:cs="Times New Roman"/>
          <w:sz w:val="24"/>
          <w:szCs w:val="24"/>
        </w:rPr>
        <w:t>a </w:t>
      </w:r>
      <w:proofErr w:type="spellStart"/>
      <w:r w:rsidRPr="00901299">
        <w:rPr>
          <w:rFonts w:ascii="Times New Roman" w:hAnsi="Times New Roman" w:cs="Times New Roman"/>
          <w:sz w:val="24"/>
          <w:szCs w:val="24"/>
        </w:rPr>
        <w:t>čajkovité</w:t>
      </w:r>
      <w:proofErr w:type="spellEnd"/>
      <w:r w:rsidRPr="00901299">
        <w:rPr>
          <w:rFonts w:ascii="Times New Roman" w:hAnsi="Times New Roman" w:cs="Times New Roman"/>
          <w:sz w:val="24"/>
          <w:szCs w:val="24"/>
        </w:rPr>
        <w:t xml:space="preserve"> vtáky (Lariformes), vo všeobecnosti </w:t>
      </w:r>
      <w:r w:rsidR="00623A45" w:rsidRPr="00901299">
        <w:rPr>
          <w:rFonts w:ascii="Times New Roman" w:hAnsi="Times New Roman" w:cs="Times New Roman"/>
          <w:sz w:val="24"/>
          <w:szCs w:val="24"/>
        </w:rPr>
        <w:t xml:space="preserve">využívajú </w:t>
      </w:r>
      <w:r w:rsidRPr="00901299">
        <w:rPr>
          <w:rFonts w:ascii="Times New Roman" w:hAnsi="Times New Roman" w:cs="Times New Roman"/>
          <w:sz w:val="24"/>
          <w:szCs w:val="24"/>
        </w:rPr>
        <w:t xml:space="preserve">mokrade a otvorenú krajinu </w:t>
      </w:r>
      <w:r w:rsidR="00623A45" w:rsidRPr="00901299">
        <w:rPr>
          <w:rFonts w:ascii="Times New Roman" w:hAnsi="Times New Roman" w:cs="Times New Roman"/>
          <w:sz w:val="24"/>
          <w:szCs w:val="24"/>
        </w:rPr>
        <w:t xml:space="preserve">spoločne </w:t>
      </w:r>
      <w:r w:rsidRPr="00901299">
        <w:rPr>
          <w:rFonts w:ascii="Times New Roman" w:hAnsi="Times New Roman" w:cs="Times New Roman"/>
          <w:sz w:val="24"/>
          <w:szCs w:val="24"/>
        </w:rPr>
        <w:t xml:space="preserve">so </w:t>
      </w:r>
      <w:proofErr w:type="spellStart"/>
      <w:r w:rsidRPr="00901299">
        <w:rPr>
          <w:rFonts w:ascii="Times New Roman" w:hAnsi="Times New Roman" w:cs="Times New Roman"/>
          <w:sz w:val="24"/>
          <w:szCs w:val="24"/>
        </w:rPr>
        <w:t>zúbkozobcami</w:t>
      </w:r>
      <w:proofErr w:type="spellEnd"/>
      <w:r w:rsidRPr="00901299">
        <w:rPr>
          <w:rFonts w:ascii="Times New Roman" w:hAnsi="Times New Roman" w:cs="Times New Roman"/>
          <w:sz w:val="24"/>
          <w:szCs w:val="24"/>
        </w:rPr>
        <w:t xml:space="preserve"> (Anseriformes), pričom najmä viaceré druhy pobrežných vtákov migrujú z Arktídy do mierneho pásma. Ukazuje sa, že </w:t>
      </w:r>
      <w:proofErr w:type="spellStart"/>
      <w:r w:rsidRPr="00901299">
        <w:rPr>
          <w:rFonts w:ascii="Times New Roman" w:hAnsi="Times New Roman" w:cs="Times New Roman"/>
          <w:sz w:val="24"/>
          <w:szCs w:val="24"/>
        </w:rPr>
        <w:t>bahniaky</w:t>
      </w:r>
      <w:proofErr w:type="spellEnd"/>
      <w:r w:rsidRPr="00901299">
        <w:rPr>
          <w:rFonts w:ascii="Times New Roman" w:hAnsi="Times New Roman" w:cs="Times New Roman"/>
          <w:sz w:val="24"/>
          <w:szCs w:val="24"/>
        </w:rPr>
        <w:t xml:space="preserve"> vykazujú zmeny v priestorovom využívaní území s inštalovanými veternými turbínami tak počas obdobia rozmnožovania, ako aj v </w:t>
      </w:r>
      <w:proofErr w:type="spellStart"/>
      <w:r w:rsidRPr="00901299">
        <w:rPr>
          <w:rFonts w:ascii="Times New Roman" w:hAnsi="Times New Roman" w:cs="Times New Roman"/>
          <w:sz w:val="24"/>
          <w:szCs w:val="24"/>
        </w:rPr>
        <w:t>mimoreprodukčnom</w:t>
      </w:r>
      <w:proofErr w:type="spellEnd"/>
      <w:r w:rsidRPr="00901299">
        <w:rPr>
          <w:rFonts w:ascii="Times New Roman" w:hAnsi="Times New Roman" w:cs="Times New Roman"/>
          <w:sz w:val="24"/>
          <w:szCs w:val="24"/>
        </w:rPr>
        <w:t xml:space="preserve"> období.</w:t>
      </w:r>
    </w:p>
    <w:p w14:paraId="3E8020F7" w14:textId="77777777" w:rsidR="006A0232" w:rsidRPr="00901299" w:rsidRDefault="006A0232" w:rsidP="008E0DC9">
      <w:pPr>
        <w:spacing w:line="360" w:lineRule="auto"/>
        <w:jc w:val="both"/>
        <w:rPr>
          <w:rFonts w:ascii="Times New Roman" w:hAnsi="Times New Roman" w:cs="Times New Roman"/>
          <w:sz w:val="24"/>
          <w:szCs w:val="24"/>
        </w:rPr>
      </w:pPr>
    </w:p>
    <w:p w14:paraId="244FB051" w14:textId="202BCEC5" w:rsidR="00A50F22" w:rsidRPr="00901299" w:rsidRDefault="006A0232" w:rsidP="008E0DC9">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 xml:space="preserve">Miera mortality vtákov následkom kolízií s rotormi veterných </w:t>
      </w:r>
      <w:r w:rsidR="00DC730E" w:rsidRPr="00901299">
        <w:rPr>
          <w:rFonts w:ascii="Times New Roman" w:hAnsi="Times New Roman" w:cs="Times New Roman"/>
          <w:b/>
          <w:bCs/>
          <w:color w:val="00B050"/>
          <w:sz w:val="24"/>
          <w:szCs w:val="24"/>
        </w:rPr>
        <w:t>turbín</w:t>
      </w:r>
    </w:p>
    <w:p w14:paraId="3488B48D" w14:textId="61F2AA80" w:rsidR="006A0232" w:rsidRPr="00901299" w:rsidRDefault="006A0232" w:rsidP="00DC730E">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Napr. mortalita v subsaharskej  Afrike bola v rozmedzí 0,36 – 7,7 vtákov na turbínu za rok. Podobne </w:t>
      </w:r>
      <w:proofErr w:type="spellStart"/>
      <w:r w:rsidRPr="00901299">
        <w:rPr>
          <w:rFonts w:ascii="Times New Roman" w:hAnsi="Times New Roman" w:cs="Times New Roman"/>
          <w:sz w:val="24"/>
          <w:szCs w:val="24"/>
        </w:rPr>
        <w:t>Bull</w:t>
      </w:r>
      <w:proofErr w:type="spellEnd"/>
      <w:r w:rsidRPr="00901299">
        <w:rPr>
          <w:rFonts w:ascii="Times New Roman" w:hAnsi="Times New Roman" w:cs="Times New Roman"/>
          <w:sz w:val="24"/>
          <w:szCs w:val="24"/>
        </w:rPr>
        <w:t xml:space="preserve"> et al. (2013) uvádzajú na Novom Zélande mieru úmrtnosti 4,64 – 5,38 kolízií vtákov na turbínu za rok. Dôležitejšia je tiež primeraná zhoda s rozsiahlou štúdiou </w:t>
      </w:r>
      <w:proofErr w:type="spellStart"/>
      <w:r w:rsidRPr="00901299">
        <w:rPr>
          <w:rFonts w:ascii="Times New Roman" w:hAnsi="Times New Roman" w:cs="Times New Roman"/>
          <w:sz w:val="24"/>
          <w:szCs w:val="24"/>
        </w:rPr>
        <w:t>Zimmerlinga</w:t>
      </w:r>
      <w:proofErr w:type="spellEnd"/>
      <w:r w:rsidRPr="00901299">
        <w:rPr>
          <w:rFonts w:ascii="Times New Roman" w:hAnsi="Times New Roman" w:cs="Times New Roman"/>
          <w:sz w:val="24"/>
          <w:szCs w:val="24"/>
        </w:rPr>
        <w:t xml:space="preserve"> et al. (2013), ktorí odhadli úmrtnosť pri kolízii pomocou údajov z hľadania </w:t>
      </w:r>
      <w:proofErr w:type="spellStart"/>
      <w:r w:rsidRPr="00901299">
        <w:rPr>
          <w:rFonts w:ascii="Times New Roman" w:hAnsi="Times New Roman" w:cs="Times New Roman"/>
          <w:sz w:val="24"/>
          <w:szCs w:val="24"/>
        </w:rPr>
        <w:t>kadáverov</w:t>
      </w:r>
      <w:proofErr w:type="spellEnd"/>
      <w:r w:rsidRPr="00901299">
        <w:rPr>
          <w:rFonts w:ascii="Times New Roman" w:hAnsi="Times New Roman" w:cs="Times New Roman"/>
          <w:sz w:val="24"/>
          <w:szCs w:val="24"/>
        </w:rPr>
        <w:t xml:space="preserve"> v 43 veterných parkoch obsahujúcich 2 955 turbín po celej Kanade, pričom do modelu zahrnuli aj korekčné faktory na efektivitu hľadania a tiež </w:t>
      </w:r>
      <w:proofErr w:type="spellStart"/>
      <w:r w:rsidRPr="00901299">
        <w:rPr>
          <w:rFonts w:ascii="Times New Roman" w:hAnsi="Times New Roman" w:cs="Times New Roman"/>
          <w:sz w:val="24"/>
          <w:szCs w:val="24"/>
        </w:rPr>
        <w:t>kadávery</w:t>
      </w:r>
      <w:proofErr w:type="spellEnd"/>
      <w:r w:rsidRPr="00901299">
        <w:rPr>
          <w:rFonts w:ascii="Times New Roman" w:hAnsi="Times New Roman" w:cs="Times New Roman"/>
          <w:sz w:val="24"/>
          <w:szCs w:val="24"/>
        </w:rPr>
        <w:t>, ktoré sa dostali mimo prehľadávanú oblasť. Na týchto miestach bolo v priemere zabitých 8,2 ± 1,4 vtákov na turbínu za rok, pričom počty na jednotlivých veterných elektrárňach sa pohybovali od 0 do 26,9 vtákov na turbínu za rok. V súlade s týmto sa odhadlo, že pri zrážkach s veternými turbínami bolo ročne usmrtených 23 300 vtákov (</w:t>
      </w:r>
      <w:proofErr w:type="spellStart"/>
      <w:r w:rsidRPr="00901299">
        <w:rPr>
          <w:rFonts w:ascii="Times New Roman" w:hAnsi="Times New Roman" w:cs="Times New Roman"/>
          <w:sz w:val="24"/>
          <w:szCs w:val="24"/>
        </w:rPr>
        <w:t>konfidenčný</w:t>
      </w:r>
      <w:proofErr w:type="spellEnd"/>
      <w:r w:rsidRPr="00901299">
        <w:rPr>
          <w:rFonts w:ascii="Times New Roman" w:hAnsi="Times New Roman" w:cs="Times New Roman"/>
          <w:sz w:val="24"/>
          <w:szCs w:val="24"/>
        </w:rPr>
        <w:t xml:space="preserve"> interval 20 000 - 28 300). Prehľad o mortalite vo veterných </w:t>
      </w:r>
      <w:r w:rsidRPr="00901299">
        <w:rPr>
          <w:rFonts w:ascii="Times New Roman" w:hAnsi="Times New Roman" w:cs="Times New Roman"/>
          <w:sz w:val="24"/>
          <w:szCs w:val="24"/>
        </w:rPr>
        <w:lastRenderedPageBreak/>
        <w:t>elektrárňach v susedných USA (</w:t>
      </w:r>
      <w:proofErr w:type="spellStart"/>
      <w:r w:rsidRPr="00901299">
        <w:rPr>
          <w:rFonts w:ascii="Times New Roman" w:hAnsi="Times New Roman" w:cs="Times New Roman"/>
          <w:sz w:val="24"/>
          <w:szCs w:val="24"/>
        </w:rPr>
        <w:t>Loss</w:t>
      </w:r>
      <w:proofErr w:type="spellEnd"/>
      <w:r w:rsidRPr="00901299">
        <w:rPr>
          <w:rFonts w:ascii="Times New Roman" w:hAnsi="Times New Roman" w:cs="Times New Roman"/>
          <w:sz w:val="24"/>
          <w:szCs w:val="24"/>
        </w:rPr>
        <w:t xml:space="preserve"> at al. 2013) uvádza, že ročne bolo na všetkých veterných turbínach usmrtených 140 000 – 328 000 vtákov. </w:t>
      </w:r>
      <w:proofErr w:type="spellStart"/>
      <w:r w:rsidRPr="00901299">
        <w:rPr>
          <w:rFonts w:ascii="Times New Roman" w:hAnsi="Times New Roman" w:cs="Times New Roman"/>
          <w:sz w:val="24"/>
          <w:szCs w:val="24"/>
        </w:rPr>
        <w:t>Ericson</w:t>
      </w:r>
      <w:proofErr w:type="spellEnd"/>
      <w:r w:rsidRPr="00901299">
        <w:rPr>
          <w:rFonts w:ascii="Times New Roman" w:hAnsi="Times New Roman" w:cs="Times New Roman"/>
          <w:sz w:val="24"/>
          <w:szCs w:val="24"/>
        </w:rPr>
        <w:t xml:space="preserve"> et al. (2014) vypracovali podobné odhady a predikovali ročný úbytok 134 000 - 230 000 malých spevavcov pre všetky zariadenia na výrobu veternej energie v USA a Kanade. To sa rovná 2,10 – 3,35 malých spevavcov (Passeriformes) na MW inštalovaného výkonu.</w:t>
      </w:r>
    </w:p>
    <w:p w14:paraId="7B83450F" w14:textId="7026EF8D" w:rsidR="006A0232" w:rsidRPr="00901299" w:rsidRDefault="006A0232" w:rsidP="006A0232">
      <w:pPr>
        <w:spacing w:line="360" w:lineRule="auto"/>
        <w:ind w:firstLine="708"/>
        <w:jc w:val="both"/>
        <w:rPr>
          <w:rFonts w:ascii="Times New Roman" w:hAnsi="Times New Roman" w:cs="Times New Roman"/>
          <w:sz w:val="24"/>
          <w:szCs w:val="24"/>
        </w:rPr>
      </w:pPr>
      <w:r w:rsidRPr="00901299">
        <w:rPr>
          <w:rFonts w:ascii="Times New Roman" w:hAnsi="Times New Roman" w:cs="Times New Roman"/>
          <w:sz w:val="24"/>
          <w:szCs w:val="24"/>
        </w:rPr>
        <w:t xml:space="preserve">Posledným kľúčovým bodom v súvislosti s mierami </w:t>
      </w:r>
      <w:r w:rsidR="00E41DBE" w:rsidRPr="00901299">
        <w:rPr>
          <w:rFonts w:ascii="Times New Roman" w:hAnsi="Times New Roman" w:cs="Times New Roman"/>
          <w:sz w:val="24"/>
          <w:szCs w:val="24"/>
        </w:rPr>
        <w:t>kolízií</w:t>
      </w:r>
      <w:r w:rsidRPr="00901299">
        <w:rPr>
          <w:rFonts w:ascii="Times New Roman" w:hAnsi="Times New Roman" w:cs="Times New Roman"/>
          <w:sz w:val="24"/>
          <w:szCs w:val="24"/>
        </w:rPr>
        <w:t xml:space="preserve"> je miera zrážok malých r-selektívnych druhov, ako sú spevavce, ak akceptujeme, že tieto môžu byť podceňované (pozri vyššie)</w:t>
      </w:r>
      <w:r w:rsidR="00E25175" w:rsidRPr="00901299">
        <w:rPr>
          <w:rFonts w:ascii="Times New Roman" w:hAnsi="Times New Roman" w:cs="Times New Roman"/>
          <w:sz w:val="24"/>
          <w:szCs w:val="24"/>
        </w:rPr>
        <w:t xml:space="preserve"> - </w:t>
      </w:r>
      <w:r w:rsidRPr="00901299">
        <w:rPr>
          <w:rFonts w:ascii="Times New Roman" w:hAnsi="Times New Roman" w:cs="Times New Roman"/>
          <w:sz w:val="24"/>
          <w:szCs w:val="24"/>
        </w:rPr>
        <w:t>môže byť porovnateľná s dlhovekými, pomaly sa rozmnožujúcimi k-stratégmi.</w:t>
      </w:r>
    </w:p>
    <w:p w14:paraId="7779CFC6" w14:textId="77777777" w:rsidR="006A0232" w:rsidRPr="00901299" w:rsidRDefault="006A0232" w:rsidP="008B6573">
      <w:pPr>
        <w:spacing w:before="120" w:after="120" w:line="360" w:lineRule="auto"/>
        <w:jc w:val="both"/>
        <w:rPr>
          <w:rFonts w:ascii="Times New Roman" w:hAnsi="Times New Roman" w:cs="Times New Roman"/>
          <w:sz w:val="24"/>
          <w:szCs w:val="24"/>
        </w:rPr>
      </w:pPr>
    </w:p>
    <w:p w14:paraId="0D35B9DD" w14:textId="3EFFB778" w:rsidR="00A50F22" w:rsidRPr="00901299" w:rsidRDefault="00A50F22" w:rsidP="00A50F22">
      <w:pPr>
        <w:spacing w:line="360" w:lineRule="auto"/>
        <w:jc w:val="both"/>
        <w:rPr>
          <w:rFonts w:ascii="Times New Roman" w:hAnsi="Times New Roman" w:cs="Times New Roman"/>
          <w:b/>
          <w:bCs/>
          <w:color w:val="00B050"/>
          <w:sz w:val="28"/>
          <w:szCs w:val="28"/>
        </w:rPr>
      </w:pPr>
      <w:r w:rsidRPr="00901299">
        <w:rPr>
          <w:rFonts w:ascii="Times New Roman" w:hAnsi="Times New Roman" w:cs="Times New Roman"/>
          <w:b/>
          <w:bCs/>
          <w:color w:val="00B050"/>
          <w:sz w:val="24"/>
          <w:szCs w:val="24"/>
        </w:rPr>
        <w:t xml:space="preserve">Migračné trasy a lokálna mobilita </w:t>
      </w:r>
    </w:p>
    <w:p w14:paraId="61281598" w14:textId="77777777" w:rsidR="00A50F22" w:rsidRPr="00901299" w:rsidRDefault="00A50F22" w:rsidP="00A50F22">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Na Gibraltári v Španielsku, medzi pobrežiami juhozápadnej Európy a severozápadnej Afriky, leží jedna z najdôležitejších migračných trás pre veľké množstvo plachtiacich vtákov </w:t>
      </w:r>
      <w:proofErr w:type="spellStart"/>
      <w:r w:rsidRPr="00901299">
        <w:rPr>
          <w:rFonts w:ascii="Times New Roman" w:hAnsi="Times New Roman" w:cs="Times New Roman"/>
          <w:sz w:val="24"/>
          <w:szCs w:val="24"/>
        </w:rPr>
        <w:t>Palearktídy</w:t>
      </w:r>
      <w:proofErr w:type="spellEnd"/>
      <w:r w:rsidRPr="00901299">
        <w:rPr>
          <w:rFonts w:ascii="Times New Roman" w:hAnsi="Times New Roman" w:cs="Times New Roman"/>
          <w:sz w:val="24"/>
          <w:szCs w:val="24"/>
        </w:rPr>
        <w:t xml:space="preserve">. Najviac kolízií zaznamenali </w:t>
      </w:r>
      <w:proofErr w:type="spellStart"/>
      <w:r w:rsidRPr="00901299">
        <w:rPr>
          <w:rFonts w:ascii="Times New Roman" w:hAnsi="Times New Roman" w:cs="Times New Roman"/>
          <w:sz w:val="24"/>
          <w:szCs w:val="24"/>
        </w:rPr>
        <w:t>Barrios</w:t>
      </w:r>
      <w:proofErr w:type="spellEnd"/>
      <w:r w:rsidRPr="00901299">
        <w:rPr>
          <w:rFonts w:ascii="Times New Roman" w:hAnsi="Times New Roman" w:cs="Times New Roman"/>
          <w:sz w:val="24"/>
          <w:szCs w:val="24"/>
        </w:rPr>
        <w:t xml:space="preserve"> a </w:t>
      </w:r>
      <w:proofErr w:type="spellStart"/>
      <w:r w:rsidRPr="00901299">
        <w:rPr>
          <w:rFonts w:ascii="Times New Roman" w:hAnsi="Times New Roman" w:cs="Times New Roman"/>
          <w:sz w:val="24"/>
          <w:szCs w:val="24"/>
        </w:rPr>
        <w:t>Rodríguez</w:t>
      </w:r>
      <w:proofErr w:type="spellEnd"/>
      <w:r w:rsidRPr="00901299">
        <w:rPr>
          <w:rFonts w:ascii="Times New Roman" w:hAnsi="Times New Roman" w:cs="Times New Roman"/>
          <w:sz w:val="24"/>
          <w:szCs w:val="24"/>
        </w:rPr>
        <w:t xml:space="preserve"> (2004) a </w:t>
      </w:r>
      <w:proofErr w:type="spellStart"/>
      <w:r w:rsidRPr="00901299">
        <w:rPr>
          <w:rFonts w:ascii="Times New Roman" w:hAnsi="Times New Roman" w:cs="Times New Roman"/>
          <w:sz w:val="24"/>
          <w:szCs w:val="24"/>
        </w:rPr>
        <w:t>Lucas</w:t>
      </w:r>
      <w:proofErr w:type="spellEnd"/>
      <w:r w:rsidRPr="00901299">
        <w:rPr>
          <w:rFonts w:ascii="Times New Roman" w:hAnsi="Times New Roman" w:cs="Times New Roman"/>
          <w:sz w:val="24"/>
          <w:szCs w:val="24"/>
        </w:rPr>
        <w:t xml:space="preserve"> et al. (2008) medzi rezidentnými (stálymi) druhmi vtákov. Väčšina pozorovaných migrantov </w:t>
      </w:r>
      <w:proofErr w:type="spellStart"/>
      <w:r w:rsidRPr="00901299">
        <w:rPr>
          <w:rFonts w:ascii="Times New Roman" w:hAnsi="Times New Roman" w:cs="Times New Roman"/>
          <w:sz w:val="24"/>
          <w:szCs w:val="24"/>
        </w:rPr>
        <w:t>preletujúcich</w:t>
      </w:r>
      <w:proofErr w:type="spellEnd"/>
      <w:r w:rsidRPr="00901299">
        <w:rPr>
          <w:rFonts w:ascii="Times New Roman" w:hAnsi="Times New Roman" w:cs="Times New Roman"/>
          <w:sz w:val="24"/>
          <w:szCs w:val="24"/>
        </w:rPr>
        <w:t xml:space="preserve"> touto oblasťou bola považovaná za skupinu ohrozenú nízkym rizikom kolízie, pretože medzi turbínami bola zaznamenávaná iba nízka frekvencia preletov. Väčšina vtákov lietala vo väčšej výške, mimo oblasť, v ktorej sa otáčali rotory. Lety v nižších výškach sa zhodovali najmä s veľmi nízkou rýchlosťou vetra, keď turbíny neboli v prevádzke.</w:t>
      </w:r>
    </w:p>
    <w:p w14:paraId="59D15EE7" w14:textId="77777777" w:rsidR="00A50F22" w:rsidRPr="00901299" w:rsidRDefault="00A50F22" w:rsidP="00A50F22">
      <w:pPr>
        <w:spacing w:line="360" w:lineRule="auto"/>
        <w:ind w:firstLine="708"/>
        <w:jc w:val="both"/>
        <w:rPr>
          <w:rFonts w:ascii="Times New Roman" w:hAnsi="Times New Roman" w:cs="Times New Roman"/>
          <w:sz w:val="24"/>
          <w:szCs w:val="24"/>
        </w:rPr>
      </w:pPr>
      <w:proofErr w:type="spellStart"/>
      <w:r w:rsidRPr="00901299">
        <w:rPr>
          <w:rFonts w:ascii="Times New Roman" w:hAnsi="Times New Roman" w:cs="Times New Roman"/>
          <w:sz w:val="24"/>
          <w:szCs w:val="24"/>
        </w:rPr>
        <w:t>Krijgsveld</w:t>
      </w:r>
      <w:proofErr w:type="spellEnd"/>
      <w:r w:rsidRPr="00901299">
        <w:rPr>
          <w:rFonts w:ascii="Times New Roman" w:hAnsi="Times New Roman" w:cs="Times New Roman"/>
          <w:sz w:val="24"/>
          <w:szCs w:val="24"/>
        </w:rPr>
        <w:t xml:space="preserve"> et al. (2009) zistili, že 73 % úhynov pri zrážkach s turbínami sa týkalo stálych a vo dne aktívnych vtákov, pričom pomerne málo (27 %) úhynov po kolíziách bolo zaregistrovaných medzi vtákmi migrujúcimi v noci.</w:t>
      </w:r>
    </w:p>
    <w:p w14:paraId="134F1CA7" w14:textId="77777777" w:rsidR="008B6573" w:rsidRPr="00901299" w:rsidRDefault="008B6573" w:rsidP="00DC730E">
      <w:pPr>
        <w:spacing w:before="120" w:after="120" w:line="360" w:lineRule="auto"/>
        <w:jc w:val="both"/>
        <w:rPr>
          <w:rFonts w:ascii="Times New Roman" w:hAnsi="Times New Roman" w:cs="Times New Roman"/>
          <w:sz w:val="24"/>
          <w:szCs w:val="24"/>
        </w:rPr>
      </w:pPr>
    </w:p>
    <w:p w14:paraId="0AF1B9F3" w14:textId="354E9A2D" w:rsidR="00C93085" w:rsidRPr="00901299" w:rsidRDefault="0084033A" w:rsidP="00C93085">
      <w:pPr>
        <w:spacing w:line="360" w:lineRule="auto"/>
        <w:jc w:val="both"/>
        <w:rPr>
          <w:rFonts w:ascii="Times New Roman" w:hAnsi="Times New Roman" w:cs="Times New Roman"/>
          <w:b/>
          <w:bCs/>
          <w:color w:val="00B050"/>
          <w:sz w:val="28"/>
          <w:szCs w:val="28"/>
        </w:rPr>
      </w:pPr>
      <w:r w:rsidRPr="00901299">
        <w:rPr>
          <w:rFonts w:ascii="Times New Roman" w:hAnsi="Times New Roman" w:cs="Times New Roman"/>
          <w:b/>
          <w:bCs/>
          <w:color w:val="00B050"/>
          <w:sz w:val="28"/>
          <w:szCs w:val="28"/>
        </w:rPr>
        <w:t>Vplyvy na n</w:t>
      </w:r>
      <w:r w:rsidR="00C93085" w:rsidRPr="00901299">
        <w:rPr>
          <w:rFonts w:ascii="Times New Roman" w:hAnsi="Times New Roman" w:cs="Times New Roman"/>
          <w:b/>
          <w:bCs/>
          <w:color w:val="00B050"/>
          <w:sz w:val="28"/>
          <w:szCs w:val="28"/>
        </w:rPr>
        <w:t>etopiere (</w:t>
      </w:r>
      <w:proofErr w:type="spellStart"/>
      <w:r w:rsidR="00C93085" w:rsidRPr="00901299">
        <w:rPr>
          <w:rFonts w:ascii="Times New Roman" w:hAnsi="Times New Roman" w:cs="Times New Roman"/>
          <w:b/>
          <w:bCs/>
          <w:color w:val="00B050"/>
          <w:sz w:val="28"/>
          <w:szCs w:val="28"/>
        </w:rPr>
        <w:t>Chiroptera</w:t>
      </w:r>
      <w:proofErr w:type="spellEnd"/>
      <w:r w:rsidR="00C93085" w:rsidRPr="00901299">
        <w:rPr>
          <w:rFonts w:ascii="Times New Roman" w:hAnsi="Times New Roman" w:cs="Times New Roman"/>
          <w:b/>
          <w:bCs/>
          <w:color w:val="00B050"/>
          <w:sz w:val="28"/>
          <w:szCs w:val="28"/>
        </w:rPr>
        <w:t>)</w:t>
      </w:r>
    </w:p>
    <w:p w14:paraId="383B3678" w14:textId="7D2EE41A" w:rsidR="00C93085" w:rsidRPr="00901299" w:rsidRDefault="00C93085" w:rsidP="00C93085">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Prečo veterné turbíny zabíjajú netopiere?</w:t>
      </w:r>
    </w:p>
    <w:p w14:paraId="52A5632C" w14:textId="77777777" w:rsidR="00C93085" w:rsidRPr="00901299" w:rsidRDefault="00C93085" w:rsidP="00C93085">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Teórie, výskumy a na základe analýzy dát overené hypotézy:</w:t>
      </w:r>
    </w:p>
    <w:p w14:paraId="2DDA7710" w14:textId="77777777" w:rsidR="00C93085" w:rsidRPr="00901299" w:rsidRDefault="00C93085" w:rsidP="00C93085">
      <w:pPr>
        <w:pStyle w:val="Odsekzoznamu"/>
        <w:numPr>
          <w:ilvl w:val="0"/>
          <w:numId w:val="8"/>
        </w:numPr>
        <w:spacing w:line="360" w:lineRule="auto"/>
        <w:jc w:val="both"/>
        <w:rPr>
          <w:rFonts w:ascii="Times New Roman" w:hAnsi="Times New Roman" w:cs="Times New Roman"/>
          <w:b/>
          <w:bCs/>
          <w:sz w:val="24"/>
          <w:szCs w:val="24"/>
        </w:rPr>
      </w:pPr>
      <w:r w:rsidRPr="00901299">
        <w:rPr>
          <w:rFonts w:ascii="Times New Roman" w:hAnsi="Times New Roman" w:cs="Times New Roman"/>
          <w:b/>
          <w:bCs/>
          <w:sz w:val="24"/>
          <w:szCs w:val="24"/>
        </w:rPr>
        <w:t xml:space="preserve">Hypotéza náhodných kolízií </w:t>
      </w:r>
      <w:r w:rsidRPr="00901299">
        <w:rPr>
          <w:rFonts w:ascii="Times New Roman" w:hAnsi="Times New Roman" w:cs="Times New Roman"/>
          <w:sz w:val="24"/>
          <w:szCs w:val="24"/>
        </w:rPr>
        <w:t xml:space="preserve">– napr. </w:t>
      </w:r>
      <w:proofErr w:type="spellStart"/>
      <w:r w:rsidRPr="00901299">
        <w:rPr>
          <w:rFonts w:ascii="Times New Roman" w:hAnsi="Times New Roman" w:cs="Times New Roman"/>
          <w:sz w:val="24"/>
          <w:szCs w:val="24"/>
        </w:rPr>
        <w:t>AsCryan</w:t>
      </w:r>
      <w:proofErr w:type="spellEnd"/>
      <w:r w:rsidRPr="00901299">
        <w:rPr>
          <w:rFonts w:ascii="Times New Roman" w:hAnsi="Times New Roman" w:cs="Times New Roman"/>
          <w:sz w:val="24"/>
          <w:szCs w:val="24"/>
        </w:rPr>
        <w:t xml:space="preserve"> &amp; </w:t>
      </w:r>
      <w:proofErr w:type="spellStart"/>
      <w:r w:rsidRPr="00901299">
        <w:rPr>
          <w:rFonts w:ascii="Times New Roman" w:hAnsi="Times New Roman" w:cs="Times New Roman"/>
          <w:sz w:val="24"/>
          <w:szCs w:val="24"/>
        </w:rPr>
        <w:t>Barclay</w:t>
      </w:r>
      <w:proofErr w:type="spellEnd"/>
      <w:r w:rsidRPr="00901299">
        <w:rPr>
          <w:rFonts w:ascii="Times New Roman" w:hAnsi="Times New Roman" w:cs="Times New Roman"/>
          <w:sz w:val="24"/>
          <w:szCs w:val="24"/>
        </w:rPr>
        <w:t xml:space="preserve"> (2209) uvádzajú, že netopiere môžu byť usmrcované náhodne, ak sa náhodou vyskytnú v nesprávny čas v nesprávnom priestore (napr. v dosahu rotujúcich vrtúľ veterných turbín).</w:t>
      </w:r>
    </w:p>
    <w:p w14:paraId="31165FC1" w14:textId="619EA0F7" w:rsidR="00C93085" w:rsidRPr="00901299" w:rsidRDefault="00C93085" w:rsidP="00C93085">
      <w:pPr>
        <w:pStyle w:val="Odsekzoznamu"/>
        <w:numPr>
          <w:ilvl w:val="0"/>
          <w:numId w:val="8"/>
        </w:numPr>
        <w:spacing w:line="360" w:lineRule="auto"/>
        <w:jc w:val="both"/>
        <w:rPr>
          <w:rFonts w:ascii="Times New Roman" w:hAnsi="Times New Roman" w:cs="Times New Roman"/>
          <w:b/>
          <w:bCs/>
          <w:color w:val="FF0000"/>
          <w:sz w:val="28"/>
          <w:szCs w:val="28"/>
        </w:rPr>
      </w:pPr>
      <w:r w:rsidRPr="00901299">
        <w:rPr>
          <w:rFonts w:ascii="Times New Roman" w:hAnsi="Times New Roman" w:cs="Times New Roman"/>
          <w:b/>
          <w:bCs/>
          <w:sz w:val="24"/>
          <w:szCs w:val="24"/>
        </w:rPr>
        <w:lastRenderedPageBreak/>
        <w:t xml:space="preserve">Hypotézy </w:t>
      </w:r>
      <w:proofErr w:type="spellStart"/>
      <w:r w:rsidRPr="00901299">
        <w:rPr>
          <w:rFonts w:ascii="Times New Roman" w:hAnsi="Times New Roman" w:cs="Times New Roman"/>
          <w:b/>
          <w:bCs/>
          <w:sz w:val="24"/>
          <w:szCs w:val="24"/>
        </w:rPr>
        <w:t>atrahovania</w:t>
      </w:r>
      <w:proofErr w:type="spellEnd"/>
      <w:r w:rsidRPr="00901299">
        <w:rPr>
          <w:rFonts w:ascii="Times New Roman" w:hAnsi="Times New Roman" w:cs="Times New Roman"/>
          <w:b/>
          <w:bCs/>
          <w:sz w:val="24"/>
          <w:szCs w:val="24"/>
        </w:rPr>
        <w:t xml:space="preserve"> </w:t>
      </w:r>
      <w:r w:rsidRPr="00901299">
        <w:rPr>
          <w:rFonts w:ascii="Times New Roman" w:hAnsi="Times New Roman" w:cs="Times New Roman"/>
          <w:sz w:val="24"/>
          <w:szCs w:val="24"/>
        </w:rPr>
        <w:t xml:space="preserve">– napr. netopiere môžu byť priťahované hlukom turbín (z lopatiek alebo rotora), pohybom lopatiek alebo </w:t>
      </w:r>
      <w:proofErr w:type="spellStart"/>
      <w:r w:rsidRPr="00901299">
        <w:rPr>
          <w:rFonts w:ascii="Times New Roman" w:hAnsi="Times New Roman" w:cs="Times New Roman"/>
          <w:sz w:val="24"/>
          <w:szCs w:val="24"/>
        </w:rPr>
        <w:t>Dopplerovými</w:t>
      </w:r>
      <w:proofErr w:type="spellEnd"/>
      <w:r w:rsidRPr="00901299">
        <w:rPr>
          <w:rFonts w:ascii="Times New Roman" w:hAnsi="Times New Roman" w:cs="Times New Roman"/>
          <w:sz w:val="24"/>
          <w:szCs w:val="24"/>
        </w:rPr>
        <w:t xml:space="preserve"> efektmi vznikajúcimi pri pohybe lopatiek (</w:t>
      </w:r>
      <w:proofErr w:type="spellStart"/>
      <w:r w:rsidRPr="00901299">
        <w:rPr>
          <w:rFonts w:ascii="Times New Roman" w:hAnsi="Times New Roman" w:cs="Times New Roman"/>
          <w:sz w:val="24"/>
          <w:szCs w:val="24"/>
        </w:rPr>
        <w:t>Long</w:t>
      </w:r>
      <w:proofErr w:type="spellEnd"/>
      <w:r w:rsidRPr="00901299">
        <w:rPr>
          <w:rFonts w:ascii="Times New Roman" w:hAnsi="Times New Roman" w:cs="Times New Roman"/>
          <w:sz w:val="24"/>
          <w:szCs w:val="24"/>
        </w:rPr>
        <w:t xml:space="preserve"> et al. 2009; 2010). Turbíny detegujú netopiere vizuálne a pomýlia si ich so stromami, ktoré im v prírode poskytujú úkryty a/alebo im môžu slúžiť ako miesta na zhromažďovanie alebo dvorenie počas ich reprodukcie  (</w:t>
      </w:r>
      <w:proofErr w:type="spellStart"/>
      <w:r w:rsidRPr="00901299">
        <w:rPr>
          <w:rFonts w:ascii="Times New Roman" w:hAnsi="Times New Roman" w:cs="Times New Roman"/>
          <w:sz w:val="24"/>
          <w:szCs w:val="24"/>
        </w:rPr>
        <w:t>Cryan</w:t>
      </w:r>
      <w:proofErr w:type="spellEnd"/>
      <w:r w:rsidRPr="00901299">
        <w:rPr>
          <w:rFonts w:ascii="Times New Roman" w:hAnsi="Times New Roman" w:cs="Times New Roman"/>
          <w:sz w:val="24"/>
          <w:szCs w:val="24"/>
        </w:rPr>
        <w:t xml:space="preserve"> &amp; </w:t>
      </w:r>
      <w:proofErr w:type="spellStart"/>
      <w:r w:rsidRPr="00901299">
        <w:rPr>
          <w:rFonts w:ascii="Times New Roman" w:hAnsi="Times New Roman" w:cs="Times New Roman"/>
          <w:sz w:val="24"/>
          <w:szCs w:val="24"/>
        </w:rPr>
        <w:t>Brown</w:t>
      </w:r>
      <w:proofErr w:type="spellEnd"/>
      <w:r w:rsidRPr="00901299">
        <w:rPr>
          <w:rFonts w:ascii="Times New Roman" w:hAnsi="Times New Roman" w:cs="Times New Roman"/>
          <w:sz w:val="24"/>
          <w:szCs w:val="24"/>
        </w:rPr>
        <w:t xml:space="preserve"> 2007; </w:t>
      </w:r>
      <w:proofErr w:type="spellStart"/>
      <w:r w:rsidRPr="00901299">
        <w:rPr>
          <w:rFonts w:ascii="Times New Roman" w:hAnsi="Times New Roman" w:cs="Times New Roman"/>
          <w:sz w:val="24"/>
          <w:szCs w:val="24"/>
        </w:rPr>
        <w:t>Cryan</w:t>
      </w:r>
      <w:proofErr w:type="spellEnd"/>
      <w:r w:rsidRPr="00901299">
        <w:rPr>
          <w:rFonts w:ascii="Times New Roman" w:hAnsi="Times New Roman" w:cs="Times New Roman"/>
          <w:sz w:val="24"/>
          <w:szCs w:val="24"/>
        </w:rPr>
        <w:t xml:space="preserve"> 2008). Hmyz sa hromadí na turbínach</w:t>
      </w:r>
      <w:r w:rsidR="007212D0" w:rsidRPr="00901299">
        <w:rPr>
          <w:rFonts w:ascii="Times New Roman" w:hAnsi="Times New Roman" w:cs="Times New Roman"/>
          <w:sz w:val="24"/>
          <w:szCs w:val="24"/>
        </w:rPr>
        <w:t xml:space="preserve">, </w:t>
      </w:r>
      <w:r w:rsidRPr="00901299">
        <w:rPr>
          <w:rFonts w:ascii="Times New Roman" w:hAnsi="Times New Roman" w:cs="Times New Roman"/>
          <w:sz w:val="24"/>
          <w:szCs w:val="24"/>
        </w:rPr>
        <w:t xml:space="preserve">alebo je k nim </w:t>
      </w:r>
      <w:proofErr w:type="spellStart"/>
      <w:r w:rsidRPr="00901299">
        <w:rPr>
          <w:rFonts w:ascii="Times New Roman" w:hAnsi="Times New Roman" w:cs="Times New Roman"/>
          <w:sz w:val="24"/>
          <w:szCs w:val="24"/>
        </w:rPr>
        <w:t>atrahovaný</w:t>
      </w:r>
      <w:proofErr w:type="spellEnd"/>
      <w:r w:rsidRPr="00901299">
        <w:rPr>
          <w:rFonts w:ascii="Times New Roman" w:hAnsi="Times New Roman" w:cs="Times New Roman"/>
          <w:sz w:val="24"/>
          <w:szCs w:val="24"/>
        </w:rPr>
        <w:t>, čo priťahuje hmyzožravé netopiere, ktoré tu lovia korisť</w:t>
      </w:r>
      <w:r w:rsidR="007212D0" w:rsidRPr="00901299">
        <w:rPr>
          <w:rFonts w:ascii="Times New Roman" w:hAnsi="Times New Roman" w:cs="Times New Roman"/>
          <w:sz w:val="24"/>
          <w:szCs w:val="24"/>
        </w:rPr>
        <w:t xml:space="preserve"> </w:t>
      </w:r>
      <w:r w:rsidRPr="00901299">
        <w:rPr>
          <w:rFonts w:ascii="Times New Roman" w:hAnsi="Times New Roman" w:cs="Times New Roman"/>
          <w:sz w:val="24"/>
          <w:szCs w:val="24"/>
        </w:rPr>
        <w:t xml:space="preserve">(Kunz et al. 2007; </w:t>
      </w:r>
      <w:proofErr w:type="spellStart"/>
      <w:r w:rsidRPr="00901299">
        <w:rPr>
          <w:rFonts w:ascii="Times New Roman" w:hAnsi="Times New Roman" w:cs="Times New Roman"/>
          <w:sz w:val="24"/>
          <w:szCs w:val="24"/>
        </w:rPr>
        <w:t>Rydell</w:t>
      </w:r>
      <w:proofErr w:type="spellEnd"/>
      <w:r w:rsidRPr="00901299">
        <w:rPr>
          <w:rFonts w:ascii="Times New Roman" w:hAnsi="Times New Roman" w:cs="Times New Roman"/>
          <w:sz w:val="24"/>
          <w:szCs w:val="24"/>
        </w:rPr>
        <w:t xml:space="preserve"> et al. 2010).</w:t>
      </w:r>
    </w:p>
    <w:p w14:paraId="426438C5" w14:textId="77777777" w:rsidR="00C93085" w:rsidRPr="00901299" w:rsidRDefault="00C93085" w:rsidP="00C93085">
      <w:pPr>
        <w:pStyle w:val="Odsekzoznamu"/>
        <w:numPr>
          <w:ilvl w:val="0"/>
          <w:numId w:val="8"/>
        </w:numPr>
        <w:spacing w:line="360" w:lineRule="auto"/>
        <w:jc w:val="both"/>
        <w:rPr>
          <w:rFonts w:ascii="Times New Roman" w:hAnsi="Times New Roman" w:cs="Times New Roman"/>
          <w:b/>
          <w:bCs/>
          <w:color w:val="FF0000"/>
          <w:sz w:val="28"/>
          <w:szCs w:val="28"/>
        </w:rPr>
      </w:pPr>
      <w:proofErr w:type="spellStart"/>
      <w:r w:rsidRPr="00901299">
        <w:rPr>
          <w:rFonts w:ascii="Times New Roman" w:hAnsi="Times New Roman" w:cs="Times New Roman"/>
          <w:b/>
          <w:bCs/>
          <w:sz w:val="24"/>
          <w:szCs w:val="24"/>
        </w:rPr>
        <w:t>Atrahovanie</w:t>
      </w:r>
      <w:proofErr w:type="spellEnd"/>
      <w:r w:rsidRPr="00901299">
        <w:rPr>
          <w:rFonts w:ascii="Times New Roman" w:hAnsi="Times New Roman" w:cs="Times New Roman"/>
          <w:b/>
          <w:bCs/>
          <w:sz w:val="24"/>
          <w:szCs w:val="24"/>
        </w:rPr>
        <w:t xml:space="preserve"> netopierov hlukom alebo pohybom turbín </w:t>
      </w:r>
      <w:r w:rsidRPr="00901299">
        <w:rPr>
          <w:rFonts w:ascii="Times New Roman" w:hAnsi="Times New Roman" w:cs="Times New Roman"/>
          <w:sz w:val="24"/>
          <w:szCs w:val="24"/>
        </w:rPr>
        <w:t xml:space="preserve">- hypotézy, že netopiere sú priťahované zvukom, pohybom alebo inými vlastnosťami turbín, neboli priamo testované, sledovanie netopierov </w:t>
      </w:r>
      <w:proofErr w:type="spellStart"/>
      <w:r w:rsidRPr="00901299">
        <w:rPr>
          <w:rFonts w:ascii="Times New Roman" w:hAnsi="Times New Roman" w:cs="Times New Roman"/>
          <w:sz w:val="24"/>
          <w:szCs w:val="24"/>
        </w:rPr>
        <w:t>interagujúcich</w:t>
      </w:r>
      <w:proofErr w:type="spellEnd"/>
      <w:r w:rsidRPr="00901299">
        <w:rPr>
          <w:rFonts w:ascii="Times New Roman" w:hAnsi="Times New Roman" w:cs="Times New Roman"/>
          <w:sz w:val="24"/>
          <w:szCs w:val="24"/>
        </w:rPr>
        <w:t xml:space="preserve"> s turbínami pomocou termovízie zaznamenalo opakovaný výskyt jedincov, ktorí sa tesne približujú k vežiam turbín či listom vrtúľ (Kunz et al. 2007; </w:t>
      </w:r>
      <w:proofErr w:type="spellStart"/>
      <w:r w:rsidRPr="00901299">
        <w:rPr>
          <w:rFonts w:ascii="Times New Roman" w:hAnsi="Times New Roman" w:cs="Times New Roman"/>
          <w:sz w:val="24"/>
          <w:szCs w:val="24"/>
        </w:rPr>
        <w:t>Rydell</w:t>
      </w:r>
      <w:proofErr w:type="spellEnd"/>
      <w:r w:rsidRPr="00901299">
        <w:rPr>
          <w:rFonts w:ascii="Times New Roman" w:hAnsi="Times New Roman" w:cs="Times New Roman"/>
          <w:sz w:val="24"/>
          <w:szCs w:val="24"/>
        </w:rPr>
        <w:t xml:space="preserve"> et al. 2010).</w:t>
      </w:r>
    </w:p>
    <w:p w14:paraId="19E2A640" w14:textId="416F6930" w:rsidR="00C93085" w:rsidRPr="00901299" w:rsidRDefault="00C93085" w:rsidP="00C93085">
      <w:pPr>
        <w:pStyle w:val="Odsekzoznamu"/>
        <w:numPr>
          <w:ilvl w:val="0"/>
          <w:numId w:val="8"/>
        </w:numPr>
        <w:spacing w:line="360" w:lineRule="auto"/>
        <w:jc w:val="both"/>
        <w:rPr>
          <w:rFonts w:ascii="Times New Roman" w:hAnsi="Times New Roman" w:cs="Times New Roman"/>
          <w:b/>
          <w:bCs/>
          <w:color w:val="FF0000"/>
          <w:sz w:val="28"/>
          <w:szCs w:val="28"/>
        </w:rPr>
      </w:pPr>
      <w:r w:rsidRPr="00901299">
        <w:rPr>
          <w:rFonts w:ascii="Times New Roman" w:hAnsi="Times New Roman" w:cs="Times New Roman"/>
          <w:b/>
          <w:bCs/>
          <w:sz w:val="24"/>
          <w:szCs w:val="24"/>
        </w:rPr>
        <w:t xml:space="preserve">Atraktivita turbín ako potenciálnych stromov alebo miest na párenie </w:t>
      </w:r>
      <w:r w:rsidRPr="00901299">
        <w:rPr>
          <w:rFonts w:ascii="Times New Roman" w:hAnsi="Times New Roman" w:cs="Times New Roman"/>
          <w:sz w:val="24"/>
          <w:szCs w:val="24"/>
        </w:rPr>
        <w:t>- konzistentný vrchol mortality netopierov na konci leta/jesene možno aspoň čiastočne vysvetliť zvýšenou veľkosťou populácie v dôsledku pribúdania vylietajúcich mláďat a migrácie jedincov cez oblasti s veternými elektrárňami.</w:t>
      </w:r>
    </w:p>
    <w:p w14:paraId="2710A012" w14:textId="77777777" w:rsidR="00C93085" w:rsidRPr="00901299" w:rsidRDefault="00C93085" w:rsidP="00C93085">
      <w:pPr>
        <w:pStyle w:val="Odsekzoznamu"/>
        <w:numPr>
          <w:ilvl w:val="0"/>
          <w:numId w:val="8"/>
        </w:numPr>
        <w:spacing w:line="360" w:lineRule="auto"/>
        <w:jc w:val="both"/>
        <w:rPr>
          <w:rFonts w:ascii="Times New Roman" w:hAnsi="Times New Roman" w:cs="Times New Roman"/>
          <w:b/>
          <w:bCs/>
          <w:color w:val="FF0000"/>
          <w:sz w:val="28"/>
          <w:szCs w:val="28"/>
        </w:rPr>
      </w:pPr>
      <w:proofErr w:type="spellStart"/>
      <w:r w:rsidRPr="00901299">
        <w:rPr>
          <w:rFonts w:ascii="Times New Roman" w:hAnsi="Times New Roman" w:cs="Times New Roman"/>
          <w:b/>
          <w:bCs/>
          <w:sz w:val="24"/>
          <w:szCs w:val="24"/>
        </w:rPr>
        <w:t>Atrahovanie</w:t>
      </w:r>
      <w:proofErr w:type="spellEnd"/>
      <w:r w:rsidRPr="00901299">
        <w:rPr>
          <w:rFonts w:ascii="Times New Roman" w:hAnsi="Times New Roman" w:cs="Times New Roman"/>
          <w:b/>
          <w:bCs/>
          <w:sz w:val="24"/>
          <w:szCs w:val="24"/>
        </w:rPr>
        <w:t xml:space="preserve"> netopierov hmyzom </w:t>
      </w:r>
      <w:r w:rsidRPr="00901299">
        <w:rPr>
          <w:rFonts w:ascii="Times New Roman" w:hAnsi="Times New Roman" w:cs="Times New Roman"/>
          <w:sz w:val="24"/>
          <w:szCs w:val="24"/>
        </w:rPr>
        <w:t>- jednou z hypotéz, prečo sú netopiere zabíjané na turbínach, bol predpoklad, že ich priťahuje hmyz, ktorý sa tam zhromažďuje alebo agreguje (Kunz et al. 2007).</w:t>
      </w:r>
    </w:p>
    <w:p w14:paraId="43D99C91" w14:textId="77777777" w:rsidR="00C93085" w:rsidRPr="00901299" w:rsidRDefault="00C93085" w:rsidP="00C93085">
      <w:pPr>
        <w:pStyle w:val="Odsekzoznamu"/>
        <w:numPr>
          <w:ilvl w:val="0"/>
          <w:numId w:val="8"/>
        </w:numPr>
        <w:spacing w:line="360" w:lineRule="auto"/>
        <w:jc w:val="both"/>
        <w:rPr>
          <w:rFonts w:ascii="Times New Roman" w:hAnsi="Times New Roman" w:cs="Times New Roman"/>
          <w:b/>
          <w:bCs/>
          <w:color w:val="FF0000"/>
          <w:sz w:val="24"/>
          <w:szCs w:val="24"/>
        </w:rPr>
      </w:pPr>
      <w:r w:rsidRPr="00901299">
        <w:rPr>
          <w:rFonts w:ascii="Times New Roman" w:hAnsi="Times New Roman" w:cs="Times New Roman"/>
          <w:b/>
          <w:bCs/>
          <w:sz w:val="24"/>
          <w:szCs w:val="24"/>
        </w:rPr>
        <w:t xml:space="preserve">Variabilita mier mortality </w:t>
      </w:r>
      <w:r w:rsidRPr="00901299">
        <w:rPr>
          <w:rFonts w:ascii="Times New Roman" w:hAnsi="Times New Roman" w:cs="Times New Roman"/>
          <w:sz w:val="24"/>
          <w:szCs w:val="24"/>
        </w:rPr>
        <w:t>– mortalita netopierov varíruje jednak v rámci jednotlivých druhov, jednak medzi skúmanými oblasťami a veternými parkami.</w:t>
      </w:r>
    </w:p>
    <w:p w14:paraId="0E585234" w14:textId="77777777" w:rsidR="00C93085" w:rsidRPr="00901299" w:rsidRDefault="00C93085" w:rsidP="00C93085">
      <w:pPr>
        <w:pStyle w:val="Odsekzoznamu"/>
        <w:numPr>
          <w:ilvl w:val="0"/>
          <w:numId w:val="8"/>
        </w:numPr>
        <w:spacing w:line="360" w:lineRule="auto"/>
        <w:jc w:val="both"/>
        <w:rPr>
          <w:rFonts w:ascii="Times New Roman" w:hAnsi="Times New Roman" w:cs="Times New Roman"/>
          <w:b/>
          <w:bCs/>
          <w:color w:val="FF0000"/>
          <w:sz w:val="24"/>
          <w:szCs w:val="24"/>
        </w:rPr>
      </w:pPr>
      <w:r w:rsidRPr="00901299">
        <w:rPr>
          <w:rFonts w:ascii="Times New Roman" w:hAnsi="Times New Roman" w:cs="Times New Roman"/>
          <w:b/>
          <w:bCs/>
          <w:sz w:val="24"/>
          <w:szCs w:val="24"/>
        </w:rPr>
        <w:t xml:space="preserve">Medzidruhová variabilita kolíznej mortality </w:t>
      </w:r>
      <w:r w:rsidRPr="00901299">
        <w:rPr>
          <w:rFonts w:ascii="Times New Roman" w:hAnsi="Times New Roman" w:cs="Times New Roman"/>
          <w:sz w:val="24"/>
          <w:szCs w:val="24"/>
        </w:rPr>
        <w:t xml:space="preserve">– napr.  86,6 % zaznamenaných úhynov netopierov v Európe patrilo k druhom dvoch rodov, </w:t>
      </w:r>
      <w:proofErr w:type="spellStart"/>
      <w:r w:rsidRPr="00901299">
        <w:rPr>
          <w:rFonts w:ascii="Times New Roman" w:hAnsi="Times New Roman" w:cs="Times New Roman"/>
          <w:i/>
          <w:iCs/>
          <w:sz w:val="24"/>
          <w:szCs w:val="24"/>
        </w:rPr>
        <w:t>Pipistrellus</w:t>
      </w:r>
      <w:proofErr w:type="spellEnd"/>
      <w:r w:rsidRPr="00901299">
        <w:rPr>
          <w:rFonts w:ascii="Times New Roman" w:hAnsi="Times New Roman" w:cs="Times New Roman"/>
          <w:sz w:val="24"/>
          <w:szCs w:val="24"/>
        </w:rPr>
        <w:t xml:space="preserve"> a </w:t>
      </w:r>
      <w:proofErr w:type="spellStart"/>
      <w:r w:rsidRPr="00901299">
        <w:rPr>
          <w:rFonts w:ascii="Times New Roman" w:hAnsi="Times New Roman" w:cs="Times New Roman"/>
          <w:i/>
          <w:iCs/>
          <w:sz w:val="24"/>
          <w:szCs w:val="24"/>
        </w:rPr>
        <w:t>Nyctalus</w:t>
      </w:r>
      <w:proofErr w:type="spellEnd"/>
      <w:r w:rsidRPr="00901299">
        <w:rPr>
          <w:rFonts w:ascii="Times New Roman" w:hAnsi="Times New Roman" w:cs="Times New Roman"/>
          <w:sz w:val="24"/>
          <w:szCs w:val="24"/>
        </w:rPr>
        <w:t xml:space="preserve">, a táto percentuálna hodnota sa zvýši na 93,3 %, ak sa započítajú aj rody </w:t>
      </w:r>
      <w:proofErr w:type="spellStart"/>
      <w:r w:rsidRPr="00901299">
        <w:rPr>
          <w:rFonts w:ascii="Times New Roman" w:hAnsi="Times New Roman" w:cs="Times New Roman"/>
          <w:i/>
          <w:iCs/>
          <w:sz w:val="24"/>
          <w:szCs w:val="24"/>
        </w:rPr>
        <w:t>Eptesicus</w:t>
      </w:r>
      <w:proofErr w:type="spellEnd"/>
      <w:r w:rsidRPr="00901299">
        <w:rPr>
          <w:rFonts w:ascii="Times New Roman" w:hAnsi="Times New Roman" w:cs="Times New Roman"/>
          <w:sz w:val="24"/>
          <w:szCs w:val="24"/>
        </w:rPr>
        <w:t xml:space="preserve"> a </w:t>
      </w:r>
      <w:proofErr w:type="spellStart"/>
      <w:r w:rsidRPr="00901299">
        <w:rPr>
          <w:rFonts w:ascii="Times New Roman" w:hAnsi="Times New Roman" w:cs="Times New Roman"/>
          <w:i/>
          <w:iCs/>
          <w:sz w:val="24"/>
          <w:szCs w:val="24"/>
        </w:rPr>
        <w:t>Vespertilio</w:t>
      </w:r>
      <w:proofErr w:type="spellEnd"/>
      <w:r w:rsidRPr="00901299">
        <w:rPr>
          <w:rFonts w:ascii="Times New Roman" w:hAnsi="Times New Roman" w:cs="Times New Roman"/>
          <w:sz w:val="24"/>
          <w:szCs w:val="24"/>
        </w:rPr>
        <w:t>.</w:t>
      </w:r>
    </w:p>
    <w:p w14:paraId="6D563B1A" w14:textId="77777777" w:rsidR="00C93085" w:rsidRPr="00901299" w:rsidRDefault="00C93085" w:rsidP="00C93085">
      <w:pPr>
        <w:pStyle w:val="Odsekzoznamu"/>
        <w:numPr>
          <w:ilvl w:val="0"/>
          <w:numId w:val="8"/>
        </w:numPr>
        <w:spacing w:line="360" w:lineRule="auto"/>
        <w:jc w:val="both"/>
        <w:rPr>
          <w:rFonts w:ascii="Times New Roman" w:hAnsi="Times New Roman" w:cs="Times New Roman"/>
          <w:b/>
          <w:bCs/>
          <w:color w:val="FF0000"/>
          <w:sz w:val="24"/>
          <w:szCs w:val="24"/>
        </w:rPr>
      </w:pPr>
      <w:proofErr w:type="spellStart"/>
      <w:r w:rsidRPr="00901299">
        <w:rPr>
          <w:rFonts w:ascii="Times New Roman" w:hAnsi="Times New Roman" w:cs="Times New Roman"/>
          <w:b/>
          <w:bCs/>
          <w:sz w:val="24"/>
          <w:szCs w:val="24"/>
        </w:rPr>
        <w:t>Vnútrodruhová</w:t>
      </w:r>
      <w:proofErr w:type="spellEnd"/>
      <w:r w:rsidRPr="00901299">
        <w:rPr>
          <w:rFonts w:ascii="Times New Roman" w:hAnsi="Times New Roman" w:cs="Times New Roman"/>
          <w:b/>
          <w:bCs/>
          <w:sz w:val="24"/>
          <w:szCs w:val="24"/>
        </w:rPr>
        <w:t xml:space="preserve"> variabilita kolíznej mortality </w:t>
      </w:r>
      <w:r w:rsidRPr="00901299">
        <w:rPr>
          <w:rFonts w:ascii="Times New Roman" w:hAnsi="Times New Roman" w:cs="Times New Roman"/>
          <w:sz w:val="24"/>
          <w:szCs w:val="24"/>
        </w:rPr>
        <w:t xml:space="preserve">– po </w:t>
      </w:r>
      <w:proofErr w:type="spellStart"/>
      <w:r w:rsidRPr="00901299">
        <w:rPr>
          <w:rFonts w:ascii="Times New Roman" w:hAnsi="Times New Roman" w:cs="Times New Roman"/>
          <w:sz w:val="24"/>
          <w:szCs w:val="24"/>
        </w:rPr>
        <w:t>osamostanení</w:t>
      </w:r>
      <w:proofErr w:type="spellEnd"/>
      <w:r w:rsidRPr="00901299">
        <w:rPr>
          <w:rFonts w:ascii="Times New Roman" w:hAnsi="Times New Roman" w:cs="Times New Roman"/>
          <w:sz w:val="24"/>
          <w:szCs w:val="24"/>
        </w:rPr>
        <w:t xml:space="preserve"> mláďat (v lete alebo koncom leta) v populáciách netopierov ovplyvnených veternými turbínami </w:t>
      </w:r>
      <w:proofErr w:type="spellStart"/>
      <w:r w:rsidRPr="00901299">
        <w:rPr>
          <w:rFonts w:ascii="Times New Roman" w:hAnsi="Times New Roman" w:cs="Times New Roman"/>
          <w:sz w:val="24"/>
          <w:szCs w:val="24"/>
        </w:rPr>
        <w:t>signifiakntne</w:t>
      </w:r>
      <w:proofErr w:type="spellEnd"/>
      <w:r w:rsidRPr="00901299">
        <w:rPr>
          <w:rFonts w:ascii="Times New Roman" w:hAnsi="Times New Roman" w:cs="Times New Roman"/>
          <w:sz w:val="24"/>
          <w:szCs w:val="24"/>
        </w:rPr>
        <w:t xml:space="preserve"> stúpa počet usmrtených </w:t>
      </w:r>
      <w:proofErr w:type="spellStart"/>
      <w:r w:rsidRPr="00901299">
        <w:rPr>
          <w:rFonts w:ascii="Times New Roman" w:hAnsi="Times New Roman" w:cs="Times New Roman"/>
          <w:sz w:val="24"/>
          <w:szCs w:val="24"/>
        </w:rPr>
        <w:t>juvenilov</w:t>
      </w:r>
      <w:proofErr w:type="spellEnd"/>
      <w:r w:rsidRPr="00901299">
        <w:rPr>
          <w:rFonts w:ascii="Times New Roman" w:hAnsi="Times New Roman" w:cs="Times New Roman"/>
          <w:sz w:val="24"/>
          <w:szCs w:val="24"/>
        </w:rPr>
        <w:t xml:space="preserve"> na úkor </w:t>
      </w:r>
      <w:proofErr w:type="spellStart"/>
      <w:r w:rsidRPr="00901299">
        <w:rPr>
          <w:rFonts w:ascii="Times New Roman" w:hAnsi="Times New Roman" w:cs="Times New Roman"/>
          <w:sz w:val="24"/>
          <w:szCs w:val="24"/>
        </w:rPr>
        <w:t>adultov</w:t>
      </w:r>
      <w:proofErr w:type="spellEnd"/>
      <w:r w:rsidRPr="00901299">
        <w:rPr>
          <w:rFonts w:ascii="Times New Roman" w:hAnsi="Times New Roman" w:cs="Times New Roman"/>
          <w:sz w:val="24"/>
          <w:szCs w:val="24"/>
        </w:rPr>
        <w:t xml:space="preserve">. V období jarnej alebo jesennej migrácie sa zvýšená mortalita zapríčinená veternými turbínami  zvyšuje z dôvodu vzostupu </w:t>
      </w:r>
      <w:proofErr w:type="spellStart"/>
      <w:r w:rsidRPr="00901299">
        <w:rPr>
          <w:rFonts w:ascii="Times New Roman" w:hAnsi="Times New Roman" w:cs="Times New Roman"/>
          <w:sz w:val="24"/>
          <w:szCs w:val="24"/>
        </w:rPr>
        <w:t>abundancie</w:t>
      </w:r>
      <w:proofErr w:type="spellEnd"/>
      <w:r w:rsidRPr="00901299">
        <w:rPr>
          <w:rFonts w:ascii="Times New Roman" w:hAnsi="Times New Roman" w:cs="Times New Roman"/>
          <w:sz w:val="24"/>
          <w:szCs w:val="24"/>
        </w:rPr>
        <w:t xml:space="preserve"> migrujúcich druhov netopierov.</w:t>
      </w:r>
    </w:p>
    <w:p w14:paraId="202646B7" w14:textId="2DEE182F" w:rsidR="00C93085" w:rsidRPr="00901299" w:rsidRDefault="00C93085" w:rsidP="00C93085">
      <w:pPr>
        <w:pStyle w:val="Odsekzoznamu"/>
        <w:numPr>
          <w:ilvl w:val="0"/>
          <w:numId w:val="8"/>
        </w:numPr>
        <w:spacing w:line="360" w:lineRule="auto"/>
        <w:jc w:val="both"/>
        <w:rPr>
          <w:rFonts w:ascii="Times New Roman" w:hAnsi="Times New Roman" w:cs="Times New Roman"/>
          <w:b/>
          <w:bCs/>
          <w:color w:val="FF0000"/>
          <w:sz w:val="24"/>
          <w:szCs w:val="24"/>
        </w:rPr>
      </w:pPr>
      <w:r w:rsidRPr="00901299">
        <w:rPr>
          <w:rFonts w:ascii="Times New Roman" w:hAnsi="Times New Roman" w:cs="Times New Roman"/>
          <w:b/>
          <w:bCs/>
          <w:sz w:val="24"/>
          <w:szCs w:val="24"/>
        </w:rPr>
        <w:lastRenderedPageBreak/>
        <w:t xml:space="preserve">Časová variabilita mortality </w:t>
      </w:r>
      <w:r w:rsidRPr="00901299">
        <w:rPr>
          <w:rFonts w:ascii="Times New Roman" w:hAnsi="Times New Roman" w:cs="Times New Roman"/>
          <w:sz w:val="24"/>
          <w:szCs w:val="24"/>
        </w:rPr>
        <w:t>– počet úhynov netopierov štatisticky významne stúpa vo veterných parkoch v </w:t>
      </w:r>
      <w:proofErr w:type="spellStart"/>
      <w:r w:rsidRPr="00901299">
        <w:rPr>
          <w:rFonts w:ascii="Times New Roman" w:hAnsi="Times New Roman" w:cs="Times New Roman"/>
          <w:sz w:val="24"/>
          <w:szCs w:val="24"/>
        </w:rPr>
        <w:t>neskoroletnom</w:t>
      </w:r>
      <w:proofErr w:type="spellEnd"/>
      <w:r w:rsidRPr="00901299">
        <w:rPr>
          <w:rFonts w:ascii="Times New Roman" w:hAnsi="Times New Roman" w:cs="Times New Roman"/>
          <w:sz w:val="24"/>
          <w:szCs w:val="24"/>
        </w:rPr>
        <w:t xml:space="preserve"> (serotinálnom) aspekte a na začiatku jesenného (</w:t>
      </w:r>
      <w:proofErr w:type="spellStart"/>
      <w:r w:rsidRPr="00901299">
        <w:rPr>
          <w:rFonts w:ascii="Times New Roman" w:hAnsi="Times New Roman" w:cs="Times New Roman"/>
          <w:sz w:val="24"/>
          <w:szCs w:val="24"/>
        </w:rPr>
        <w:t>autumnálneho</w:t>
      </w:r>
      <w:proofErr w:type="spellEnd"/>
      <w:r w:rsidRPr="00901299">
        <w:rPr>
          <w:rFonts w:ascii="Times New Roman" w:hAnsi="Times New Roman" w:cs="Times New Roman"/>
          <w:sz w:val="24"/>
          <w:szCs w:val="24"/>
        </w:rPr>
        <w:t xml:space="preserve">) sezónneho </w:t>
      </w:r>
      <w:r w:rsidR="00E35AF2">
        <w:rPr>
          <w:rFonts w:ascii="Times New Roman" w:hAnsi="Times New Roman" w:cs="Times New Roman"/>
          <w:sz w:val="24"/>
          <w:szCs w:val="24"/>
        </w:rPr>
        <w:t>aspektu</w:t>
      </w:r>
      <w:r w:rsidRPr="00901299">
        <w:rPr>
          <w:rFonts w:ascii="Times New Roman" w:hAnsi="Times New Roman" w:cs="Times New Roman"/>
          <w:sz w:val="24"/>
          <w:szCs w:val="24"/>
        </w:rPr>
        <w:t>.</w:t>
      </w:r>
    </w:p>
    <w:p w14:paraId="77738E1A" w14:textId="77777777" w:rsidR="00C93085" w:rsidRPr="00901299" w:rsidRDefault="00C93085" w:rsidP="00C93085">
      <w:pPr>
        <w:pStyle w:val="Odsekzoznamu"/>
        <w:numPr>
          <w:ilvl w:val="0"/>
          <w:numId w:val="8"/>
        </w:numPr>
        <w:spacing w:line="360" w:lineRule="auto"/>
        <w:jc w:val="both"/>
        <w:rPr>
          <w:rFonts w:ascii="Times New Roman" w:hAnsi="Times New Roman" w:cs="Times New Roman"/>
          <w:b/>
          <w:bCs/>
          <w:color w:val="FF0000"/>
          <w:sz w:val="24"/>
          <w:szCs w:val="24"/>
        </w:rPr>
      </w:pPr>
      <w:r w:rsidRPr="00901299">
        <w:rPr>
          <w:rFonts w:ascii="Times New Roman" w:hAnsi="Times New Roman" w:cs="Times New Roman"/>
          <w:b/>
          <w:bCs/>
          <w:sz w:val="24"/>
          <w:szCs w:val="24"/>
        </w:rPr>
        <w:t xml:space="preserve">Priestorová variabilita kolíznej mortality </w:t>
      </w:r>
      <w:r w:rsidRPr="00901299">
        <w:rPr>
          <w:rFonts w:ascii="Times New Roman" w:hAnsi="Times New Roman" w:cs="Times New Roman"/>
          <w:sz w:val="24"/>
          <w:szCs w:val="24"/>
        </w:rPr>
        <w:t xml:space="preserve">– miera mortality sa môže výrazne meniť tak medzi jednotlivými skúmanými veternými elektrárňami, ako aj medzi jednotlivými veternými turbínami v rámci jedného veterného parku. </w:t>
      </w:r>
    </w:p>
    <w:p w14:paraId="6B5219DB" w14:textId="77777777" w:rsidR="00225A09" w:rsidRDefault="00225A09" w:rsidP="00C93085">
      <w:pPr>
        <w:spacing w:line="360" w:lineRule="auto"/>
        <w:jc w:val="both"/>
        <w:rPr>
          <w:rFonts w:ascii="Times New Roman" w:hAnsi="Times New Roman" w:cs="Times New Roman"/>
          <w:b/>
          <w:bCs/>
          <w:color w:val="00B050"/>
          <w:sz w:val="24"/>
          <w:szCs w:val="24"/>
        </w:rPr>
      </w:pPr>
    </w:p>
    <w:p w14:paraId="75DE09CA" w14:textId="7CC34C46" w:rsidR="00C93085" w:rsidRPr="00901299" w:rsidRDefault="00C93085" w:rsidP="00C93085">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Dopady kolíznej mortality na populácie netopierov</w:t>
      </w:r>
    </w:p>
    <w:p w14:paraId="622A759A" w14:textId="77777777" w:rsidR="00C93085" w:rsidRPr="00901299" w:rsidRDefault="00C93085" w:rsidP="00C93085">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V Európe medián odhadovanej mortality netopierov vo veterných parkoch zodpovedá hodnote 2,0 netopiere na jednu turbínu a rok (n = 40 veterných parkov). V Severnej Amerike bol medián kolíznej mortality odhadnutý na základe v teréne získaných dát na 3,7 netopiera na jednu turbínu a rok (</w:t>
      </w:r>
      <w:proofErr w:type="spellStart"/>
      <w:r w:rsidRPr="00901299">
        <w:rPr>
          <w:rFonts w:ascii="Times New Roman" w:hAnsi="Times New Roman" w:cs="Times New Roman"/>
          <w:sz w:val="24"/>
          <w:szCs w:val="24"/>
        </w:rPr>
        <w:t>Rydell</w:t>
      </w:r>
      <w:proofErr w:type="spellEnd"/>
      <w:r w:rsidRPr="00901299">
        <w:rPr>
          <w:rFonts w:ascii="Times New Roman" w:hAnsi="Times New Roman" w:cs="Times New Roman"/>
          <w:sz w:val="24"/>
          <w:szCs w:val="24"/>
        </w:rPr>
        <w:t xml:space="preserve"> et al. 2012).</w:t>
      </w:r>
    </w:p>
    <w:p w14:paraId="11EE9274" w14:textId="77777777" w:rsidR="00C93085" w:rsidRPr="00901299" w:rsidRDefault="00C93085" w:rsidP="00C93085">
      <w:pPr>
        <w:spacing w:line="360" w:lineRule="auto"/>
        <w:jc w:val="both"/>
        <w:rPr>
          <w:rFonts w:ascii="Times New Roman" w:hAnsi="Times New Roman" w:cs="Times New Roman"/>
          <w:sz w:val="24"/>
          <w:szCs w:val="24"/>
        </w:rPr>
      </w:pPr>
    </w:p>
    <w:p w14:paraId="11B7D1A6" w14:textId="75866C2A" w:rsidR="00C93085" w:rsidRPr="00901299" w:rsidRDefault="00C93085" w:rsidP="00C93085">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 xml:space="preserve">Záverečné poznámky </w:t>
      </w:r>
    </w:p>
    <w:p w14:paraId="53F28E0B" w14:textId="77777777" w:rsidR="00C93085" w:rsidRPr="00901299" w:rsidRDefault="00C93085" w:rsidP="00C93085">
      <w:pPr>
        <w:spacing w:line="360" w:lineRule="auto"/>
        <w:jc w:val="both"/>
        <w:rPr>
          <w:rFonts w:ascii="Times New Roman" w:hAnsi="Times New Roman" w:cs="Times New Roman"/>
          <w:b/>
          <w:bCs/>
          <w:sz w:val="24"/>
          <w:szCs w:val="24"/>
        </w:rPr>
      </w:pPr>
      <w:r w:rsidRPr="00901299">
        <w:rPr>
          <w:rFonts w:ascii="Times New Roman" w:hAnsi="Times New Roman" w:cs="Times New Roman"/>
          <w:b/>
          <w:bCs/>
          <w:sz w:val="24"/>
          <w:szCs w:val="24"/>
        </w:rPr>
        <w:t xml:space="preserve">Vysvetlenia vyššie prezentovaných potenciálnych vplyvov veterných turbín na mortalitu netopierov:  </w:t>
      </w:r>
    </w:p>
    <w:p w14:paraId="1B401371" w14:textId="77777777" w:rsidR="00C93085" w:rsidRPr="00901299" w:rsidRDefault="00C93085" w:rsidP="00C93085">
      <w:pPr>
        <w:pStyle w:val="Odsekzoznamu"/>
        <w:numPr>
          <w:ilvl w:val="0"/>
          <w:numId w:val="9"/>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Pre netopiere s </w:t>
      </w:r>
      <w:proofErr w:type="spellStart"/>
      <w:r w:rsidRPr="00901299">
        <w:rPr>
          <w:rFonts w:ascii="Times New Roman" w:hAnsi="Times New Roman" w:cs="Times New Roman"/>
          <w:sz w:val="24"/>
          <w:szCs w:val="24"/>
        </w:rPr>
        <w:t>echolokáciou</w:t>
      </w:r>
      <w:proofErr w:type="spellEnd"/>
      <w:r w:rsidRPr="00901299">
        <w:rPr>
          <w:rFonts w:ascii="Times New Roman" w:hAnsi="Times New Roman" w:cs="Times New Roman"/>
          <w:sz w:val="24"/>
          <w:szCs w:val="24"/>
        </w:rPr>
        <w:t xml:space="preserve"> je obťažné včas spozorovať pohybujúce sa čepele turbíny a bezpečne sa im vyhnúť.</w:t>
      </w:r>
    </w:p>
    <w:p w14:paraId="0436888E" w14:textId="77777777" w:rsidR="00C93085" w:rsidRPr="00901299" w:rsidRDefault="00C93085" w:rsidP="00C93085">
      <w:pPr>
        <w:pStyle w:val="Odsekzoznamu"/>
        <w:numPr>
          <w:ilvl w:val="0"/>
          <w:numId w:val="9"/>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Mnohé druhy netopierov bývajú ohrozované turbínami pri potravnom správaní (lov hmyzu </w:t>
      </w:r>
      <w:proofErr w:type="spellStart"/>
      <w:r w:rsidRPr="00901299">
        <w:rPr>
          <w:rFonts w:ascii="Times New Roman" w:hAnsi="Times New Roman" w:cs="Times New Roman"/>
          <w:sz w:val="24"/>
          <w:szCs w:val="24"/>
        </w:rPr>
        <w:t>atrahovaného</w:t>
      </w:r>
      <w:proofErr w:type="spellEnd"/>
      <w:r w:rsidRPr="00901299">
        <w:rPr>
          <w:rFonts w:ascii="Times New Roman" w:hAnsi="Times New Roman" w:cs="Times New Roman"/>
          <w:sz w:val="24"/>
          <w:szCs w:val="24"/>
        </w:rPr>
        <w:t xml:space="preserve"> veternými turbínami v prevádzke).</w:t>
      </w:r>
    </w:p>
    <w:p w14:paraId="3B217366" w14:textId="77777777" w:rsidR="00C93085" w:rsidRPr="00901299" w:rsidRDefault="00C93085" w:rsidP="00C93085">
      <w:pPr>
        <w:pStyle w:val="Odsekzoznamu"/>
        <w:numPr>
          <w:ilvl w:val="0"/>
          <w:numId w:val="9"/>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Veľkosť populácie sa koncom leta/jesene zvyšuje v dôsledku osamostatňovania sa mláďat a zvýšeného výskytu migrantov, čím sa zvyšuje celková abundancia jedincov, a tým aj pravdepodobnosť kolízie s veternými turbínami v prevádzke</w:t>
      </w:r>
    </w:p>
    <w:p w14:paraId="3960CB48" w14:textId="77777777" w:rsidR="007A630A" w:rsidRPr="00901299" w:rsidRDefault="007A630A" w:rsidP="00DC730E">
      <w:pPr>
        <w:spacing w:before="120" w:after="120" w:line="360" w:lineRule="auto"/>
        <w:jc w:val="both"/>
        <w:rPr>
          <w:rFonts w:ascii="Times New Roman" w:hAnsi="Times New Roman" w:cs="Times New Roman"/>
          <w:sz w:val="24"/>
          <w:szCs w:val="24"/>
        </w:rPr>
      </w:pPr>
    </w:p>
    <w:p w14:paraId="10BD36C4" w14:textId="79C3E7BD" w:rsidR="007A630A" w:rsidRPr="00901299" w:rsidRDefault="007A630A" w:rsidP="007A630A">
      <w:pPr>
        <w:spacing w:line="360" w:lineRule="auto"/>
        <w:jc w:val="both"/>
        <w:rPr>
          <w:rFonts w:ascii="Times New Roman" w:hAnsi="Times New Roman" w:cs="Times New Roman"/>
          <w:b/>
          <w:bCs/>
          <w:color w:val="00B050"/>
          <w:sz w:val="28"/>
          <w:szCs w:val="28"/>
        </w:rPr>
      </w:pPr>
      <w:r w:rsidRPr="00901299">
        <w:rPr>
          <w:rFonts w:ascii="Times New Roman" w:hAnsi="Times New Roman" w:cs="Times New Roman"/>
          <w:b/>
          <w:bCs/>
          <w:color w:val="00B050"/>
          <w:sz w:val="28"/>
          <w:szCs w:val="28"/>
        </w:rPr>
        <w:t>Vplyv</w:t>
      </w:r>
      <w:r w:rsidR="0084033A" w:rsidRPr="00901299">
        <w:rPr>
          <w:rFonts w:ascii="Times New Roman" w:hAnsi="Times New Roman" w:cs="Times New Roman"/>
          <w:b/>
          <w:bCs/>
          <w:color w:val="00B050"/>
          <w:sz w:val="28"/>
          <w:szCs w:val="28"/>
        </w:rPr>
        <w:t>y</w:t>
      </w:r>
      <w:r w:rsidRPr="00901299">
        <w:rPr>
          <w:rFonts w:ascii="Times New Roman" w:hAnsi="Times New Roman" w:cs="Times New Roman"/>
          <w:b/>
          <w:bCs/>
          <w:color w:val="00B050"/>
          <w:sz w:val="28"/>
          <w:szCs w:val="28"/>
        </w:rPr>
        <w:t xml:space="preserve"> na cicavce (Mammalia)</w:t>
      </w:r>
    </w:p>
    <w:p w14:paraId="7F27E812" w14:textId="6C543777" w:rsidR="00F33F15" w:rsidRPr="00901299" w:rsidRDefault="00F33F15" w:rsidP="00F33F15">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Štúdií o vplyve veternej </w:t>
      </w:r>
      <w:r w:rsidR="007212D0" w:rsidRPr="00901299">
        <w:rPr>
          <w:rFonts w:ascii="Times New Roman" w:hAnsi="Times New Roman" w:cs="Times New Roman"/>
          <w:sz w:val="24"/>
          <w:szCs w:val="24"/>
        </w:rPr>
        <w:t>elektrární</w:t>
      </w:r>
      <w:r w:rsidRPr="00901299">
        <w:rPr>
          <w:rFonts w:ascii="Times New Roman" w:hAnsi="Times New Roman" w:cs="Times New Roman"/>
          <w:sz w:val="24"/>
          <w:szCs w:val="24"/>
        </w:rPr>
        <w:t xml:space="preserve"> na abundanciu suchozemských (terestrických) cicavcov (okrem netopierov) vo veterných elektrárňach je málo a výsledky vykazujú rôzne výsledky. Štúdie o rušení hlukom a vizuálnymi efektami z veterných turbín sú mimoriadne zriedkavé a výsledky sú </w:t>
      </w:r>
      <w:proofErr w:type="spellStart"/>
      <w:r w:rsidRPr="00901299">
        <w:rPr>
          <w:rFonts w:ascii="Times New Roman" w:hAnsi="Times New Roman" w:cs="Times New Roman"/>
          <w:sz w:val="24"/>
          <w:szCs w:val="24"/>
        </w:rPr>
        <w:t>nesignifikantné</w:t>
      </w:r>
      <w:proofErr w:type="spellEnd"/>
      <w:r w:rsidRPr="00901299">
        <w:rPr>
          <w:rFonts w:ascii="Times New Roman" w:hAnsi="Times New Roman" w:cs="Times New Roman"/>
          <w:sz w:val="24"/>
          <w:szCs w:val="24"/>
        </w:rPr>
        <w:t xml:space="preserve">. Napriek tomu bolo zaznamenané signifikantné,  ale dočasné </w:t>
      </w:r>
      <w:r w:rsidRPr="00901299">
        <w:rPr>
          <w:rFonts w:ascii="Times New Roman" w:hAnsi="Times New Roman" w:cs="Times New Roman"/>
          <w:sz w:val="24"/>
          <w:szCs w:val="24"/>
        </w:rPr>
        <w:lastRenderedPageBreak/>
        <w:t>vyhýbanie sa veterným elektrárňam počas výstavby, a to najmä v lokálnych populáciách veľkých mäsožravcov a kopytníkov. Štúdie zaoberajúce sa účinkami disturbancie spôsobenej údržbou a prevádzkou veterných elektrární takmer chýbajú, ale štúdie o vplyve rôznych  typoch ciest a automobilovej premávk</w:t>
      </w:r>
      <w:r w:rsidR="007212D0" w:rsidRPr="00901299">
        <w:rPr>
          <w:rFonts w:ascii="Times New Roman" w:hAnsi="Times New Roman" w:cs="Times New Roman"/>
          <w:sz w:val="24"/>
          <w:szCs w:val="24"/>
        </w:rPr>
        <w:t>y</w:t>
      </w:r>
      <w:r w:rsidRPr="00901299">
        <w:rPr>
          <w:rFonts w:ascii="Times New Roman" w:hAnsi="Times New Roman" w:cs="Times New Roman"/>
          <w:sz w:val="24"/>
          <w:szCs w:val="24"/>
        </w:rPr>
        <w:t xml:space="preserve"> v plynových poliach naznačujú určité vyhýbanie sa cestám, dokonca aj tým s veľmi nízkou premávkou. </w:t>
      </w:r>
    </w:p>
    <w:p w14:paraId="38FEFD24" w14:textId="77777777" w:rsidR="00F33F15" w:rsidRPr="00901299" w:rsidRDefault="00F33F15" w:rsidP="00F33F15">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ab/>
        <w:t>Veľké druhy mäsožravcov a kopytníkov reagujú citlivo na akékoľvek antropické disturbancie v krajine. Frekventované cestné komunikácie majú na populácie voľne žijúcich cicavcov bariérový efekt a signifikantne ovplyvňujú mobilitu a migrácie malých, stredne veľkých i veľkých terestrických (resp. semiterestrických) cicavcov v </w:t>
      </w:r>
      <w:proofErr w:type="spellStart"/>
      <w:r w:rsidRPr="00901299">
        <w:rPr>
          <w:rFonts w:ascii="Times New Roman" w:hAnsi="Times New Roman" w:cs="Times New Roman"/>
          <w:sz w:val="24"/>
          <w:szCs w:val="24"/>
        </w:rPr>
        <w:t>disturbovanej</w:t>
      </w:r>
      <w:proofErr w:type="spellEnd"/>
      <w:r w:rsidRPr="00901299">
        <w:rPr>
          <w:rFonts w:ascii="Times New Roman" w:hAnsi="Times New Roman" w:cs="Times New Roman"/>
          <w:sz w:val="24"/>
          <w:szCs w:val="24"/>
        </w:rPr>
        <w:t xml:space="preserve"> krajine.</w:t>
      </w:r>
    </w:p>
    <w:p w14:paraId="294218A2" w14:textId="77777777" w:rsidR="00F33F15" w:rsidRPr="00901299" w:rsidRDefault="00F33F15" w:rsidP="00F33F15">
      <w:pPr>
        <w:spacing w:line="360" w:lineRule="auto"/>
        <w:ind w:firstLine="708"/>
        <w:jc w:val="both"/>
        <w:rPr>
          <w:rFonts w:ascii="Times New Roman" w:hAnsi="Times New Roman" w:cs="Times New Roman"/>
          <w:sz w:val="24"/>
          <w:szCs w:val="24"/>
        </w:rPr>
      </w:pPr>
      <w:r w:rsidRPr="00901299">
        <w:rPr>
          <w:rFonts w:ascii="Times New Roman" w:hAnsi="Times New Roman" w:cs="Times New Roman"/>
          <w:sz w:val="24"/>
          <w:szCs w:val="24"/>
        </w:rPr>
        <w:t xml:space="preserve">Kumulatívne účinky veterných elektrární na suchozemské cicavce budú závisieť od konkrétneho druhu cicavca, stupňa jeho </w:t>
      </w:r>
      <w:proofErr w:type="spellStart"/>
      <w:r w:rsidRPr="00901299">
        <w:rPr>
          <w:rFonts w:ascii="Times New Roman" w:hAnsi="Times New Roman" w:cs="Times New Roman"/>
          <w:sz w:val="24"/>
          <w:szCs w:val="24"/>
        </w:rPr>
        <w:t>habituácie</w:t>
      </w:r>
      <w:proofErr w:type="spellEnd"/>
      <w:r w:rsidRPr="00901299">
        <w:rPr>
          <w:rFonts w:ascii="Times New Roman" w:hAnsi="Times New Roman" w:cs="Times New Roman"/>
          <w:sz w:val="24"/>
          <w:szCs w:val="24"/>
        </w:rPr>
        <w:t xml:space="preserve">, typu krajiny a tlaku antropických disturbancií existujúcich v dotknutej oblasti. Preto ich predikcia je zložitá. </w:t>
      </w:r>
    </w:p>
    <w:p w14:paraId="7FB70CA5" w14:textId="77777777" w:rsidR="00F33F15" w:rsidRPr="00901299" w:rsidRDefault="00F33F15" w:rsidP="00F33F15">
      <w:pPr>
        <w:spacing w:line="360" w:lineRule="auto"/>
        <w:ind w:firstLine="708"/>
        <w:jc w:val="both"/>
        <w:rPr>
          <w:rFonts w:ascii="Times New Roman" w:hAnsi="Times New Roman" w:cs="Times New Roman"/>
          <w:sz w:val="24"/>
          <w:szCs w:val="24"/>
        </w:rPr>
      </w:pPr>
    </w:p>
    <w:p w14:paraId="7555644C" w14:textId="2C6D24AE" w:rsidR="00F33F15" w:rsidRPr="00901299" w:rsidRDefault="00F33F15" w:rsidP="00F33F15">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 xml:space="preserve">Prehľad potenciálnych vplyvov veterných turbín na terestrické cicavce (okrem netopierov):  </w:t>
      </w:r>
    </w:p>
    <w:p w14:paraId="67F5B09E" w14:textId="77777777" w:rsidR="00F33F15" w:rsidRPr="00901299" w:rsidRDefault="00F33F15" w:rsidP="00F33F15">
      <w:pPr>
        <w:pStyle w:val="Odsekzoznamu"/>
        <w:numPr>
          <w:ilvl w:val="0"/>
          <w:numId w:val="10"/>
        </w:numPr>
        <w:spacing w:line="360" w:lineRule="auto"/>
        <w:jc w:val="both"/>
        <w:rPr>
          <w:rFonts w:ascii="Times New Roman" w:hAnsi="Times New Roman" w:cs="Times New Roman"/>
          <w:b/>
          <w:bCs/>
          <w:sz w:val="24"/>
          <w:szCs w:val="24"/>
        </w:rPr>
      </w:pPr>
      <w:r w:rsidRPr="00901299">
        <w:rPr>
          <w:rFonts w:ascii="Times New Roman" w:hAnsi="Times New Roman" w:cs="Times New Roman"/>
          <w:b/>
          <w:bCs/>
          <w:sz w:val="24"/>
          <w:szCs w:val="24"/>
        </w:rPr>
        <w:t xml:space="preserve">Vplyv zmien </w:t>
      </w:r>
      <w:proofErr w:type="spellStart"/>
      <w:r w:rsidRPr="00901299">
        <w:rPr>
          <w:rFonts w:ascii="Times New Roman" w:hAnsi="Times New Roman" w:cs="Times New Roman"/>
          <w:b/>
          <w:bCs/>
          <w:sz w:val="24"/>
          <w:szCs w:val="24"/>
        </w:rPr>
        <w:t>habitatu</w:t>
      </w:r>
      <w:proofErr w:type="spellEnd"/>
      <w:r w:rsidRPr="00901299">
        <w:rPr>
          <w:rFonts w:ascii="Times New Roman" w:hAnsi="Times New Roman" w:cs="Times New Roman"/>
          <w:b/>
          <w:bCs/>
          <w:sz w:val="24"/>
          <w:szCs w:val="24"/>
        </w:rPr>
        <w:t xml:space="preserve"> </w:t>
      </w:r>
      <w:r w:rsidRPr="00901299">
        <w:rPr>
          <w:rFonts w:ascii="Times New Roman" w:hAnsi="Times New Roman" w:cs="Times New Roman"/>
          <w:sz w:val="24"/>
          <w:szCs w:val="24"/>
        </w:rPr>
        <w:t xml:space="preserve">– vo všeobecnosti, redukcia a zánik biotopov je významným faktorom majúcim preukázateľný vplyv na populácie suchozemských cicavcov a dlhodobej perspektíve môže znamenať pokles ich populačnej hustoty a u malých a  izolovaných populácií môže viesť až k ich </w:t>
      </w:r>
      <w:proofErr w:type="spellStart"/>
      <w:r w:rsidRPr="00901299">
        <w:rPr>
          <w:rFonts w:ascii="Times New Roman" w:hAnsi="Times New Roman" w:cs="Times New Roman"/>
          <w:sz w:val="24"/>
          <w:szCs w:val="24"/>
        </w:rPr>
        <w:t>exstinkcii</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Brooks</w:t>
      </w:r>
      <w:proofErr w:type="spellEnd"/>
      <w:r w:rsidRPr="00901299">
        <w:rPr>
          <w:rFonts w:ascii="Times New Roman" w:hAnsi="Times New Roman" w:cs="Times New Roman"/>
          <w:sz w:val="24"/>
          <w:szCs w:val="24"/>
        </w:rPr>
        <w:t xml:space="preserve"> et al. 2002).</w:t>
      </w:r>
    </w:p>
    <w:p w14:paraId="578584B9" w14:textId="77777777" w:rsidR="00F33F15" w:rsidRPr="00901299" w:rsidRDefault="00F33F15" w:rsidP="00F33F15">
      <w:pPr>
        <w:pStyle w:val="Odsekzoznamu"/>
        <w:numPr>
          <w:ilvl w:val="0"/>
          <w:numId w:val="10"/>
        </w:numPr>
        <w:spacing w:line="360" w:lineRule="auto"/>
        <w:jc w:val="both"/>
        <w:rPr>
          <w:rFonts w:ascii="Times New Roman" w:hAnsi="Times New Roman" w:cs="Times New Roman"/>
          <w:b/>
          <w:bCs/>
          <w:sz w:val="24"/>
          <w:szCs w:val="24"/>
        </w:rPr>
      </w:pPr>
      <w:r w:rsidRPr="00901299">
        <w:rPr>
          <w:rFonts w:ascii="Times New Roman" w:hAnsi="Times New Roman" w:cs="Times New Roman"/>
          <w:b/>
          <w:bCs/>
          <w:sz w:val="24"/>
          <w:szCs w:val="24"/>
        </w:rPr>
        <w:t xml:space="preserve">Vplyvy hluku a vizuálnych efektov turbín </w:t>
      </w:r>
      <w:r w:rsidRPr="00901299">
        <w:rPr>
          <w:rFonts w:ascii="Times New Roman" w:hAnsi="Times New Roman" w:cs="Times New Roman"/>
          <w:sz w:val="24"/>
          <w:szCs w:val="24"/>
        </w:rPr>
        <w:t xml:space="preserve">– antropogénny hluk vyvoláva u voľne žijúcich cicavcov stresové reakcie a môže mať vplyv tiež na akustickú komunikáciu terestrických cicavcov (napr. </w:t>
      </w:r>
      <w:proofErr w:type="spellStart"/>
      <w:r w:rsidRPr="00901299">
        <w:rPr>
          <w:rFonts w:ascii="Times New Roman" w:hAnsi="Times New Roman" w:cs="Times New Roman"/>
          <w:sz w:val="24"/>
          <w:szCs w:val="24"/>
        </w:rPr>
        <w:t>Pater</w:t>
      </w:r>
      <w:proofErr w:type="spellEnd"/>
      <w:r w:rsidRPr="00901299">
        <w:rPr>
          <w:rFonts w:ascii="Times New Roman" w:hAnsi="Times New Roman" w:cs="Times New Roman"/>
          <w:sz w:val="24"/>
          <w:szCs w:val="24"/>
        </w:rPr>
        <w:t xml:space="preserve"> et al. 2009).</w:t>
      </w:r>
    </w:p>
    <w:p w14:paraId="3841998E" w14:textId="77777777" w:rsidR="00F33F15" w:rsidRPr="00901299" w:rsidRDefault="00F33F15" w:rsidP="00F33F15">
      <w:pPr>
        <w:pStyle w:val="Odsekzoznamu"/>
        <w:numPr>
          <w:ilvl w:val="0"/>
          <w:numId w:val="10"/>
        </w:numPr>
        <w:spacing w:line="360" w:lineRule="auto"/>
        <w:jc w:val="both"/>
        <w:rPr>
          <w:rFonts w:ascii="Times New Roman" w:hAnsi="Times New Roman" w:cs="Times New Roman"/>
          <w:b/>
          <w:bCs/>
          <w:sz w:val="24"/>
          <w:szCs w:val="24"/>
        </w:rPr>
      </w:pPr>
      <w:r w:rsidRPr="00901299">
        <w:rPr>
          <w:rFonts w:ascii="Times New Roman" w:hAnsi="Times New Roman" w:cs="Times New Roman"/>
          <w:b/>
          <w:bCs/>
          <w:sz w:val="24"/>
          <w:szCs w:val="24"/>
        </w:rPr>
        <w:t xml:space="preserve">Dopravná </w:t>
      </w:r>
      <w:proofErr w:type="spellStart"/>
      <w:r w:rsidRPr="00901299">
        <w:rPr>
          <w:rFonts w:ascii="Times New Roman" w:hAnsi="Times New Roman" w:cs="Times New Roman"/>
          <w:b/>
          <w:bCs/>
          <w:sz w:val="24"/>
          <w:szCs w:val="24"/>
        </w:rPr>
        <w:t>disturbancia</w:t>
      </w:r>
      <w:proofErr w:type="spellEnd"/>
      <w:r w:rsidRPr="00901299">
        <w:rPr>
          <w:rFonts w:ascii="Times New Roman" w:hAnsi="Times New Roman" w:cs="Times New Roman"/>
          <w:b/>
          <w:bCs/>
          <w:sz w:val="24"/>
          <w:szCs w:val="24"/>
        </w:rPr>
        <w:t xml:space="preserve"> a prítomnosť ľudí </w:t>
      </w:r>
      <w:r w:rsidRPr="00901299">
        <w:rPr>
          <w:rFonts w:ascii="Times New Roman" w:hAnsi="Times New Roman" w:cs="Times New Roman"/>
          <w:sz w:val="24"/>
          <w:szCs w:val="24"/>
        </w:rPr>
        <w:t>– počas fázy výstavby, ako aj prevádzkovania veterných fariem sa zvyšuje počet pohybujúcich ľudí, stavebných mechanizmov a automobilov. Opakovaný alebo permanentný výskyt ľudí indukuje u cicavcov stres a má signifikantný vplyv na vzorce správania, časovej a priestorovej aktivity (</w:t>
      </w:r>
      <w:proofErr w:type="spellStart"/>
      <w:r w:rsidRPr="00901299">
        <w:rPr>
          <w:rFonts w:ascii="Times New Roman" w:hAnsi="Times New Roman" w:cs="Times New Roman"/>
          <w:sz w:val="24"/>
          <w:szCs w:val="24"/>
        </w:rPr>
        <w:t>Andersen</w:t>
      </w:r>
      <w:proofErr w:type="spellEnd"/>
      <w:r w:rsidRPr="00901299">
        <w:rPr>
          <w:rFonts w:ascii="Times New Roman" w:hAnsi="Times New Roman" w:cs="Times New Roman"/>
          <w:sz w:val="24"/>
          <w:szCs w:val="24"/>
        </w:rPr>
        <w:t xml:space="preserve"> et al. 1996; </w:t>
      </w:r>
      <w:proofErr w:type="spellStart"/>
      <w:r w:rsidRPr="00901299">
        <w:rPr>
          <w:rFonts w:ascii="Times New Roman" w:hAnsi="Times New Roman" w:cs="Times New Roman"/>
          <w:sz w:val="24"/>
          <w:szCs w:val="24"/>
        </w:rPr>
        <w:t>Olsson</w:t>
      </w:r>
      <w:proofErr w:type="spellEnd"/>
      <w:r w:rsidRPr="00901299">
        <w:rPr>
          <w:rFonts w:ascii="Times New Roman" w:hAnsi="Times New Roman" w:cs="Times New Roman"/>
          <w:sz w:val="24"/>
          <w:szCs w:val="24"/>
        </w:rPr>
        <w:t xml:space="preserve"> et al. 2007; </w:t>
      </w:r>
      <w:proofErr w:type="spellStart"/>
      <w:r w:rsidRPr="00901299">
        <w:rPr>
          <w:rFonts w:ascii="Times New Roman" w:hAnsi="Times New Roman" w:cs="Times New Roman"/>
          <w:sz w:val="24"/>
          <w:szCs w:val="24"/>
        </w:rPr>
        <w:t>Naylor</w:t>
      </w:r>
      <w:proofErr w:type="spellEnd"/>
      <w:r w:rsidRPr="00901299">
        <w:rPr>
          <w:rFonts w:ascii="Times New Roman" w:hAnsi="Times New Roman" w:cs="Times New Roman"/>
          <w:sz w:val="24"/>
          <w:szCs w:val="24"/>
        </w:rPr>
        <w:t xml:space="preserve"> et al. 2008). Napr. vyrušovanie človekom môže skracovať u prežúvavcov (Artiodactyla: </w:t>
      </w:r>
      <w:proofErr w:type="spellStart"/>
      <w:r w:rsidRPr="00901299">
        <w:rPr>
          <w:rFonts w:ascii="Times New Roman" w:hAnsi="Times New Roman" w:cs="Times New Roman"/>
          <w:sz w:val="24"/>
          <w:szCs w:val="24"/>
        </w:rPr>
        <w:t>Ruminantia</w:t>
      </w:r>
      <w:proofErr w:type="spellEnd"/>
      <w:r w:rsidRPr="00901299">
        <w:rPr>
          <w:rFonts w:ascii="Times New Roman" w:hAnsi="Times New Roman" w:cs="Times New Roman"/>
          <w:sz w:val="24"/>
          <w:szCs w:val="24"/>
        </w:rPr>
        <w:t>) dobu potrebnú na prežúvanie (</w:t>
      </w:r>
      <w:proofErr w:type="spellStart"/>
      <w:r w:rsidRPr="00901299">
        <w:rPr>
          <w:rFonts w:ascii="Times New Roman" w:hAnsi="Times New Roman" w:cs="Times New Roman"/>
          <w:sz w:val="24"/>
          <w:szCs w:val="24"/>
        </w:rPr>
        <w:t>rumináciu</w:t>
      </w:r>
      <w:proofErr w:type="spellEnd"/>
      <w:r w:rsidRPr="00901299">
        <w:rPr>
          <w:rFonts w:ascii="Times New Roman" w:hAnsi="Times New Roman" w:cs="Times New Roman"/>
          <w:sz w:val="24"/>
          <w:szCs w:val="24"/>
        </w:rPr>
        <w:t xml:space="preserve">) a tým ovplyvniť tráviace a zažívacie procesy zvieraťa. V dôsledku častého vyrušovania musia týmto disturbanciám vystavené cicavce </w:t>
      </w:r>
      <w:r w:rsidRPr="00901299">
        <w:rPr>
          <w:rFonts w:ascii="Times New Roman" w:hAnsi="Times New Roman" w:cs="Times New Roman"/>
          <w:sz w:val="24"/>
          <w:szCs w:val="24"/>
        </w:rPr>
        <w:lastRenderedPageBreak/>
        <w:t>spotrebovať viac energie na poplachové a únikové reakcie, či ich z dlhodobého hľadiska vyčerpáva a znižuje ich biotický potenciál (fitness).</w:t>
      </w:r>
    </w:p>
    <w:p w14:paraId="7061C3C8" w14:textId="2FC746DF" w:rsidR="00F33F15" w:rsidRPr="00901299" w:rsidRDefault="00F33F15" w:rsidP="00F33F15">
      <w:pPr>
        <w:pStyle w:val="Odsekzoznamu"/>
        <w:numPr>
          <w:ilvl w:val="0"/>
          <w:numId w:val="10"/>
        </w:numPr>
        <w:spacing w:line="360" w:lineRule="auto"/>
        <w:jc w:val="both"/>
        <w:rPr>
          <w:rFonts w:ascii="Times New Roman" w:hAnsi="Times New Roman" w:cs="Times New Roman"/>
          <w:b/>
          <w:bCs/>
          <w:sz w:val="24"/>
          <w:szCs w:val="24"/>
        </w:rPr>
      </w:pPr>
      <w:r w:rsidRPr="00901299">
        <w:rPr>
          <w:rFonts w:ascii="Times New Roman" w:hAnsi="Times New Roman" w:cs="Times New Roman"/>
          <w:b/>
          <w:bCs/>
          <w:sz w:val="24"/>
          <w:szCs w:val="24"/>
        </w:rPr>
        <w:t xml:space="preserve">Vplyvy na fragmentáciu, bariéry a koridory </w:t>
      </w:r>
      <w:r w:rsidRPr="00901299">
        <w:rPr>
          <w:rFonts w:ascii="Times New Roman" w:hAnsi="Times New Roman" w:cs="Times New Roman"/>
          <w:sz w:val="24"/>
          <w:szCs w:val="24"/>
        </w:rPr>
        <w:t xml:space="preserve">– budovaním veterných parkov sa vytvárajú nové líniové prvky (napr. prístupové komunikácie), čím vzniká bariérový efekt – zvýšenie </w:t>
      </w:r>
      <w:proofErr w:type="spellStart"/>
      <w:r w:rsidRPr="00901299">
        <w:rPr>
          <w:rFonts w:ascii="Times New Roman" w:hAnsi="Times New Roman" w:cs="Times New Roman"/>
          <w:sz w:val="24"/>
          <w:szCs w:val="24"/>
        </w:rPr>
        <w:t>biotopovej</w:t>
      </w:r>
      <w:proofErr w:type="spellEnd"/>
      <w:r w:rsidRPr="00901299">
        <w:rPr>
          <w:rFonts w:ascii="Times New Roman" w:hAnsi="Times New Roman" w:cs="Times New Roman"/>
          <w:sz w:val="24"/>
          <w:szCs w:val="24"/>
        </w:rPr>
        <w:t xml:space="preserve"> fragmentácie, prerušenie alebo obmedzenie alebo sťaženie denných a sezónnych migrácií terestrických, príp. zmeny v </w:t>
      </w:r>
      <w:proofErr w:type="spellStart"/>
      <w:r w:rsidRPr="00901299">
        <w:rPr>
          <w:rFonts w:ascii="Times New Roman" w:hAnsi="Times New Roman" w:cs="Times New Roman"/>
          <w:sz w:val="24"/>
          <w:szCs w:val="24"/>
        </w:rPr>
        <w:t>cirkadiánnych</w:t>
      </w:r>
      <w:proofErr w:type="spellEnd"/>
      <w:r w:rsidRPr="00901299">
        <w:rPr>
          <w:rFonts w:ascii="Times New Roman" w:hAnsi="Times New Roman" w:cs="Times New Roman"/>
          <w:sz w:val="24"/>
          <w:szCs w:val="24"/>
        </w:rPr>
        <w:t xml:space="preserve"> alebo </w:t>
      </w:r>
      <w:proofErr w:type="spellStart"/>
      <w:r w:rsidRPr="00901299">
        <w:rPr>
          <w:rFonts w:ascii="Times New Roman" w:hAnsi="Times New Roman" w:cs="Times New Roman"/>
          <w:sz w:val="24"/>
          <w:szCs w:val="24"/>
        </w:rPr>
        <w:t>cirkaanuálnych</w:t>
      </w:r>
      <w:proofErr w:type="spellEnd"/>
      <w:r w:rsidRPr="00901299">
        <w:rPr>
          <w:rFonts w:ascii="Times New Roman" w:hAnsi="Times New Roman" w:cs="Times New Roman"/>
          <w:sz w:val="24"/>
          <w:szCs w:val="24"/>
        </w:rPr>
        <w:t xml:space="preserve"> biorytmoch.</w:t>
      </w:r>
    </w:p>
    <w:p w14:paraId="57D92FA3" w14:textId="051B6583" w:rsidR="00F33F15" w:rsidRPr="00901299" w:rsidRDefault="00F33F15" w:rsidP="00F33F15">
      <w:pPr>
        <w:pStyle w:val="Odsekzoznamu"/>
        <w:numPr>
          <w:ilvl w:val="0"/>
          <w:numId w:val="11"/>
        </w:numPr>
        <w:spacing w:line="360" w:lineRule="auto"/>
        <w:jc w:val="both"/>
        <w:rPr>
          <w:rFonts w:ascii="Times New Roman" w:hAnsi="Times New Roman" w:cs="Times New Roman"/>
          <w:b/>
          <w:bCs/>
          <w:sz w:val="24"/>
          <w:szCs w:val="24"/>
        </w:rPr>
      </w:pPr>
      <w:r w:rsidRPr="00901299">
        <w:rPr>
          <w:rFonts w:ascii="Times New Roman" w:hAnsi="Times New Roman" w:cs="Times New Roman"/>
          <w:b/>
          <w:bCs/>
          <w:sz w:val="24"/>
          <w:szCs w:val="24"/>
        </w:rPr>
        <w:t xml:space="preserve">Účinky hluku a vizuálnych podnetov z turbín </w:t>
      </w:r>
      <w:r w:rsidRPr="00901299">
        <w:rPr>
          <w:rFonts w:ascii="Times New Roman" w:hAnsi="Times New Roman" w:cs="Times New Roman"/>
          <w:sz w:val="24"/>
          <w:szCs w:val="24"/>
        </w:rPr>
        <w:t xml:space="preserve">- prehľad odbornej literatúry ukazuje, že takéto štúdie takmer úplne absentujú. O priamych vplyvoch infraštruktúry, stavebných prác, údržby a zvýšenej </w:t>
      </w:r>
      <w:r w:rsidR="002F1F75" w:rsidRPr="00901299">
        <w:rPr>
          <w:rFonts w:ascii="Times New Roman" w:hAnsi="Times New Roman" w:cs="Times New Roman"/>
          <w:sz w:val="24"/>
          <w:szCs w:val="24"/>
        </w:rPr>
        <w:t>premávky</w:t>
      </w:r>
      <w:r w:rsidRPr="00901299">
        <w:rPr>
          <w:rFonts w:ascii="Times New Roman" w:hAnsi="Times New Roman" w:cs="Times New Roman"/>
          <w:sz w:val="24"/>
          <w:szCs w:val="24"/>
        </w:rPr>
        <w:t xml:space="preserve"> na redukciu alebo zánik biotopov cicavcov, možno diskutovať iba na základe výsledkov štúdií z iných oblastí rozvoja ľudskej spoločnosti.</w:t>
      </w:r>
    </w:p>
    <w:p w14:paraId="42055901" w14:textId="77777777" w:rsidR="00F33F15" w:rsidRPr="00901299" w:rsidRDefault="00F33F15" w:rsidP="00F33F15">
      <w:pPr>
        <w:pStyle w:val="Odsekzoznamu"/>
        <w:numPr>
          <w:ilvl w:val="0"/>
          <w:numId w:val="11"/>
        </w:numPr>
        <w:spacing w:line="360" w:lineRule="auto"/>
        <w:jc w:val="both"/>
        <w:rPr>
          <w:rFonts w:ascii="Times New Roman" w:hAnsi="Times New Roman" w:cs="Times New Roman"/>
          <w:sz w:val="24"/>
          <w:szCs w:val="24"/>
        </w:rPr>
      </w:pPr>
      <w:r w:rsidRPr="00901299">
        <w:rPr>
          <w:rFonts w:ascii="Times New Roman" w:hAnsi="Times New Roman" w:cs="Times New Roman"/>
          <w:b/>
          <w:bCs/>
          <w:sz w:val="24"/>
          <w:szCs w:val="24"/>
        </w:rPr>
        <w:t xml:space="preserve">Kumulatívne účinky veternej energie a ďalší vývoj - </w:t>
      </w:r>
      <w:r w:rsidRPr="00901299">
        <w:rPr>
          <w:rFonts w:ascii="Times New Roman" w:hAnsi="Times New Roman" w:cs="Times New Roman"/>
          <w:sz w:val="24"/>
          <w:szCs w:val="24"/>
        </w:rPr>
        <w:t xml:space="preserve">výstavba niekoľkých malých veterných parkov, ktorá by bola izolovaná, nemusela by mať veľký vplyv, ich kumulácia  na veľkom priestore však už má silné účinky, napríklad v krajinnom </w:t>
      </w:r>
      <w:proofErr w:type="spellStart"/>
      <w:r w:rsidRPr="00901299">
        <w:rPr>
          <w:rFonts w:ascii="Times New Roman" w:hAnsi="Times New Roman" w:cs="Times New Roman"/>
          <w:sz w:val="24"/>
          <w:szCs w:val="24"/>
        </w:rPr>
        <w:t>merítku</w:t>
      </w:r>
      <w:proofErr w:type="spellEnd"/>
      <w:r w:rsidRPr="00901299">
        <w:rPr>
          <w:rFonts w:ascii="Times New Roman" w:hAnsi="Times New Roman" w:cs="Times New Roman"/>
          <w:sz w:val="24"/>
          <w:szCs w:val="24"/>
        </w:rPr>
        <w:t xml:space="preserve"> vznikajú výrazné bariérových efekty so všetkými negatívnymi dopadmi na populácie terestrických cicavcov.</w:t>
      </w:r>
    </w:p>
    <w:p w14:paraId="62345E91" w14:textId="3DACC6C6" w:rsidR="00F33F15" w:rsidRPr="00901299" w:rsidRDefault="00F33F15" w:rsidP="00F33F15">
      <w:pPr>
        <w:pStyle w:val="Odsekzoznamu"/>
        <w:numPr>
          <w:ilvl w:val="1"/>
          <w:numId w:val="11"/>
        </w:numPr>
        <w:spacing w:line="360" w:lineRule="auto"/>
        <w:ind w:left="709"/>
        <w:jc w:val="both"/>
        <w:rPr>
          <w:rFonts w:ascii="Times New Roman" w:hAnsi="Times New Roman" w:cs="Times New Roman"/>
          <w:sz w:val="24"/>
          <w:szCs w:val="24"/>
        </w:rPr>
      </w:pPr>
      <w:r w:rsidRPr="00901299">
        <w:rPr>
          <w:rFonts w:ascii="Times New Roman" w:hAnsi="Times New Roman" w:cs="Times New Roman"/>
          <w:b/>
          <w:bCs/>
          <w:sz w:val="24"/>
          <w:szCs w:val="24"/>
        </w:rPr>
        <w:t xml:space="preserve">Vplyv na </w:t>
      </w:r>
      <w:proofErr w:type="spellStart"/>
      <w:r w:rsidRPr="00901299">
        <w:rPr>
          <w:rFonts w:ascii="Times New Roman" w:hAnsi="Times New Roman" w:cs="Times New Roman"/>
          <w:b/>
          <w:bCs/>
          <w:sz w:val="24"/>
          <w:szCs w:val="24"/>
        </w:rPr>
        <w:t>habitatové</w:t>
      </w:r>
      <w:proofErr w:type="spellEnd"/>
      <w:r w:rsidRPr="00901299">
        <w:rPr>
          <w:rFonts w:ascii="Times New Roman" w:hAnsi="Times New Roman" w:cs="Times New Roman"/>
          <w:b/>
          <w:bCs/>
          <w:sz w:val="24"/>
          <w:szCs w:val="24"/>
        </w:rPr>
        <w:t xml:space="preserve"> zmeny v krajinnom </w:t>
      </w:r>
      <w:proofErr w:type="spellStart"/>
      <w:r w:rsidRPr="00901299">
        <w:rPr>
          <w:rFonts w:ascii="Times New Roman" w:hAnsi="Times New Roman" w:cs="Times New Roman"/>
          <w:b/>
          <w:bCs/>
          <w:sz w:val="24"/>
          <w:szCs w:val="24"/>
        </w:rPr>
        <w:t>merítku</w:t>
      </w:r>
      <w:proofErr w:type="spellEnd"/>
      <w:r w:rsidRPr="00901299">
        <w:rPr>
          <w:rFonts w:ascii="Times New Roman" w:hAnsi="Times New Roman" w:cs="Times New Roman"/>
          <w:b/>
          <w:bCs/>
          <w:sz w:val="24"/>
          <w:szCs w:val="24"/>
        </w:rPr>
        <w:t xml:space="preserve"> </w:t>
      </w:r>
      <w:r w:rsidRPr="00901299">
        <w:rPr>
          <w:rFonts w:ascii="Times New Roman" w:hAnsi="Times New Roman" w:cs="Times New Roman"/>
          <w:sz w:val="24"/>
          <w:szCs w:val="24"/>
        </w:rPr>
        <w:t>- často absentujú geografické analýzy vývoja veternej energie vo vzťahu k biotopom zvierat. Rozsiahly rozvoj na národnej úrovni môže viesť k rýchlemu úbytku dôležitých biotopov, ako aj znižovaniu konektivity medzi nimi. Jedným z príkladov je rastúci trend (predovšetkým  v krajinách severnej Európy a na Pyrenejskom polostrove) výstavby veterných elektrární v horských, zalesnených a členitých terénoch, čím dochádza k </w:t>
      </w:r>
      <w:proofErr w:type="spellStart"/>
      <w:r w:rsidRPr="00901299">
        <w:rPr>
          <w:rFonts w:ascii="Times New Roman" w:hAnsi="Times New Roman" w:cs="Times New Roman"/>
          <w:sz w:val="24"/>
          <w:szCs w:val="24"/>
        </w:rPr>
        <w:t>prekryvu</w:t>
      </w:r>
      <w:proofErr w:type="spellEnd"/>
      <w:r w:rsidRPr="00901299">
        <w:rPr>
          <w:rFonts w:ascii="Times New Roman" w:hAnsi="Times New Roman" w:cs="Times New Roman"/>
          <w:sz w:val="24"/>
          <w:szCs w:val="24"/>
        </w:rPr>
        <w:t xml:space="preserve"> týchto stavieb s oblasťami preferovanými veľkými mäsožravcami.</w:t>
      </w:r>
    </w:p>
    <w:p w14:paraId="6E46B1E2" w14:textId="77777777" w:rsidR="007A630A" w:rsidRPr="00901299" w:rsidRDefault="007A630A" w:rsidP="00DC730E">
      <w:pPr>
        <w:spacing w:before="120" w:after="120" w:line="360" w:lineRule="auto"/>
        <w:jc w:val="both"/>
        <w:rPr>
          <w:rFonts w:ascii="Times New Roman" w:hAnsi="Times New Roman" w:cs="Times New Roman"/>
          <w:sz w:val="24"/>
          <w:szCs w:val="24"/>
        </w:rPr>
      </w:pPr>
    </w:p>
    <w:p w14:paraId="2BF72841" w14:textId="77777777" w:rsidR="00A4117F" w:rsidRPr="00901299" w:rsidRDefault="00A4117F" w:rsidP="00DC730E">
      <w:pPr>
        <w:spacing w:before="120" w:after="120" w:line="360" w:lineRule="auto"/>
        <w:jc w:val="both"/>
        <w:rPr>
          <w:rFonts w:ascii="Times New Roman" w:hAnsi="Times New Roman" w:cs="Times New Roman"/>
          <w:sz w:val="24"/>
          <w:szCs w:val="24"/>
        </w:rPr>
      </w:pPr>
    </w:p>
    <w:p w14:paraId="6A883780" w14:textId="77777777" w:rsidR="0001642B" w:rsidRPr="00901299" w:rsidRDefault="0001642B" w:rsidP="0001642B">
      <w:pPr>
        <w:pStyle w:val="Nadpis1"/>
        <w:jc w:val="center"/>
        <w:rPr>
          <w:b/>
          <w:bCs/>
          <w:color w:val="275317" w:themeColor="accent6" w:themeShade="80"/>
        </w:rPr>
      </w:pPr>
      <w:bookmarkStart w:id="2" w:name="_Toc178970401"/>
      <w:r w:rsidRPr="00901299">
        <w:rPr>
          <w:b/>
          <w:bCs/>
          <w:color w:val="275317" w:themeColor="accent6" w:themeShade="80"/>
        </w:rPr>
        <w:t>2  Materiál a metódy</w:t>
      </w:r>
      <w:bookmarkEnd w:id="2"/>
    </w:p>
    <w:p w14:paraId="06C60717" w14:textId="77777777" w:rsidR="0001642B" w:rsidRPr="00901299" w:rsidRDefault="0001642B" w:rsidP="0001642B">
      <w:pPr>
        <w:pStyle w:val="Nadpis2"/>
        <w:rPr>
          <w:b/>
          <w:bCs/>
          <w:color w:val="275317" w:themeColor="accent6" w:themeShade="80"/>
        </w:rPr>
      </w:pPr>
      <w:bookmarkStart w:id="3" w:name="_Toc178970402"/>
      <w:r w:rsidRPr="00901299">
        <w:rPr>
          <w:b/>
          <w:bCs/>
          <w:color w:val="275317" w:themeColor="accent6" w:themeShade="80"/>
        </w:rPr>
        <w:t>2.1  Skúmané územie</w:t>
      </w:r>
      <w:bookmarkEnd w:id="3"/>
    </w:p>
    <w:p w14:paraId="760AABCF" w14:textId="2DBD1D6B" w:rsidR="0001642B" w:rsidRPr="00901299" w:rsidRDefault="0001642B" w:rsidP="0001642B">
      <w:pPr>
        <w:spacing w:before="120" w:after="120" w:line="360" w:lineRule="auto"/>
        <w:jc w:val="both"/>
        <w:rPr>
          <w:rFonts w:ascii="Times New Roman" w:hAnsi="Times New Roman" w:cs="Times New Roman"/>
          <w:sz w:val="24"/>
          <w:szCs w:val="24"/>
        </w:rPr>
      </w:pPr>
      <w:r w:rsidRPr="00901299">
        <w:rPr>
          <w:rFonts w:ascii="Times New Roman" w:hAnsi="Times New Roman" w:cs="Times New Roman"/>
          <w:sz w:val="24"/>
          <w:szCs w:val="24"/>
        </w:rPr>
        <w:tab/>
      </w:r>
      <w:bookmarkStart w:id="4" w:name="_Hlk178607372"/>
      <w:r w:rsidRPr="00901299">
        <w:rPr>
          <w:rFonts w:ascii="Times New Roman" w:hAnsi="Times New Roman" w:cs="Times New Roman"/>
          <w:sz w:val="24"/>
          <w:szCs w:val="24"/>
        </w:rPr>
        <w:t xml:space="preserve">Plocha, na ktorej sme </w:t>
      </w:r>
      <w:r w:rsidR="00B23BCC" w:rsidRPr="00901299">
        <w:rPr>
          <w:rFonts w:ascii="Times New Roman" w:hAnsi="Times New Roman" w:cs="Times New Roman"/>
          <w:sz w:val="24"/>
          <w:szCs w:val="24"/>
        </w:rPr>
        <w:t>v časovom intervale august 2023 – august 2024 vykonávali ornitologický a </w:t>
      </w:r>
      <w:proofErr w:type="spellStart"/>
      <w:r w:rsidR="00B23BCC" w:rsidRPr="00901299">
        <w:rPr>
          <w:rFonts w:ascii="Times New Roman" w:hAnsi="Times New Roman" w:cs="Times New Roman"/>
          <w:sz w:val="24"/>
          <w:szCs w:val="24"/>
        </w:rPr>
        <w:t>mammaliologický</w:t>
      </w:r>
      <w:proofErr w:type="spellEnd"/>
      <w:r w:rsidR="00B23BCC" w:rsidRPr="00901299">
        <w:rPr>
          <w:rFonts w:ascii="Times New Roman" w:hAnsi="Times New Roman" w:cs="Times New Roman"/>
          <w:sz w:val="24"/>
          <w:szCs w:val="24"/>
        </w:rPr>
        <w:t xml:space="preserve"> výskum, mala rozlohu 316 ha. Bola situovaná prevažne v</w:t>
      </w:r>
      <w:r w:rsidR="0099163F" w:rsidRPr="00901299">
        <w:rPr>
          <w:rFonts w:ascii="Times New Roman" w:hAnsi="Times New Roman" w:cs="Times New Roman"/>
          <w:sz w:val="24"/>
          <w:szCs w:val="24"/>
        </w:rPr>
        <w:t> </w:t>
      </w:r>
      <w:proofErr w:type="spellStart"/>
      <w:r w:rsidR="0099163F" w:rsidRPr="00901299">
        <w:rPr>
          <w:rFonts w:ascii="Times New Roman" w:hAnsi="Times New Roman" w:cs="Times New Roman"/>
          <w:sz w:val="24"/>
          <w:szCs w:val="24"/>
        </w:rPr>
        <w:t>extenzíne</w:t>
      </w:r>
      <w:proofErr w:type="spellEnd"/>
      <w:r w:rsidR="0099163F" w:rsidRPr="00901299">
        <w:rPr>
          <w:rFonts w:ascii="Times New Roman" w:hAnsi="Times New Roman" w:cs="Times New Roman"/>
          <w:sz w:val="24"/>
          <w:szCs w:val="24"/>
        </w:rPr>
        <w:t xml:space="preserve"> až </w:t>
      </w:r>
      <w:r w:rsidR="00B23BCC" w:rsidRPr="00901299">
        <w:rPr>
          <w:rFonts w:ascii="Times New Roman" w:hAnsi="Times New Roman" w:cs="Times New Roman"/>
          <w:sz w:val="24"/>
          <w:szCs w:val="24"/>
        </w:rPr>
        <w:t xml:space="preserve">intenzívne poľnohospodársky využívanej krajine s prvkami </w:t>
      </w:r>
      <w:r w:rsidR="0094362E" w:rsidRPr="00901299">
        <w:rPr>
          <w:rFonts w:ascii="Times New Roman" w:hAnsi="Times New Roman" w:cs="Times New Roman"/>
          <w:sz w:val="24"/>
          <w:szCs w:val="24"/>
        </w:rPr>
        <w:t xml:space="preserve">vodných (bývalé </w:t>
      </w:r>
      <w:r w:rsidR="0094362E" w:rsidRPr="00901299">
        <w:rPr>
          <w:rFonts w:ascii="Times New Roman" w:hAnsi="Times New Roman" w:cs="Times New Roman"/>
          <w:sz w:val="24"/>
          <w:szCs w:val="24"/>
        </w:rPr>
        <w:lastRenderedPageBreak/>
        <w:t xml:space="preserve">zavlažovacie kanály), mokraďových, líniových krovinných a stromových biotopov (vrátane bylinných a trávnych spoločenstiev), </w:t>
      </w:r>
      <w:r w:rsidR="0099163F" w:rsidRPr="00901299">
        <w:rPr>
          <w:rFonts w:ascii="Times New Roman" w:hAnsi="Times New Roman" w:cs="Times New Roman"/>
          <w:sz w:val="24"/>
          <w:szCs w:val="24"/>
        </w:rPr>
        <w:t xml:space="preserve">s prepojením na </w:t>
      </w:r>
      <w:r w:rsidR="0094362E" w:rsidRPr="00901299">
        <w:rPr>
          <w:rFonts w:ascii="Times New Roman" w:hAnsi="Times New Roman" w:cs="Times New Roman"/>
          <w:sz w:val="24"/>
          <w:szCs w:val="24"/>
        </w:rPr>
        <w:t>biocent</w:t>
      </w:r>
      <w:r w:rsidR="0099163F" w:rsidRPr="00901299">
        <w:rPr>
          <w:rFonts w:ascii="Times New Roman" w:hAnsi="Times New Roman" w:cs="Times New Roman"/>
          <w:sz w:val="24"/>
          <w:szCs w:val="24"/>
        </w:rPr>
        <w:t>rá v okolí</w:t>
      </w:r>
      <w:r w:rsidR="0094362E" w:rsidRPr="00901299">
        <w:rPr>
          <w:rFonts w:ascii="Times New Roman" w:hAnsi="Times New Roman" w:cs="Times New Roman"/>
          <w:sz w:val="24"/>
          <w:szCs w:val="24"/>
        </w:rPr>
        <w:t xml:space="preserve"> (</w:t>
      </w:r>
      <w:r w:rsidR="0099163F" w:rsidRPr="00901299">
        <w:rPr>
          <w:rFonts w:ascii="Times New Roman" w:hAnsi="Times New Roman" w:cs="Times New Roman"/>
          <w:sz w:val="24"/>
          <w:szCs w:val="24"/>
        </w:rPr>
        <w:t xml:space="preserve">napr. </w:t>
      </w:r>
      <w:r w:rsidR="0094362E" w:rsidRPr="00901299">
        <w:rPr>
          <w:rFonts w:ascii="Times New Roman" w:hAnsi="Times New Roman" w:cs="Times New Roman"/>
          <w:sz w:val="24"/>
          <w:szCs w:val="24"/>
        </w:rPr>
        <w:t>poľné lesíky</w:t>
      </w:r>
      <w:r w:rsidR="0099163F" w:rsidRPr="00901299">
        <w:rPr>
          <w:rFonts w:ascii="Times New Roman" w:hAnsi="Times New Roman" w:cs="Times New Roman"/>
          <w:sz w:val="24"/>
          <w:szCs w:val="24"/>
        </w:rPr>
        <w:t>, mokrade</w:t>
      </w:r>
      <w:r w:rsidR="002F1F75" w:rsidRPr="00901299">
        <w:rPr>
          <w:rFonts w:ascii="Times New Roman" w:hAnsi="Times New Roman" w:cs="Times New Roman"/>
          <w:sz w:val="24"/>
          <w:szCs w:val="24"/>
        </w:rPr>
        <w:t>, nádrže stojatej vody</w:t>
      </w:r>
      <w:r w:rsidR="0094362E" w:rsidRPr="00901299">
        <w:rPr>
          <w:rFonts w:ascii="Times New Roman" w:hAnsi="Times New Roman" w:cs="Times New Roman"/>
          <w:sz w:val="24"/>
          <w:szCs w:val="24"/>
        </w:rPr>
        <w:t xml:space="preserve">). </w:t>
      </w:r>
      <w:bookmarkEnd w:id="4"/>
    </w:p>
    <w:p w14:paraId="126E15B8" w14:textId="7F1EFD33" w:rsidR="0001642B" w:rsidRPr="00901299" w:rsidRDefault="00087460" w:rsidP="0001642B">
      <w:pPr>
        <w:spacing w:before="120" w:after="120" w:line="360" w:lineRule="auto"/>
        <w:jc w:val="both"/>
        <w:rPr>
          <w:rFonts w:ascii="Times New Roman" w:hAnsi="Times New Roman" w:cs="Times New Roman"/>
          <w:sz w:val="24"/>
          <w:szCs w:val="24"/>
        </w:rPr>
      </w:pPr>
      <w:r w:rsidRPr="00901299">
        <w:rPr>
          <w:rFonts w:ascii="Times New Roman" w:hAnsi="Times New Roman" w:cs="Times New Roman"/>
          <w:noProof/>
          <w:sz w:val="24"/>
          <w:szCs w:val="24"/>
          <w14:ligatures w14:val="standardContextual"/>
        </w:rPr>
        <w:drawing>
          <wp:inline distT="0" distB="0" distL="0" distR="0" wp14:anchorId="62E478AC" wp14:editId="479F3577">
            <wp:extent cx="5760720" cy="4072890"/>
            <wp:effectExtent l="19050" t="19050" r="11430" b="22860"/>
            <wp:docPr id="510233897"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33897" name="Obrázok 510233897"/>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a:ln>
                      <a:solidFill>
                        <a:schemeClr val="tx1"/>
                      </a:solidFill>
                    </a:ln>
                  </pic:spPr>
                </pic:pic>
              </a:graphicData>
            </a:graphic>
          </wp:inline>
        </w:drawing>
      </w:r>
    </w:p>
    <w:p w14:paraId="2443EE84" w14:textId="44AE6711" w:rsidR="0001642B" w:rsidRPr="00901299" w:rsidRDefault="0001642B" w:rsidP="0001642B">
      <w:pPr>
        <w:spacing w:before="120" w:after="120" w:line="240" w:lineRule="auto"/>
        <w:jc w:val="both"/>
        <w:rPr>
          <w:rFonts w:ascii="Times New Roman" w:hAnsi="Times New Roman" w:cs="Times New Roman"/>
          <w:b/>
          <w:bCs/>
          <w:i/>
          <w:iCs/>
        </w:rPr>
      </w:pPr>
      <w:r w:rsidRPr="00901299">
        <w:rPr>
          <w:rFonts w:ascii="Times New Roman" w:hAnsi="Times New Roman" w:cs="Times New Roman"/>
          <w:b/>
          <w:bCs/>
        </w:rPr>
        <w:t xml:space="preserve">Obr. 1. </w:t>
      </w:r>
      <w:r w:rsidRPr="00901299">
        <w:rPr>
          <w:rFonts w:ascii="Times New Roman" w:hAnsi="Times New Roman" w:cs="Times New Roman"/>
        </w:rPr>
        <w:t xml:space="preserve">Orientačná mapa </w:t>
      </w:r>
      <w:r w:rsidR="00B23BCC" w:rsidRPr="00901299">
        <w:rPr>
          <w:rFonts w:ascii="Times New Roman" w:hAnsi="Times New Roman" w:cs="Times New Roman"/>
        </w:rPr>
        <w:t>skúmaného</w:t>
      </w:r>
      <w:r w:rsidRPr="00901299">
        <w:rPr>
          <w:rFonts w:ascii="Times New Roman" w:hAnsi="Times New Roman" w:cs="Times New Roman"/>
        </w:rPr>
        <w:t xml:space="preserve"> územia, na ktorom prebiehal </w:t>
      </w:r>
      <w:r w:rsidR="00B23BCC" w:rsidRPr="00901299">
        <w:rPr>
          <w:rFonts w:ascii="Times New Roman" w:hAnsi="Times New Roman" w:cs="Times New Roman"/>
        </w:rPr>
        <w:t>v časovom intervale august 2023 – august 2024</w:t>
      </w:r>
      <w:r w:rsidRPr="00901299">
        <w:rPr>
          <w:rFonts w:ascii="Times New Roman" w:hAnsi="Times New Roman" w:cs="Times New Roman"/>
        </w:rPr>
        <w:t xml:space="preserve"> </w:t>
      </w:r>
      <w:r w:rsidR="00B23BCC" w:rsidRPr="00901299">
        <w:rPr>
          <w:rFonts w:ascii="Times New Roman" w:hAnsi="Times New Roman" w:cs="Times New Roman"/>
        </w:rPr>
        <w:t>ornitologický</w:t>
      </w:r>
      <w:r w:rsidR="002F1F75" w:rsidRPr="00901299">
        <w:rPr>
          <w:rFonts w:ascii="Times New Roman" w:hAnsi="Times New Roman" w:cs="Times New Roman"/>
        </w:rPr>
        <w:t xml:space="preserve">, </w:t>
      </w:r>
      <w:proofErr w:type="spellStart"/>
      <w:r w:rsidR="002F1F75" w:rsidRPr="00901299">
        <w:rPr>
          <w:rFonts w:ascii="Times New Roman" w:hAnsi="Times New Roman" w:cs="Times New Roman"/>
        </w:rPr>
        <w:t>chiropterologický</w:t>
      </w:r>
      <w:proofErr w:type="spellEnd"/>
      <w:r w:rsidR="002F1F75" w:rsidRPr="00901299">
        <w:rPr>
          <w:rFonts w:ascii="Times New Roman" w:hAnsi="Times New Roman" w:cs="Times New Roman"/>
        </w:rPr>
        <w:t xml:space="preserve"> </w:t>
      </w:r>
      <w:r w:rsidR="00B23BCC" w:rsidRPr="00901299">
        <w:rPr>
          <w:rFonts w:ascii="Times New Roman" w:hAnsi="Times New Roman" w:cs="Times New Roman"/>
        </w:rPr>
        <w:t>a </w:t>
      </w:r>
      <w:proofErr w:type="spellStart"/>
      <w:r w:rsidR="00B23BCC" w:rsidRPr="00901299">
        <w:rPr>
          <w:rFonts w:ascii="Times New Roman" w:hAnsi="Times New Roman" w:cs="Times New Roman"/>
        </w:rPr>
        <w:t>mammaliologický</w:t>
      </w:r>
      <w:proofErr w:type="spellEnd"/>
      <w:r w:rsidR="00B23BCC" w:rsidRPr="00901299">
        <w:rPr>
          <w:rFonts w:ascii="Times New Roman" w:hAnsi="Times New Roman" w:cs="Times New Roman"/>
        </w:rPr>
        <w:t xml:space="preserve"> výskum</w:t>
      </w:r>
      <w:r w:rsidR="003E1470" w:rsidRPr="00901299">
        <w:rPr>
          <w:rFonts w:ascii="Times New Roman" w:hAnsi="Times New Roman" w:cs="Times New Roman"/>
        </w:rPr>
        <w:t xml:space="preserve">. </w:t>
      </w:r>
      <w:r w:rsidR="003E1470" w:rsidRPr="00901299">
        <w:rPr>
          <w:rFonts w:ascii="Times New Roman" w:hAnsi="Times New Roman" w:cs="Times New Roman"/>
          <w:i/>
          <w:iCs/>
        </w:rPr>
        <w:t>Plocha skúmaného územia = 316 ha</w:t>
      </w:r>
    </w:p>
    <w:p w14:paraId="5D21FA0B" w14:textId="77777777" w:rsidR="0001642B" w:rsidRPr="00901299" w:rsidRDefault="0001642B" w:rsidP="0001642B">
      <w:pPr>
        <w:spacing w:before="120" w:after="120" w:line="240" w:lineRule="auto"/>
        <w:jc w:val="both"/>
        <w:rPr>
          <w:rFonts w:ascii="Times New Roman" w:hAnsi="Times New Roman" w:cs="Times New Roman"/>
          <w:b/>
          <w:bCs/>
        </w:rPr>
      </w:pPr>
    </w:p>
    <w:p w14:paraId="4D66EA11" w14:textId="00735DE1" w:rsidR="0001642B" w:rsidRPr="00901299" w:rsidRDefault="0001642B" w:rsidP="0094362E">
      <w:pPr>
        <w:spacing w:before="120" w:after="120" w:line="360" w:lineRule="auto"/>
        <w:jc w:val="both"/>
        <w:rPr>
          <w:rFonts w:ascii="Times New Roman" w:hAnsi="Times New Roman" w:cs="Times New Roman"/>
          <w:sz w:val="24"/>
          <w:szCs w:val="24"/>
        </w:rPr>
      </w:pPr>
      <w:r w:rsidRPr="00901299">
        <w:rPr>
          <w:b/>
          <w:bCs/>
          <w:sz w:val="26"/>
          <w:szCs w:val="26"/>
        </w:rPr>
        <w:tab/>
      </w:r>
      <w:r w:rsidRPr="00901299">
        <w:rPr>
          <w:rFonts w:ascii="Times New Roman" w:hAnsi="Times New Roman" w:cs="Times New Roman"/>
          <w:sz w:val="24"/>
          <w:szCs w:val="24"/>
        </w:rPr>
        <w:t xml:space="preserve"> </w:t>
      </w:r>
    </w:p>
    <w:p w14:paraId="002E6AF1" w14:textId="0AEE2321" w:rsidR="0001642B" w:rsidRPr="00901299" w:rsidRDefault="0001642B" w:rsidP="0001642B">
      <w:pPr>
        <w:pStyle w:val="Nadpis3"/>
        <w:rPr>
          <w:b/>
          <w:bCs/>
          <w:color w:val="275317" w:themeColor="accent6" w:themeShade="80"/>
          <w:sz w:val="26"/>
          <w:szCs w:val="26"/>
        </w:rPr>
      </w:pPr>
      <w:bookmarkStart w:id="5" w:name="_Toc178970403"/>
      <w:r w:rsidRPr="00901299">
        <w:rPr>
          <w:b/>
          <w:bCs/>
          <w:color w:val="275317" w:themeColor="accent6" w:themeShade="80"/>
          <w:sz w:val="26"/>
          <w:szCs w:val="26"/>
        </w:rPr>
        <w:t xml:space="preserve">2.2  </w:t>
      </w:r>
      <w:r w:rsidR="0094362E" w:rsidRPr="00901299">
        <w:rPr>
          <w:b/>
          <w:bCs/>
          <w:color w:val="275317" w:themeColor="accent6" w:themeShade="80"/>
          <w:sz w:val="26"/>
          <w:szCs w:val="26"/>
        </w:rPr>
        <w:t>Ornitologický výskum</w:t>
      </w:r>
      <w:bookmarkEnd w:id="5"/>
    </w:p>
    <w:p w14:paraId="0FC94E16" w14:textId="13E01C66" w:rsidR="0001642B" w:rsidRPr="00901299" w:rsidRDefault="0001642B" w:rsidP="00197430">
      <w:pPr>
        <w:spacing w:before="120" w:after="120" w:line="360" w:lineRule="auto"/>
        <w:jc w:val="both"/>
        <w:rPr>
          <w:rFonts w:ascii="Times New Roman" w:hAnsi="Times New Roman" w:cs="Times New Roman"/>
          <w:sz w:val="24"/>
          <w:szCs w:val="24"/>
        </w:rPr>
      </w:pPr>
      <w:r w:rsidRPr="00901299">
        <w:rPr>
          <w:rFonts w:ascii="Times New Roman" w:hAnsi="Times New Roman" w:cs="Times New Roman"/>
          <w:b/>
          <w:bCs/>
          <w:sz w:val="24"/>
          <w:szCs w:val="24"/>
        </w:rPr>
        <w:t xml:space="preserve">Pri vzorkovaní vtáčích spoločenstiev (ornitocenóz) </w:t>
      </w:r>
      <w:r w:rsidR="003969C3" w:rsidRPr="00901299">
        <w:rPr>
          <w:rFonts w:ascii="Times New Roman" w:hAnsi="Times New Roman" w:cs="Times New Roman"/>
          <w:b/>
          <w:bCs/>
          <w:sz w:val="24"/>
          <w:szCs w:val="24"/>
        </w:rPr>
        <w:t>v hniezdnej sezóne</w:t>
      </w:r>
      <w:r w:rsidR="00351CCA" w:rsidRPr="00901299">
        <w:rPr>
          <w:rFonts w:ascii="Times New Roman" w:hAnsi="Times New Roman" w:cs="Times New Roman"/>
          <w:b/>
          <w:bCs/>
          <w:sz w:val="24"/>
          <w:szCs w:val="24"/>
        </w:rPr>
        <w:t xml:space="preserve"> </w:t>
      </w:r>
      <w:r w:rsidR="00351CCA" w:rsidRPr="00901299">
        <w:rPr>
          <w:rFonts w:ascii="Times New Roman" w:hAnsi="Times New Roman" w:cs="Times New Roman"/>
          <w:sz w:val="24"/>
          <w:szCs w:val="24"/>
        </w:rPr>
        <w:t>(1. apríl – 31. júl)</w:t>
      </w:r>
      <w:r w:rsidR="003969C3" w:rsidRPr="00901299">
        <w:rPr>
          <w:rFonts w:ascii="Times New Roman" w:hAnsi="Times New Roman" w:cs="Times New Roman"/>
          <w:b/>
          <w:bCs/>
          <w:sz w:val="24"/>
          <w:szCs w:val="24"/>
        </w:rPr>
        <w:t xml:space="preserve"> </w:t>
      </w:r>
      <w:r w:rsidRPr="00901299">
        <w:rPr>
          <w:rFonts w:ascii="Times New Roman" w:hAnsi="Times New Roman" w:cs="Times New Roman"/>
          <w:b/>
          <w:bCs/>
          <w:sz w:val="24"/>
          <w:szCs w:val="24"/>
        </w:rPr>
        <w:t xml:space="preserve">sme aplikovali metódu mapovania hniezdnych okrskov </w:t>
      </w:r>
      <w:r w:rsidRPr="00901299">
        <w:rPr>
          <w:rFonts w:ascii="Times New Roman" w:hAnsi="Times New Roman" w:cs="Times New Roman"/>
          <w:sz w:val="24"/>
          <w:szCs w:val="24"/>
        </w:rPr>
        <w:t>(</w:t>
      </w:r>
      <w:proofErr w:type="spellStart"/>
      <w:r w:rsidRPr="00901299">
        <w:rPr>
          <w:rFonts w:ascii="Times New Roman" w:hAnsi="Times New Roman" w:cs="Times New Roman"/>
          <w:sz w:val="24"/>
          <w:szCs w:val="24"/>
        </w:rPr>
        <w:t>Janda</w:t>
      </w:r>
      <w:proofErr w:type="spellEnd"/>
      <w:r w:rsidRPr="00901299">
        <w:rPr>
          <w:rFonts w:ascii="Times New Roman" w:hAnsi="Times New Roman" w:cs="Times New Roman"/>
          <w:sz w:val="24"/>
          <w:szCs w:val="24"/>
        </w:rPr>
        <w:t xml:space="preserve"> &amp; </w:t>
      </w:r>
      <w:proofErr w:type="spellStart"/>
      <w:r w:rsidRPr="00901299">
        <w:rPr>
          <w:rFonts w:ascii="Times New Roman" w:hAnsi="Times New Roman" w:cs="Times New Roman"/>
          <w:sz w:val="24"/>
          <w:szCs w:val="24"/>
        </w:rPr>
        <w:t>Řepa</w:t>
      </w:r>
      <w:proofErr w:type="spellEnd"/>
      <w:r w:rsidRPr="00901299">
        <w:rPr>
          <w:rFonts w:ascii="Times New Roman" w:hAnsi="Times New Roman" w:cs="Times New Roman"/>
          <w:sz w:val="24"/>
          <w:szCs w:val="24"/>
        </w:rPr>
        <w:t xml:space="preserve">, 1986; </w:t>
      </w:r>
      <w:proofErr w:type="spellStart"/>
      <w:r w:rsidRPr="00901299">
        <w:rPr>
          <w:rFonts w:ascii="Times New Roman" w:hAnsi="Times New Roman" w:cs="Times New Roman"/>
          <w:sz w:val="24"/>
          <w:szCs w:val="24"/>
        </w:rPr>
        <w:t>Sutherland</w:t>
      </w:r>
      <w:proofErr w:type="spellEnd"/>
      <w:r w:rsidRPr="00901299">
        <w:rPr>
          <w:rFonts w:ascii="Times New Roman" w:hAnsi="Times New Roman" w:cs="Times New Roman"/>
          <w:sz w:val="24"/>
          <w:szCs w:val="24"/>
        </w:rPr>
        <w:t xml:space="preserve">, 2010; </w:t>
      </w:r>
      <w:proofErr w:type="spellStart"/>
      <w:r w:rsidRPr="00901299">
        <w:rPr>
          <w:rFonts w:ascii="Times New Roman" w:hAnsi="Times New Roman" w:cs="Times New Roman"/>
          <w:sz w:val="24"/>
          <w:szCs w:val="24"/>
        </w:rPr>
        <w:t>Henderson</w:t>
      </w:r>
      <w:proofErr w:type="spellEnd"/>
      <w:r w:rsidRPr="00901299">
        <w:rPr>
          <w:rFonts w:ascii="Times New Roman" w:hAnsi="Times New Roman" w:cs="Times New Roman"/>
          <w:sz w:val="24"/>
          <w:szCs w:val="24"/>
        </w:rPr>
        <w:t>, 2021)</w:t>
      </w:r>
      <w:r w:rsidRPr="00901299">
        <w:rPr>
          <w:rFonts w:ascii="Times New Roman" w:hAnsi="Times New Roman" w:cs="Times New Roman"/>
          <w:b/>
          <w:bCs/>
          <w:sz w:val="24"/>
          <w:szCs w:val="24"/>
        </w:rPr>
        <w:t xml:space="preserve">, kombinovanú s modifikovanou verziou štandardnej bodovej metódy I.P.A. </w:t>
      </w:r>
      <w:r w:rsidRPr="00901299">
        <w:rPr>
          <w:rFonts w:ascii="Times New Roman" w:hAnsi="Times New Roman" w:cs="Times New Roman"/>
          <w:sz w:val="24"/>
          <w:szCs w:val="24"/>
        </w:rPr>
        <w:t>(</w:t>
      </w:r>
      <w:proofErr w:type="spellStart"/>
      <w:r w:rsidRPr="00901299">
        <w:rPr>
          <w:rFonts w:ascii="Times New Roman" w:hAnsi="Times New Roman" w:cs="Times New Roman"/>
          <w:sz w:val="24"/>
          <w:szCs w:val="24"/>
        </w:rPr>
        <w:t>Hutto</w:t>
      </w:r>
      <w:proofErr w:type="spellEnd"/>
      <w:r w:rsidRPr="00901299">
        <w:rPr>
          <w:rFonts w:ascii="Times New Roman" w:hAnsi="Times New Roman" w:cs="Times New Roman"/>
          <w:sz w:val="24"/>
          <w:szCs w:val="24"/>
        </w:rPr>
        <w:t xml:space="preserve"> et al., 1986). </w:t>
      </w:r>
      <w:r w:rsidR="00197430">
        <w:rPr>
          <w:rFonts w:ascii="Times New Roman" w:hAnsi="Times New Roman" w:cs="Times New Roman"/>
          <w:sz w:val="24"/>
          <w:szCs w:val="24"/>
        </w:rPr>
        <w:t xml:space="preserve">Pri vlastnom ornitologickom výskume sme vyššie uvedené metódy kombinovali s metódami </w:t>
      </w:r>
      <w:r w:rsidR="005057B0">
        <w:rPr>
          <w:rFonts w:ascii="Times New Roman" w:hAnsi="Times New Roman" w:cs="Times New Roman"/>
          <w:sz w:val="24"/>
          <w:szCs w:val="24"/>
        </w:rPr>
        <w:t>opísanými</w:t>
      </w:r>
      <w:r w:rsidR="00197430">
        <w:rPr>
          <w:rFonts w:ascii="Times New Roman" w:hAnsi="Times New Roman" w:cs="Times New Roman"/>
          <w:sz w:val="24"/>
          <w:szCs w:val="24"/>
        </w:rPr>
        <w:t xml:space="preserve"> v  kompendiu publikovanom</w:t>
      </w:r>
      <w:r w:rsidR="0004724E">
        <w:rPr>
          <w:rFonts w:ascii="Times New Roman" w:hAnsi="Times New Roman" w:cs="Times New Roman"/>
          <w:sz w:val="24"/>
          <w:szCs w:val="24"/>
        </w:rPr>
        <w:t xml:space="preserve"> v Rakúsku</w:t>
      </w:r>
      <w:r w:rsidR="00197430">
        <w:rPr>
          <w:rFonts w:ascii="Times New Roman" w:hAnsi="Times New Roman" w:cs="Times New Roman"/>
          <w:sz w:val="24"/>
          <w:szCs w:val="24"/>
        </w:rPr>
        <w:t xml:space="preserve"> pod názvom: </w:t>
      </w:r>
      <w:proofErr w:type="spellStart"/>
      <w:r w:rsidR="00197430" w:rsidRPr="00197430">
        <w:rPr>
          <w:rFonts w:ascii="Times New Roman" w:hAnsi="Times New Roman" w:cs="Times New Roman"/>
          <w:sz w:val="24"/>
          <w:szCs w:val="24"/>
        </w:rPr>
        <w:t>Leitfaden</w:t>
      </w:r>
      <w:proofErr w:type="spellEnd"/>
      <w:r w:rsidR="00197430" w:rsidRPr="00197430">
        <w:rPr>
          <w:rFonts w:ascii="Times New Roman" w:hAnsi="Times New Roman" w:cs="Times New Roman"/>
          <w:sz w:val="24"/>
          <w:szCs w:val="24"/>
        </w:rPr>
        <w:t xml:space="preserve"> </w:t>
      </w:r>
      <w:proofErr w:type="spellStart"/>
      <w:r w:rsidR="00197430" w:rsidRPr="00197430">
        <w:rPr>
          <w:rFonts w:ascii="Times New Roman" w:hAnsi="Times New Roman" w:cs="Times New Roman"/>
          <w:sz w:val="24"/>
          <w:szCs w:val="24"/>
        </w:rPr>
        <w:t>für</w:t>
      </w:r>
      <w:proofErr w:type="spellEnd"/>
      <w:r w:rsidR="00197430" w:rsidRPr="00197430">
        <w:rPr>
          <w:rFonts w:ascii="Times New Roman" w:hAnsi="Times New Roman" w:cs="Times New Roman"/>
          <w:sz w:val="24"/>
          <w:szCs w:val="24"/>
        </w:rPr>
        <w:t xml:space="preserve"> </w:t>
      </w:r>
      <w:proofErr w:type="spellStart"/>
      <w:r w:rsidR="00197430" w:rsidRPr="00197430">
        <w:rPr>
          <w:rFonts w:ascii="Times New Roman" w:hAnsi="Times New Roman" w:cs="Times New Roman"/>
          <w:sz w:val="24"/>
          <w:szCs w:val="24"/>
        </w:rPr>
        <w:t>ornithologische</w:t>
      </w:r>
      <w:proofErr w:type="spellEnd"/>
      <w:r w:rsidR="00197430" w:rsidRPr="00197430">
        <w:rPr>
          <w:rFonts w:ascii="Times New Roman" w:hAnsi="Times New Roman" w:cs="Times New Roman"/>
          <w:sz w:val="24"/>
          <w:szCs w:val="24"/>
        </w:rPr>
        <w:t xml:space="preserve"> </w:t>
      </w:r>
      <w:proofErr w:type="spellStart"/>
      <w:r w:rsidR="00197430" w:rsidRPr="00197430">
        <w:rPr>
          <w:rFonts w:ascii="Times New Roman" w:hAnsi="Times New Roman" w:cs="Times New Roman"/>
          <w:sz w:val="24"/>
          <w:szCs w:val="24"/>
        </w:rPr>
        <w:t>Erhebungen</w:t>
      </w:r>
      <w:proofErr w:type="spellEnd"/>
      <w:r w:rsidR="00197430" w:rsidRPr="00197430">
        <w:rPr>
          <w:rFonts w:ascii="Times New Roman" w:hAnsi="Times New Roman" w:cs="Times New Roman"/>
          <w:sz w:val="24"/>
          <w:szCs w:val="24"/>
        </w:rPr>
        <w:t xml:space="preserve"> im </w:t>
      </w:r>
      <w:proofErr w:type="spellStart"/>
      <w:r w:rsidR="00197430" w:rsidRPr="00197430">
        <w:rPr>
          <w:rFonts w:ascii="Times New Roman" w:hAnsi="Times New Roman" w:cs="Times New Roman"/>
          <w:sz w:val="24"/>
          <w:szCs w:val="24"/>
        </w:rPr>
        <w:t>Rahmen</w:t>
      </w:r>
      <w:proofErr w:type="spellEnd"/>
      <w:r w:rsidR="00197430" w:rsidRPr="00197430">
        <w:rPr>
          <w:rFonts w:ascii="Times New Roman" w:hAnsi="Times New Roman" w:cs="Times New Roman"/>
          <w:sz w:val="24"/>
          <w:szCs w:val="24"/>
        </w:rPr>
        <w:t xml:space="preserve"> von </w:t>
      </w:r>
      <w:proofErr w:type="spellStart"/>
      <w:r w:rsidR="00197430" w:rsidRPr="00197430">
        <w:rPr>
          <w:rFonts w:ascii="Times New Roman" w:hAnsi="Times New Roman" w:cs="Times New Roman"/>
          <w:sz w:val="24"/>
          <w:szCs w:val="24"/>
        </w:rPr>
        <w:t>Naturschutz</w:t>
      </w:r>
      <w:proofErr w:type="spellEnd"/>
      <w:r w:rsidR="00197430" w:rsidRPr="00197430">
        <w:rPr>
          <w:rFonts w:ascii="Times New Roman" w:hAnsi="Times New Roman" w:cs="Times New Roman"/>
          <w:sz w:val="24"/>
          <w:szCs w:val="24"/>
        </w:rPr>
        <w:t xml:space="preserve">- </w:t>
      </w:r>
      <w:proofErr w:type="spellStart"/>
      <w:r w:rsidR="00197430" w:rsidRPr="00197430">
        <w:rPr>
          <w:rFonts w:ascii="Times New Roman" w:hAnsi="Times New Roman" w:cs="Times New Roman"/>
          <w:sz w:val="24"/>
          <w:szCs w:val="24"/>
        </w:rPr>
        <w:t>und</w:t>
      </w:r>
      <w:proofErr w:type="spellEnd"/>
      <w:r w:rsidR="00197430" w:rsidRPr="00197430">
        <w:rPr>
          <w:rFonts w:ascii="Times New Roman" w:hAnsi="Times New Roman" w:cs="Times New Roman"/>
          <w:sz w:val="24"/>
          <w:szCs w:val="24"/>
        </w:rPr>
        <w:t xml:space="preserve"> UVP-</w:t>
      </w:r>
      <w:proofErr w:type="spellStart"/>
      <w:r w:rsidR="00197430" w:rsidRPr="00197430">
        <w:rPr>
          <w:rFonts w:ascii="Times New Roman" w:hAnsi="Times New Roman" w:cs="Times New Roman"/>
          <w:sz w:val="24"/>
          <w:szCs w:val="24"/>
        </w:rPr>
        <w:t>Verfahren</w:t>
      </w:r>
      <w:proofErr w:type="spellEnd"/>
      <w:r w:rsidR="00197430" w:rsidRPr="00197430">
        <w:rPr>
          <w:rFonts w:ascii="Times New Roman" w:hAnsi="Times New Roman" w:cs="Times New Roman"/>
          <w:sz w:val="24"/>
          <w:szCs w:val="24"/>
        </w:rPr>
        <w:t xml:space="preserve"> </w:t>
      </w:r>
      <w:proofErr w:type="spellStart"/>
      <w:r w:rsidR="00197430" w:rsidRPr="00197430">
        <w:rPr>
          <w:rFonts w:ascii="Times New Roman" w:hAnsi="Times New Roman" w:cs="Times New Roman"/>
          <w:sz w:val="24"/>
          <w:szCs w:val="24"/>
        </w:rPr>
        <w:t>zur</w:t>
      </w:r>
      <w:proofErr w:type="spellEnd"/>
      <w:r w:rsidR="00197430" w:rsidRPr="00197430">
        <w:rPr>
          <w:rFonts w:ascii="Times New Roman" w:hAnsi="Times New Roman" w:cs="Times New Roman"/>
          <w:sz w:val="24"/>
          <w:szCs w:val="24"/>
        </w:rPr>
        <w:t xml:space="preserve"> </w:t>
      </w:r>
      <w:proofErr w:type="spellStart"/>
      <w:r w:rsidR="00197430" w:rsidRPr="00197430">
        <w:rPr>
          <w:rFonts w:ascii="Times New Roman" w:hAnsi="Times New Roman" w:cs="Times New Roman"/>
          <w:sz w:val="24"/>
          <w:szCs w:val="24"/>
        </w:rPr>
        <w:t>Genehmigung</w:t>
      </w:r>
      <w:proofErr w:type="spellEnd"/>
      <w:r w:rsidR="00197430" w:rsidRPr="00197430">
        <w:rPr>
          <w:rFonts w:ascii="Times New Roman" w:hAnsi="Times New Roman" w:cs="Times New Roman"/>
          <w:sz w:val="24"/>
          <w:szCs w:val="24"/>
        </w:rPr>
        <w:t xml:space="preserve"> von </w:t>
      </w:r>
      <w:proofErr w:type="spellStart"/>
      <w:r w:rsidR="00197430" w:rsidRPr="00197430">
        <w:rPr>
          <w:rFonts w:ascii="Times New Roman" w:hAnsi="Times New Roman" w:cs="Times New Roman"/>
          <w:sz w:val="24"/>
          <w:szCs w:val="24"/>
        </w:rPr>
        <w:t>Windkraftanlagen</w:t>
      </w:r>
      <w:proofErr w:type="spellEnd"/>
      <w:r w:rsidR="00197430" w:rsidRPr="00197430">
        <w:rPr>
          <w:rFonts w:ascii="Times New Roman" w:hAnsi="Times New Roman" w:cs="Times New Roman"/>
          <w:sz w:val="24"/>
          <w:szCs w:val="24"/>
        </w:rPr>
        <w:t xml:space="preserve"> </w:t>
      </w:r>
      <w:proofErr w:type="spellStart"/>
      <w:r w:rsidR="00197430" w:rsidRPr="00197430">
        <w:rPr>
          <w:rFonts w:ascii="Times New Roman" w:hAnsi="Times New Roman" w:cs="Times New Roman"/>
          <w:sz w:val="24"/>
          <w:szCs w:val="24"/>
        </w:rPr>
        <w:t>und</w:t>
      </w:r>
      <w:proofErr w:type="spellEnd"/>
      <w:r w:rsidR="00197430" w:rsidRPr="00197430">
        <w:rPr>
          <w:rFonts w:ascii="Times New Roman" w:hAnsi="Times New Roman" w:cs="Times New Roman"/>
          <w:sz w:val="24"/>
          <w:szCs w:val="24"/>
        </w:rPr>
        <w:t xml:space="preserve"> </w:t>
      </w:r>
      <w:proofErr w:type="spellStart"/>
      <w:r w:rsidR="00197430" w:rsidRPr="00197430">
        <w:rPr>
          <w:rFonts w:ascii="Times New Roman" w:hAnsi="Times New Roman" w:cs="Times New Roman"/>
          <w:sz w:val="24"/>
          <w:szCs w:val="24"/>
        </w:rPr>
        <w:t>Abstandsempfehlungen</w:t>
      </w:r>
      <w:proofErr w:type="spellEnd"/>
      <w:r w:rsidR="00197430" w:rsidRPr="00197430">
        <w:rPr>
          <w:rFonts w:ascii="Times New Roman" w:hAnsi="Times New Roman" w:cs="Times New Roman"/>
          <w:sz w:val="24"/>
          <w:szCs w:val="24"/>
        </w:rPr>
        <w:t xml:space="preserve"> </w:t>
      </w:r>
      <w:proofErr w:type="spellStart"/>
      <w:r w:rsidR="00197430" w:rsidRPr="00197430">
        <w:rPr>
          <w:rFonts w:ascii="Times New Roman" w:hAnsi="Times New Roman" w:cs="Times New Roman"/>
          <w:sz w:val="24"/>
          <w:szCs w:val="24"/>
        </w:rPr>
        <w:t>für</w:t>
      </w:r>
      <w:proofErr w:type="spellEnd"/>
      <w:r w:rsidR="00197430" w:rsidRPr="00197430">
        <w:rPr>
          <w:rFonts w:ascii="Times New Roman" w:hAnsi="Times New Roman" w:cs="Times New Roman"/>
          <w:sz w:val="24"/>
          <w:szCs w:val="24"/>
        </w:rPr>
        <w:t xml:space="preserve"> </w:t>
      </w:r>
      <w:proofErr w:type="spellStart"/>
      <w:r w:rsidR="00197430" w:rsidRPr="00197430">
        <w:rPr>
          <w:rFonts w:ascii="Times New Roman" w:hAnsi="Times New Roman" w:cs="Times New Roman"/>
          <w:sz w:val="24"/>
          <w:szCs w:val="24"/>
        </w:rPr>
        <w:t>Windkraftanlagen</w:t>
      </w:r>
      <w:proofErr w:type="spellEnd"/>
      <w:r w:rsidR="00197430" w:rsidRPr="00197430">
        <w:rPr>
          <w:rFonts w:ascii="Times New Roman" w:hAnsi="Times New Roman" w:cs="Times New Roman"/>
          <w:sz w:val="24"/>
          <w:szCs w:val="24"/>
        </w:rPr>
        <w:t xml:space="preserve"> </w:t>
      </w:r>
      <w:proofErr w:type="spellStart"/>
      <w:r w:rsidR="00197430" w:rsidRPr="00197430">
        <w:rPr>
          <w:rFonts w:ascii="Times New Roman" w:hAnsi="Times New Roman" w:cs="Times New Roman"/>
          <w:sz w:val="24"/>
          <w:szCs w:val="24"/>
        </w:rPr>
        <w:t>zu</w:t>
      </w:r>
      <w:proofErr w:type="spellEnd"/>
      <w:r w:rsidR="00197430" w:rsidRPr="00197430">
        <w:rPr>
          <w:rFonts w:ascii="Times New Roman" w:hAnsi="Times New Roman" w:cs="Times New Roman"/>
          <w:sz w:val="24"/>
          <w:szCs w:val="24"/>
        </w:rPr>
        <w:t xml:space="preserve"> </w:t>
      </w:r>
      <w:proofErr w:type="spellStart"/>
      <w:r w:rsidR="00197430" w:rsidRPr="00197430">
        <w:rPr>
          <w:rFonts w:ascii="Times New Roman" w:hAnsi="Times New Roman" w:cs="Times New Roman"/>
          <w:sz w:val="24"/>
          <w:szCs w:val="24"/>
        </w:rPr>
        <w:t>Brutplätzen</w:t>
      </w:r>
      <w:proofErr w:type="spellEnd"/>
      <w:r w:rsidR="00197430" w:rsidRPr="00197430">
        <w:rPr>
          <w:rFonts w:ascii="Times New Roman" w:hAnsi="Times New Roman" w:cs="Times New Roman"/>
          <w:sz w:val="24"/>
          <w:szCs w:val="24"/>
        </w:rPr>
        <w:t xml:space="preserve"> </w:t>
      </w:r>
      <w:proofErr w:type="spellStart"/>
      <w:r w:rsidR="00197430" w:rsidRPr="00197430">
        <w:rPr>
          <w:rFonts w:ascii="Times New Roman" w:hAnsi="Times New Roman" w:cs="Times New Roman"/>
          <w:sz w:val="24"/>
          <w:szCs w:val="24"/>
        </w:rPr>
        <w:t>ausgewählter</w:t>
      </w:r>
      <w:proofErr w:type="spellEnd"/>
      <w:r w:rsidR="00197430" w:rsidRPr="00197430">
        <w:rPr>
          <w:rFonts w:ascii="Times New Roman" w:hAnsi="Times New Roman" w:cs="Times New Roman"/>
          <w:sz w:val="24"/>
          <w:szCs w:val="24"/>
        </w:rPr>
        <w:t xml:space="preserve"> </w:t>
      </w:r>
      <w:proofErr w:type="spellStart"/>
      <w:r w:rsidR="00197430" w:rsidRPr="00197430">
        <w:rPr>
          <w:rFonts w:ascii="Times New Roman" w:hAnsi="Times New Roman" w:cs="Times New Roman"/>
          <w:sz w:val="24"/>
          <w:szCs w:val="24"/>
        </w:rPr>
        <w:t>Vogelarten</w:t>
      </w:r>
      <w:proofErr w:type="spellEnd"/>
      <w:r w:rsidR="00197430" w:rsidRPr="00197430">
        <w:rPr>
          <w:rFonts w:ascii="Times New Roman" w:hAnsi="Times New Roman" w:cs="Times New Roman"/>
          <w:b/>
          <w:bCs/>
          <w:sz w:val="24"/>
          <w:szCs w:val="24"/>
        </w:rPr>
        <w:t xml:space="preserve"> </w:t>
      </w:r>
      <w:r w:rsidR="00197430">
        <w:rPr>
          <w:rFonts w:ascii="Times New Roman" w:hAnsi="Times New Roman" w:cs="Times New Roman"/>
          <w:sz w:val="24"/>
          <w:szCs w:val="24"/>
        </w:rPr>
        <w:t xml:space="preserve">  (</w:t>
      </w:r>
      <w:proofErr w:type="spellStart"/>
      <w:r w:rsidR="0004724E">
        <w:rPr>
          <w:rFonts w:ascii="Times New Roman" w:hAnsi="Times New Roman" w:cs="Times New Roman"/>
          <w:sz w:val="24"/>
          <w:szCs w:val="24"/>
        </w:rPr>
        <w:t>BirdLife</w:t>
      </w:r>
      <w:proofErr w:type="spellEnd"/>
      <w:r w:rsidR="0004724E">
        <w:rPr>
          <w:rFonts w:ascii="Times New Roman" w:hAnsi="Times New Roman" w:cs="Times New Roman"/>
          <w:sz w:val="24"/>
          <w:szCs w:val="24"/>
        </w:rPr>
        <w:t xml:space="preserve"> </w:t>
      </w:r>
      <w:proofErr w:type="spellStart"/>
      <w:r w:rsidR="0004724E">
        <w:rPr>
          <w:rFonts w:ascii="Times New Roman" w:hAnsi="Times New Roman" w:cs="Times New Roman"/>
          <w:sz w:val="24"/>
          <w:szCs w:val="24"/>
        </w:rPr>
        <w:t>Österreich</w:t>
      </w:r>
      <w:proofErr w:type="spellEnd"/>
      <w:r w:rsidR="0004724E">
        <w:rPr>
          <w:rFonts w:ascii="Times New Roman" w:hAnsi="Times New Roman" w:cs="Times New Roman"/>
          <w:sz w:val="24"/>
          <w:szCs w:val="24"/>
        </w:rPr>
        <w:t xml:space="preserve">, </w:t>
      </w:r>
      <w:r w:rsidR="00197430">
        <w:rPr>
          <w:rFonts w:ascii="Times New Roman" w:hAnsi="Times New Roman" w:cs="Times New Roman"/>
          <w:sz w:val="24"/>
          <w:szCs w:val="24"/>
        </w:rPr>
        <w:t xml:space="preserve">2021). </w:t>
      </w:r>
      <w:r w:rsidR="00351CCA" w:rsidRPr="00901299">
        <w:rPr>
          <w:rFonts w:ascii="Times New Roman" w:hAnsi="Times New Roman" w:cs="Times New Roman"/>
          <w:b/>
          <w:bCs/>
          <w:sz w:val="24"/>
          <w:szCs w:val="24"/>
        </w:rPr>
        <w:lastRenderedPageBreak/>
        <w:t>V čase jarnej a jesennej migrácie</w:t>
      </w:r>
      <w:r w:rsidR="00351CCA" w:rsidRPr="00901299">
        <w:rPr>
          <w:rFonts w:ascii="Times New Roman" w:hAnsi="Times New Roman" w:cs="Times New Roman"/>
          <w:sz w:val="24"/>
          <w:szCs w:val="24"/>
        </w:rPr>
        <w:t xml:space="preserve"> vtákov (1. marec – 31. marec a 1. august -  30. november)</w:t>
      </w:r>
      <w:r w:rsidR="009C1351" w:rsidRPr="00901299">
        <w:rPr>
          <w:rFonts w:ascii="Times New Roman" w:hAnsi="Times New Roman" w:cs="Times New Roman"/>
          <w:sz w:val="24"/>
          <w:szCs w:val="24"/>
        </w:rPr>
        <w:t xml:space="preserve"> </w:t>
      </w:r>
      <w:r w:rsidR="009C1351" w:rsidRPr="00901299">
        <w:rPr>
          <w:rFonts w:ascii="Times New Roman" w:hAnsi="Times New Roman" w:cs="Times New Roman"/>
          <w:b/>
          <w:bCs/>
          <w:sz w:val="24"/>
          <w:szCs w:val="24"/>
        </w:rPr>
        <w:t>a zimnej sezóny</w:t>
      </w:r>
      <w:r w:rsidR="009C1351" w:rsidRPr="00901299">
        <w:rPr>
          <w:rFonts w:ascii="Times New Roman" w:hAnsi="Times New Roman" w:cs="Times New Roman"/>
          <w:sz w:val="24"/>
          <w:szCs w:val="24"/>
        </w:rPr>
        <w:t xml:space="preserve"> (1. december – koniec februára)</w:t>
      </w:r>
      <w:r w:rsidR="00351CCA" w:rsidRPr="00901299">
        <w:rPr>
          <w:rFonts w:ascii="Times New Roman" w:hAnsi="Times New Roman" w:cs="Times New Roman"/>
          <w:sz w:val="24"/>
          <w:szCs w:val="24"/>
        </w:rPr>
        <w:t xml:space="preserve"> </w:t>
      </w:r>
      <w:r w:rsidR="00351CCA" w:rsidRPr="00901299">
        <w:rPr>
          <w:rFonts w:ascii="Times New Roman" w:hAnsi="Times New Roman" w:cs="Times New Roman"/>
          <w:b/>
          <w:bCs/>
          <w:sz w:val="24"/>
          <w:szCs w:val="24"/>
        </w:rPr>
        <w:t>sme aplikovali postupy štandardnej bodovej metódy.</w:t>
      </w:r>
      <w:r w:rsidR="005F4EC3" w:rsidRPr="00901299">
        <w:rPr>
          <w:rFonts w:ascii="Times New Roman" w:hAnsi="Times New Roman" w:cs="Times New Roman"/>
          <w:b/>
          <w:bCs/>
          <w:sz w:val="24"/>
          <w:szCs w:val="24"/>
        </w:rPr>
        <w:t xml:space="preserve"> V rámci skúmaného územia sme v teréne pomocou GPS vytýčili pravidelnú sieť </w:t>
      </w:r>
      <w:r w:rsidR="00DE24E1" w:rsidRPr="00901299">
        <w:rPr>
          <w:rFonts w:ascii="Times New Roman" w:hAnsi="Times New Roman" w:cs="Times New Roman"/>
          <w:b/>
          <w:bCs/>
          <w:sz w:val="24"/>
          <w:szCs w:val="24"/>
        </w:rPr>
        <w:t xml:space="preserve">10 </w:t>
      </w:r>
      <w:r w:rsidR="005F4EC3" w:rsidRPr="00901299">
        <w:rPr>
          <w:rFonts w:ascii="Times New Roman" w:hAnsi="Times New Roman" w:cs="Times New Roman"/>
          <w:b/>
          <w:bCs/>
          <w:sz w:val="24"/>
          <w:szCs w:val="24"/>
        </w:rPr>
        <w:t xml:space="preserve">kruhových plôch s polomerom 250 m. </w:t>
      </w:r>
      <w:r w:rsidRPr="00901299">
        <w:rPr>
          <w:rFonts w:ascii="Times New Roman" w:hAnsi="Times New Roman" w:cs="Times New Roman"/>
          <w:b/>
          <w:bCs/>
          <w:sz w:val="24"/>
          <w:szCs w:val="24"/>
        </w:rPr>
        <w:t>Vzorkovanie ornitocenóz sme vykonávali</w:t>
      </w:r>
      <w:r w:rsidRPr="00901299">
        <w:rPr>
          <w:rFonts w:ascii="Times New Roman" w:hAnsi="Times New Roman" w:cs="Times New Roman"/>
          <w:sz w:val="24"/>
          <w:szCs w:val="24"/>
        </w:rPr>
        <w:t xml:space="preserve"> tak </w:t>
      </w:r>
      <w:r w:rsidRPr="00901299">
        <w:rPr>
          <w:rFonts w:ascii="Times New Roman" w:hAnsi="Times New Roman" w:cs="Times New Roman"/>
          <w:b/>
          <w:bCs/>
          <w:sz w:val="24"/>
          <w:szCs w:val="24"/>
        </w:rPr>
        <w:t>v skorých ranných</w:t>
      </w:r>
      <w:r w:rsidRPr="00901299">
        <w:rPr>
          <w:rFonts w:ascii="Times New Roman" w:hAnsi="Times New Roman" w:cs="Times New Roman"/>
          <w:sz w:val="24"/>
          <w:szCs w:val="24"/>
        </w:rPr>
        <w:t xml:space="preserve"> (</w:t>
      </w:r>
      <w:r w:rsidR="00351CCA" w:rsidRPr="00901299">
        <w:rPr>
          <w:rFonts w:ascii="Times New Roman" w:hAnsi="Times New Roman" w:cs="Times New Roman"/>
          <w:sz w:val="24"/>
          <w:szCs w:val="24"/>
        </w:rPr>
        <w:t>od svitania</w:t>
      </w:r>
      <w:r w:rsidRPr="00901299">
        <w:rPr>
          <w:rFonts w:ascii="Times New Roman" w:hAnsi="Times New Roman" w:cs="Times New Roman"/>
          <w:sz w:val="24"/>
          <w:szCs w:val="24"/>
        </w:rPr>
        <w:t xml:space="preserve"> – 10:00 hod.), </w:t>
      </w:r>
      <w:r w:rsidRPr="00901299">
        <w:rPr>
          <w:rFonts w:ascii="Times New Roman" w:hAnsi="Times New Roman" w:cs="Times New Roman"/>
          <w:b/>
          <w:bCs/>
          <w:sz w:val="24"/>
          <w:szCs w:val="24"/>
        </w:rPr>
        <w:t>ako aj večerných hodinách</w:t>
      </w:r>
      <w:r w:rsidRPr="00901299">
        <w:rPr>
          <w:rFonts w:ascii="Times New Roman" w:hAnsi="Times New Roman" w:cs="Times New Roman"/>
          <w:sz w:val="24"/>
          <w:szCs w:val="24"/>
        </w:rPr>
        <w:t xml:space="preserve"> (od 17:00 – </w:t>
      </w:r>
      <w:r w:rsidR="00351CCA" w:rsidRPr="00901299">
        <w:rPr>
          <w:rFonts w:ascii="Times New Roman" w:hAnsi="Times New Roman" w:cs="Times New Roman"/>
          <w:sz w:val="24"/>
          <w:szCs w:val="24"/>
        </w:rPr>
        <w:t>po súmrak</w:t>
      </w:r>
      <w:r w:rsidRPr="00901299">
        <w:rPr>
          <w:rFonts w:ascii="Times New Roman" w:hAnsi="Times New Roman" w:cs="Times New Roman"/>
          <w:sz w:val="24"/>
          <w:szCs w:val="24"/>
        </w:rPr>
        <w:t>)</w:t>
      </w:r>
      <w:r w:rsidR="002F1F75" w:rsidRPr="00901299">
        <w:rPr>
          <w:rFonts w:ascii="Times New Roman" w:hAnsi="Times New Roman" w:cs="Times New Roman"/>
          <w:sz w:val="24"/>
          <w:szCs w:val="24"/>
        </w:rPr>
        <w:t xml:space="preserve"> </w:t>
      </w:r>
      <w:r w:rsidR="005F4EC3" w:rsidRPr="00901299">
        <w:rPr>
          <w:rFonts w:ascii="Times New Roman" w:hAnsi="Times New Roman" w:cs="Times New Roman"/>
          <w:b/>
          <w:bCs/>
          <w:sz w:val="24"/>
          <w:szCs w:val="24"/>
        </w:rPr>
        <w:t>1</w:t>
      </w:r>
      <w:r w:rsidRPr="00901299">
        <w:rPr>
          <w:rFonts w:ascii="Times New Roman" w:hAnsi="Times New Roman" w:cs="Times New Roman"/>
          <w:b/>
          <w:bCs/>
          <w:sz w:val="24"/>
          <w:szCs w:val="24"/>
        </w:rPr>
        <w:t xml:space="preserve">-krát </w:t>
      </w:r>
      <w:r w:rsidR="005F4EC3" w:rsidRPr="00901299">
        <w:rPr>
          <w:rFonts w:ascii="Times New Roman" w:hAnsi="Times New Roman" w:cs="Times New Roman"/>
          <w:b/>
          <w:bCs/>
          <w:sz w:val="24"/>
          <w:szCs w:val="24"/>
        </w:rPr>
        <w:t>mesačne počas intervalu ohraničeného mesiacmi august 2023 – august 2024</w:t>
      </w:r>
      <w:r w:rsidRPr="00901299">
        <w:rPr>
          <w:rFonts w:ascii="Times New Roman" w:hAnsi="Times New Roman" w:cs="Times New Roman"/>
          <w:sz w:val="24"/>
          <w:szCs w:val="24"/>
        </w:rPr>
        <w:t xml:space="preserve">. </w:t>
      </w:r>
      <w:r w:rsidRPr="00901299">
        <w:rPr>
          <w:rFonts w:ascii="Times New Roman" w:hAnsi="Times New Roman" w:cs="Times New Roman"/>
          <w:b/>
          <w:bCs/>
          <w:sz w:val="24"/>
          <w:szCs w:val="24"/>
        </w:rPr>
        <w:t>Denné pozorovania vtákov sme doplnili ešte nočnými kontrolami</w:t>
      </w:r>
      <w:r w:rsidRPr="00901299">
        <w:rPr>
          <w:rFonts w:ascii="Times New Roman" w:hAnsi="Times New Roman" w:cs="Times New Roman"/>
          <w:sz w:val="24"/>
          <w:szCs w:val="24"/>
        </w:rPr>
        <w:t xml:space="preserve">, ktoré boli zamerané najmä na akustickú identifikáciu prítomnosti sov (Strigiformes) a v noci aktívnych druhov vtákov (napr. lelek lesný, slávik obyčajný, </w:t>
      </w:r>
      <w:proofErr w:type="spellStart"/>
      <w:r w:rsidRPr="00901299">
        <w:rPr>
          <w:rFonts w:ascii="Times New Roman" w:hAnsi="Times New Roman" w:cs="Times New Roman"/>
          <w:sz w:val="24"/>
          <w:szCs w:val="24"/>
        </w:rPr>
        <w:t>škovránik</w:t>
      </w:r>
      <w:proofErr w:type="spellEnd"/>
      <w:r w:rsidRPr="00901299">
        <w:rPr>
          <w:rFonts w:ascii="Times New Roman" w:hAnsi="Times New Roman" w:cs="Times New Roman"/>
          <w:sz w:val="24"/>
          <w:szCs w:val="24"/>
        </w:rPr>
        <w:t xml:space="preserve"> stromový, </w:t>
      </w:r>
      <w:proofErr w:type="spellStart"/>
      <w:r w:rsidRPr="00901299">
        <w:rPr>
          <w:rFonts w:ascii="Times New Roman" w:hAnsi="Times New Roman" w:cs="Times New Roman"/>
          <w:sz w:val="24"/>
          <w:szCs w:val="24"/>
        </w:rPr>
        <w:t>svrčiaky</w:t>
      </w:r>
      <w:proofErr w:type="spellEnd"/>
      <w:r w:rsidRPr="00901299">
        <w:rPr>
          <w:rFonts w:ascii="Times New Roman" w:hAnsi="Times New Roman" w:cs="Times New Roman"/>
          <w:sz w:val="24"/>
          <w:szCs w:val="24"/>
        </w:rPr>
        <w:t>, trsteniariky). Okrem priamej akustickej</w:t>
      </w:r>
      <w:r w:rsidR="002F1F75" w:rsidRPr="00901299">
        <w:rPr>
          <w:rFonts w:ascii="Times New Roman" w:hAnsi="Times New Roman" w:cs="Times New Roman"/>
          <w:sz w:val="24"/>
          <w:szCs w:val="24"/>
        </w:rPr>
        <w:t xml:space="preserve"> a vizuálnej </w:t>
      </w:r>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registácie</w:t>
      </w:r>
      <w:proofErr w:type="spellEnd"/>
      <w:r w:rsidRPr="00901299">
        <w:rPr>
          <w:rFonts w:ascii="Times New Roman" w:hAnsi="Times New Roman" w:cs="Times New Roman"/>
          <w:sz w:val="24"/>
          <w:szCs w:val="24"/>
        </w:rPr>
        <w:t xml:space="preserve"> sme na zmapovanie časopriestorovej hlasovej aktivity vtákov použili digitálny rekordér značky </w:t>
      </w:r>
      <w:r w:rsidRPr="00901299">
        <w:rPr>
          <w:rFonts w:ascii="Times New Roman" w:hAnsi="Times New Roman" w:cs="Times New Roman"/>
          <w:i/>
          <w:iCs/>
          <w:sz w:val="24"/>
          <w:szCs w:val="24"/>
        </w:rPr>
        <w:t xml:space="preserve">CHORUS </w:t>
      </w:r>
      <w:r w:rsidRPr="00901299">
        <w:rPr>
          <w:rFonts w:ascii="Times New Roman" w:hAnsi="Times New Roman" w:cs="Times New Roman"/>
          <w:sz w:val="24"/>
          <w:szCs w:val="24"/>
        </w:rPr>
        <w:t>so</w:t>
      </w:r>
      <w:r w:rsidRPr="00901299">
        <w:rPr>
          <w:rFonts w:ascii="Times New Roman" w:hAnsi="Times New Roman" w:cs="Times New Roman"/>
          <w:i/>
          <w:iCs/>
          <w:sz w:val="24"/>
          <w:szCs w:val="24"/>
        </w:rPr>
        <w:t xml:space="preserve"> </w:t>
      </w:r>
      <w:proofErr w:type="spellStart"/>
      <w:r w:rsidRPr="00901299">
        <w:rPr>
          <w:rFonts w:ascii="Times New Roman" w:hAnsi="Times New Roman" w:cs="Times New Roman"/>
          <w:sz w:val="24"/>
          <w:szCs w:val="24"/>
        </w:rPr>
        <w:t>všesmerným</w:t>
      </w:r>
      <w:proofErr w:type="spellEnd"/>
      <w:r w:rsidRPr="00901299">
        <w:rPr>
          <w:rFonts w:ascii="Times New Roman" w:hAnsi="Times New Roman" w:cs="Times New Roman"/>
          <w:sz w:val="24"/>
          <w:szCs w:val="24"/>
        </w:rPr>
        <w:t xml:space="preserve"> akustickým mikrofónom</w:t>
      </w:r>
      <w:r w:rsidRPr="00901299">
        <w:rPr>
          <w:rFonts w:ascii="Times New Roman" w:hAnsi="Times New Roman" w:cs="Times New Roman"/>
          <w:i/>
          <w:iCs/>
          <w:sz w:val="24"/>
          <w:szCs w:val="24"/>
        </w:rPr>
        <w:t xml:space="preserve"> .</w:t>
      </w:r>
      <w:r w:rsidRPr="00901299">
        <w:rPr>
          <w:rFonts w:ascii="Times New Roman" w:hAnsi="Times New Roman" w:cs="Times New Roman"/>
          <w:sz w:val="24"/>
          <w:szCs w:val="24"/>
        </w:rPr>
        <w:t xml:space="preserve"> Na </w:t>
      </w:r>
      <w:proofErr w:type="spellStart"/>
      <w:r w:rsidRPr="00901299">
        <w:rPr>
          <w:rFonts w:ascii="Times New Roman" w:hAnsi="Times New Roman" w:cs="Times New Roman"/>
          <w:sz w:val="24"/>
          <w:szCs w:val="24"/>
        </w:rPr>
        <w:t>bioakustickú</w:t>
      </w:r>
      <w:proofErr w:type="spellEnd"/>
      <w:r w:rsidRPr="00901299">
        <w:rPr>
          <w:rFonts w:ascii="Times New Roman" w:hAnsi="Times New Roman" w:cs="Times New Roman"/>
          <w:sz w:val="24"/>
          <w:szCs w:val="24"/>
        </w:rPr>
        <w:t xml:space="preserve"> analýzu nahraných hlasových prejavov sme použili bioakustický softvér </w:t>
      </w:r>
      <w:r w:rsidRPr="00901299">
        <w:rPr>
          <w:rFonts w:ascii="Times New Roman" w:hAnsi="Times New Roman" w:cs="Times New Roman"/>
          <w:i/>
          <w:iCs/>
          <w:sz w:val="24"/>
          <w:szCs w:val="24"/>
        </w:rPr>
        <w:t>KALEIDOSCOPE Pro</w:t>
      </w:r>
      <w:r w:rsidRPr="00901299">
        <w:rPr>
          <w:rFonts w:ascii="Times New Roman" w:hAnsi="Times New Roman" w:cs="Times New Roman"/>
          <w:sz w:val="24"/>
          <w:szCs w:val="24"/>
        </w:rPr>
        <w:t xml:space="preserve">, vo verzii 5.6.3, ako aj program </w:t>
      </w:r>
      <w:proofErr w:type="spellStart"/>
      <w:r w:rsidRPr="00901299">
        <w:rPr>
          <w:rFonts w:ascii="Times New Roman" w:hAnsi="Times New Roman" w:cs="Times New Roman"/>
          <w:i/>
          <w:iCs/>
          <w:sz w:val="24"/>
          <w:szCs w:val="24"/>
        </w:rPr>
        <w:t>Raven</w:t>
      </w:r>
      <w:proofErr w:type="spellEnd"/>
      <w:r w:rsidRPr="00901299">
        <w:rPr>
          <w:rFonts w:ascii="Times New Roman" w:hAnsi="Times New Roman" w:cs="Times New Roman"/>
          <w:i/>
          <w:iCs/>
          <w:sz w:val="24"/>
          <w:szCs w:val="24"/>
        </w:rPr>
        <w:t xml:space="preserve"> Pro 1.6</w:t>
      </w:r>
      <w:r w:rsidRPr="00901299">
        <w:rPr>
          <w:rFonts w:ascii="Times New Roman" w:hAnsi="Times New Roman" w:cs="Times New Roman"/>
          <w:sz w:val="24"/>
          <w:szCs w:val="24"/>
        </w:rPr>
        <w:t xml:space="preserve">. Pri ornitologickom výskume sme používali binokulárny ďalekohľad (triéder) 8x40, na fotodokumentáciu biotopov, hniezd, resp. niektorých druhov vtákov digitálny kompaktný fotoaparát </w:t>
      </w:r>
      <w:r w:rsidR="00A122CE" w:rsidRPr="00901299">
        <w:rPr>
          <w:rFonts w:ascii="Times New Roman" w:hAnsi="Times New Roman" w:cs="Times New Roman"/>
          <w:sz w:val="24"/>
          <w:szCs w:val="24"/>
        </w:rPr>
        <w:t xml:space="preserve">značky </w:t>
      </w:r>
      <w:r w:rsidRPr="00901299">
        <w:rPr>
          <w:rFonts w:ascii="Times New Roman" w:hAnsi="Times New Roman" w:cs="Times New Roman"/>
          <w:i/>
          <w:iCs/>
          <w:sz w:val="24"/>
          <w:szCs w:val="24"/>
        </w:rPr>
        <w:t>CANON</w:t>
      </w:r>
      <w:r w:rsidR="00A122CE" w:rsidRPr="00901299">
        <w:rPr>
          <w:rFonts w:ascii="Times New Roman" w:hAnsi="Times New Roman" w:cs="Times New Roman"/>
          <w:i/>
          <w:iCs/>
          <w:sz w:val="24"/>
          <w:szCs w:val="24"/>
        </w:rPr>
        <w:t xml:space="preserve"> </w:t>
      </w:r>
      <w:proofErr w:type="spellStart"/>
      <w:r w:rsidR="00A122CE" w:rsidRPr="00901299">
        <w:rPr>
          <w:rFonts w:ascii="Times New Roman" w:hAnsi="Times New Roman" w:cs="Times New Roman"/>
          <w:i/>
          <w:iCs/>
          <w:sz w:val="24"/>
          <w:szCs w:val="24"/>
        </w:rPr>
        <w:t>Coolpix</w:t>
      </w:r>
      <w:proofErr w:type="spellEnd"/>
      <w:r w:rsidRPr="00901299">
        <w:rPr>
          <w:rFonts w:ascii="Times New Roman" w:hAnsi="Times New Roman" w:cs="Times New Roman"/>
          <w:sz w:val="24"/>
          <w:szCs w:val="24"/>
        </w:rPr>
        <w:t xml:space="preserve">. Denné pozorovania avifauny sme doplnili v čase od 10:00 – 17:00 hod. vizuálnym, v niektorých prípadoch aj akustickým monitoringom dravcov (Accipitriformes) a sokolov (Falconiformes) zo stacionárneho bodu s kruhovým výhľadom – používali sme pri ňom binokulárny ďalekohľad 20-75x100 so statívom, umožňujúci za dobrej viditeľnosti </w:t>
      </w:r>
      <w:r w:rsidR="009C1351" w:rsidRPr="00901299">
        <w:rPr>
          <w:rFonts w:ascii="Times New Roman" w:hAnsi="Times New Roman" w:cs="Times New Roman"/>
          <w:sz w:val="24"/>
          <w:szCs w:val="24"/>
        </w:rPr>
        <w:t>spoľahlivú</w:t>
      </w:r>
      <w:r w:rsidRPr="00901299">
        <w:rPr>
          <w:rFonts w:ascii="Times New Roman" w:hAnsi="Times New Roman" w:cs="Times New Roman"/>
          <w:sz w:val="24"/>
          <w:szCs w:val="24"/>
        </w:rPr>
        <w:t xml:space="preserve"> druhovú determináciu dravých vtákov, resp. väčších druhov vtákov i na väčšiu vzdialenosť.</w:t>
      </w:r>
      <w:r w:rsidR="009C1351" w:rsidRPr="00901299">
        <w:rPr>
          <w:rFonts w:ascii="Times New Roman" w:hAnsi="Times New Roman" w:cs="Times New Roman"/>
          <w:sz w:val="24"/>
          <w:szCs w:val="24"/>
        </w:rPr>
        <w:t xml:space="preserve"> Výšku a smer letu väčších druhov vtákov sme v teréne merali pomocou laserového diaľkomera značky UNI-T LM 600. </w:t>
      </w:r>
    </w:p>
    <w:p w14:paraId="38C54DC1" w14:textId="360CC977" w:rsidR="0001642B" w:rsidRPr="00901299" w:rsidRDefault="0001642B" w:rsidP="0001642B">
      <w:pPr>
        <w:spacing w:before="120" w:after="120" w:line="360" w:lineRule="auto"/>
        <w:ind w:firstLine="708"/>
        <w:jc w:val="both"/>
        <w:rPr>
          <w:rFonts w:ascii="Times New Roman" w:hAnsi="Times New Roman" w:cs="Times New Roman"/>
          <w:sz w:val="24"/>
          <w:szCs w:val="24"/>
        </w:rPr>
      </w:pPr>
      <w:r w:rsidRPr="00901299">
        <w:rPr>
          <w:rFonts w:ascii="Times New Roman" w:hAnsi="Times New Roman" w:cs="Times New Roman"/>
          <w:sz w:val="24"/>
          <w:szCs w:val="24"/>
        </w:rPr>
        <w:t xml:space="preserve">V časovom intervale ohraničenom mesiacmi </w:t>
      </w:r>
      <w:r w:rsidR="009C1351" w:rsidRPr="00901299">
        <w:rPr>
          <w:rFonts w:ascii="Times New Roman" w:hAnsi="Times New Roman" w:cs="Times New Roman"/>
          <w:sz w:val="24"/>
          <w:szCs w:val="24"/>
        </w:rPr>
        <w:t>august 2023 – august 2024</w:t>
      </w:r>
      <w:r w:rsidRPr="00901299">
        <w:rPr>
          <w:rFonts w:ascii="Times New Roman" w:hAnsi="Times New Roman" w:cs="Times New Roman"/>
          <w:sz w:val="24"/>
          <w:szCs w:val="24"/>
        </w:rPr>
        <w:t xml:space="preserve"> sme na študovanom území uskutočnili na každom zo sčítacích bodov celkovo </w:t>
      </w:r>
      <w:r w:rsidR="009C1351" w:rsidRPr="00901299">
        <w:rPr>
          <w:rFonts w:ascii="Times New Roman" w:hAnsi="Times New Roman" w:cs="Times New Roman"/>
          <w:sz w:val="24"/>
          <w:szCs w:val="24"/>
        </w:rPr>
        <w:t>12</w:t>
      </w:r>
      <w:r w:rsidRPr="00901299">
        <w:rPr>
          <w:rFonts w:ascii="Times New Roman" w:hAnsi="Times New Roman" w:cs="Times New Roman"/>
          <w:sz w:val="24"/>
          <w:szCs w:val="24"/>
        </w:rPr>
        <w:t xml:space="preserve"> sčítan</w:t>
      </w:r>
      <w:r w:rsidR="009C1351" w:rsidRPr="00901299">
        <w:rPr>
          <w:rFonts w:ascii="Times New Roman" w:hAnsi="Times New Roman" w:cs="Times New Roman"/>
          <w:sz w:val="24"/>
          <w:szCs w:val="24"/>
        </w:rPr>
        <w:t>í</w:t>
      </w:r>
      <w:r w:rsidRPr="00901299">
        <w:rPr>
          <w:rFonts w:ascii="Times New Roman" w:hAnsi="Times New Roman" w:cs="Times New Roman"/>
          <w:sz w:val="24"/>
          <w:szCs w:val="24"/>
        </w:rPr>
        <w:t xml:space="preserve"> (vzorkovan</w:t>
      </w:r>
      <w:r w:rsidR="009C1351" w:rsidRPr="00901299">
        <w:rPr>
          <w:rFonts w:ascii="Times New Roman" w:hAnsi="Times New Roman" w:cs="Times New Roman"/>
          <w:sz w:val="24"/>
          <w:szCs w:val="24"/>
        </w:rPr>
        <w:t>í</w:t>
      </w:r>
      <w:r w:rsidRPr="00901299">
        <w:rPr>
          <w:rFonts w:ascii="Times New Roman" w:hAnsi="Times New Roman" w:cs="Times New Roman"/>
          <w:sz w:val="24"/>
          <w:szCs w:val="24"/>
        </w:rPr>
        <w:t xml:space="preserve">) v populáciách prítomných druhov vtákov (Aves). Spolu to predstavovalo </w:t>
      </w:r>
      <w:r w:rsidR="00BC6AAF" w:rsidRPr="00901299">
        <w:rPr>
          <w:rFonts w:ascii="Times New Roman" w:hAnsi="Times New Roman" w:cs="Times New Roman"/>
          <w:sz w:val="24"/>
          <w:szCs w:val="24"/>
        </w:rPr>
        <w:t>12</w:t>
      </w:r>
      <w:r w:rsidRPr="00901299">
        <w:rPr>
          <w:rFonts w:ascii="Times New Roman" w:hAnsi="Times New Roman" w:cs="Times New Roman"/>
          <w:sz w:val="24"/>
          <w:szCs w:val="24"/>
        </w:rPr>
        <w:t xml:space="preserve"> dn</w:t>
      </w:r>
      <w:r w:rsidR="00BC6AAF" w:rsidRPr="00901299">
        <w:rPr>
          <w:rFonts w:ascii="Times New Roman" w:hAnsi="Times New Roman" w:cs="Times New Roman"/>
          <w:sz w:val="24"/>
          <w:szCs w:val="24"/>
        </w:rPr>
        <w:t>í</w:t>
      </w:r>
      <w:r w:rsidRPr="00901299">
        <w:rPr>
          <w:rFonts w:ascii="Times New Roman" w:hAnsi="Times New Roman" w:cs="Times New Roman"/>
          <w:sz w:val="24"/>
          <w:szCs w:val="24"/>
        </w:rPr>
        <w:t xml:space="preserve"> terénneho ornitologického výskumu</w:t>
      </w:r>
      <w:r w:rsidR="00BC6AAF" w:rsidRPr="00901299">
        <w:rPr>
          <w:rFonts w:ascii="Times New Roman" w:hAnsi="Times New Roman" w:cs="Times New Roman"/>
          <w:sz w:val="24"/>
          <w:szCs w:val="24"/>
        </w:rPr>
        <w:t>.</w:t>
      </w:r>
    </w:p>
    <w:p w14:paraId="779ABD41" w14:textId="77777777" w:rsidR="00BC6AAF" w:rsidRPr="00901299" w:rsidRDefault="00BC6AAF" w:rsidP="0001642B"/>
    <w:p w14:paraId="26B21E0E" w14:textId="07AE0040" w:rsidR="00BC6AAF" w:rsidRPr="00901299" w:rsidRDefault="00BC6AAF" w:rsidP="00BC6AAF">
      <w:pPr>
        <w:pStyle w:val="Nadpis3"/>
        <w:rPr>
          <w:b/>
          <w:bCs/>
          <w:color w:val="275317" w:themeColor="accent6" w:themeShade="80"/>
          <w:sz w:val="26"/>
          <w:szCs w:val="26"/>
        </w:rPr>
      </w:pPr>
      <w:bookmarkStart w:id="6" w:name="_Toc178970404"/>
      <w:r w:rsidRPr="00901299">
        <w:rPr>
          <w:b/>
          <w:bCs/>
          <w:color w:val="275317" w:themeColor="accent6" w:themeShade="80"/>
          <w:sz w:val="26"/>
          <w:szCs w:val="26"/>
        </w:rPr>
        <w:t xml:space="preserve">2.3  </w:t>
      </w:r>
      <w:proofErr w:type="spellStart"/>
      <w:r w:rsidRPr="00901299">
        <w:rPr>
          <w:b/>
          <w:bCs/>
          <w:color w:val="275317" w:themeColor="accent6" w:themeShade="80"/>
          <w:sz w:val="26"/>
          <w:szCs w:val="26"/>
        </w:rPr>
        <w:t>Chi</w:t>
      </w:r>
      <w:r w:rsidR="002706C8" w:rsidRPr="00901299">
        <w:rPr>
          <w:b/>
          <w:bCs/>
          <w:color w:val="275317" w:themeColor="accent6" w:themeShade="80"/>
          <w:sz w:val="26"/>
          <w:szCs w:val="26"/>
        </w:rPr>
        <w:t>r</w:t>
      </w:r>
      <w:r w:rsidRPr="00901299">
        <w:rPr>
          <w:b/>
          <w:bCs/>
          <w:color w:val="275317" w:themeColor="accent6" w:themeShade="80"/>
          <w:sz w:val="26"/>
          <w:szCs w:val="26"/>
        </w:rPr>
        <w:t>opterologický</w:t>
      </w:r>
      <w:proofErr w:type="spellEnd"/>
      <w:r w:rsidRPr="00901299">
        <w:rPr>
          <w:b/>
          <w:bCs/>
          <w:color w:val="275317" w:themeColor="accent6" w:themeShade="80"/>
          <w:sz w:val="26"/>
          <w:szCs w:val="26"/>
        </w:rPr>
        <w:t xml:space="preserve"> výskum</w:t>
      </w:r>
      <w:bookmarkEnd w:id="6"/>
    </w:p>
    <w:p w14:paraId="2291FFF4" w14:textId="6F09A4D5" w:rsidR="00BC6AAF" w:rsidRDefault="00CF48E9" w:rsidP="008108BD">
      <w:pPr>
        <w:spacing w:line="360" w:lineRule="auto"/>
        <w:jc w:val="both"/>
        <w:rPr>
          <w:rFonts w:ascii="Times New Roman" w:hAnsi="Times New Roman" w:cs="Times New Roman"/>
          <w:sz w:val="24"/>
          <w:szCs w:val="24"/>
        </w:rPr>
      </w:pPr>
      <w:proofErr w:type="spellStart"/>
      <w:r w:rsidRPr="00901299">
        <w:rPr>
          <w:rFonts w:ascii="Times New Roman" w:hAnsi="Times New Roman" w:cs="Times New Roman"/>
          <w:sz w:val="24"/>
          <w:szCs w:val="24"/>
        </w:rPr>
        <w:t>Chiropterologický</w:t>
      </w:r>
      <w:proofErr w:type="spellEnd"/>
      <w:r w:rsidRPr="00901299">
        <w:rPr>
          <w:rFonts w:ascii="Times New Roman" w:hAnsi="Times New Roman" w:cs="Times New Roman"/>
          <w:sz w:val="24"/>
          <w:szCs w:val="24"/>
        </w:rPr>
        <w:t xml:space="preserve"> výskum sme realizovali na identických kruhových pokusných plochách, ako výskum ornitocenóz. Pri terénnom výskume sme na identifikáciu lietajúcich netopierov používali ručný ultrazvukový </w:t>
      </w:r>
      <w:proofErr w:type="spellStart"/>
      <w:r w:rsidR="00491EFC" w:rsidRPr="00901299">
        <w:rPr>
          <w:rFonts w:ascii="Times New Roman" w:hAnsi="Times New Roman" w:cs="Times New Roman"/>
          <w:sz w:val="24"/>
          <w:szCs w:val="24"/>
        </w:rPr>
        <w:t>B</w:t>
      </w:r>
      <w:r w:rsidRPr="00901299">
        <w:rPr>
          <w:rFonts w:ascii="Times New Roman" w:hAnsi="Times New Roman" w:cs="Times New Roman"/>
          <w:sz w:val="24"/>
          <w:szCs w:val="24"/>
        </w:rPr>
        <w:t>at</w:t>
      </w:r>
      <w:proofErr w:type="spellEnd"/>
      <w:r w:rsidRPr="00901299">
        <w:rPr>
          <w:rFonts w:ascii="Times New Roman" w:hAnsi="Times New Roman" w:cs="Times New Roman"/>
          <w:sz w:val="24"/>
          <w:szCs w:val="24"/>
        </w:rPr>
        <w:t xml:space="preserve"> detektor</w:t>
      </w:r>
      <w:r w:rsidR="00E717C7" w:rsidRPr="00901299">
        <w:rPr>
          <w:rFonts w:ascii="Times New Roman" w:hAnsi="Times New Roman" w:cs="Times New Roman"/>
          <w:sz w:val="24"/>
          <w:szCs w:val="24"/>
        </w:rPr>
        <w:t xml:space="preserve"> značky </w:t>
      </w:r>
      <w:proofErr w:type="spellStart"/>
      <w:r w:rsidR="00E717C7" w:rsidRPr="00901299">
        <w:rPr>
          <w:rFonts w:ascii="Times New Roman" w:hAnsi="Times New Roman" w:cs="Times New Roman"/>
          <w:i/>
          <w:iCs/>
          <w:sz w:val="24"/>
          <w:szCs w:val="24"/>
        </w:rPr>
        <w:t>Wildlife</w:t>
      </w:r>
      <w:proofErr w:type="spellEnd"/>
      <w:r w:rsidR="00E717C7" w:rsidRPr="00901299">
        <w:rPr>
          <w:rFonts w:ascii="Times New Roman" w:hAnsi="Times New Roman" w:cs="Times New Roman"/>
          <w:i/>
          <w:iCs/>
          <w:sz w:val="24"/>
          <w:szCs w:val="24"/>
        </w:rPr>
        <w:t xml:space="preserve"> </w:t>
      </w:r>
      <w:proofErr w:type="spellStart"/>
      <w:r w:rsidR="00E717C7" w:rsidRPr="00901299">
        <w:rPr>
          <w:rFonts w:ascii="Times New Roman" w:hAnsi="Times New Roman" w:cs="Times New Roman"/>
          <w:i/>
          <w:iCs/>
          <w:sz w:val="24"/>
          <w:szCs w:val="24"/>
        </w:rPr>
        <w:t>Acoustics</w:t>
      </w:r>
      <w:proofErr w:type="spellEnd"/>
      <w:r w:rsidR="00E717C7" w:rsidRPr="00901299">
        <w:rPr>
          <w:rFonts w:ascii="Times New Roman" w:hAnsi="Times New Roman" w:cs="Times New Roman"/>
          <w:sz w:val="24"/>
          <w:szCs w:val="24"/>
        </w:rPr>
        <w:t xml:space="preserve"> </w:t>
      </w:r>
      <w:r w:rsidR="00E717C7" w:rsidRPr="00901299">
        <w:rPr>
          <w:rFonts w:ascii="Times New Roman" w:hAnsi="Times New Roman" w:cs="Times New Roman"/>
          <w:i/>
          <w:iCs/>
          <w:sz w:val="24"/>
          <w:szCs w:val="24"/>
        </w:rPr>
        <w:t>E</w:t>
      </w:r>
      <w:r w:rsidR="00F16BE6" w:rsidRPr="00901299">
        <w:rPr>
          <w:rFonts w:ascii="Times New Roman" w:hAnsi="Times New Roman" w:cs="Times New Roman"/>
          <w:i/>
          <w:iCs/>
          <w:sz w:val="24"/>
          <w:szCs w:val="24"/>
        </w:rPr>
        <w:t>cho</w:t>
      </w:r>
      <w:r w:rsidR="00E717C7" w:rsidRPr="00901299">
        <w:rPr>
          <w:rFonts w:ascii="Times New Roman" w:hAnsi="Times New Roman" w:cs="Times New Roman"/>
          <w:i/>
          <w:iCs/>
          <w:sz w:val="24"/>
          <w:szCs w:val="24"/>
        </w:rPr>
        <w:t xml:space="preserve"> M</w:t>
      </w:r>
      <w:r w:rsidR="00F16BE6" w:rsidRPr="00901299">
        <w:rPr>
          <w:rFonts w:ascii="Times New Roman" w:hAnsi="Times New Roman" w:cs="Times New Roman"/>
          <w:i/>
          <w:iCs/>
          <w:sz w:val="24"/>
          <w:szCs w:val="24"/>
        </w:rPr>
        <w:t>eter</w:t>
      </w:r>
      <w:r w:rsidR="00E717C7" w:rsidRPr="00901299">
        <w:rPr>
          <w:rFonts w:ascii="Times New Roman" w:hAnsi="Times New Roman" w:cs="Times New Roman"/>
          <w:i/>
          <w:iCs/>
          <w:sz w:val="24"/>
          <w:szCs w:val="24"/>
        </w:rPr>
        <w:t xml:space="preserve"> </w:t>
      </w:r>
      <w:proofErr w:type="spellStart"/>
      <w:r w:rsidR="00E717C7" w:rsidRPr="00901299">
        <w:rPr>
          <w:rFonts w:ascii="Times New Roman" w:hAnsi="Times New Roman" w:cs="Times New Roman"/>
          <w:i/>
          <w:iCs/>
          <w:sz w:val="24"/>
          <w:szCs w:val="24"/>
        </w:rPr>
        <w:t>T</w:t>
      </w:r>
      <w:r w:rsidR="00F16BE6" w:rsidRPr="00901299">
        <w:rPr>
          <w:rFonts w:ascii="Times New Roman" w:hAnsi="Times New Roman" w:cs="Times New Roman"/>
          <w:i/>
          <w:iCs/>
          <w:sz w:val="24"/>
          <w:szCs w:val="24"/>
        </w:rPr>
        <w:t>ouch</w:t>
      </w:r>
      <w:proofErr w:type="spellEnd"/>
      <w:r w:rsidR="00E717C7" w:rsidRPr="00901299">
        <w:rPr>
          <w:rFonts w:ascii="Times New Roman" w:hAnsi="Times New Roman" w:cs="Times New Roman"/>
          <w:i/>
          <w:iCs/>
          <w:sz w:val="24"/>
          <w:szCs w:val="24"/>
        </w:rPr>
        <w:t xml:space="preserve"> 2</w:t>
      </w:r>
      <w:r w:rsidR="00E717C7" w:rsidRPr="00901299">
        <w:rPr>
          <w:rFonts w:ascii="Times New Roman" w:hAnsi="Times New Roman" w:cs="Times New Roman"/>
          <w:sz w:val="24"/>
          <w:szCs w:val="24"/>
        </w:rPr>
        <w:t>. Na kontinuálny monitoring letovej aktivity netopierov na základe automatickej registrácie ich hlasových prejavov sme na 2 stacionárnych bodoch inštalovali perm</w:t>
      </w:r>
      <w:r w:rsidR="00F16BE6" w:rsidRPr="00901299">
        <w:rPr>
          <w:rFonts w:ascii="Times New Roman" w:hAnsi="Times New Roman" w:cs="Times New Roman"/>
          <w:sz w:val="24"/>
          <w:szCs w:val="24"/>
        </w:rPr>
        <w:t>a</w:t>
      </w:r>
      <w:r w:rsidR="00E717C7" w:rsidRPr="00901299">
        <w:rPr>
          <w:rFonts w:ascii="Times New Roman" w:hAnsi="Times New Roman" w:cs="Times New Roman"/>
          <w:sz w:val="24"/>
          <w:szCs w:val="24"/>
        </w:rPr>
        <w:t xml:space="preserve">nentne 2 pasívne </w:t>
      </w:r>
      <w:r w:rsidR="00E717C7" w:rsidRPr="00901299">
        <w:rPr>
          <w:rFonts w:ascii="Times New Roman" w:hAnsi="Times New Roman" w:cs="Times New Roman"/>
          <w:sz w:val="24"/>
          <w:szCs w:val="24"/>
        </w:rPr>
        <w:lastRenderedPageBreak/>
        <w:t xml:space="preserve">ultrazvukové rekordéry značky </w:t>
      </w:r>
      <w:proofErr w:type="spellStart"/>
      <w:r w:rsidR="00E717C7" w:rsidRPr="00901299">
        <w:rPr>
          <w:rFonts w:ascii="Times New Roman" w:hAnsi="Times New Roman" w:cs="Times New Roman"/>
          <w:i/>
          <w:iCs/>
          <w:sz w:val="24"/>
          <w:szCs w:val="24"/>
        </w:rPr>
        <w:t>C</w:t>
      </w:r>
      <w:r w:rsidR="00F16BE6" w:rsidRPr="00901299">
        <w:rPr>
          <w:rFonts w:ascii="Times New Roman" w:hAnsi="Times New Roman" w:cs="Times New Roman"/>
          <w:i/>
          <w:iCs/>
          <w:sz w:val="24"/>
          <w:szCs w:val="24"/>
        </w:rPr>
        <w:t>horus</w:t>
      </w:r>
      <w:proofErr w:type="spellEnd"/>
      <w:r w:rsidR="00AC5D43" w:rsidRPr="00901299">
        <w:rPr>
          <w:rFonts w:ascii="Times New Roman" w:hAnsi="Times New Roman" w:cs="Times New Roman"/>
          <w:sz w:val="24"/>
          <w:szCs w:val="24"/>
        </w:rPr>
        <w:t xml:space="preserve"> (doba nahrávania</w:t>
      </w:r>
      <w:r w:rsidR="00A122CE" w:rsidRPr="00901299">
        <w:rPr>
          <w:rFonts w:ascii="Times New Roman" w:hAnsi="Times New Roman" w:cs="Times New Roman"/>
          <w:sz w:val="24"/>
          <w:szCs w:val="24"/>
        </w:rPr>
        <w:t xml:space="preserve">: štart </w:t>
      </w:r>
      <w:r w:rsidR="00AC5D43" w:rsidRPr="00901299">
        <w:rPr>
          <w:rFonts w:ascii="Times New Roman" w:hAnsi="Times New Roman" w:cs="Times New Roman"/>
          <w:sz w:val="24"/>
          <w:szCs w:val="24"/>
        </w:rPr>
        <w:t>1 hodin</w:t>
      </w:r>
      <w:r w:rsidR="00A122CE" w:rsidRPr="00901299">
        <w:rPr>
          <w:rFonts w:ascii="Times New Roman" w:hAnsi="Times New Roman" w:cs="Times New Roman"/>
          <w:sz w:val="24"/>
          <w:szCs w:val="24"/>
        </w:rPr>
        <w:t>u</w:t>
      </w:r>
      <w:r w:rsidR="00AC5D43" w:rsidRPr="00901299">
        <w:rPr>
          <w:rFonts w:ascii="Times New Roman" w:hAnsi="Times New Roman" w:cs="Times New Roman"/>
          <w:sz w:val="24"/>
          <w:szCs w:val="24"/>
        </w:rPr>
        <w:t xml:space="preserve"> pred súmrakom </w:t>
      </w:r>
      <w:r w:rsidR="00A122CE" w:rsidRPr="00901299">
        <w:rPr>
          <w:rFonts w:ascii="Times New Roman" w:hAnsi="Times New Roman" w:cs="Times New Roman"/>
          <w:sz w:val="24"/>
          <w:szCs w:val="24"/>
        </w:rPr>
        <w:t>- koniec</w:t>
      </w:r>
      <w:r w:rsidR="00AC5D43" w:rsidRPr="00901299">
        <w:rPr>
          <w:rFonts w:ascii="Times New Roman" w:hAnsi="Times New Roman" w:cs="Times New Roman"/>
          <w:sz w:val="24"/>
          <w:szCs w:val="24"/>
        </w:rPr>
        <w:t> 1 hodinu po východe slnka v závislosti od ročného obdobia).</w:t>
      </w:r>
      <w:r w:rsidR="00F16BE6" w:rsidRPr="00901299">
        <w:rPr>
          <w:rFonts w:ascii="Times New Roman" w:hAnsi="Times New Roman" w:cs="Times New Roman"/>
          <w:sz w:val="24"/>
          <w:szCs w:val="24"/>
        </w:rPr>
        <w:t xml:space="preserve"> </w:t>
      </w:r>
      <w:r w:rsidR="00AC5D43" w:rsidRPr="00901299">
        <w:rPr>
          <w:rFonts w:ascii="Times New Roman" w:hAnsi="Times New Roman" w:cs="Times New Roman"/>
          <w:sz w:val="24"/>
          <w:szCs w:val="24"/>
        </w:rPr>
        <w:t>SD karty</w:t>
      </w:r>
      <w:r w:rsidR="00F16BE6" w:rsidRPr="00901299">
        <w:rPr>
          <w:rFonts w:ascii="Times New Roman" w:hAnsi="Times New Roman" w:cs="Times New Roman"/>
          <w:sz w:val="24"/>
          <w:szCs w:val="24"/>
        </w:rPr>
        <w:t xml:space="preserve"> sme v nahrávacích zariadeniach vymieňali cca v mesačných intervaloch a analyzovali na PC s použitím </w:t>
      </w:r>
      <w:proofErr w:type="spellStart"/>
      <w:r w:rsidR="00F16BE6" w:rsidRPr="00901299">
        <w:rPr>
          <w:rFonts w:ascii="Times New Roman" w:hAnsi="Times New Roman" w:cs="Times New Roman"/>
          <w:sz w:val="24"/>
          <w:szCs w:val="24"/>
        </w:rPr>
        <w:t>bioakustického</w:t>
      </w:r>
      <w:proofErr w:type="spellEnd"/>
      <w:r w:rsidR="00F16BE6" w:rsidRPr="00901299">
        <w:rPr>
          <w:rFonts w:ascii="Times New Roman" w:hAnsi="Times New Roman" w:cs="Times New Roman"/>
          <w:sz w:val="24"/>
          <w:szCs w:val="24"/>
        </w:rPr>
        <w:t xml:space="preserve"> softvéru </w:t>
      </w:r>
      <w:proofErr w:type="spellStart"/>
      <w:r w:rsidR="00F16BE6" w:rsidRPr="00901299">
        <w:rPr>
          <w:rFonts w:ascii="Times New Roman" w:hAnsi="Times New Roman" w:cs="Times New Roman"/>
          <w:i/>
          <w:iCs/>
          <w:sz w:val="24"/>
          <w:szCs w:val="24"/>
        </w:rPr>
        <w:t>Kaleidoscope</w:t>
      </w:r>
      <w:proofErr w:type="spellEnd"/>
      <w:r w:rsidR="00F16BE6" w:rsidRPr="00901299">
        <w:rPr>
          <w:rFonts w:ascii="Times New Roman" w:hAnsi="Times New Roman" w:cs="Times New Roman"/>
          <w:sz w:val="24"/>
          <w:szCs w:val="24"/>
        </w:rPr>
        <w:t xml:space="preserve">, </w:t>
      </w:r>
      <w:r w:rsidR="00F16BE6" w:rsidRPr="00901299">
        <w:rPr>
          <w:rFonts w:ascii="Times New Roman" w:hAnsi="Times New Roman" w:cs="Times New Roman"/>
          <w:i/>
          <w:iCs/>
          <w:sz w:val="24"/>
          <w:szCs w:val="24"/>
        </w:rPr>
        <w:t>verzia 5.6.6</w:t>
      </w:r>
      <w:r w:rsidR="00F16BE6" w:rsidRPr="00901299">
        <w:rPr>
          <w:rFonts w:ascii="Times New Roman" w:hAnsi="Times New Roman" w:cs="Times New Roman"/>
          <w:sz w:val="24"/>
          <w:szCs w:val="24"/>
        </w:rPr>
        <w:t xml:space="preserve">. Celkovo sme počas výskumnej periódy (august 2023 – august 2024) získali </w:t>
      </w:r>
      <w:r w:rsidR="000E71BE" w:rsidRPr="00901299">
        <w:rPr>
          <w:rFonts w:ascii="Times New Roman" w:hAnsi="Times New Roman" w:cs="Times New Roman"/>
          <w:sz w:val="24"/>
          <w:szCs w:val="24"/>
        </w:rPr>
        <w:t>45</w:t>
      </w:r>
      <w:r w:rsidR="00C67205" w:rsidRPr="00901299">
        <w:rPr>
          <w:rFonts w:ascii="Times New Roman" w:hAnsi="Times New Roman" w:cs="Times New Roman"/>
          <w:sz w:val="24"/>
          <w:szCs w:val="24"/>
        </w:rPr>
        <w:t> </w:t>
      </w:r>
      <w:r w:rsidR="000E71BE" w:rsidRPr="00901299">
        <w:rPr>
          <w:rFonts w:ascii="Times New Roman" w:hAnsi="Times New Roman" w:cs="Times New Roman"/>
          <w:sz w:val="24"/>
          <w:szCs w:val="24"/>
        </w:rPr>
        <w:t>943</w:t>
      </w:r>
      <w:r w:rsidR="00C67205" w:rsidRPr="00901299">
        <w:rPr>
          <w:rFonts w:ascii="Times New Roman" w:hAnsi="Times New Roman" w:cs="Times New Roman"/>
          <w:sz w:val="24"/>
          <w:szCs w:val="24"/>
        </w:rPr>
        <w:t xml:space="preserve"> ultrazvukových nahrávok</w:t>
      </w:r>
      <w:r w:rsidR="000E71BE" w:rsidRPr="00901299">
        <w:rPr>
          <w:rFonts w:ascii="Times New Roman" w:hAnsi="Times New Roman" w:cs="Times New Roman"/>
          <w:sz w:val="24"/>
          <w:szCs w:val="24"/>
        </w:rPr>
        <w:t xml:space="preserve">. Bioakustickou analýzou hlasových prejavov sme </w:t>
      </w:r>
      <w:r w:rsidR="00A122CE" w:rsidRPr="00901299">
        <w:rPr>
          <w:rFonts w:ascii="Times New Roman" w:hAnsi="Times New Roman" w:cs="Times New Roman"/>
          <w:sz w:val="24"/>
          <w:szCs w:val="24"/>
        </w:rPr>
        <w:t xml:space="preserve">prítomnosť netopierov </w:t>
      </w:r>
      <w:r w:rsidR="000E71BE" w:rsidRPr="00901299">
        <w:rPr>
          <w:rFonts w:ascii="Times New Roman" w:hAnsi="Times New Roman" w:cs="Times New Roman"/>
          <w:sz w:val="24"/>
          <w:szCs w:val="24"/>
        </w:rPr>
        <w:t xml:space="preserve">identifikovali </w:t>
      </w:r>
      <w:r w:rsidR="00A122CE" w:rsidRPr="00901299">
        <w:rPr>
          <w:rFonts w:ascii="Times New Roman" w:hAnsi="Times New Roman" w:cs="Times New Roman"/>
          <w:sz w:val="24"/>
          <w:szCs w:val="24"/>
        </w:rPr>
        <w:t xml:space="preserve">u </w:t>
      </w:r>
      <w:r w:rsidR="008C318D" w:rsidRPr="00901299">
        <w:rPr>
          <w:rFonts w:ascii="Times New Roman" w:hAnsi="Times New Roman" w:cs="Times New Roman"/>
          <w:sz w:val="24"/>
          <w:szCs w:val="24"/>
        </w:rPr>
        <w:t>15</w:t>
      </w:r>
      <w:r w:rsidR="00A122CE" w:rsidRPr="00901299">
        <w:rPr>
          <w:rFonts w:ascii="Times New Roman" w:hAnsi="Times New Roman" w:cs="Times New Roman"/>
          <w:sz w:val="24"/>
          <w:szCs w:val="24"/>
        </w:rPr>
        <w:t> </w:t>
      </w:r>
      <w:r w:rsidR="008C318D" w:rsidRPr="00901299">
        <w:rPr>
          <w:rFonts w:ascii="Times New Roman" w:hAnsi="Times New Roman" w:cs="Times New Roman"/>
          <w:sz w:val="24"/>
          <w:szCs w:val="24"/>
        </w:rPr>
        <w:t>121</w:t>
      </w:r>
      <w:r w:rsidR="00A122CE" w:rsidRPr="00901299">
        <w:rPr>
          <w:rFonts w:ascii="Times New Roman" w:hAnsi="Times New Roman" w:cs="Times New Roman"/>
          <w:sz w:val="24"/>
          <w:szCs w:val="24"/>
        </w:rPr>
        <w:t xml:space="preserve"> z nich</w:t>
      </w:r>
      <w:r w:rsidR="008C318D" w:rsidRPr="00901299">
        <w:rPr>
          <w:rFonts w:ascii="Times New Roman" w:hAnsi="Times New Roman" w:cs="Times New Roman"/>
          <w:sz w:val="24"/>
          <w:szCs w:val="24"/>
        </w:rPr>
        <w:t xml:space="preserve"> (32,92 %). Zvyšok tvorili zvuky (šum) generované automobilovou dopravou (blízkosť diaľnice</w:t>
      </w:r>
      <w:r w:rsidR="008108BD" w:rsidRPr="00901299">
        <w:rPr>
          <w:rFonts w:ascii="Times New Roman" w:hAnsi="Times New Roman" w:cs="Times New Roman"/>
          <w:sz w:val="24"/>
          <w:szCs w:val="24"/>
        </w:rPr>
        <w:t xml:space="preserve"> D1</w:t>
      </w:r>
      <w:r w:rsidR="008C318D" w:rsidRPr="00901299">
        <w:rPr>
          <w:rFonts w:ascii="Times New Roman" w:hAnsi="Times New Roman" w:cs="Times New Roman"/>
          <w:sz w:val="24"/>
          <w:szCs w:val="24"/>
        </w:rPr>
        <w:t>) a leteckou dopravou.</w:t>
      </w:r>
      <w:r w:rsidR="000E71BE" w:rsidRPr="00901299">
        <w:rPr>
          <w:rFonts w:ascii="Times New Roman" w:hAnsi="Times New Roman" w:cs="Times New Roman"/>
          <w:sz w:val="24"/>
          <w:szCs w:val="24"/>
        </w:rPr>
        <w:t xml:space="preserve"> </w:t>
      </w:r>
    </w:p>
    <w:p w14:paraId="060E2C6B" w14:textId="77777777" w:rsidR="00AE1C6E" w:rsidRPr="00901299" w:rsidRDefault="00AE1C6E" w:rsidP="008108BD">
      <w:pPr>
        <w:spacing w:line="360" w:lineRule="auto"/>
        <w:jc w:val="both"/>
        <w:rPr>
          <w:rFonts w:ascii="Times New Roman" w:hAnsi="Times New Roman" w:cs="Times New Roman"/>
          <w:sz w:val="24"/>
          <w:szCs w:val="24"/>
        </w:rPr>
      </w:pPr>
    </w:p>
    <w:p w14:paraId="1DC5F307" w14:textId="0725B4E9" w:rsidR="008C318D" w:rsidRPr="00901299" w:rsidRDefault="008C318D" w:rsidP="008C318D">
      <w:pPr>
        <w:pStyle w:val="Nadpis3"/>
        <w:rPr>
          <w:b/>
          <w:bCs/>
          <w:color w:val="275317" w:themeColor="accent6" w:themeShade="80"/>
          <w:sz w:val="26"/>
          <w:szCs w:val="26"/>
        </w:rPr>
      </w:pPr>
      <w:bookmarkStart w:id="7" w:name="_Toc178970405"/>
      <w:r w:rsidRPr="00901299">
        <w:rPr>
          <w:b/>
          <w:bCs/>
          <w:color w:val="275317" w:themeColor="accent6" w:themeShade="80"/>
          <w:sz w:val="26"/>
          <w:szCs w:val="26"/>
        </w:rPr>
        <w:t xml:space="preserve">2.4  </w:t>
      </w:r>
      <w:proofErr w:type="spellStart"/>
      <w:r w:rsidRPr="00901299">
        <w:rPr>
          <w:b/>
          <w:bCs/>
          <w:color w:val="275317" w:themeColor="accent6" w:themeShade="80"/>
          <w:sz w:val="26"/>
          <w:szCs w:val="26"/>
        </w:rPr>
        <w:t>Mammaliologický</w:t>
      </w:r>
      <w:proofErr w:type="spellEnd"/>
      <w:r w:rsidRPr="00901299">
        <w:rPr>
          <w:b/>
          <w:bCs/>
          <w:color w:val="275317" w:themeColor="accent6" w:themeShade="80"/>
          <w:sz w:val="26"/>
          <w:szCs w:val="26"/>
        </w:rPr>
        <w:t xml:space="preserve"> výskum</w:t>
      </w:r>
      <w:bookmarkEnd w:id="7"/>
    </w:p>
    <w:p w14:paraId="48F2F01F" w14:textId="737B0110" w:rsidR="00825180" w:rsidRPr="00901299" w:rsidRDefault="00B600D7" w:rsidP="00B600D7">
      <w:pPr>
        <w:spacing w:line="360" w:lineRule="auto"/>
        <w:jc w:val="both"/>
        <w:rPr>
          <w:rFonts w:ascii="Times New Roman" w:hAnsi="Times New Roman" w:cs="Times New Roman"/>
          <w:sz w:val="24"/>
          <w:szCs w:val="24"/>
        </w:rPr>
      </w:pPr>
      <w:proofErr w:type="spellStart"/>
      <w:r w:rsidRPr="00901299">
        <w:rPr>
          <w:rFonts w:ascii="Times New Roman" w:hAnsi="Times New Roman" w:cs="Times New Roman"/>
          <w:sz w:val="24"/>
          <w:szCs w:val="24"/>
        </w:rPr>
        <w:t>Mammaliologický</w:t>
      </w:r>
      <w:proofErr w:type="spellEnd"/>
      <w:r w:rsidRPr="00901299">
        <w:rPr>
          <w:rFonts w:ascii="Times New Roman" w:hAnsi="Times New Roman" w:cs="Times New Roman"/>
          <w:sz w:val="24"/>
          <w:szCs w:val="24"/>
        </w:rPr>
        <w:t xml:space="preserve"> výskum vychádzal zo zásad a postupov </w:t>
      </w:r>
      <w:r w:rsidR="008108BD" w:rsidRPr="00901299">
        <w:rPr>
          <w:rFonts w:ascii="Times New Roman" w:hAnsi="Times New Roman" w:cs="Times New Roman"/>
          <w:sz w:val="24"/>
          <w:szCs w:val="24"/>
        </w:rPr>
        <w:t xml:space="preserve">odporúčaných </w:t>
      </w:r>
      <w:r w:rsidRPr="00901299">
        <w:rPr>
          <w:rFonts w:ascii="Times New Roman" w:hAnsi="Times New Roman" w:cs="Times New Roman"/>
          <w:sz w:val="24"/>
          <w:szCs w:val="24"/>
        </w:rPr>
        <w:t>pre výskum cicavcov</w:t>
      </w:r>
      <w:r w:rsidR="008108BD" w:rsidRPr="00901299">
        <w:rPr>
          <w:rFonts w:ascii="Times New Roman" w:hAnsi="Times New Roman" w:cs="Times New Roman"/>
          <w:sz w:val="24"/>
          <w:szCs w:val="24"/>
        </w:rPr>
        <w:t>, publikovaných</w:t>
      </w:r>
      <w:r w:rsidRPr="00901299">
        <w:rPr>
          <w:rFonts w:ascii="Times New Roman" w:hAnsi="Times New Roman" w:cs="Times New Roman"/>
          <w:sz w:val="24"/>
          <w:szCs w:val="24"/>
        </w:rPr>
        <w:t xml:space="preserve"> v moderných metodologických teriologických a ekologických príručkách (napr. </w:t>
      </w:r>
      <w:proofErr w:type="spellStart"/>
      <w:r w:rsidRPr="00901299">
        <w:rPr>
          <w:rFonts w:ascii="Times New Roman" w:hAnsi="Times New Roman" w:cs="Times New Roman"/>
          <w:sz w:val="24"/>
          <w:szCs w:val="24"/>
        </w:rPr>
        <w:t>Wilson</w:t>
      </w:r>
      <w:proofErr w:type="spellEnd"/>
      <w:r w:rsidRPr="00901299">
        <w:rPr>
          <w:rFonts w:ascii="Times New Roman" w:hAnsi="Times New Roman" w:cs="Times New Roman"/>
          <w:sz w:val="24"/>
          <w:szCs w:val="24"/>
        </w:rPr>
        <w:t xml:space="preserve"> et al. 1996; </w:t>
      </w:r>
      <w:proofErr w:type="spellStart"/>
      <w:r w:rsidRPr="00901299">
        <w:rPr>
          <w:rFonts w:ascii="Times New Roman" w:hAnsi="Times New Roman" w:cs="Times New Roman"/>
          <w:sz w:val="24"/>
          <w:szCs w:val="24"/>
        </w:rPr>
        <w:t>McCleery</w:t>
      </w:r>
      <w:proofErr w:type="spellEnd"/>
      <w:r w:rsidRPr="00901299">
        <w:rPr>
          <w:rFonts w:ascii="Times New Roman" w:hAnsi="Times New Roman" w:cs="Times New Roman"/>
          <w:sz w:val="24"/>
          <w:szCs w:val="24"/>
        </w:rPr>
        <w:t xml:space="preserve"> et al. 2021; </w:t>
      </w:r>
      <w:proofErr w:type="spellStart"/>
      <w:r w:rsidRPr="00901299">
        <w:rPr>
          <w:rFonts w:ascii="Times New Roman" w:hAnsi="Times New Roman" w:cs="Times New Roman"/>
          <w:sz w:val="24"/>
          <w:szCs w:val="24"/>
        </w:rPr>
        <w:t>Sutherland</w:t>
      </w:r>
      <w:proofErr w:type="spellEnd"/>
      <w:r w:rsidR="00825180" w:rsidRPr="00901299">
        <w:rPr>
          <w:rFonts w:ascii="Times New Roman" w:hAnsi="Times New Roman" w:cs="Times New Roman"/>
          <w:sz w:val="24"/>
          <w:szCs w:val="24"/>
        </w:rPr>
        <w:t xml:space="preserve"> et al.</w:t>
      </w:r>
      <w:r w:rsidRPr="00901299">
        <w:rPr>
          <w:rFonts w:ascii="Times New Roman" w:hAnsi="Times New Roman" w:cs="Times New Roman"/>
          <w:sz w:val="24"/>
          <w:szCs w:val="24"/>
        </w:rPr>
        <w:t xml:space="preserve"> 2010; </w:t>
      </w:r>
      <w:proofErr w:type="spellStart"/>
      <w:r w:rsidRPr="00901299">
        <w:rPr>
          <w:rFonts w:ascii="Times New Roman" w:hAnsi="Times New Roman" w:cs="Times New Roman"/>
          <w:sz w:val="24"/>
          <w:szCs w:val="24"/>
        </w:rPr>
        <w:t>Henderson</w:t>
      </w:r>
      <w:proofErr w:type="spellEnd"/>
      <w:r w:rsidR="00825180" w:rsidRPr="00901299">
        <w:rPr>
          <w:rFonts w:ascii="Times New Roman" w:hAnsi="Times New Roman" w:cs="Times New Roman"/>
          <w:sz w:val="24"/>
          <w:szCs w:val="24"/>
        </w:rPr>
        <w:t xml:space="preserve"> et al. 2021). Okrem priamych metód registrácie aktivity cicavcov</w:t>
      </w:r>
      <w:r w:rsidR="008108BD" w:rsidRPr="00901299">
        <w:rPr>
          <w:rFonts w:ascii="Times New Roman" w:hAnsi="Times New Roman" w:cs="Times New Roman"/>
          <w:sz w:val="24"/>
          <w:szCs w:val="24"/>
        </w:rPr>
        <w:t xml:space="preserve">, </w:t>
      </w:r>
      <w:r w:rsidR="00825180" w:rsidRPr="00901299">
        <w:rPr>
          <w:rFonts w:ascii="Times New Roman" w:hAnsi="Times New Roman" w:cs="Times New Roman"/>
          <w:sz w:val="24"/>
          <w:szCs w:val="24"/>
        </w:rPr>
        <w:t xml:space="preserve">založenej na vizuálnej či akustickej registrácii pozorovaných druhov a jedincov cicavcov, sme aplikovali tiež nepriame metódy výskumu </w:t>
      </w:r>
      <w:r w:rsidR="008108BD" w:rsidRPr="00901299">
        <w:rPr>
          <w:rFonts w:ascii="Times New Roman" w:hAnsi="Times New Roman" w:cs="Times New Roman"/>
          <w:sz w:val="24"/>
          <w:szCs w:val="24"/>
        </w:rPr>
        <w:t>založené na</w:t>
      </w:r>
      <w:r w:rsidR="00825180" w:rsidRPr="00901299">
        <w:rPr>
          <w:rFonts w:ascii="Times New Roman" w:hAnsi="Times New Roman" w:cs="Times New Roman"/>
          <w:sz w:val="24"/>
          <w:szCs w:val="24"/>
        </w:rPr>
        <w:t xml:space="preserve"> registráci</w:t>
      </w:r>
      <w:r w:rsidR="008108BD" w:rsidRPr="00901299">
        <w:rPr>
          <w:rFonts w:ascii="Times New Roman" w:hAnsi="Times New Roman" w:cs="Times New Roman"/>
          <w:sz w:val="24"/>
          <w:szCs w:val="24"/>
        </w:rPr>
        <w:t>i</w:t>
      </w:r>
      <w:r w:rsidR="00825180" w:rsidRPr="00901299">
        <w:rPr>
          <w:rFonts w:ascii="Times New Roman" w:hAnsi="Times New Roman" w:cs="Times New Roman"/>
          <w:sz w:val="24"/>
          <w:szCs w:val="24"/>
        </w:rPr>
        <w:t xml:space="preserve"> tzv. pobytových znakov (stopové dráhy, srsť, zvyšky po konzumácii potravy, vizuálne značkovanie teritória a i.)</w:t>
      </w:r>
      <w:r w:rsidR="008108BD" w:rsidRPr="00901299">
        <w:rPr>
          <w:rFonts w:ascii="Times New Roman" w:hAnsi="Times New Roman" w:cs="Times New Roman"/>
          <w:sz w:val="24"/>
          <w:szCs w:val="24"/>
        </w:rPr>
        <w:t xml:space="preserve"> v teréne</w:t>
      </w:r>
      <w:r w:rsidR="00825180" w:rsidRPr="00901299">
        <w:rPr>
          <w:rFonts w:ascii="Times New Roman" w:hAnsi="Times New Roman" w:cs="Times New Roman"/>
          <w:sz w:val="24"/>
          <w:szCs w:val="24"/>
        </w:rPr>
        <w:t xml:space="preserve">. </w:t>
      </w:r>
    </w:p>
    <w:p w14:paraId="1919BEEC" w14:textId="285BC4F5" w:rsidR="00BC6AAF" w:rsidRPr="00901299" w:rsidRDefault="00825180" w:rsidP="00B600D7">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ab/>
        <w:t>Vzhľadom k</w:t>
      </w:r>
      <w:r w:rsidR="00884A32" w:rsidRPr="00901299">
        <w:rPr>
          <w:rFonts w:ascii="Times New Roman" w:hAnsi="Times New Roman" w:cs="Times New Roman"/>
          <w:sz w:val="24"/>
          <w:szCs w:val="24"/>
        </w:rPr>
        <w:t xml:space="preserve"> prevažne </w:t>
      </w:r>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krepuskulárnej</w:t>
      </w:r>
      <w:proofErr w:type="spellEnd"/>
      <w:r w:rsidRPr="00901299">
        <w:rPr>
          <w:rFonts w:ascii="Times New Roman" w:hAnsi="Times New Roman" w:cs="Times New Roman"/>
          <w:sz w:val="24"/>
          <w:szCs w:val="24"/>
        </w:rPr>
        <w:t xml:space="preserve"> a</w:t>
      </w:r>
      <w:r w:rsidR="00884A32" w:rsidRPr="00901299">
        <w:rPr>
          <w:rFonts w:ascii="Times New Roman" w:hAnsi="Times New Roman" w:cs="Times New Roman"/>
          <w:sz w:val="24"/>
          <w:szCs w:val="24"/>
        </w:rPr>
        <w:t>ž</w:t>
      </w:r>
      <w:r w:rsidRPr="00901299">
        <w:rPr>
          <w:rFonts w:ascii="Times New Roman" w:hAnsi="Times New Roman" w:cs="Times New Roman"/>
          <w:sz w:val="24"/>
          <w:szCs w:val="24"/>
        </w:rPr>
        <w:t> </w:t>
      </w:r>
      <w:proofErr w:type="spellStart"/>
      <w:r w:rsidRPr="00901299">
        <w:rPr>
          <w:rFonts w:ascii="Times New Roman" w:hAnsi="Times New Roman" w:cs="Times New Roman"/>
          <w:sz w:val="24"/>
          <w:szCs w:val="24"/>
        </w:rPr>
        <w:t>nokturnálnej</w:t>
      </w:r>
      <w:proofErr w:type="spellEnd"/>
      <w:r w:rsidRPr="00901299">
        <w:rPr>
          <w:rFonts w:ascii="Times New Roman" w:hAnsi="Times New Roman" w:cs="Times New Roman"/>
          <w:sz w:val="24"/>
          <w:szCs w:val="24"/>
        </w:rPr>
        <w:t xml:space="preserve"> aktivite väčšiny monitorovaných druhov cicavcov sme </w:t>
      </w:r>
      <w:r w:rsidR="00884A32" w:rsidRPr="00901299">
        <w:rPr>
          <w:rFonts w:ascii="Times New Roman" w:hAnsi="Times New Roman" w:cs="Times New Roman"/>
          <w:sz w:val="24"/>
          <w:szCs w:val="24"/>
        </w:rPr>
        <w:t>vyššie spomenuté</w:t>
      </w:r>
      <w:r w:rsidRPr="00901299">
        <w:rPr>
          <w:rFonts w:ascii="Times New Roman" w:hAnsi="Times New Roman" w:cs="Times New Roman"/>
          <w:sz w:val="24"/>
          <w:szCs w:val="24"/>
        </w:rPr>
        <w:t xml:space="preserve"> štandardné metódy určené na priamu či nepriamu registráciu </w:t>
      </w:r>
      <w:r w:rsidR="009A12D3" w:rsidRPr="00901299">
        <w:rPr>
          <w:rFonts w:ascii="Times New Roman" w:hAnsi="Times New Roman" w:cs="Times New Roman"/>
          <w:sz w:val="24"/>
          <w:szCs w:val="24"/>
        </w:rPr>
        <w:t xml:space="preserve">doplnili modernou registráciou ich </w:t>
      </w:r>
      <w:r w:rsidR="00E35AF2" w:rsidRPr="00901299">
        <w:rPr>
          <w:rFonts w:ascii="Times New Roman" w:hAnsi="Times New Roman" w:cs="Times New Roman"/>
          <w:sz w:val="24"/>
          <w:szCs w:val="24"/>
        </w:rPr>
        <w:t>časopriestorovej</w:t>
      </w:r>
      <w:r w:rsidR="009A12D3" w:rsidRPr="00901299">
        <w:rPr>
          <w:rFonts w:ascii="Times New Roman" w:hAnsi="Times New Roman" w:cs="Times New Roman"/>
          <w:sz w:val="24"/>
          <w:szCs w:val="24"/>
        </w:rPr>
        <w:t xml:space="preserve"> aktivity</w:t>
      </w:r>
      <w:r w:rsidR="00B600D7" w:rsidRPr="00901299">
        <w:rPr>
          <w:rFonts w:ascii="Times New Roman" w:hAnsi="Times New Roman" w:cs="Times New Roman"/>
          <w:sz w:val="24"/>
          <w:szCs w:val="24"/>
        </w:rPr>
        <w:t xml:space="preserve"> </w:t>
      </w:r>
      <w:r w:rsidR="009A12D3" w:rsidRPr="00901299">
        <w:rPr>
          <w:rFonts w:ascii="Times New Roman" w:hAnsi="Times New Roman" w:cs="Times New Roman"/>
          <w:sz w:val="24"/>
          <w:szCs w:val="24"/>
        </w:rPr>
        <w:t>pomocou fotopascí. Na celej pokusnej ploche s rozlohou 316 ha sme inštalovali 5 ks fotopascí</w:t>
      </w:r>
      <w:r w:rsidR="005C1680" w:rsidRPr="00901299">
        <w:rPr>
          <w:rFonts w:ascii="Times New Roman" w:hAnsi="Times New Roman" w:cs="Times New Roman"/>
          <w:sz w:val="24"/>
          <w:szCs w:val="24"/>
        </w:rPr>
        <w:t xml:space="preserve"> (1 z nich sme cca po 2 mesiacoch premiestnili na nové stanovište)</w:t>
      </w:r>
      <w:r w:rsidR="009A12D3" w:rsidRPr="00901299">
        <w:rPr>
          <w:rFonts w:ascii="Times New Roman" w:hAnsi="Times New Roman" w:cs="Times New Roman"/>
          <w:sz w:val="24"/>
          <w:szCs w:val="24"/>
        </w:rPr>
        <w:t xml:space="preserve">. Tieto boli v teréne inštalované permanentne počas trvania celého </w:t>
      </w:r>
      <w:proofErr w:type="spellStart"/>
      <w:r w:rsidR="009A12D3" w:rsidRPr="00901299">
        <w:rPr>
          <w:rFonts w:ascii="Times New Roman" w:hAnsi="Times New Roman" w:cs="Times New Roman"/>
          <w:sz w:val="24"/>
          <w:szCs w:val="24"/>
        </w:rPr>
        <w:t>mammaliologického</w:t>
      </w:r>
      <w:proofErr w:type="spellEnd"/>
      <w:r w:rsidR="009A12D3" w:rsidRPr="00901299">
        <w:rPr>
          <w:rFonts w:ascii="Times New Roman" w:hAnsi="Times New Roman" w:cs="Times New Roman"/>
          <w:sz w:val="24"/>
          <w:szCs w:val="24"/>
        </w:rPr>
        <w:t xml:space="preserve"> výskumu (od augusta 2023 do augusta 2024). V teréne sme ich inštalovali </w:t>
      </w:r>
      <w:r w:rsidR="005C1680" w:rsidRPr="00901299">
        <w:rPr>
          <w:rFonts w:ascii="Times New Roman" w:hAnsi="Times New Roman" w:cs="Times New Roman"/>
          <w:sz w:val="24"/>
          <w:szCs w:val="24"/>
        </w:rPr>
        <w:t>do</w:t>
      </w:r>
      <w:r w:rsidR="009A12D3" w:rsidRPr="00901299">
        <w:rPr>
          <w:rFonts w:ascii="Times New Roman" w:hAnsi="Times New Roman" w:cs="Times New Roman"/>
          <w:sz w:val="24"/>
          <w:szCs w:val="24"/>
        </w:rPr>
        <w:t xml:space="preserve"> biokoridor</w:t>
      </w:r>
      <w:r w:rsidR="005C1680" w:rsidRPr="00901299">
        <w:rPr>
          <w:rFonts w:ascii="Times New Roman" w:hAnsi="Times New Roman" w:cs="Times New Roman"/>
          <w:sz w:val="24"/>
          <w:szCs w:val="24"/>
        </w:rPr>
        <w:t>ov</w:t>
      </w:r>
      <w:r w:rsidR="009A12D3" w:rsidRPr="00901299">
        <w:rPr>
          <w:rFonts w:ascii="Times New Roman" w:hAnsi="Times New Roman" w:cs="Times New Roman"/>
          <w:sz w:val="24"/>
          <w:szCs w:val="24"/>
        </w:rPr>
        <w:t xml:space="preserve"> (líniové krajinné prvky) reprezentované v  danej krajinnej matrici zavlažovacími kanálmi</w:t>
      </w:r>
      <w:r w:rsidR="005C1680" w:rsidRPr="00901299">
        <w:rPr>
          <w:rFonts w:ascii="Times New Roman" w:hAnsi="Times New Roman" w:cs="Times New Roman"/>
          <w:sz w:val="24"/>
          <w:szCs w:val="24"/>
        </w:rPr>
        <w:t xml:space="preserve"> </w:t>
      </w:r>
      <w:r w:rsidR="009A12D3" w:rsidRPr="00901299">
        <w:rPr>
          <w:rFonts w:ascii="Times New Roman" w:hAnsi="Times New Roman" w:cs="Times New Roman"/>
          <w:sz w:val="24"/>
          <w:szCs w:val="24"/>
        </w:rPr>
        <w:t>s hrádzami porastenými sprievodnou brehovou a </w:t>
      </w:r>
      <w:proofErr w:type="spellStart"/>
      <w:r w:rsidR="009A12D3" w:rsidRPr="00901299">
        <w:rPr>
          <w:rFonts w:ascii="Times New Roman" w:hAnsi="Times New Roman" w:cs="Times New Roman"/>
          <w:sz w:val="24"/>
          <w:szCs w:val="24"/>
        </w:rPr>
        <w:t>mokraďovou</w:t>
      </w:r>
      <w:proofErr w:type="spellEnd"/>
      <w:r w:rsidR="009A12D3" w:rsidRPr="00901299">
        <w:rPr>
          <w:rFonts w:ascii="Times New Roman" w:hAnsi="Times New Roman" w:cs="Times New Roman"/>
          <w:sz w:val="24"/>
          <w:szCs w:val="24"/>
        </w:rPr>
        <w:t xml:space="preserve"> vegetáciou (4 fotopasce). Jedna z fotopascí bola inštalovaná </w:t>
      </w:r>
      <w:r w:rsidR="009C469D" w:rsidRPr="00901299">
        <w:rPr>
          <w:rFonts w:ascii="Times New Roman" w:hAnsi="Times New Roman" w:cs="Times New Roman"/>
          <w:sz w:val="24"/>
          <w:szCs w:val="24"/>
        </w:rPr>
        <w:t xml:space="preserve">do biocentra tvoreného poľným lesíkom. Celkovo sme prostredníctvom piatich fotopascí zaregistrovali v uvedenom časovom intervale </w:t>
      </w:r>
      <w:r w:rsidR="004A18FB" w:rsidRPr="00901299">
        <w:rPr>
          <w:rFonts w:ascii="Times New Roman" w:hAnsi="Times New Roman" w:cs="Times New Roman"/>
          <w:sz w:val="24"/>
          <w:szCs w:val="24"/>
        </w:rPr>
        <w:t>4 282 vide</w:t>
      </w:r>
      <w:r w:rsidR="00D4154D" w:rsidRPr="00901299">
        <w:rPr>
          <w:rFonts w:ascii="Times New Roman" w:hAnsi="Times New Roman" w:cs="Times New Roman"/>
          <w:sz w:val="24"/>
          <w:szCs w:val="24"/>
        </w:rPr>
        <w:t>o</w:t>
      </w:r>
      <w:r w:rsidR="004A18FB" w:rsidRPr="00901299">
        <w:rPr>
          <w:rFonts w:ascii="Times New Roman" w:hAnsi="Times New Roman" w:cs="Times New Roman"/>
          <w:sz w:val="24"/>
          <w:szCs w:val="24"/>
        </w:rPr>
        <w:t xml:space="preserve">sekvencií, každú s dĺžkou 30 sekúnd. Z tohto počtu videosekvencií sme pri počítačovej analýze obrazových záznamov identifikovali výskyt </w:t>
      </w:r>
      <w:r w:rsidR="006F53E1" w:rsidRPr="00901299">
        <w:rPr>
          <w:rFonts w:ascii="Times New Roman" w:hAnsi="Times New Roman" w:cs="Times New Roman"/>
          <w:sz w:val="24"/>
          <w:szCs w:val="24"/>
        </w:rPr>
        <w:t xml:space="preserve">stavovcov </w:t>
      </w:r>
      <w:r w:rsidR="005C1680" w:rsidRPr="00901299">
        <w:rPr>
          <w:rFonts w:ascii="Times New Roman" w:hAnsi="Times New Roman" w:cs="Times New Roman"/>
          <w:sz w:val="24"/>
          <w:szCs w:val="24"/>
        </w:rPr>
        <w:t>v</w:t>
      </w:r>
      <w:r w:rsidR="004A18FB" w:rsidRPr="00901299">
        <w:rPr>
          <w:rFonts w:ascii="Times New Roman" w:hAnsi="Times New Roman" w:cs="Times New Roman"/>
          <w:sz w:val="24"/>
          <w:szCs w:val="24"/>
        </w:rPr>
        <w:t xml:space="preserve"> </w:t>
      </w:r>
      <w:r w:rsidR="006F53E1" w:rsidRPr="00901299">
        <w:rPr>
          <w:rFonts w:ascii="Times New Roman" w:hAnsi="Times New Roman" w:cs="Times New Roman"/>
          <w:sz w:val="24"/>
          <w:szCs w:val="24"/>
        </w:rPr>
        <w:t>3 349 z nich (</w:t>
      </w:r>
      <w:r w:rsidR="00517697" w:rsidRPr="00901299">
        <w:rPr>
          <w:rFonts w:ascii="Times New Roman" w:hAnsi="Times New Roman" w:cs="Times New Roman"/>
          <w:sz w:val="24"/>
          <w:szCs w:val="24"/>
        </w:rPr>
        <w:t>78,21 %).</w:t>
      </w:r>
      <w:r w:rsidR="00D8203E" w:rsidRPr="00901299">
        <w:rPr>
          <w:rFonts w:ascii="Times New Roman" w:hAnsi="Times New Roman" w:cs="Times New Roman"/>
          <w:sz w:val="24"/>
          <w:szCs w:val="24"/>
        </w:rPr>
        <w:t xml:space="preserve"> Okrem cicavcov sme zaznamenali tiež výskyt, časopriestorovú</w:t>
      </w:r>
      <w:r w:rsidR="005C1680" w:rsidRPr="00901299">
        <w:rPr>
          <w:rFonts w:ascii="Times New Roman" w:hAnsi="Times New Roman" w:cs="Times New Roman"/>
          <w:sz w:val="24"/>
          <w:szCs w:val="24"/>
        </w:rPr>
        <w:t xml:space="preserve"> aktivitu</w:t>
      </w:r>
      <w:r w:rsidR="00D8203E" w:rsidRPr="00901299">
        <w:rPr>
          <w:rFonts w:ascii="Times New Roman" w:hAnsi="Times New Roman" w:cs="Times New Roman"/>
          <w:sz w:val="24"/>
          <w:szCs w:val="24"/>
        </w:rPr>
        <w:t xml:space="preserve"> a behaviorálne prejavy viacerých druhov vtákov</w:t>
      </w:r>
      <w:r w:rsidR="005C1680" w:rsidRPr="00901299">
        <w:rPr>
          <w:rFonts w:ascii="Times New Roman" w:hAnsi="Times New Roman" w:cs="Times New Roman"/>
          <w:sz w:val="24"/>
          <w:szCs w:val="24"/>
        </w:rPr>
        <w:t xml:space="preserve"> (denných ako aj nočných)</w:t>
      </w:r>
      <w:r w:rsidR="00D8203E" w:rsidRPr="00901299">
        <w:rPr>
          <w:rFonts w:ascii="Times New Roman" w:hAnsi="Times New Roman" w:cs="Times New Roman"/>
          <w:sz w:val="24"/>
          <w:szCs w:val="24"/>
        </w:rPr>
        <w:t xml:space="preserve">. </w:t>
      </w:r>
      <w:r w:rsidR="006F53E1" w:rsidRPr="00901299">
        <w:rPr>
          <w:rFonts w:ascii="Times New Roman" w:hAnsi="Times New Roman" w:cs="Times New Roman"/>
          <w:sz w:val="24"/>
          <w:szCs w:val="24"/>
        </w:rPr>
        <w:t xml:space="preserve"> </w:t>
      </w:r>
      <w:r w:rsidR="009C469D" w:rsidRPr="00901299">
        <w:rPr>
          <w:rFonts w:ascii="Times New Roman" w:hAnsi="Times New Roman" w:cs="Times New Roman"/>
          <w:sz w:val="24"/>
          <w:szCs w:val="24"/>
        </w:rPr>
        <w:t xml:space="preserve">  </w:t>
      </w:r>
      <w:r w:rsidR="009A12D3" w:rsidRPr="00901299">
        <w:rPr>
          <w:rFonts w:ascii="Times New Roman" w:hAnsi="Times New Roman" w:cs="Times New Roman"/>
          <w:sz w:val="24"/>
          <w:szCs w:val="24"/>
        </w:rPr>
        <w:t xml:space="preserve"> </w:t>
      </w:r>
      <w:r w:rsidR="00B600D7" w:rsidRPr="00901299">
        <w:rPr>
          <w:rFonts w:ascii="Times New Roman" w:hAnsi="Times New Roman" w:cs="Times New Roman"/>
          <w:sz w:val="24"/>
          <w:szCs w:val="24"/>
        </w:rPr>
        <w:t xml:space="preserve">  </w:t>
      </w:r>
    </w:p>
    <w:p w14:paraId="2FAB1AF0" w14:textId="77777777" w:rsidR="008C318D" w:rsidRPr="00901299" w:rsidRDefault="008C318D" w:rsidP="0001642B"/>
    <w:p w14:paraId="6019F80F" w14:textId="77777777" w:rsidR="008C318D" w:rsidRPr="00901299" w:rsidRDefault="008C318D" w:rsidP="0001642B"/>
    <w:p w14:paraId="5938D493" w14:textId="7CF7B4D1" w:rsidR="0001642B" w:rsidRPr="00901299" w:rsidRDefault="0001642B" w:rsidP="0001642B">
      <w:pPr>
        <w:pStyle w:val="Nadpis2"/>
        <w:rPr>
          <w:b/>
          <w:bCs/>
          <w:color w:val="275317" w:themeColor="accent6" w:themeShade="80"/>
        </w:rPr>
      </w:pPr>
      <w:bookmarkStart w:id="8" w:name="_Toc178970406"/>
      <w:r w:rsidRPr="00901299">
        <w:rPr>
          <w:b/>
          <w:bCs/>
          <w:color w:val="275317" w:themeColor="accent6" w:themeShade="80"/>
        </w:rPr>
        <w:t>2.</w:t>
      </w:r>
      <w:r w:rsidR="004C5FC7">
        <w:rPr>
          <w:b/>
          <w:bCs/>
          <w:color w:val="275317" w:themeColor="accent6" w:themeShade="80"/>
        </w:rPr>
        <w:t>5</w:t>
      </w:r>
      <w:r w:rsidRPr="00901299">
        <w:rPr>
          <w:b/>
          <w:bCs/>
          <w:color w:val="275317" w:themeColor="accent6" w:themeShade="80"/>
        </w:rPr>
        <w:t xml:space="preserve">  Analýza dát</w:t>
      </w:r>
      <w:bookmarkEnd w:id="8"/>
      <w:r w:rsidRPr="00901299">
        <w:rPr>
          <w:b/>
          <w:bCs/>
          <w:color w:val="275317" w:themeColor="accent6" w:themeShade="80"/>
        </w:rPr>
        <w:tab/>
      </w:r>
    </w:p>
    <w:p w14:paraId="743FEA8F" w14:textId="0774301D" w:rsidR="0001642B" w:rsidRPr="00901299" w:rsidRDefault="0001642B" w:rsidP="0001642B">
      <w:pPr>
        <w:spacing w:before="120" w:after="120" w:line="360" w:lineRule="auto"/>
        <w:jc w:val="both"/>
        <w:rPr>
          <w:rFonts w:ascii="Times New Roman" w:hAnsi="Times New Roman" w:cs="Times New Roman"/>
          <w:sz w:val="24"/>
          <w:szCs w:val="24"/>
        </w:rPr>
      </w:pPr>
      <w:r w:rsidRPr="00901299">
        <w:tab/>
      </w:r>
      <w:r w:rsidRPr="00901299">
        <w:rPr>
          <w:rFonts w:ascii="Times New Roman" w:hAnsi="Times New Roman" w:cs="Times New Roman"/>
          <w:sz w:val="24"/>
          <w:szCs w:val="24"/>
        </w:rPr>
        <w:t xml:space="preserve">Na charakterizovanie štruktúry hniezdneho spoločenstva vtákov boli použité nasledovné populačné parametre: </w:t>
      </w:r>
      <w:r w:rsidRPr="00901299">
        <w:rPr>
          <w:rFonts w:ascii="Times New Roman" w:hAnsi="Times New Roman" w:cs="Times New Roman"/>
          <w:b/>
          <w:bCs/>
          <w:sz w:val="24"/>
          <w:szCs w:val="24"/>
        </w:rPr>
        <w:t>druhová bohatosť</w:t>
      </w:r>
      <w:r w:rsidRPr="00901299">
        <w:rPr>
          <w:rFonts w:ascii="Times New Roman" w:hAnsi="Times New Roman" w:cs="Times New Roman"/>
          <w:sz w:val="24"/>
          <w:szCs w:val="24"/>
        </w:rPr>
        <w:t xml:space="preserve"> (počet druhov), </w:t>
      </w:r>
      <w:r w:rsidRPr="00901299">
        <w:rPr>
          <w:rFonts w:ascii="Times New Roman" w:hAnsi="Times New Roman" w:cs="Times New Roman"/>
          <w:b/>
          <w:bCs/>
          <w:sz w:val="24"/>
          <w:szCs w:val="24"/>
        </w:rPr>
        <w:t>abundancia</w:t>
      </w:r>
      <w:r w:rsidRPr="00901299">
        <w:rPr>
          <w:rFonts w:ascii="Times New Roman" w:hAnsi="Times New Roman" w:cs="Times New Roman"/>
          <w:sz w:val="24"/>
          <w:szCs w:val="24"/>
        </w:rPr>
        <w:t xml:space="preserve"> (početnosť) prepočítaná na plochu konkrétne vzorkovaného biotopu</w:t>
      </w:r>
      <w:r w:rsidR="00796166" w:rsidRPr="00901299">
        <w:rPr>
          <w:rFonts w:ascii="Times New Roman" w:hAnsi="Times New Roman" w:cs="Times New Roman"/>
          <w:sz w:val="24"/>
          <w:szCs w:val="24"/>
        </w:rPr>
        <w:t xml:space="preserve"> alebo pokusnej plochy</w:t>
      </w:r>
      <w:r w:rsidRPr="00901299">
        <w:rPr>
          <w:rFonts w:ascii="Times New Roman" w:hAnsi="Times New Roman" w:cs="Times New Roman"/>
          <w:sz w:val="24"/>
          <w:szCs w:val="24"/>
        </w:rPr>
        <w:t xml:space="preserve">, </w:t>
      </w:r>
      <w:r w:rsidRPr="00901299">
        <w:rPr>
          <w:rFonts w:ascii="Times New Roman" w:hAnsi="Times New Roman" w:cs="Times New Roman"/>
          <w:b/>
          <w:bCs/>
          <w:sz w:val="24"/>
          <w:szCs w:val="24"/>
        </w:rPr>
        <w:t>druhová diverzita</w:t>
      </w:r>
      <w:r w:rsidRPr="00901299">
        <w:rPr>
          <w:rFonts w:ascii="Times New Roman" w:hAnsi="Times New Roman" w:cs="Times New Roman"/>
          <w:sz w:val="24"/>
          <w:szCs w:val="24"/>
        </w:rPr>
        <w:t xml:space="preserve"> a </w:t>
      </w:r>
      <w:r w:rsidRPr="00901299">
        <w:rPr>
          <w:rFonts w:ascii="Times New Roman" w:hAnsi="Times New Roman" w:cs="Times New Roman"/>
          <w:b/>
          <w:bCs/>
          <w:sz w:val="24"/>
          <w:szCs w:val="24"/>
        </w:rPr>
        <w:t>ekvitabilita</w:t>
      </w:r>
      <w:r w:rsidRPr="00901299">
        <w:rPr>
          <w:rFonts w:ascii="Times New Roman" w:hAnsi="Times New Roman" w:cs="Times New Roman"/>
          <w:sz w:val="24"/>
          <w:szCs w:val="24"/>
        </w:rPr>
        <w:t xml:space="preserve">. Na výpočet posledných dvoch populačných parametrov sme použili program </w:t>
      </w:r>
      <w:r w:rsidRPr="00901299">
        <w:rPr>
          <w:rFonts w:ascii="Times New Roman" w:hAnsi="Times New Roman" w:cs="Times New Roman"/>
          <w:i/>
          <w:iCs/>
          <w:sz w:val="24"/>
          <w:szCs w:val="24"/>
        </w:rPr>
        <w:t>Ecological Methodology</w:t>
      </w:r>
      <w:r w:rsidRPr="00901299">
        <w:rPr>
          <w:rFonts w:ascii="Times New Roman" w:hAnsi="Times New Roman" w:cs="Times New Roman"/>
          <w:sz w:val="24"/>
          <w:szCs w:val="24"/>
        </w:rPr>
        <w:t>, verzia 7.3 (</w:t>
      </w:r>
      <w:proofErr w:type="spellStart"/>
      <w:r w:rsidRPr="00901299">
        <w:rPr>
          <w:rFonts w:ascii="Times New Roman" w:hAnsi="Times New Roman" w:cs="Times New Roman"/>
          <w:sz w:val="24"/>
          <w:szCs w:val="24"/>
        </w:rPr>
        <w:t>Krebs</w:t>
      </w:r>
      <w:proofErr w:type="spellEnd"/>
      <w:r w:rsidRPr="00901299">
        <w:rPr>
          <w:rFonts w:ascii="Times New Roman" w:hAnsi="Times New Roman" w:cs="Times New Roman"/>
          <w:sz w:val="24"/>
          <w:szCs w:val="24"/>
        </w:rPr>
        <w:t>, 2016). Ostatné výpočty vyššie uvedených cenotických charakteristík</w:t>
      </w:r>
      <w:r w:rsidR="00796166" w:rsidRPr="00901299">
        <w:rPr>
          <w:rFonts w:ascii="Times New Roman" w:hAnsi="Times New Roman" w:cs="Times New Roman"/>
          <w:sz w:val="24"/>
          <w:szCs w:val="24"/>
        </w:rPr>
        <w:t xml:space="preserve">, </w:t>
      </w:r>
      <w:r w:rsidRPr="00901299">
        <w:rPr>
          <w:rFonts w:ascii="Times New Roman" w:hAnsi="Times New Roman" w:cs="Times New Roman"/>
          <w:sz w:val="24"/>
          <w:szCs w:val="24"/>
        </w:rPr>
        <w:t>založených na v teréne získaných kvalitatívnych a kvantitatívnych dát</w:t>
      </w:r>
      <w:r w:rsidR="00796166" w:rsidRPr="00901299">
        <w:rPr>
          <w:rFonts w:ascii="Times New Roman" w:hAnsi="Times New Roman" w:cs="Times New Roman"/>
          <w:sz w:val="24"/>
          <w:szCs w:val="24"/>
        </w:rPr>
        <w:t xml:space="preserve">ach, </w:t>
      </w:r>
      <w:r w:rsidRPr="00901299">
        <w:rPr>
          <w:rFonts w:ascii="Times New Roman" w:hAnsi="Times New Roman" w:cs="Times New Roman"/>
          <w:sz w:val="24"/>
          <w:szCs w:val="24"/>
        </w:rPr>
        <w:t xml:space="preserve">sme robili pomocou tabuľkového kalkulátora </w:t>
      </w:r>
      <w:r w:rsidRPr="00901299">
        <w:rPr>
          <w:rFonts w:ascii="Times New Roman" w:hAnsi="Times New Roman" w:cs="Times New Roman"/>
          <w:i/>
          <w:iCs/>
          <w:sz w:val="24"/>
          <w:szCs w:val="24"/>
        </w:rPr>
        <w:t xml:space="preserve">Excel </w:t>
      </w:r>
      <w:r w:rsidRPr="00901299">
        <w:rPr>
          <w:rFonts w:ascii="Times New Roman" w:hAnsi="Times New Roman" w:cs="Times New Roman"/>
          <w:sz w:val="24"/>
          <w:szCs w:val="24"/>
        </w:rPr>
        <w:t xml:space="preserve">(Microsoft 365), rovnako ako aj grafy a tabuľky. Na komparáciu a syntézu komplexne analyzovaných dát sme použili softvér slúžiaci na mnohorozmernú analýzu dát </w:t>
      </w:r>
      <w:r w:rsidRPr="00901299">
        <w:rPr>
          <w:rFonts w:ascii="Times New Roman" w:hAnsi="Times New Roman" w:cs="Times New Roman"/>
          <w:i/>
          <w:iCs/>
          <w:sz w:val="24"/>
          <w:szCs w:val="24"/>
        </w:rPr>
        <w:t>CANOCO</w:t>
      </w:r>
      <w:r w:rsidRPr="00901299">
        <w:rPr>
          <w:rFonts w:ascii="Times New Roman" w:hAnsi="Times New Roman" w:cs="Times New Roman"/>
          <w:sz w:val="24"/>
          <w:szCs w:val="24"/>
        </w:rPr>
        <w:t>, verzia 5.0 (</w:t>
      </w:r>
      <w:proofErr w:type="spellStart"/>
      <w:r w:rsidRPr="00901299">
        <w:rPr>
          <w:rFonts w:ascii="Times New Roman" w:hAnsi="Times New Roman" w:cs="Times New Roman"/>
          <w:sz w:val="24"/>
          <w:szCs w:val="24"/>
        </w:rPr>
        <w:t>Šmilauer</w:t>
      </w:r>
      <w:proofErr w:type="spellEnd"/>
      <w:r w:rsidRPr="00901299">
        <w:rPr>
          <w:rFonts w:ascii="Times New Roman" w:hAnsi="Times New Roman" w:cs="Times New Roman"/>
          <w:sz w:val="24"/>
          <w:szCs w:val="24"/>
        </w:rPr>
        <w:t xml:space="preserve"> &amp; </w:t>
      </w:r>
      <w:proofErr w:type="spellStart"/>
      <w:r w:rsidRPr="00901299">
        <w:rPr>
          <w:rFonts w:ascii="Times New Roman" w:hAnsi="Times New Roman" w:cs="Times New Roman"/>
          <w:sz w:val="24"/>
          <w:szCs w:val="24"/>
        </w:rPr>
        <w:t>Lepš</w:t>
      </w:r>
      <w:proofErr w:type="spellEnd"/>
      <w:r w:rsidRPr="00901299">
        <w:rPr>
          <w:rFonts w:ascii="Times New Roman" w:hAnsi="Times New Roman" w:cs="Times New Roman"/>
          <w:sz w:val="24"/>
          <w:szCs w:val="24"/>
        </w:rPr>
        <w:t xml:space="preserve">, 2014). Na zhotovenie mapových výstupov boli použité programy </w:t>
      </w:r>
      <w:proofErr w:type="spellStart"/>
      <w:r w:rsidRPr="00901299">
        <w:rPr>
          <w:rFonts w:ascii="Times New Roman" w:hAnsi="Times New Roman" w:cs="Times New Roman"/>
          <w:i/>
          <w:iCs/>
          <w:sz w:val="24"/>
          <w:szCs w:val="24"/>
        </w:rPr>
        <w:t>QGis</w:t>
      </w:r>
      <w:proofErr w:type="spellEnd"/>
      <w:r w:rsidRPr="00901299">
        <w:rPr>
          <w:rFonts w:ascii="Times New Roman" w:hAnsi="Times New Roman" w:cs="Times New Roman"/>
          <w:sz w:val="24"/>
          <w:szCs w:val="24"/>
        </w:rPr>
        <w:t xml:space="preserve"> a </w:t>
      </w:r>
      <w:r w:rsidRPr="00901299">
        <w:rPr>
          <w:rFonts w:ascii="Times New Roman" w:hAnsi="Times New Roman" w:cs="Times New Roman"/>
          <w:i/>
          <w:iCs/>
          <w:sz w:val="24"/>
          <w:szCs w:val="24"/>
        </w:rPr>
        <w:t xml:space="preserve">Google </w:t>
      </w:r>
      <w:proofErr w:type="spellStart"/>
      <w:r w:rsidRPr="00901299">
        <w:rPr>
          <w:rFonts w:ascii="Times New Roman" w:hAnsi="Times New Roman" w:cs="Times New Roman"/>
          <w:i/>
          <w:iCs/>
          <w:sz w:val="24"/>
          <w:szCs w:val="24"/>
        </w:rPr>
        <w:t>Earth</w:t>
      </w:r>
      <w:proofErr w:type="spellEnd"/>
      <w:r w:rsidRPr="00901299">
        <w:rPr>
          <w:rFonts w:ascii="Times New Roman" w:hAnsi="Times New Roman" w:cs="Times New Roman"/>
          <w:i/>
          <w:iCs/>
          <w:sz w:val="24"/>
          <w:szCs w:val="24"/>
        </w:rPr>
        <w:t xml:space="preserve"> Pro</w:t>
      </w:r>
      <w:r w:rsidRPr="00901299">
        <w:rPr>
          <w:rFonts w:ascii="Times New Roman" w:hAnsi="Times New Roman" w:cs="Times New Roman"/>
          <w:sz w:val="24"/>
          <w:szCs w:val="24"/>
        </w:rPr>
        <w:t xml:space="preserve">. Na štatistické spracovanie, </w:t>
      </w:r>
      <w:r w:rsidR="00796166" w:rsidRPr="00901299">
        <w:rPr>
          <w:rFonts w:ascii="Times New Roman" w:hAnsi="Times New Roman" w:cs="Times New Roman"/>
          <w:sz w:val="24"/>
          <w:szCs w:val="24"/>
        </w:rPr>
        <w:t xml:space="preserve">štatistickú </w:t>
      </w:r>
      <w:r w:rsidRPr="00901299">
        <w:rPr>
          <w:rFonts w:ascii="Times New Roman" w:hAnsi="Times New Roman" w:cs="Times New Roman"/>
          <w:sz w:val="24"/>
          <w:szCs w:val="24"/>
        </w:rPr>
        <w:t xml:space="preserve">analýzu a testovanie hypotéz sme požívali </w:t>
      </w:r>
      <w:r w:rsidR="00796166" w:rsidRPr="00901299">
        <w:rPr>
          <w:rFonts w:ascii="Times New Roman" w:hAnsi="Times New Roman" w:cs="Times New Roman"/>
          <w:sz w:val="24"/>
          <w:szCs w:val="24"/>
        </w:rPr>
        <w:t>procedúry</w:t>
      </w:r>
      <w:r w:rsidRPr="00901299">
        <w:rPr>
          <w:rFonts w:ascii="Times New Roman" w:hAnsi="Times New Roman" w:cs="Times New Roman"/>
          <w:sz w:val="24"/>
          <w:szCs w:val="24"/>
        </w:rPr>
        <w:t xml:space="preserve"> program</w:t>
      </w:r>
      <w:r w:rsidR="00796166" w:rsidRPr="00901299">
        <w:rPr>
          <w:rFonts w:ascii="Times New Roman" w:hAnsi="Times New Roman" w:cs="Times New Roman"/>
          <w:sz w:val="24"/>
          <w:szCs w:val="24"/>
        </w:rPr>
        <w:t>u</w:t>
      </w:r>
      <w:r w:rsidRPr="00901299">
        <w:rPr>
          <w:rFonts w:ascii="Times New Roman" w:hAnsi="Times New Roman" w:cs="Times New Roman"/>
          <w:sz w:val="24"/>
          <w:szCs w:val="24"/>
        </w:rPr>
        <w:t xml:space="preserve"> </w:t>
      </w:r>
      <w:r w:rsidRPr="00901299">
        <w:rPr>
          <w:rFonts w:ascii="Times New Roman" w:hAnsi="Times New Roman" w:cs="Times New Roman"/>
          <w:i/>
          <w:iCs/>
          <w:sz w:val="24"/>
          <w:szCs w:val="24"/>
        </w:rPr>
        <w:t>NCSS 2023</w:t>
      </w:r>
      <w:r w:rsidRPr="00901299">
        <w:rPr>
          <w:rFonts w:ascii="Times New Roman" w:hAnsi="Times New Roman" w:cs="Times New Roman"/>
          <w:sz w:val="24"/>
          <w:szCs w:val="24"/>
        </w:rPr>
        <w:t>, verzia 23.0.2.</w:t>
      </w:r>
    </w:p>
    <w:p w14:paraId="356AF12D" w14:textId="77777777" w:rsidR="00AE1C6E" w:rsidRDefault="00AE1C6E" w:rsidP="00E91671"/>
    <w:p w14:paraId="6CB7617B" w14:textId="77777777" w:rsidR="004C5FC7" w:rsidRDefault="004C5FC7" w:rsidP="00E91671"/>
    <w:p w14:paraId="396FA449" w14:textId="77777777" w:rsidR="004C5FC7" w:rsidRDefault="004C5FC7" w:rsidP="00E91671"/>
    <w:p w14:paraId="24CB4C19" w14:textId="77777777" w:rsidR="004C5FC7" w:rsidRDefault="004C5FC7" w:rsidP="00E91671"/>
    <w:p w14:paraId="5BA50DD4" w14:textId="77777777" w:rsidR="004C5FC7" w:rsidRDefault="004C5FC7" w:rsidP="00E91671"/>
    <w:p w14:paraId="69E5D4F7" w14:textId="77777777" w:rsidR="004C5FC7" w:rsidRDefault="004C5FC7" w:rsidP="00E91671"/>
    <w:p w14:paraId="66E9D169" w14:textId="77777777" w:rsidR="004C5FC7" w:rsidRDefault="004C5FC7" w:rsidP="00E91671"/>
    <w:p w14:paraId="1937E0BD" w14:textId="77777777" w:rsidR="004C5FC7" w:rsidRDefault="004C5FC7" w:rsidP="00E91671"/>
    <w:p w14:paraId="017579BE" w14:textId="77777777" w:rsidR="004C5FC7" w:rsidRDefault="004C5FC7" w:rsidP="00E91671"/>
    <w:p w14:paraId="0DFB6BD2" w14:textId="77777777" w:rsidR="004C5FC7" w:rsidRDefault="004C5FC7" w:rsidP="00E91671"/>
    <w:p w14:paraId="06628567" w14:textId="77777777" w:rsidR="004C5FC7" w:rsidRDefault="004C5FC7" w:rsidP="00E91671"/>
    <w:p w14:paraId="454E1724" w14:textId="77777777" w:rsidR="004C5FC7" w:rsidRDefault="004C5FC7" w:rsidP="00E91671"/>
    <w:p w14:paraId="6A02E586" w14:textId="77777777" w:rsidR="004C5FC7" w:rsidRDefault="004C5FC7" w:rsidP="00E91671"/>
    <w:p w14:paraId="67886589" w14:textId="77777777" w:rsidR="004C5FC7" w:rsidRDefault="004C5FC7" w:rsidP="00E91671"/>
    <w:p w14:paraId="0A0C62A7" w14:textId="77777777" w:rsidR="004C5FC7" w:rsidRDefault="004C5FC7" w:rsidP="00E91671"/>
    <w:p w14:paraId="189690BD" w14:textId="77777777" w:rsidR="00313074" w:rsidRDefault="00313074" w:rsidP="00E91671"/>
    <w:p w14:paraId="768F6C72" w14:textId="77777777" w:rsidR="00313074" w:rsidRDefault="00313074" w:rsidP="00E91671"/>
    <w:p w14:paraId="5B4A6DBE" w14:textId="77777777" w:rsidR="00313074" w:rsidRPr="00E91671" w:rsidRDefault="00313074" w:rsidP="00E91671"/>
    <w:p w14:paraId="4ACC4414" w14:textId="770886C5" w:rsidR="0001642B" w:rsidRPr="00901299" w:rsidRDefault="0001642B" w:rsidP="0001642B">
      <w:pPr>
        <w:pStyle w:val="Nadpis1"/>
        <w:jc w:val="both"/>
        <w:rPr>
          <w:b/>
          <w:bCs/>
          <w:color w:val="275317" w:themeColor="accent6" w:themeShade="80"/>
        </w:rPr>
      </w:pPr>
      <w:bookmarkStart w:id="9" w:name="_Toc178970407"/>
      <w:r w:rsidRPr="00901299">
        <w:rPr>
          <w:b/>
          <w:bCs/>
          <w:color w:val="275317" w:themeColor="accent6" w:themeShade="80"/>
        </w:rPr>
        <w:t xml:space="preserve">3  Výsledky ornitologického výskumu </w:t>
      </w:r>
      <w:r w:rsidR="00DC3F46" w:rsidRPr="00901299">
        <w:rPr>
          <w:b/>
          <w:bCs/>
          <w:color w:val="275317" w:themeColor="accent6" w:themeShade="80"/>
        </w:rPr>
        <w:t>(august 2023 – august 2024)</w:t>
      </w:r>
      <w:bookmarkEnd w:id="9"/>
    </w:p>
    <w:p w14:paraId="34892FD5" w14:textId="77777777" w:rsidR="00E91671" w:rsidRPr="00901299" w:rsidRDefault="00E91671" w:rsidP="0001642B"/>
    <w:p w14:paraId="41A8AF14" w14:textId="576DA97D" w:rsidR="00E91671" w:rsidRPr="00E91671" w:rsidRDefault="0001642B" w:rsidP="00E91671">
      <w:pPr>
        <w:pStyle w:val="Nadpis1"/>
        <w:jc w:val="both"/>
        <w:rPr>
          <w:b/>
          <w:bCs/>
          <w:color w:val="275317" w:themeColor="accent6" w:themeShade="80"/>
        </w:rPr>
      </w:pPr>
      <w:bookmarkStart w:id="10" w:name="_Toc178970408"/>
      <w:r w:rsidRPr="00901299">
        <w:rPr>
          <w:b/>
          <w:bCs/>
          <w:color w:val="275317" w:themeColor="accent6" w:themeShade="80"/>
        </w:rPr>
        <w:t xml:space="preserve">3.1  Štruktúra ornitocenóz  </w:t>
      </w:r>
      <w:r w:rsidR="00D44B9C" w:rsidRPr="00901299">
        <w:rPr>
          <w:b/>
          <w:bCs/>
          <w:color w:val="275317" w:themeColor="accent6" w:themeShade="80"/>
        </w:rPr>
        <w:t>skúmaného územia</w:t>
      </w:r>
      <w:bookmarkEnd w:id="10"/>
    </w:p>
    <w:p w14:paraId="6F0C8620" w14:textId="4E8279D4" w:rsidR="00E91671" w:rsidRPr="00E91671" w:rsidRDefault="00E91671" w:rsidP="00E91671">
      <w:pPr>
        <w:jc w:val="center"/>
      </w:pPr>
      <w:r>
        <w:rPr>
          <w:rFonts w:ascii="Times New Roman" w:hAnsi="Times New Roman" w:cs="Times New Roman"/>
          <w:noProof/>
          <w14:ligatures w14:val="standardContextual"/>
        </w:rPr>
        <w:drawing>
          <wp:inline distT="0" distB="0" distL="0" distR="0" wp14:anchorId="7E888BC2" wp14:editId="356DF19B">
            <wp:extent cx="6635914" cy="4691305"/>
            <wp:effectExtent l="20002" t="18098" r="13653" b="13652"/>
            <wp:docPr id="843240490" name="Obrázok 4" descr="Obrázok, na ktorom je text, snímka obrazovky,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240490" name="Obrázok 4" descr="Obrázok, na ktorom je text, snímka obrazovky, mapa&#10;&#10;Automaticky generovaný popis"/>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6647803" cy="4699710"/>
                    </a:xfrm>
                    <a:prstGeom prst="rect">
                      <a:avLst/>
                    </a:prstGeom>
                    <a:ln>
                      <a:solidFill>
                        <a:schemeClr val="accent1"/>
                      </a:solidFill>
                    </a:ln>
                  </pic:spPr>
                </pic:pic>
              </a:graphicData>
            </a:graphic>
          </wp:inline>
        </w:drawing>
      </w:r>
    </w:p>
    <w:p w14:paraId="463CA6EA" w14:textId="229AB2C1" w:rsidR="00AE1C6E" w:rsidRDefault="00E91671" w:rsidP="00E91671">
      <w:pPr>
        <w:spacing w:before="120" w:after="120" w:line="240" w:lineRule="auto"/>
        <w:jc w:val="both"/>
        <w:rPr>
          <w:rFonts w:ascii="Times New Roman" w:hAnsi="Times New Roman" w:cs="Times New Roman"/>
        </w:rPr>
      </w:pPr>
      <w:r w:rsidRPr="002F2A2E">
        <w:rPr>
          <w:rFonts w:ascii="Times New Roman" w:hAnsi="Times New Roman" w:cs="Times New Roman"/>
          <w:b/>
          <w:bCs/>
        </w:rPr>
        <w:lastRenderedPageBreak/>
        <w:t xml:space="preserve">Obr. </w:t>
      </w:r>
      <w:r w:rsidR="004C5FC7">
        <w:rPr>
          <w:rFonts w:ascii="Times New Roman" w:hAnsi="Times New Roman" w:cs="Times New Roman"/>
          <w:b/>
          <w:bCs/>
        </w:rPr>
        <w:t>2</w:t>
      </w:r>
      <w:r w:rsidRPr="002F2A2E">
        <w:rPr>
          <w:rFonts w:ascii="Times New Roman" w:hAnsi="Times New Roman" w:cs="Times New Roman"/>
          <w:b/>
          <w:bCs/>
        </w:rPr>
        <w:t>.</w:t>
      </w:r>
      <w:r>
        <w:rPr>
          <w:rFonts w:ascii="Times New Roman" w:hAnsi="Times New Roman" w:cs="Times New Roman"/>
        </w:rPr>
        <w:t xml:space="preserve"> Mapa skúmaného územia s lokalizáciou kruhových sčítacích bodov v teréne (P = 316 ha), na ktorých sme vykonávali približne raz mesačne vzorkovanie/sčítanie vtákov 12 vzorkovaní v časovom intervale od augusta 2023 do augusta 2024</w:t>
      </w:r>
    </w:p>
    <w:p w14:paraId="349D76A1" w14:textId="44FCC2A4" w:rsidR="0001642B" w:rsidRPr="00901299" w:rsidRDefault="0001642B" w:rsidP="00D44B9C">
      <w:pPr>
        <w:spacing w:before="120" w:after="120" w:line="360" w:lineRule="auto"/>
        <w:jc w:val="both"/>
        <w:rPr>
          <w:rFonts w:ascii="Times New Roman" w:hAnsi="Times New Roman" w:cs="Times New Roman"/>
          <w:sz w:val="24"/>
          <w:szCs w:val="24"/>
        </w:rPr>
      </w:pPr>
      <w:r w:rsidRPr="00901299">
        <w:rPr>
          <w:rFonts w:ascii="Times New Roman" w:hAnsi="Times New Roman" w:cs="Times New Roman"/>
          <w:b/>
          <w:bCs/>
          <w:sz w:val="24"/>
          <w:szCs w:val="24"/>
        </w:rPr>
        <w:t xml:space="preserve">Počas </w:t>
      </w:r>
      <w:r w:rsidR="00D44B9C" w:rsidRPr="00901299">
        <w:rPr>
          <w:rFonts w:ascii="Times New Roman" w:hAnsi="Times New Roman" w:cs="Times New Roman"/>
          <w:b/>
          <w:bCs/>
          <w:sz w:val="24"/>
          <w:szCs w:val="24"/>
        </w:rPr>
        <w:t>12 mesiacov trvajúcej výskumnej periódy</w:t>
      </w:r>
      <w:r w:rsidRPr="00901299">
        <w:rPr>
          <w:rFonts w:ascii="Times New Roman" w:hAnsi="Times New Roman" w:cs="Times New Roman"/>
          <w:b/>
          <w:bCs/>
          <w:sz w:val="24"/>
          <w:szCs w:val="24"/>
        </w:rPr>
        <w:t xml:space="preserve"> (</w:t>
      </w:r>
      <w:r w:rsidR="00D44B9C" w:rsidRPr="00901299">
        <w:rPr>
          <w:rFonts w:ascii="Times New Roman" w:hAnsi="Times New Roman" w:cs="Times New Roman"/>
          <w:b/>
          <w:bCs/>
          <w:sz w:val="24"/>
          <w:szCs w:val="24"/>
        </w:rPr>
        <w:t>august 2023 – august 2024</w:t>
      </w:r>
      <w:r w:rsidRPr="00901299">
        <w:rPr>
          <w:rFonts w:ascii="Times New Roman" w:hAnsi="Times New Roman" w:cs="Times New Roman"/>
          <w:b/>
          <w:bCs/>
          <w:sz w:val="24"/>
          <w:szCs w:val="24"/>
        </w:rPr>
        <w:t xml:space="preserve">) sme na </w:t>
      </w:r>
      <w:r w:rsidR="00E345A3">
        <w:rPr>
          <w:rFonts w:ascii="Times New Roman" w:hAnsi="Times New Roman" w:cs="Times New Roman"/>
          <w:b/>
          <w:bCs/>
          <w:sz w:val="24"/>
          <w:szCs w:val="24"/>
        </w:rPr>
        <w:t xml:space="preserve">10 pokusných plochách (sčítacie kruhové plochy s polomerom 250 m) rovnomerne rozmiestnených na </w:t>
      </w:r>
      <w:r w:rsidR="00D44B9C" w:rsidRPr="00901299">
        <w:rPr>
          <w:rFonts w:ascii="Times New Roman" w:hAnsi="Times New Roman" w:cs="Times New Roman"/>
          <w:b/>
          <w:bCs/>
          <w:sz w:val="24"/>
          <w:szCs w:val="24"/>
        </w:rPr>
        <w:t>pokusnej ploche s rozlohou 316 ha</w:t>
      </w:r>
      <w:r w:rsidR="00E345A3">
        <w:rPr>
          <w:rFonts w:ascii="Times New Roman" w:hAnsi="Times New Roman" w:cs="Times New Roman"/>
          <w:b/>
          <w:bCs/>
          <w:sz w:val="24"/>
          <w:szCs w:val="24"/>
        </w:rPr>
        <w:t xml:space="preserve"> </w:t>
      </w:r>
      <w:r w:rsidR="00E345A3" w:rsidRPr="00E345A3">
        <w:rPr>
          <w:rFonts w:ascii="Times New Roman" w:hAnsi="Times New Roman" w:cs="Times New Roman"/>
          <w:sz w:val="24"/>
          <w:szCs w:val="24"/>
        </w:rPr>
        <w:t>(obr. 4)</w:t>
      </w:r>
      <w:r w:rsidRPr="00901299">
        <w:rPr>
          <w:rFonts w:ascii="Times New Roman" w:hAnsi="Times New Roman" w:cs="Times New Roman"/>
          <w:sz w:val="24"/>
          <w:szCs w:val="24"/>
        </w:rPr>
        <w:t xml:space="preserve"> </w:t>
      </w:r>
      <w:r w:rsidRPr="00901299">
        <w:rPr>
          <w:rFonts w:ascii="Times New Roman" w:hAnsi="Times New Roman" w:cs="Times New Roman"/>
          <w:b/>
          <w:bCs/>
          <w:sz w:val="24"/>
          <w:szCs w:val="24"/>
        </w:rPr>
        <w:t>potvrdili výskyt </w:t>
      </w:r>
      <w:r w:rsidR="00E345A3">
        <w:rPr>
          <w:rFonts w:ascii="Times New Roman" w:hAnsi="Times New Roman" w:cs="Times New Roman"/>
          <w:b/>
          <w:bCs/>
          <w:sz w:val="24"/>
          <w:szCs w:val="24"/>
        </w:rPr>
        <w:t>14</w:t>
      </w:r>
      <w:r w:rsidR="006402C2">
        <w:rPr>
          <w:rFonts w:ascii="Times New Roman" w:hAnsi="Times New Roman" w:cs="Times New Roman"/>
          <w:b/>
          <w:bCs/>
          <w:sz w:val="24"/>
          <w:szCs w:val="24"/>
        </w:rPr>
        <w:t>1</w:t>
      </w:r>
      <w:r w:rsidRPr="00901299">
        <w:rPr>
          <w:rFonts w:ascii="Times New Roman" w:hAnsi="Times New Roman" w:cs="Times New Roman"/>
          <w:b/>
          <w:bCs/>
          <w:sz w:val="24"/>
          <w:szCs w:val="24"/>
        </w:rPr>
        <w:t xml:space="preserve"> druhov vtákov</w:t>
      </w:r>
      <w:r w:rsidR="00D44B9C" w:rsidRPr="00901299">
        <w:rPr>
          <w:rFonts w:ascii="Times New Roman" w:hAnsi="Times New Roman" w:cs="Times New Roman"/>
          <w:b/>
          <w:bCs/>
          <w:sz w:val="24"/>
          <w:szCs w:val="24"/>
        </w:rPr>
        <w:t xml:space="preserve"> </w:t>
      </w:r>
      <w:r w:rsidR="00D44B9C" w:rsidRPr="00901299">
        <w:rPr>
          <w:rFonts w:ascii="Times New Roman" w:hAnsi="Times New Roman" w:cs="Times New Roman"/>
          <w:sz w:val="24"/>
          <w:szCs w:val="24"/>
        </w:rPr>
        <w:t xml:space="preserve">(tab. </w:t>
      </w:r>
      <w:r w:rsidR="00120C65" w:rsidRPr="00901299">
        <w:rPr>
          <w:rFonts w:ascii="Times New Roman" w:hAnsi="Times New Roman" w:cs="Times New Roman"/>
          <w:sz w:val="24"/>
          <w:szCs w:val="24"/>
        </w:rPr>
        <w:t>3</w:t>
      </w:r>
      <w:r w:rsidR="002B3E68" w:rsidRPr="00901299">
        <w:rPr>
          <w:rFonts w:ascii="Times New Roman" w:hAnsi="Times New Roman" w:cs="Times New Roman"/>
          <w:sz w:val="24"/>
          <w:szCs w:val="24"/>
        </w:rPr>
        <w:t>)</w:t>
      </w:r>
      <w:r w:rsidRPr="00901299">
        <w:rPr>
          <w:rFonts w:ascii="Times New Roman" w:hAnsi="Times New Roman" w:cs="Times New Roman"/>
          <w:b/>
          <w:bCs/>
          <w:sz w:val="24"/>
          <w:szCs w:val="24"/>
        </w:rPr>
        <w:t xml:space="preserve">. </w:t>
      </w:r>
      <w:r w:rsidR="001543E0" w:rsidRPr="00901299">
        <w:rPr>
          <w:rFonts w:ascii="Times New Roman" w:hAnsi="Times New Roman" w:cs="Times New Roman"/>
          <w:b/>
          <w:bCs/>
          <w:sz w:val="24"/>
          <w:szCs w:val="24"/>
        </w:rPr>
        <w:t>Sumárna abundancia skúmaných vtáčích zoskupení dosiahla v uvedenom časovom intervale hodnotu 6 </w:t>
      </w:r>
      <w:r w:rsidR="00E345A3">
        <w:rPr>
          <w:rFonts w:ascii="Times New Roman" w:hAnsi="Times New Roman" w:cs="Times New Roman"/>
          <w:b/>
          <w:bCs/>
          <w:sz w:val="24"/>
          <w:szCs w:val="24"/>
        </w:rPr>
        <w:t>14</w:t>
      </w:r>
      <w:r w:rsidR="006402C2">
        <w:rPr>
          <w:rFonts w:ascii="Times New Roman" w:hAnsi="Times New Roman" w:cs="Times New Roman"/>
          <w:b/>
          <w:bCs/>
          <w:sz w:val="24"/>
          <w:szCs w:val="24"/>
        </w:rPr>
        <w:t>8</w:t>
      </w:r>
      <w:r w:rsidR="001543E0" w:rsidRPr="00901299">
        <w:rPr>
          <w:rFonts w:ascii="Times New Roman" w:hAnsi="Times New Roman" w:cs="Times New Roman"/>
          <w:b/>
          <w:bCs/>
          <w:sz w:val="24"/>
          <w:szCs w:val="24"/>
        </w:rPr>
        <w:t xml:space="preserve"> vtákov/316 ha.</w:t>
      </w:r>
      <w:r w:rsidR="001543E0" w:rsidRPr="00901299">
        <w:rPr>
          <w:rFonts w:ascii="Times New Roman" w:hAnsi="Times New Roman" w:cs="Times New Roman"/>
          <w:sz w:val="24"/>
          <w:szCs w:val="24"/>
        </w:rPr>
        <w:t xml:space="preserve"> V prepočte na štandardizovanú plochu 10 ha to zodpovedalo hodnote</w:t>
      </w:r>
      <w:r w:rsidR="003A5B3D" w:rsidRPr="00901299">
        <w:rPr>
          <w:rFonts w:ascii="Times New Roman" w:hAnsi="Times New Roman" w:cs="Times New Roman"/>
          <w:sz w:val="24"/>
          <w:szCs w:val="24"/>
        </w:rPr>
        <w:t xml:space="preserve"> </w:t>
      </w:r>
      <w:r w:rsidR="00E345A3">
        <w:rPr>
          <w:rFonts w:ascii="Times New Roman" w:hAnsi="Times New Roman" w:cs="Times New Roman"/>
          <w:sz w:val="24"/>
          <w:szCs w:val="24"/>
        </w:rPr>
        <w:t>194,4</w:t>
      </w:r>
      <w:r w:rsidR="003A5B3D" w:rsidRPr="00901299">
        <w:rPr>
          <w:rFonts w:ascii="Times New Roman" w:hAnsi="Times New Roman" w:cs="Times New Roman"/>
          <w:sz w:val="24"/>
          <w:szCs w:val="24"/>
        </w:rPr>
        <w:t xml:space="preserve"> jedinc</w:t>
      </w:r>
      <w:r w:rsidR="00E345A3">
        <w:rPr>
          <w:rFonts w:ascii="Times New Roman" w:hAnsi="Times New Roman" w:cs="Times New Roman"/>
          <w:sz w:val="24"/>
          <w:szCs w:val="24"/>
        </w:rPr>
        <w:t>a</w:t>
      </w:r>
      <w:r w:rsidR="003A5B3D" w:rsidRPr="00901299">
        <w:rPr>
          <w:rFonts w:ascii="Times New Roman" w:hAnsi="Times New Roman" w:cs="Times New Roman"/>
          <w:sz w:val="24"/>
          <w:szCs w:val="24"/>
        </w:rPr>
        <w:t>/10 ha.</w:t>
      </w:r>
      <w:r w:rsidR="001543E0" w:rsidRPr="00901299">
        <w:rPr>
          <w:rFonts w:ascii="Times New Roman" w:hAnsi="Times New Roman" w:cs="Times New Roman"/>
          <w:sz w:val="24"/>
          <w:szCs w:val="24"/>
        </w:rPr>
        <w:t xml:space="preserve"> </w:t>
      </w:r>
      <w:r w:rsidR="00E345A3">
        <w:rPr>
          <w:rFonts w:ascii="Times New Roman" w:hAnsi="Times New Roman" w:cs="Times New Roman"/>
          <w:sz w:val="24"/>
          <w:szCs w:val="24"/>
        </w:rPr>
        <w:t xml:space="preserve">Priemerná relatívna početnosť vtákov prepočítaná na 1 kruhovú pokusnú plochu zodpovedala hodnote </w:t>
      </w:r>
      <w:r w:rsidR="00AA3199">
        <w:rPr>
          <w:rFonts w:ascii="Times New Roman" w:hAnsi="Times New Roman" w:cs="Times New Roman"/>
          <w:sz w:val="24"/>
          <w:szCs w:val="24"/>
        </w:rPr>
        <w:t>614,2 jedinca.</w:t>
      </w:r>
      <w:r w:rsidR="00E345A3">
        <w:rPr>
          <w:rFonts w:ascii="Times New Roman" w:hAnsi="Times New Roman" w:cs="Times New Roman"/>
          <w:sz w:val="24"/>
          <w:szCs w:val="24"/>
        </w:rPr>
        <w:t xml:space="preserve"> </w:t>
      </w:r>
      <w:r w:rsidR="00C7157F" w:rsidRPr="00901299">
        <w:rPr>
          <w:rFonts w:ascii="Times New Roman" w:hAnsi="Times New Roman" w:cs="Times New Roman"/>
          <w:sz w:val="24"/>
          <w:szCs w:val="24"/>
        </w:rPr>
        <w:t xml:space="preserve">Pre mierne zemepisné pásmo je charakteristické striedanie ročných období, ktoré </w:t>
      </w:r>
      <w:r w:rsidR="00AA3199">
        <w:rPr>
          <w:rFonts w:ascii="Times New Roman" w:hAnsi="Times New Roman" w:cs="Times New Roman"/>
          <w:sz w:val="24"/>
          <w:szCs w:val="24"/>
        </w:rPr>
        <w:t xml:space="preserve">výrazne </w:t>
      </w:r>
      <w:r w:rsidR="00C7157F" w:rsidRPr="00901299">
        <w:rPr>
          <w:rFonts w:ascii="Times New Roman" w:hAnsi="Times New Roman" w:cs="Times New Roman"/>
          <w:sz w:val="24"/>
          <w:szCs w:val="24"/>
        </w:rPr>
        <w:t xml:space="preserve">determinuje vzorce druhového zloženia a početnosti druhov tvoriacich lokálne </w:t>
      </w:r>
      <w:proofErr w:type="spellStart"/>
      <w:r w:rsidR="00C7157F" w:rsidRPr="00901299">
        <w:rPr>
          <w:rFonts w:ascii="Times New Roman" w:hAnsi="Times New Roman" w:cs="Times New Roman"/>
          <w:sz w:val="24"/>
          <w:szCs w:val="24"/>
        </w:rPr>
        <w:t>ornitocenózy</w:t>
      </w:r>
      <w:proofErr w:type="spellEnd"/>
      <w:r w:rsidR="00C7157F" w:rsidRPr="00901299">
        <w:rPr>
          <w:rFonts w:ascii="Times New Roman" w:hAnsi="Times New Roman" w:cs="Times New Roman"/>
          <w:sz w:val="24"/>
          <w:szCs w:val="24"/>
        </w:rPr>
        <w:t xml:space="preserve">. </w:t>
      </w:r>
      <w:r w:rsidR="005D5278" w:rsidRPr="00901299">
        <w:rPr>
          <w:rFonts w:ascii="Times New Roman" w:hAnsi="Times New Roman" w:cs="Times New Roman"/>
          <w:b/>
          <w:bCs/>
          <w:sz w:val="24"/>
          <w:szCs w:val="24"/>
        </w:rPr>
        <w:t>Najvyšší počet druhov</w:t>
      </w:r>
      <w:r w:rsidR="005D5278" w:rsidRPr="00901299">
        <w:rPr>
          <w:rFonts w:ascii="Times New Roman" w:hAnsi="Times New Roman" w:cs="Times New Roman"/>
          <w:sz w:val="24"/>
          <w:szCs w:val="24"/>
        </w:rPr>
        <w:t xml:space="preserve"> (1</w:t>
      </w:r>
      <w:r w:rsidR="00AA3199">
        <w:rPr>
          <w:rFonts w:ascii="Times New Roman" w:hAnsi="Times New Roman" w:cs="Times New Roman"/>
          <w:sz w:val="24"/>
          <w:szCs w:val="24"/>
        </w:rPr>
        <w:t>0</w:t>
      </w:r>
      <w:r w:rsidR="006402C2">
        <w:rPr>
          <w:rFonts w:ascii="Times New Roman" w:hAnsi="Times New Roman" w:cs="Times New Roman"/>
          <w:sz w:val="24"/>
          <w:szCs w:val="24"/>
        </w:rPr>
        <w:t>2</w:t>
      </w:r>
      <w:r w:rsidR="005D5278" w:rsidRPr="00901299">
        <w:rPr>
          <w:rFonts w:ascii="Times New Roman" w:hAnsi="Times New Roman" w:cs="Times New Roman"/>
          <w:sz w:val="24"/>
          <w:szCs w:val="24"/>
        </w:rPr>
        <w:t xml:space="preserve">) sme v ornitocenózach preto zaznamenali </w:t>
      </w:r>
      <w:r w:rsidR="005D5278" w:rsidRPr="00901299">
        <w:rPr>
          <w:rFonts w:ascii="Times New Roman" w:hAnsi="Times New Roman" w:cs="Times New Roman"/>
          <w:b/>
          <w:bCs/>
          <w:sz w:val="24"/>
          <w:szCs w:val="24"/>
        </w:rPr>
        <w:t>počas hniezdnej sezóny</w:t>
      </w:r>
      <w:r w:rsidR="005D5278" w:rsidRPr="00901299">
        <w:rPr>
          <w:rFonts w:ascii="Times New Roman" w:hAnsi="Times New Roman" w:cs="Times New Roman"/>
          <w:sz w:val="24"/>
          <w:szCs w:val="24"/>
        </w:rPr>
        <w:t xml:space="preserve"> (1. apríl – 31. júl 2024), </w:t>
      </w:r>
      <w:r w:rsidR="00AA3199">
        <w:rPr>
          <w:rFonts w:ascii="Times New Roman" w:hAnsi="Times New Roman" w:cs="Times New Roman"/>
          <w:sz w:val="24"/>
          <w:szCs w:val="24"/>
        </w:rPr>
        <w:t xml:space="preserve">naopak </w:t>
      </w:r>
      <w:r w:rsidR="005D5278" w:rsidRPr="00901299">
        <w:rPr>
          <w:rFonts w:ascii="Times New Roman" w:hAnsi="Times New Roman" w:cs="Times New Roman"/>
          <w:b/>
          <w:bCs/>
          <w:sz w:val="24"/>
          <w:szCs w:val="24"/>
        </w:rPr>
        <w:t>najnižší v zimnej sezóne</w:t>
      </w:r>
      <w:r w:rsidR="005D5278" w:rsidRPr="00901299">
        <w:rPr>
          <w:rFonts w:ascii="Times New Roman" w:hAnsi="Times New Roman" w:cs="Times New Roman"/>
          <w:sz w:val="24"/>
          <w:szCs w:val="24"/>
        </w:rPr>
        <w:t xml:space="preserve"> (1. december –  29. február 2024)</w:t>
      </w:r>
      <w:r w:rsidR="00796166" w:rsidRPr="00901299">
        <w:rPr>
          <w:rFonts w:ascii="Times New Roman" w:hAnsi="Times New Roman" w:cs="Times New Roman"/>
          <w:sz w:val="24"/>
          <w:szCs w:val="24"/>
        </w:rPr>
        <w:t xml:space="preserve">, </w:t>
      </w:r>
      <w:r w:rsidR="00505539" w:rsidRPr="00901299">
        <w:rPr>
          <w:rFonts w:ascii="Times New Roman" w:hAnsi="Times New Roman" w:cs="Times New Roman"/>
          <w:sz w:val="24"/>
          <w:szCs w:val="24"/>
        </w:rPr>
        <w:t xml:space="preserve">a to </w:t>
      </w:r>
      <w:r w:rsidR="00AA3199">
        <w:rPr>
          <w:rFonts w:ascii="Times New Roman" w:hAnsi="Times New Roman" w:cs="Times New Roman"/>
          <w:sz w:val="24"/>
          <w:szCs w:val="24"/>
        </w:rPr>
        <w:t>71</w:t>
      </w:r>
      <w:r w:rsidR="00505539" w:rsidRPr="00901299">
        <w:rPr>
          <w:rFonts w:ascii="Times New Roman" w:hAnsi="Times New Roman" w:cs="Times New Roman"/>
          <w:sz w:val="24"/>
          <w:szCs w:val="24"/>
        </w:rPr>
        <w:t xml:space="preserve"> druhov</w:t>
      </w:r>
      <w:r w:rsidR="005D5278" w:rsidRPr="00901299">
        <w:rPr>
          <w:rFonts w:ascii="Times New Roman" w:hAnsi="Times New Roman" w:cs="Times New Roman"/>
          <w:sz w:val="24"/>
          <w:szCs w:val="24"/>
        </w:rPr>
        <w:t xml:space="preserve">. </w:t>
      </w:r>
      <w:r w:rsidR="005D5278" w:rsidRPr="00901299">
        <w:rPr>
          <w:rFonts w:ascii="Times New Roman" w:hAnsi="Times New Roman" w:cs="Times New Roman"/>
          <w:b/>
          <w:bCs/>
          <w:sz w:val="24"/>
          <w:szCs w:val="24"/>
        </w:rPr>
        <w:t>Sumárna početnosť vtáčích zoskupení dosiahla najvyššiu hodnotu</w:t>
      </w:r>
      <w:r w:rsidR="005D5278" w:rsidRPr="00901299">
        <w:rPr>
          <w:rFonts w:ascii="Times New Roman" w:hAnsi="Times New Roman" w:cs="Times New Roman"/>
          <w:sz w:val="24"/>
          <w:szCs w:val="24"/>
        </w:rPr>
        <w:t xml:space="preserve"> </w:t>
      </w:r>
      <w:r w:rsidR="005D5278" w:rsidRPr="00901299">
        <w:rPr>
          <w:rFonts w:ascii="Times New Roman" w:hAnsi="Times New Roman" w:cs="Times New Roman"/>
          <w:b/>
          <w:bCs/>
          <w:sz w:val="24"/>
          <w:szCs w:val="24"/>
        </w:rPr>
        <w:t xml:space="preserve">v priebehu </w:t>
      </w:r>
      <w:r w:rsidR="00505539" w:rsidRPr="00901299">
        <w:rPr>
          <w:rFonts w:ascii="Times New Roman" w:hAnsi="Times New Roman" w:cs="Times New Roman"/>
          <w:b/>
          <w:bCs/>
          <w:sz w:val="24"/>
          <w:szCs w:val="24"/>
        </w:rPr>
        <w:t>migračného obdobia</w:t>
      </w:r>
      <w:r w:rsidR="005D5278" w:rsidRPr="00901299">
        <w:rPr>
          <w:rFonts w:ascii="Times New Roman" w:hAnsi="Times New Roman" w:cs="Times New Roman"/>
          <w:sz w:val="24"/>
          <w:szCs w:val="24"/>
        </w:rPr>
        <w:t xml:space="preserve"> </w:t>
      </w:r>
      <w:r w:rsidR="00505539" w:rsidRPr="00901299">
        <w:rPr>
          <w:rFonts w:ascii="Times New Roman" w:hAnsi="Times New Roman" w:cs="Times New Roman"/>
          <w:sz w:val="24"/>
          <w:szCs w:val="24"/>
        </w:rPr>
        <w:t xml:space="preserve">(koniec leta a jeseň 2023 a na jar 2024), konkrétne </w:t>
      </w:r>
      <w:r w:rsidR="00AA3199">
        <w:rPr>
          <w:rFonts w:ascii="Times New Roman" w:hAnsi="Times New Roman" w:cs="Times New Roman"/>
          <w:b/>
          <w:bCs/>
          <w:sz w:val="24"/>
          <w:szCs w:val="24"/>
        </w:rPr>
        <w:t>3 016</w:t>
      </w:r>
      <w:r w:rsidR="00505539" w:rsidRPr="00901299">
        <w:rPr>
          <w:rFonts w:ascii="Times New Roman" w:hAnsi="Times New Roman" w:cs="Times New Roman"/>
          <w:b/>
          <w:bCs/>
          <w:sz w:val="24"/>
          <w:szCs w:val="24"/>
        </w:rPr>
        <w:t xml:space="preserve"> jedincov/316 ha. </w:t>
      </w:r>
      <w:r w:rsidR="00AA3199">
        <w:rPr>
          <w:rFonts w:ascii="Times New Roman" w:hAnsi="Times New Roman" w:cs="Times New Roman"/>
          <w:sz w:val="24"/>
          <w:szCs w:val="24"/>
        </w:rPr>
        <w:t xml:space="preserve">O niečo vyššie </w:t>
      </w:r>
      <w:r w:rsidR="00505539" w:rsidRPr="00901299">
        <w:rPr>
          <w:rFonts w:ascii="Times New Roman" w:hAnsi="Times New Roman" w:cs="Times New Roman"/>
          <w:sz w:val="24"/>
          <w:szCs w:val="24"/>
        </w:rPr>
        <w:t xml:space="preserve"> hodnoty dosahovala počas </w:t>
      </w:r>
      <w:r w:rsidR="00AA3199">
        <w:rPr>
          <w:rFonts w:ascii="Times New Roman" w:hAnsi="Times New Roman" w:cs="Times New Roman"/>
          <w:sz w:val="24"/>
          <w:szCs w:val="24"/>
        </w:rPr>
        <w:t>zimnej</w:t>
      </w:r>
      <w:r w:rsidR="00505539" w:rsidRPr="00901299">
        <w:rPr>
          <w:rFonts w:ascii="Times New Roman" w:hAnsi="Times New Roman" w:cs="Times New Roman"/>
          <w:sz w:val="24"/>
          <w:szCs w:val="24"/>
        </w:rPr>
        <w:t xml:space="preserve"> sezóny (A = 1 </w:t>
      </w:r>
      <w:r w:rsidR="00AA3199">
        <w:rPr>
          <w:rFonts w:ascii="Times New Roman" w:hAnsi="Times New Roman" w:cs="Times New Roman"/>
          <w:sz w:val="24"/>
          <w:szCs w:val="24"/>
        </w:rPr>
        <w:t>162</w:t>
      </w:r>
      <w:r w:rsidR="00505539" w:rsidRPr="00901299">
        <w:rPr>
          <w:rFonts w:ascii="Times New Roman" w:hAnsi="Times New Roman" w:cs="Times New Roman"/>
          <w:sz w:val="24"/>
          <w:szCs w:val="24"/>
        </w:rPr>
        <w:t xml:space="preserve"> jedincov/316 ha). </w:t>
      </w:r>
      <w:r w:rsidR="00491503" w:rsidRPr="00901299">
        <w:rPr>
          <w:rFonts w:ascii="Times New Roman" w:hAnsi="Times New Roman" w:cs="Times New Roman"/>
          <w:sz w:val="24"/>
          <w:szCs w:val="24"/>
        </w:rPr>
        <w:t xml:space="preserve">Počet druhov má klesajúcu tendenciu na gradiente od hniezdnej, cez migračnú po zimnú ročnú sezónu. </w:t>
      </w:r>
      <w:r w:rsidR="00505539" w:rsidRPr="00901299">
        <w:rPr>
          <w:rFonts w:ascii="Times New Roman" w:hAnsi="Times New Roman" w:cs="Times New Roman"/>
          <w:sz w:val="24"/>
          <w:szCs w:val="24"/>
        </w:rPr>
        <w:t xml:space="preserve">Grafické </w:t>
      </w:r>
      <w:r w:rsidR="00865CC4" w:rsidRPr="00901299">
        <w:rPr>
          <w:rFonts w:ascii="Times New Roman" w:hAnsi="Times New Roman" w:cs="Times New Roman"/>
          <w:sz w:val="24"/>
          <w:szCs w:val="24"/>
        </w:rPr>
        <w:t xml:space="preserve">vyjadrenie spomenutých sezónnych zmien v druhovej bohatosti (počet druhov) a sumárnej abundancii je na obr. </w:t>
      </w:r>
      <w:r w:rsidR="004C5FC7">
        <w:rPr>
          <w:rFonts w:ascii="Times New Roman" w:hAnsi="Times New Roman" w:cs="Times New Roman"/>
          <w:sz w:val="24"/>
          <w:szCs w:val="24"/>
        </w:rPr>
        <w:t>3</w:t>
      </w:r>
      <w:r w:rsidR="00865CC4" w:rsidRPr="00901299">
        <w:rPr>
          <w:rFonts w:ascii="Times New Roman" w:hAnsi="Times New Roman" w:cs="Times New Roman"/>
          <w:sz w:val="24"/>
          <w:szCs w:val="24"/>
        </w:rPr>
        <w:t>.</w:t>
      </w:r>
      <w:r w:rsidR="00021C41">
        <w:rPr>
          <w:rFonts w:ascii="Times New Roman" w:hAnsi="Times New Roman" w:cs="Times New Roman"/>
          <w:sz w:val="24"/>
          <w:szCs w:val="24"/>
        </w:rPr>
        <w:t xml:space="preserve"> </w:t>
      </w:r>
    </w:p>
    <w:p w14:paraId="17DCC081" w14:textId="0E877598" w:rsidR="0001642B" w:rsidRPr="00901299" w:rsidRDefault="0001642B" w:rsidP="0001642B">
      <w:pPr>
        <w:spacing w:before="120" w:after="120" w:line="360" w:lineRule="auto"/>
        <w:jc w:val="both"/>
        <w:rPr>
          <w:rFonts w:ascii="Times New Roman" w:hAnsi="Times New Roman" w:cs="Times New Roman"/>
          <w:sz w:val="24"/>
          <w:szCs w:val="24"/>
        </w:rPr>
      </w:pPr>
      <w:r w:rsidRPr="00901299">
        <w:rPr>
          <w:rFonts w:ascii="Times New Roman" w:hAnsi="Times New Roman" w:cs="Times New Roman"/>
          <w:sz w:val="24"/>
          <w:szCs w:val="24"/>
        </w:rPr>
        <w:tab/>
      </w:r>
      <w:r w:rsidRPr="00901299">
        <w:rPr>
          <w:rFonts w:ascii="Times New Roman" w:hAnsi="Times New Roman" w:cs="Times New Roman"/>
          <w:sz w:val="24"/>
          <w:szCs w:val="24"/>
        </w:rPr>
        <w:tab/>
      </w:r>
    </w:p>
    <w:p w14:paraId="71685BCD" w14:textId="4DB97F4D" w:rsidR="00C7157F" w:rsidRPr="00901299" w:rsidRDefault="0001642B" w:rsidP="0001642B">
      <w:pPr>
        <w:spacing w:before="120" w:after="120" w:line="240" w:lineRule="auto"/>
        <w:jc w:val="both"/>
        <w:rPr>
          <w:rFonts w:ascii="Times New Roman" w:hAnsi="Times New Roman" w:cs="Times New Roman"/>
        </w:rPr>
      </w:pPr>
      <w:r w:rsidRPr="00901299">
        <w:rPr>
          <w:rFonts w:ascii="Times New Roman" w:hAnsi="Times New Roman" w:cs="Times New Roman"/>
          <w:b/>
          <w:bCs/>
        </w:rPr>
        <w:t xml:space="preserve">Tab. </w:t>
      </w:r>
      <w:r w:rsidR="001F1060">
        <w:rPr>
          <w:rFonts w:ascii="Times New Roman" w:hAnsi="Times New Roman" w:cs="Times New Roman"/>
          <w:b/>
          <w:bCs/>
        </w:rPr>
        <w:t>1</w:t>
      </w:r>
      <w:r w:rsidRPr="00901299">
        <w:rPr>
          <w:rFonts w:ascii="Times New Roman" w:hAnsi="Times New Roman" w:cs="Times New Roman"/>
          <w:b/>
          <w:bCs/>
        </w:rPr>
        <w:t xml:space="preserve">. </w:t>
      </w:r>
      <w:r w:rsidR="002B3E68" w:rsidRPr="00901299">
        <w:rPr>
          <w:rFonts w:ascii="Times New Roman" w:hAnsi="Times New Roman" w:cs="Times New Roman"/>
        </w:rPr>
        <w:t xml:space="preserve">Druhové zloženie, </w:t>
      </w:r>
      <w:r w:rsidR="00D44919">
        <w:rPr>
          <w:rFonts w:ascii="Times New Roman" w:hAnsi="Times New Roman" w:cs="Times New Roman"/>
        </w:rPr>
        <w:t xml:space="preserve">maximálna </w:t>
      </w:r>
      <w:r w:rsidR="002B3E68" w:rsidRPr="00901299">
        <w:rPr>
          <w:rFonts w:ascii="Times New Roman" w:hAnsi="Times New Roman" w:cs="Times New Roman"/>
        </w:rPr>
        <w:t>abundancia, sumárna abundancia, druhová bohatosť, druhová diverzita a ekvitabilita ornitocenóz v sezónach roka (hniezdnej, migračnej a zimnej).</w:t>
      </w:r>
      <w:r w:rsidR="00D44919">
        <w:rPr>
          <w:rFonts w:ascii="Times New Roman" w:hAnsi="Times New Roman" w:cs="Times New Roman"/>
        </w:rPr>
        <w:t xml:space="preserve"> </w:t>
      </w:r>
      <w:r w:rsidR="00D44919" w:rsidRPr="00D44919">
        <w:rPr>
          <w:rFonts w:ascii="Times New Roman" w:hAnsi="Times New Roman" w:cs="Times New Roman"/>
          <w:b/>
          <w:bCs/>
        </w:rPr>
        <w:t>n</w:t>
      </w:r>
      <w:r w:rsidR="00D44919">
        <w:rPr>
          <w:rFonts w:ascii="Times New Roman" w:hAnsi="Times New Roman" w:cs="Times New Roman"/>
        </w:rPr>
        <w:t xml:space="preserve"> – rozsah výberu; </w:t>
      </w:r>
      <w:r w:rsidR="00D44919" w:rsidRPr="00D44919">
        <w:rPr>
          <w:rFonts w:ascii="Times New Roman" w:hAnsi="Times New Roman" w:cs="Times New Roman"/>
          <w:b/>
          <w:bCs/>
        </w:rPr>
        <w:t>D</w:t>
      </w:r>
      <w:r w:rsidR="00D44919">
        <w:rPr>
          <w:rFonts w:ascii="Times New Roman" w:hAnsi="Times New Roman" w:cs="Times New Roman"/>
        </w:rPr>
        <w:t xml:space="preserve"> – dominancia v %.</w:t>
      </w:r>
      <w:r w:rsidR="002B3E68" w:rsidRPr="00901299">
        <w:rPr>
          <w:rFonts w:ascii="Times New Roman" w:hAnsi="Times New Roman" w:cs="Times New Roman"/>
        </w:rPr>
        <w:t xml:space="preserve"> Skúmané územie plánovaného VP Drahovce, august 2023 – august 2024 </w:t>
      </w:r>
      <w:r w:rsidRPr="00901299">
        <w:rPr>
          <w:rFonts w:ascii="Times New Roman" w:hAnsi="Times New Roman" w:cs="Times New Roman"/>
        </w:rPr>
        <w:t xml:space="preserve"> </w:t>
      </w:r>
    </w:p>
    <w:p w14:paraId="6D7E7867" w14:textId="77777777" w:rsidR="00C7157F" w:rsidRPr="00D44919" w:rsidRDefault="00C7157F" w:rsidP="0001642B">
      <w:pPr>
        <w:spacing w:before="120" w:after="120" w:line="240" w:lineRule="auto"/>
        <w:jc w:val="both"/>
        <w:rPr>
          <w:rFonts w:ascii="Times New Roman" w:hAnsi="Times New Roman" w:cs="Times New Roman"/>
          <w:sz w:val="20"/>
          <w:szCs w:val="20"/>
        </w:rPr>
      </w:pPr>
    </w:p>
    <w:tbl>
      <w:tblPr>
        <w:tblW w:w="5000" w:type="pct"/>
        <w:tblCellMar>
          <w:left w:w="70" w:type="dxa"/>
          <w:right w:w="70" w:type="dxa"/>
        </w:tblCellMar>
        <w:tblLook w:val="04A0" w:firstRow="1" w:lastRow="0" w:firstColumn="1" w:lastColumn="0" w:noHBand="0" w:noVBand="1"/>
      </w:tblPr>
      <w:tblGrid>
        <w:gridCol w:w="2635"/>
        <w:gridCol w:w="1535"/>
        <w:gridCol w:w="1668"/>
        <w:gridCol w:w="1279"/>
        <w:gridCol w:w="852"/>
        <w:gridCol w:w="1093"/>
      </w:tblGrid>
      <w:tr w:rsidR="00D44919" w:rsidRPr="00D44919" w14:paraId="7AA9DF37" w14:textId="77777777" w:rsidTr="006402C2">
        <w:trPr>
          <w:trHeight w:val="300"/>
        </w:trPr>
        <w:tc>
          <w:tcPr>
            <w:tcW w:w="1454"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CF02EEE"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Species / sezóna</w:t>
            </w:r>
          </w:p>
        </w:tc>
        <w:tc>
          <w:tcPr>
            <w:tcW w:w="847" w:type="pct"/>
            <w:tcBorders>
              <w:top w:val="single" w:sz="4" w:space="0" w:color="auto"/>
              <w:left w:val="nil"/>
              <w:bottom w:val="single" w:sz="4" w:space="0" w:color="auto"/>
              <w:right w:val="single" w:sz="4" w:space="0" w:color="auto"/>
            </w:tcBorders>
            <w:shd w:val="clear" w:color="000000" w:fill="D9D9D9"/>
            <w:noWrap/>
            <w:vAlign w:val="center"/>
            <w:hideMark/>
          </w:tcPr>
          <w:p w14:paraId="55455293"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hniezdna sezóna</w:t>
            </w:r>
          </w:p>
        </w:tc>
        <w:tc>
          <w:tcPr>
            <w:tcW w:w="920" w:type="pct"/>
            <w:tcBorders>
              <w:top w:val="single" w:sz="4" w:space="0" w:color="auto"/>
              <w:left w:val="nil"/>
              <w:bottom w:val="single" w:sz="4" w:space="0" w:color="auto"/>
              <w:right w:val="single" w:sz="4" w:space="0" w:color="auto"/>
            </w:tcBorders>
            <w:shd w:val="clear" w:color="000000" w:fill="D9D9D9"/>
            <w:noWrap/>
            <w:vAlign w:val="center"/>
            <w:hideMark/>
          </w:tcPr>
          <w:p w14:paraId="5F7DC3D1"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migračné obdobie</w:t>
            </w:r>
          </w:p>
        </w:tc>
        <w:tc>
          <w:tcPr>
            <w:tcW w:w="706" w:type="pct"/>
            <w:tcBorders>
              <w:top w:val="single" w:sz="4" w:space="0" w:color="auto"/>
              <w:left w:val="nil"/>
              <w:bottom w:val="single" w:sz="4" w:space="0" w:color="auto"/>
              <w:right w:val="single" w:sz="4" w:space="0" w:color="auto"/>
            </w:tcBorders>
            <w:shd w:val="clear" w:color="000000" w:fill="D9D9D9"/>
            <w:noWrap/>
            <w:vAlign w:val="center"/>
            <w:hideMark/>
          </w:tcPr>
          <w:p w14:paraId="76CE10C6"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zimná sezóna</w:t>
            </w:r>
          </w:p>
        </w:tc>
        <w:tc>
          <w:tcPr>
            <w:tcW w:w="470" w:type="pct"/>
            <w:tcBorders>
              <w:top w:val="single" w:sz="4" w:space="0" w:color="auto"/>
              <w:left w:val="nil"/>
              <w:bottom w:val="single" w:sz="4" w:space="0" w:color="auto"/>
              <w:right w:val="single" w:sz="4" w:space="0" w:color="auto"/>
            </w:tcBorders>
            <w:shd w:val="clear" w:color="000000" w:fill="D9D9D9"/>
            <w:noWrap/>
            <w:vAlign w:val="center"/>
            <w:hideMark/>
          </w:tcPr>
          <w:p w14:paraId="5A6672B1"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n</w:t>
            </w:r>
          </w:p>
        </w:tc>
        <w:tc>
          <w:tcPr>
            <w:tcW w:w="603" w:type="pct"/>
            <w:tcBorders>
              <w:top w:val="single" w:sz="4" w:space="0" w:color="auto"/>
              <w:left w:val="nil"/>
              <w:bottom w:val="single" w:sz="4" w:space="0" w:color="auto"/>
              <w:right w:val="single" w:sz="4" w:space="0" w:color="auto"/>
            </w:tcBorders>
            <w:shd w:val="clear" w:color="000000" w:fill="D9D9D9"/>
            <w:noWrap/>
            <w:vAlign w:val="center"/>
            <w:hideMark/>
          </w:tcPr>
          <w:p w14:paraId="274AC665"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D</w:t>
            </w:r>
          </w:p>
        </w:tc>
      </w:tr>
      <w:tr w:rsidR="006402C2" w:rsidRPr="00D44919" w14:paraId="622CF814"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72D7E2E"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Accipiter nisus</w:t>
            </w:r>
          </w:p>
        </w:tc>
        <w:tc>
          <w:tcPr>
            <w:tcW w:w="847" w:type="pct"/>
            <w:tcBorders>
              <w:top w:val="nil"/>
              <w:left w:val="nil"/>
              <w:bottom w:val="single" w:sz="4" w:space="0" w:color="auto"/>
              <w:right w:val="single" w:sz="4" w:space="0" w:color="auto"/>
            </w:tcBorders>
            <w:shd w:val="clear" w:color="auto" w:fill="auto"/>
            <w:noWrap/>
            <w:vAlign w:val="center"/>
            <w:hideMark/>
          </w:tcPr>
          <w:p w14:paraId="474E719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920" w:type="pct"/>
            <w:tcBorders>
              <w:top w:val="nil"/>
              <w:left w:val="nil"/>
              <w:bottom w:val="single" w:sz="4" w:space="0" w:color="auto"/>
              <w:right w:val="single" w:sz="4" w:space="0" w:color="auto"/>
            </w:tcBorders>
            <w:shd w:val="clear" w:color="auto" w:fill="auto"/>
            <w:noWrap/>
            <w:vAlign w:val="center"/>
            <w:hideMark/>
          </w:tcPr>
          <w:p w14:paraId="2768A79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706" w:type="pct"/>
            <w:tcBorders>
              <w:top w:val="nil"/>
              <w:left w:val="nil"/>
              <w:bottom w:val="single" w:sz="4" w:space="0" w:color="auto"/>
              <w:right w:val="single" w:sz="4" w:space="0" w:color="auto"/>
            </w:tcBorders>
            <w:shd w:val="clear" w:color="auto" w:fill="auto"/>
            <w:noWrap/>
            <w:vAlign w:val="center"/>
            <w:hideMark/>
          </w:tcPr>
          <w:p w14:paraId="74F3123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w:t>
            </w:r>
          </w:p>
        </w:tc>
        <w:tc>
          <w:tcPr>
            <w:tcW w:w="470" w:type="pct"/>
            <w:tcBorders>
              <w:top w:val="nil"/>
              <w:left w:val="nil"/>
              <w:bottom w:val="single" w:sz="4" w:space="0" w:color="auto"/>
              <w:right w:val="single" w:sz="4" w:space="0" w:color="auto"/>
            </w:tcBorders>
            <w:shd w:val="clear" w:color="auto" w:fill="auto"/>
            <w:noWrap/>
            <w:vAlign w:val="center"/>
            <w:hideMark/>
          </w:tcPr>
          <w:p w14:paraId="2C0FB70E"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5</w:t>
            </w:r>
          </w:p>
        </w:tc>
        <w:tc>
          <w:tcPr>
            <w:tcW w:w="603" w:type="pct"/>
            <w:tcBorders>
              <w:top w:val="nil"/>
              <w:left w:val="nil"/>
              <w:bottom w:val="single" w:sz="4" w:space="0" w:color="auto"/>
              <w:right w:val="single" w:sz="4" w:space="0" w:color="auto"/>
            </w:tcBorders>
            <w:shd w:val="clear" w:color="auto" w:fill="auto"/>
            <w:noWrap/>
            <w:vAlign w:val="center"/>
            <w:hideMark/>
          </w:tcPr>
          <w:p w14:paraId="71EE688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0,08</w:t>
            </w:r>
          </w:p>
        </w:tc>
      </w:tr>
      <w:tr w:rsidR="006402C2" w:rsidRPr="00D44919" w14:paraId="31FD1FBB"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2360CFA"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Acrocephalus </w:t>
            </w:r>
            <w:proofErr w:type="spellStart"/>
            <w:r w:rsidRPr="00D44919">
              <w:rPr>
                <w:rFonts w:ascii="Times New Roman" w:eastAsia="Times New Roman" w:hAnsi="Times New Roman" w:cs="Times New Roman"/>
                <w:i/>
                <w:iCs/>
                <w:color w:val="000000"/>
                <w:sz w:val="20"/>
                <w:szCs w:val="20"/>
                <w:lang w:eastAsia="sk-SK"/>
              </w:rPr>
              <w:t>arundinaceus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1E9CBA6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920" w:type="pct"/>
            <w:tcBorders>
              <w:top w:val="nil"/>
              <w:left w:val="nil"/>
              <w:bottom w:val="single" w:sz="4" w:space="0" w:color="auto"/>
              <w:right w:val="single" w:sz="4" w:space="0" w:color="auto"/>
            </w:tcBorders>
            <w:shd w:val="clear" w:color="auto" w:fill="auto"/>
            <w:noWrap/>
            <w:vAlign w:val="center"/>
            <w:hideMark/>
          </w:tcPr>
          <w:p w14:paraId="7DA6A98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7DC3544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4985CBF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w:t>
            </w:r>
          </w:p>
        </w:tc>
        <w:tc>
          <w:tcPr>
            <w:tcW w:w="603" w:type="pct"/>
            <w:tcBorders>
              <w:top w:val="nil"/>
              <w:left w:val="nil"/>
              <w:bottom w:val="single" w:sz="4" w:space="0" w:color="auto"/>
              <w:right w:val="single" w:sz="4" w:space="0" w:color="auto"/>
            </w:tcBorders>
            <w:shd w:val="clear" w:color="auto" w:fill="auto"/>
            <w:noWrap/>
            <w:vAlign w:val="center"/>
            <w:hideMark/>
          </w:tcPr>
          <w:p w14:paraId="2CED986C"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0,02</w:t>
            </w:r>
          </w:p>
        </w:tc>
      </w:tr>
      <w:tr w:rsidR="006402C2" w:rsidRPr="00D44919" w14:paraId="11989DF8"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56B72120"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Acrocephalus palustris</w:t>
            </w:r>
          </w:p>
        </w:tc>
        <w:tc>
          <w:tcPr>
            <w:tcW w:w="847" w:type="pct"/>
            <w:tcBorders>
              <w:top w:val="nil"/>
              <w:left w:val="nil"/>
              <w:bottom w:val="single" w:sz="4" w:space="0" w:color="auto"/>
              <w:right w:val="single" w:sz="4" w:space="0" w:color="auto"/>
            </w:tcBorders>
            <w:shd w:val="clear" w:color="auto" w:fill="auto"/>
            <w:noWrap/>
            <w:vAlign w:val="center"/>
            <w:hideMark/>
          </w:tcPr>
          <w:p w14:paraId="4A7E9A7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920" w:type="pct"/>
            <w:tcBorders>
              <w:top w:val="nil"/>
              <w:left w:val="nil"/>
              <w:bottom w:val="single" w:sz="4" w:space="0" w:color="auto"/>
              <w:right w:val="single" w:sz="4" w:space="0" w:color="auto"/>
            </w:tcBorders>
            <w:shd w:val="clear" w:color="auto" w:fill="auto"/>
            <w:noWrap/>
            <w:vAlign w:val="center"/>
            <w:hideMark/>
          </w:tcPr>
          <w:p w14:paraId="75F7EEB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438EB50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54C2DA6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w:t>
            </w:r>
          </w:p>
        </w:tc>
        <w:tc>
          <w:tcPr>
            <w:tcW w:w="603" w:type="pct"/>
            <w:tcBorders>
              <w:top w:val="nil"/>
              <w:left w:val="nil"/>
              <w:bottom w:val="single" w:sz="4" w:space="0" w:color="auto"/>
              <w:right w:val="single" w:sz="4" w:space="0" w:color="auto"/>
            </w:tcBorders>
            <w:shd w:val="clear" w:color="auto" w:fill="auto"/>
            <w:noWrap/>
            <w:vAlign w:val="center"/>
            <w:hideMark/>
          </w:tcPr>
          <w:p w14:paraId="52408E1C"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0,02</w:t>
            </w:r>
          </w:p>
        </w:tc>
      </w:tr>
      <w:tr w:rsidR="006402C2" w:rsidRPr="00D44919" w14:paraId="4B16E73D"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6F0E5BF"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Acrocephalus </w:t>
            </w:r>
            <w:proofErr w:type="spellStart"/>
            <w:r w:rsidRPr="00D44919">
              <w:rPr>
                <w:rFonts w:ascii="Times New Roman" w:eastAsia="Times New Roman" w:hAnsi="Times New Roman" w:cs="Times New Roman"/>
                <w:i/>
                <w:iCs/>
                <w:color w:val="000000"/>
                <w:sz w:val="20"/>
                <w:szCs w:val="20"/>
                <w:lang w:eastAsia="sk-SK"/>
              </w:rPr>
              <w:t>schoenobaenus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02AAA22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671AD2B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w:t>
            </w:r>
          </w:p>
        </w:tc>
        <w:tc>
          <w:tcPr>
            <w:tcW w:w="706" w:type="pct"/>
            <w:tcBorders>
              <w:top w:val="nil"/>
              <w:left w:val="nil"/>
              <w:bottom w:val="single" w:sz="4" w:space="0" w:color="auto"/>
              <w:right w:val="single" w:sz="4" w:space="0" w:color="auto"/>
            </w:tcBorders>
            <w:shd w:val="clear" w:color="auto" w:fill="auto"/>
            <w:noWrap/>
            <w:vAlign w:val="center"/>
            <w:hideMark/>
          </w:tcPr>
          <w:p w14:paraId="0B125A3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5A1C1FD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6</w:t>
            </w:r>
          </w:p>
        </w:tc>
        <w:tc>
          <w:tcPr>
            <w:tcW w:w="603" w:type="pct"/>
            <w:tcBorders>
              <w:top w:val="nil"/>
              <w:left w:val="nil"/>
              <w:bottom w:val="single" w:sz="4" w:space="0" w:color="auto"/>
              <w:right w:val="single" w:sz="4" w:space="0" w:color="auto"/>
            </w:tcBorders>
            <w:shd w:val="clear" w:color="auto" w:fill="auto"/>
            <w:noWrap/>
            <w:vAlign w:val="center"/>
            <w:hideMark/>
          </w:tcPr>
          <w:p w14:paraId="03FE3A8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0,10</w:t>
            </w:r>
          </w:p>
        </w:tc>
      </w:tr>
      <w:tr w:rsidR="006402C2" w:rsidRPr="00D44919" w14:paraId="4D4C2277"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8B1E57A"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Actitis hypoleucos</w:t>
            </w:r>
          </w:p>
        </w:tc>
        <w:tc>
          <w:tcPr>
            <w:tcW w:w="847" w:type="pct"/>
            <w:tcBorders>
              <w:top w:val="nil"/>
              <w:left w:val="nil"/>
              <w:bottom w:val="single" w:sz="4" w:space="0" w:color="auto"/>
              <w:right w:val="single" w:sz="4" w:space="0" w:color="auto"/>
            </w:tcBorders>
            <w:shd w:val="clear" w:color="auto" w:fill="auto"/>
            <w:noWrap/>
            <w:vAlign w:val="center"/>
            <w:hideMark/>
          </w:tcPr>
          <w:p w14:paraId="6BBD5CB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16</w:t>
            </w:r>
          </w:p>
        </w:tc>
        <w:tc>
          <w:tcPr>
            <w:tcW w:w="920" w:type="pct"/>
            <w:tcBorders>
              <w:top w:val="nil"/>
              <w:left w:val="nil"/>
              <w:bottom w:val="single" w:sz="4" w:space="0" w:color="auto"/>
              <w:right w:val="single" w:sz="4" w:space="0" w:color="auto"/>
            </w:tcBorders>
            <w:shd w:val="clear" w:color="auto" w:fill="auto"/>
            <w:noWrap/>
            <w:vAlign w:val="center"/>
            <w:hideMark/>
          </w:tcPr>
          <w:p w14:paraId="5A9C0D0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39</w:t>
            </w:r>
          </w:p>
        </w:tc>
        <w:tc>
          <w:tcPr>
            <w:tcW w:w="706" w:type="pct"/>
            <w:tcBorders>
              <w:top w:val="nil"/>
              <w:left w:val="nil"/>
              <w:bottom w:val="single" w:sz="4" w:space="0" w:color="auto"/>
              <w:right w:val="single" w:sz="4" w:space="0" w:color="auto"/>
            </w:tcBorders>
            <w:shd w:val="clear" w:color="auto" w:fill="auto"/>
            <w:noWrap/>
            <w:vAlign w:val="center"/>
            <w:hideMark/>
          </w:tcPr>
          <w:p w14:paraId="2FAC0F3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w:t>
            </w:r>
          </w:p>
        </w:tc>
        <w:tc>
          <w:tcPr>
            <w:tcW w:w="470" w:type="pct"/>
            <w:tcBorders>
              <w:top w:val="nil"/>
              <w:left w:val="nil"/>
              <w:bottom w:val="single" w:sz="4" w:space="0" w:color="auto"/>
              <w:right w:val="single" w:sz="4" w:space="0" w:color="auto"/>
            </w:tcBorders>
            <w:shd w:val="clear" w:color="auto" w:fill="auto"/>
            <w:noWrap/>
            <w:vAlign w:val="center"/>
            <w:hideMark/>
          </w:tcPr>
          <w:p w14:paraId="76D0BD1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59</w:t>
            </w:r>
          </w:p>
        </w:tc>
        <w:tc>
          <w:tcPr>
            <w:tcW w:w="603" w:type="pct"/>
            <w:tcBorders>
              <w:top w:val="nil"/>
              <w:left w:val="nil"/>
              <w:bottom w:val="single" w:sz="4" w:space="0" w:color="auto"/>
              <w:right w:val="single" w:sz="4" w:space="0" w:color="auto"/>
            </w:tcBorders>
            <w:shd w:val="clear" w:color="auto" w:fill="auto"/>
            <w:noWrap/>
            <w:vAlign w:val="center"/>
            <w:hideMark/>
          </w:tcPr>
          <w:p w14:paraId="40F3352F"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0,96</w:t>
            </w:r>
          </w:p>
        </w:tc>
      </w:tr>
      <w:tr w:rsidR="006402C2" w:rsidRPr="00D44919" w14:paraId="063F1871"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CD319A0"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Aegithalos caudatus</w:t>
            </w:r>
          </w:p>
        </w:tc>
        <w:tc>
          <w:tcPr>
            <w:tcW w:w="847" w:type="pct"/>
            <w:tcBorders>
              <w:top w:val="nil"/>
              <w:left w:val="nil"/>
              <w:bottom w:val="single" w:sz="4" w:space="0" w:color="auto"/>
              <w:right w:val="single" w:sz="4" w:space="0" w:color="auto"/>
            </w:tcBorders>
            <w:shd w:val="clear" w:color="auto" w:fill="auto"/>
            <w:noWrap/>
            <w:vAlign w:val="center"/>
            <w:hideMark/>
          </w:tcPr>
          <w:p w14:paraId="498B0CA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w:t>
            </w:r>
          </w:p>
        </w:tc>
        <w:tc>
          <w:tcPr>
            <w:tcW w:w="920" w:type="pct"/>
            <w:tcBorders>
              <w:top w:val="nil"/>
              <w:left w:val="nil"/>
              <w:bottom w:val="single" w:sz="4" w:space="0" w:color="auto"/>
              <w:right w:val="single" w:sz="4" w:space="0" w:color="auto"/>
            </w:tcBorders>
            <w:shd w:val="clear" w:color="auto" w:fill="auto"/>
            <w:noWrap/>
            <w:vAlign w:val="center"/>
            <w:hideMark/>
          </w:tcPr>
          <w:p w14:paraId="76705FE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25</w:t>
            </w:r>
          </w:p>
        </w:tc>
        <w:tc>
          <w:tcPr>
            <w:tcW w:w="706" w:type="pct"/>
            <w:tcBorders>
              <w:top w:val="nil"/>
              <w:left w:val="nil"/>
              <w:bottom w:val="single" w:sz="4" w:space="0" w:color="auto"/>
              <w:right w:val="single" w:sz="4" w:space="0" w:color="auto"/>
            </w:tcBorders>
            <w:shd w:val="clear" w:color="auto" w:fill="auto"/>
            <w:noWrap/>
            <w:vAlign w:val="center"/>
            <w:hideMark/>
          </w:tcPr>
          <w:p w14:paraId="501C95A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73A54AF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28</w:t>
            </w:r>
          </w:p>
        </w:tc>
        <w:tc>
          <w:tcPr>
            <w:tcW w:w="603" w:type="pct"/>
            <w:tcBorders>
              <w:top w:val="nil"/>
              <w:left w:val="nil"/>
              <w:bottom w:val="single" w:sz="4" w:space="0" w:color="auto"/>
              <w:right w:val="single" w:sz="4" w:space="0" w:color="auto"/>
            </w:tcBorders>
            <w:shd w:val="clear" w:color="auto" w:fill="auto"/>
            <w:noWrap/>
            <w:vAlign w:val="center"/>
            <w:hideMark/>
          </w:tcPr>
          <w:p w14:paraId="273A64F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0,46</w:t>
            </w:r>
          </w:p>
        </w:tc>
      </w:tr>
      <w:tr w:rsidR="006402C2" w:rsidRPr="00D44919" w14:paraId="28084EF1"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3D9964F1"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Alauda</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arvensis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40C24CB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14</w:t>
            </w:r>
          </w:p>
        </w:tc>
        <w:tc>
          <w:tcPr>
            <w:tcW w:w="920" w:type="pct"/>
            <w:tcBorders>
              <w:top w:val="nil"/>
              <w:left w:val="nil"/>
              <w:bottom w:val="single" w:sz="4" w:space="0" w:color="auto"/>
              <w:right w:val="single" w:sz="4" w:space="0" w:color="auto"/>
            </w:tcBorders>
            <w:shd w:val="clear" w:color="auto" w:fill="auto"/>
            <w:noWrap/>
            <w:vAlign w:val="center"/>
            <w:hideMark/>
          </w:tcPr>
          <w:p w14:paraId="7906CAA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w:t>
            </w:r>
          </w:p>
        </w:tc>
        <w:tc>
          <w:tcPr>
            <w:tcW w:w="706" w:type="pct"/>
            <w:tcBorders>
              <w:top w:val="nil"/>
              <w:left w:val="nil"/>
              <w:bottom w:val="single" w:sz="4" w:space="0" w:color="auto"/>
              <w:right w:val="single" w:sz="4" w:space="0" w:color="auto"/>
            </w:tcBorders>
            <w:shd w:val="clear" w:color="auto" w:fill="auto"/>
            <w:noWrap/>
            <w:vAlign w:val="center"/>
            <w:hideMark/>
          </w:tcPr>
          <w:p w14:paraId="149A046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73A8784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19</w:t>
            </w:r>
          </w:p>
        </w:tc>
        <w:tc>
          <w:tcPr>
            <w:tcW w:w="603" w:type="pct"/>
            <w:tcBorders>
              <w:top w:val="nil"/>
              <w:left w:val="nil"/>
              <w:bottom w:val="single" w:sz="4" w:space="0" w:color="auto"/>
              <w:right w:val="single" w:sz="4" w:space="0" w:color="auto"/>
            </w:tcBorders>
            <w:shd w:val="clear" w:color="auto" w:fill="auto"/>
            <w:noWrap/>
            <w:vAlign w:val="center"/>
            <w:hideMark/>
          </w:tcPr>
          <w:p w14:paraId="211B1BD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0,31</w:t>
            </w:r>
          </w:p>
        </w:tc>
      </w:tr>
      <w:tr w:rsidR="006402C2" w:rsidRPr="00D44919" w14:paraId="282A5444"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1C937BC"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Alcedo atthis</w:t>
            </w:r>
          </w:p>
        </w:tc>
        <w:tc>
          <w:tcPr>
            <w:tcW w:w="847" w:type="pct"/>
            <w:tcBorders>
              <w:top w:val="nil"/>
              <w:left w:val="nil"/>
              <w:bottom w:val="single" w:sz="4" w:space="0" w:color="auto"/>
              <w:right w:val="single" w:sz="4" w:space="0" w:color="auto"/>
            </w:tcBorders>
            <w:shd w:val="clear" w:color="auto" w:fill="auto"/>
            <w:noWrap/>
            <w:vAlign w:val="center"/>
            <w:hideMark/>
          </w:tcPr>
          <w:p w14:paraId="7F6C0C5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w:t>
            </w:r>
          </w:p>
        </w:tc>
        <w:tc>
          <w:tcPr>
            <w:tcW w:w="920" w:type="pct"/>
            <w:tcBorders>
              <w:top w:val="nil"/>
              <w:left w:val="nil"/>
              <w:bottom w:val="single" w:sz="4" w:space="0" w:color="auto"/>
              <w:right w:val="single" w:sz="4" w:space="0" w:color="auto"/>
            </w:tcBorders>
            <w:shd w:val="clear" w:color="auto" w:fill="auto"/>
            <w:noWrap/>
            <w:vAlign w:val="center"/>
            <w:hideMark/>
          </w:tcPr>
          <w:p w14:paraId="6F2399F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10</w:t>
            </w:r>
          </w:p>
        </w:tc>
        <w:tc>
          <w:tcPr>
            <w:tcW w:w="706" w:type="pct"/>
            <w:tcBorders>
              <w:top w:val="nil"/>
              <w:left w:val="nil"/>
              <w:bottom w:val="single" w:sz="4" w:space="0" w:color="auto"/>
              <w:right w:val="single" w:sz="4" w:space="0" w:color="auto"/>
            </w:tcBorders>
            <w:shd w:val="clear" w:color="auto" w:fill="auto"/>
            <w:noWrap/>
            <w:vAlign w:val="center"/>
            <w:hideMark/>
          </w:tcPr>
          <w:p w14:paraId="43D753F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470" w:type="pct"/>
            <w:tcBorders>
              <w:top w:val="nil"/>
              <w:left w:val="nil"/>
              <w:bottom w:val="single" w:sz="4" w:space="0" w:color="auto"/>
              <w:right w:val="single" w:sz="4" w:space="0" w:color="auto"/>
            </w:tcBorders>
            <w:shd w:val="clear" w:color="auto" w:fill="auto"/>
            <w:noWrap/>
            <w:vAlign w:val="center"/>
            <w:hideMark/>
          </w:tcPr>
          <w:p w14:paraId="36BC97C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15</w:t>
            </w:r>
          </w:p>
        </w:tc>
        <w:tc>
          <w:tcPr>
            <w:tcW w:w="603" w:type="pct"/>
            <w:tcBorders>
              <w:top w:val="nil"/>
              <w:left w:val="nil"/>
              <w:bottom w:val="single" w:sz="4" w:space="0" w:color="auto"/>
              <w:right w:val="single" w:sz="4" w:space="0" w:color="auto"/>
            </w:tcBorders>
            <w:shd w:val="clear" w:color="auto" w:fill="auto"/>
            <w:noWrap/>
            <w:vAlign w:val="center"/>
            <w:hideMark/>
          </w:tcPr>
          <w:p w14:paraId="7C17627D"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0,24</w:t>
            </w:r>
          </w:p>
        </w:tc>
      </w:tr>
      <w:tr w:rsidR="006402C2" w:rsidRPr="00D44919" w14:paraId="5D4F3DD2"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AEF7C1B"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Alopochen</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aegyptiaca</w:t>
            </w:r>
            <w:proofErr w:type="spellEnd"/>
            <w:r w:rsidRPr="00D44919">
              <w:rPr>
                <w:rFonts w:ascii="Times New Roman" w:eastAsia="Times New Roman" w:hAnsi="Times New Roman" w:cs="Times New Roman"/>
                <w:i/>
                <w:iCs/>
                <w:color w:val="000000"/>
                <w:sz w:val="20"/>
                <w:szCs w:val="20"/>
                <w:lang w:eastAsia="sk-SK"/>
              </w:rPr>
              <w:t xml:space="preserve"> </w:t>
            </w:r>
          </w:p>
        </w:tc>
        <w:tc>
          <w:tcPr>
            <w:tcW w:w="847" w:type="pct"/>
            <w:tcBorders>
              <w:top w:val="nil"/>
              <w:left w:val="nil"/>
              <w:bottom w:val="single" w:sz="4" w:space="0" w:color="auto"/>
              <w:right w:val="single" w:sz="4" w:space="0" w:color="auto"/>
            </w:tcBorders>
            <w:shd w:val="clear" w:color="auto" w:fill="auto"/>
            <w:noWrap/>
            <w:vAlign w:val="center"/>
            <w:hideMark/>
          </w:tcPr>
          <w:p w14:paraId="50791BF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513355E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39738A6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w:t>
            </w:r>
          </w:p>
        </w:tc>
        <w:tc>
          <w:tcPr>
            <w:tcW w:w="470" w:type="pct"/>
            <w:tcBorders>
              <w:top w:val="nil"/>
              <w:left w:val="nil"/>
              <w:bottom w:val="single" w:sz="4" w:space="0" w:color="auto"/>
              <w:right w:val="single" w:sz="4" w:space="0" w:color="auto"/>
            </w:tcBorders>
            <w:shd w:val="clear" w:color="auto" w:fill="auto"/>
            <w:noWrap/>
            <w:vAlign w:val="center"/>
            <w:hideMark/>
          </w:tcPr>
          <w:p w14:paraId="2092A66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6</w:t>
            </w:r>
          </w:p>
        </w:tc>
        <w:tc>
          <w:tcPr>
            <w:tcW w:w="603" w:type="pct"/>
            <w:tcBorders>
              <w:top w:val="nil"/>
              <w:left w:val="nil"/>
              <w:bottom w:val="single" w:sz="4" w:space="0" w:color="auto"/>
              <w:right w:val="single" w:sz="4" w:space="0" w:color="auto"/>
            </w:tcBorders>
            <w:shd w:val="clear" w:color="auto" w:fill="auto"/>
            <w:noWrap/>
            <w:vAlign w:val="center"/>
            <w:hideMark/>
          </w:tcPr>
          <w:p w14:paraId="3506B4B4"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0,10</w:t>
            </w:r>
          </w:p>
        </w:tc>
      </w:tr>
      <w:tr w:rsidR="006402C2" w:rsidRPr="00D44919" w14:paraId="3FA4D0D5"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40398BA"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Anas </w:t>
            </w:r>
            <w:proofErr w:type="spellStart"/>
            <w:r w:rsidRPr="00D44919">
              <w:rPr>
                <w:rFonts w:ascii="Times New Roman" w:eastAsia="Times New Roman" w:hAnsi="Times New Roman" w:cs="Times New Roman"/>
                <w:i/>
                <w:iCs/>
                <w:color w:val="000000"/>
                <w:sz w:val="20"/>
                <w:szCs w:val="20"/>
                <w:lang w:eastAsia="sk-SK"/>
              </w:rPr>
              <w:t>acuta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5906DF9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77BBF99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01632B5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54826A7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w:t>
            </w:r>
          </w:p>
        </w:tc>
        <w:tc>
          <w:tcPr>
            <w:tcW w:w="603" w:type="pct"/>
            <w:tcBorders>
              <w:top w:val="nil"/>
              <w:left w:val="nil"/>
              <w:bottom w:val="single" w:sz="4" w:space="0" w:color="auto"/>
              <w:right w:val="single" w:sz="4" w:space="0" w:color="auto"/>
            </w:tcBorders>
            <w:shd w:val="clear" w:color="auto" w:fill="auto"/>
            <w:noWrap/>
            <w:vAlign w:val="center"/>
            <w:hideMark/>
          </w:tcPr>
          <w:p w14:paraId="2A3B4A79"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0,03</w:t>
            </w:r>
          </w:p>
        </w:tc>
      </w:tr>
      <w:tr w:rsidR="006402C2" w:rsidRPr="00D44919" w14:paraId="4E9CC7B8"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30EC6328"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Anas </w:t>
            </w:r>
            <w:proofErr w:type="spellStart"/>
            <w:r w:rsidRPr="00D44919">
              <w:rPr>
                <w:rFonts w:ascii="Times New Roman" w:eastAsia="Times New Roman" w:hAnsi="Times New Roman" w:cs="Times New Roman"/>
                <w:i/>
                <w:iCs/>
                <w:color w:val="000000"/>
                <w:sz w:val="20"/>
                <w:szCs w:val="20"/>
                <w:lang w:eastAsia="sk-SK"/>
              </w:rPr>
              <w:t>clypeata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77A4BEF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w:t>
            </w:r>
          </w:p>
        </w:tc>
        <w:tc>
          <w:tcPr>
            <w:tcW w:w="920" w:type="pct"/>
            <w:tcBorders>
              <w:top w:val="nil"/>
              <w:left w:val="nil"/>
              <w:bottom w:val="single" w:sz="4" w:space="0" w:color="auto"/>
              <w:right w:val="single" w:sz="4" w:space="0" w:color="auto"/>
            </w:tcBorders>
            <w:shd w:val="clear" w:color="auto" w:fill="auto"/>
            <w:noWrap/>
            <w:vAlign w:val="center"/>
            <w:hideMark/>
          </w:tcPr>
          <w:p w14:paraId="063EBD8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2FF8EB7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7B6EC3E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w:t>
            </w:r>
          </w:p>
        </w:tc>
        <w:tc>
          <w:tcPr>
            <w:tcW w:w="603" w:type="pct"/>
            <w:tcBorders>
              <w:top w:val="nil"/>
              <w:left w:val="nil"/>
              <w:bottom w:val="single" w:sz="4" w:space="0" w:color="auto"/>
              <w:right w:val="single" w:sz="4" w:space="0" w:color="auto"/>
            </w:tcBorders>
            <w:shd w:val="clear" w:color="auto" w:fill="auto"/>
            <w:noWrap/>
            <w:vAlign w:val="center"/>
            <w:hideMark/>
          </w:tcPr>
          <w:p w14:paraId="635F005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0,05</w:t>
            </w:r>
          </w:p>
        </w:tc>
      </w:tr>
      <w:tr w:rsidR="006402C2" w:rsidRPr="00D44919" w14:paraId="2D8AA7AC"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FA6CDEF"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Anas crecca</w:t>
            </w:r>
          </w:p>
        </w:tc>
        <w:tc>
          <w:tcPr>
            <w:tcW w:w="847" w:type="pct"/>
            <w:tcBorders>
              <w:top w:val="nil"/>
              <w:left w:val="nil"/>
              <w:bottom w:val="single" w:sz="4" w:space="0" w:color="auto"/>
              <w:right w:val="single" w:sz="4" w:space="0" w:color="auto"/>
            </w:tcBorders>
            <w:shd w:val="clear" w:color="auto" w:fill="auto"/>
            <w:noWrap/>
            <w:vAlign w:val="center"/>
            <w:hideMark/>
          </w:tcPr>
          <w:p w14:paraId="6D373FD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7B98D1E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30B8763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470" w:type="pct"/>
            <w:tcBorders>
              <w:top w:val="nil"/>
              <w:left w:val="nil"/>
              <w:bottom w:val="single" w:sz="4" w:space="0" w:color="auto"/>
              <w:right w:val="single" w:sz="4" w:space="0" w:color="auto"/>
            </w:tcBorders>
            <w:shd w:val="clear" w:color="auto" w:fill="auto"/>
            <w:noWrap/>
            <w:vAlign w:val="center"/>
            <w:hideMark/>
          </w:tcPr>
          <w:p w14:paraId="2F9AD40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w:t>
            </w:r>
          </w:p>
        </w:tc>
        <w:tc>
          <w:tcPr>
            <w:tcW w:w="603" w:type="pct"/>
            <w:tcBorders>
              <w:top w:val="nil"/>
              <w:left w:val="nil"/>
              <w:bottom w:val="single" w:sz="4" w:space="0" w:color="auto"/>
              <w:right w:val="single" w:sz="4" w:space="0" w:color="auto"/>
            </w:tcBorders>
            <w:shd w:val="clear" w:color="auto" w:fill="auto"/>
            <w:noWrap/>
            <w:vAlign w:val="center"/>
            <w:hideMark/>
          </w:tcPr>
          <w:p w14:paraId="61C3BF3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0,02</w:t>
            </w:r>
          </w:p>
        </w:tc>
      </w:tr>
      <w:tr w:rsidR="006402C2" w:rsidRPr="00D44919" w14:paraId="5E99979F"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3B4F4867"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lastRenderedPageBreak/>
              <w:t>Anas penelope</w:t>
            </w:r>
          </w:p>
        </w:tc>
        <w:tc>
          <w:tcPr>
            <w:tcW w:w="847" w:type="pct"/>
            <w:tcBorders>
              <w:top w:val="nil"/>
              <w:left w:val="nil"/>
              <w:bottom w:val="single" w:sz="4" w:space="0" w:color="auto"/>
              <w:right w:val="single" w:sz="4" w:space="0" w:color="auto"/>
            </w:tcBorders>
            <w:shd w:val="clear" w:color="auto" w:fill="auto"/>
            <w:noWrap/>
            <w:vAlign w:val="center"/>
            <w:hideMark/>
          </w:tcPr>
          <w:p w14:paraId="6B9965D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76E5D64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6A5B547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8</w:t>
            </w:r>
          </w:p>
        </w:tc>
        <w:tc>
          <w:tcPr>
            <w:tcW w:w="470" w:type="pct"/>
            <w:tcBorders>
              <w:top w:val="nil"/>
              <w:left w:val="nil"/>
              <w:bottom w:val="single" w:sz="4" w:space="0" w:color="auto"/>
              <w:right w:val="single" w:sz="4" w:space="0" w:color="auto"/>
            </w:tcBorders>
            <w:shd w:val="clear" w:color="auto" w:fill="auto"/>
            <w:noWrap/>
            <w:vAlign w:val="center"/>
            <w:hideMark/>
          </w:tcPr>
          <w:p w14:paraId="4CC422E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8</w:t>
            </w:r>
          </w:p>
        </w:tc>
        <w:tc>
          <w:tcPr>
            <w:tcW w:w="603" w:type="pct"/>
            <w:tcBorders>
              <w:top w:val="nil"/>
              <w:left w:val="nil"/>
              <w:bottom w:val="single" w:sz="4" w:space="0" w:color="auto"/>
              <w:right w:val="single" w:sz="4" w:space="0" w:color="auto"/>
            </w:tcBorders>
            <w:shd w:val="clear" w:color="auto" w:fill="auto"/>
            <w:noWrap/>
            <w:vAlign w:val="center"/>
            <w:hideMark/>
          </w:tcPr>
          <w:p w14:paraId="1B7B272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0,13</w:t>
            </w:r>
          </w:p>
        </w:tc>
      </w:tr>
      <w:tr w:rsidR="006402C2" w:rsidRPr="00D44919" w14:paraId="680F6DC6"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55A9F27"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Anas platyrhynchos</w:t>
            </w:r>
          </w:p>
        </w:tc>
        <w:tc>
          <w:tcPr>
            <w:tcW w:w="847" w:type="pct"/>
            <w:tcBorders>
              <w:top w:val="nil"/>
              <w:left w:val="nil"/>
              <w:bottom w:val="single" w:sz="4" w:space="0" w:color="auto"/>
              <w:right w:val="single" w:sz="4" w:space="0" w:color="auto"/>
            </w:tcBorders>
            <w:shd w:val="clear" w:color="auto" w:fill="auto"/>
            <w:noWrap/>
            <w:vAlign w:val="center"/>
            <w:hideMark/>
          </w:tcPr>
          <w:p w14:paraId="409886B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41</w:t>
            </w:r>
          </w:p>
        </w:tc>
        <w:tc>
          <w:tcPr>
            <w:tcW w:w="920" w:type="pct"/>
            <w:tcBorders>
              <w:top w:val="nil"/>
              <w:left w:val="nil"/>
              <w:bottom w:val="single" w:sz="4" w:space="0" w:color="auto"/>
              <w:right w:val="single" w:sz="4" w:space="0" w:color="auto"/>
            </w:tcBorders>
            <w:shd w:val="clear" w:color="auto" w:fill="auto"/>
            <w:noWrap/>
            <w:vAlign w:val="center"/>
            <w:hideMark/>
          </w:tcPr>
          <w:p w14:paraId="367400E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101</w:t>
            </w:r>
          </w:p>
        </w:tc>
        <w:tc>
          <w:tcPr>
            <w:tcW w:w="706" w:type="pct"/>
            <w:tcBorders>
              <w:top w:val="nil"/>
              <w:left w:val="nil"/>
              <w:bottom w:val="single" w:sz="4" w:space="0" w:color="auto"/>
              <w:right w:val="single" w:sz="4" w:space="0" w:color="auto"/>
            </w:tcBorders>
            <w:shd w:val="clear" w:color="auto" w:fill="auto"/>
            <w:noWrap/>
            <w:vAlign w:val="center"/>
            <w:hideMark/>
          </w:tcPr>
          <w:p w14:paraId="1B5283A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150</w:t>
            </w:r>
          </w:p>
        </w:tc>
        <w:tc>
          <w:tcPr>
            <w:tcW w:w="470" w:type="pct"/>
            <w:tcBorders>
              <w:top w:val="nil"/>
              <w:left w:val="nil"/>
              <w:bottom w:val="single" w:sz="4" w:space="0" w:color="auto"/>
              <w:right w:val="single" w:sz="4" w:space="0" w:color="auto"/>
            </w:tcBorders>
            <w:shd w:val="clear" w:color="auto" w:fill="auto"/>
            <w:noWrap/>
            <w:vAlign w:val="center"/>
            <w:hideMark/>
          </w:tcPr>
          <w:p w14:paraId="4791047E"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292</w:t>
            </w:r>
          </w:p>
        </w:tc>
        <w:tc>
          <w:tcPr>
            <w:tcW w:w="603" w:type="pct"/>
            <w:tcBorders>
              <w:top w:val="nil"/>
              <w:left w:val="nil"/>
              <w:bottom w:val="single" w:sz="4" w:space="0" w:color="auto"/>
              <w:right w:val="single" w:sz="4" w:space="0" w:color="auto"/>
            </w:tcBorders>
            <w:shd w:val="clear" w:color="auto" w:fill="auto"/>
            <w:noWrap/>
            <w:vAlign w:val="center"/>
            <w:hideMark/>
          </w:tcPr>
          <w:p w14:paraId="21662E6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4,75</w:t>
            </w:r>
          </w:p>
        </w:tc>
      </w:tr>
      <w:tr w:rsidR="006402C2" w:rsidRPr="00D44919" w14:paraId="3241D166"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32F339E5"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Anas querquedula</w:t>
            </w:r>
          </w:p>
        </w:tc>
        <w:tc>
          <w:tcPr>
            <w:tcW w:w="847" w:type="pct"/>
            <w:tcBorders>
              <w:top w:val="nil"/>
              <w:left w:val="nil"/>
              <w:bottom w:val="single" w:sz="4" w:space="0" w:color="auto"/>
              <w:right w:val="single" w:sz="4" w:space="0" w:color="auto"/>
            </w:tcBorders>
            <w:shd w:val="clear" w:color="auto" w:fill="auto"/>
            <w:noWrap/>
            <w:vAlign w:val="center"/>
            <w:hideMark/>
          </w:tcPr>
          <w:p w14:paraId="3800CE6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11FBE2F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073F26D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1CC23C1C"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w:t>
            </w:r>
          </w:p>
        </w:tc>
        <w:tc>
          <w:tcPr>
            <w:tcW w:w="603" w:type="pct"/>
            <w:tcBorders>
              <w:top w:val="nil"/>
              <w:left w:val="nil"/>
              <w:bottom w:val="single" w:sz="4" w:space="0" w:color="auto"/>
              <w:right w:val="single" w:sz="4" w:space="0" w:color="auto"/>
            </w:tcBorders>
            <w:shd w:val="clear" w:color="auto" w:fill="auto"/>
            <w:noWrap/>
            <w:vAlign w:val="center"/>
            <w:hideMark/>
          </w:tcPr>
          <w:p w14:paraId="6288B98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0,03</w:t>
            </w:r>
          </w:p>
        </w:tc>
      </w:tr>
      <w:tr w:rsidR="006402C2" w:rsidRPr="00D44919" w14:paraId="16B6CE99"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20B04BB"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Anas </w:t>
            </w:r>
            <w:proofErr w:type="spellStart"/>
            <w:r w:rsidRPr="00D44919">
              <w:rPr>
                <w:rFonts w:ascii="Times New Roman" w:eastAsia="Times New Roman" w:hAnsi="Times New Roman" w:cs="Times New Roman"/>
                <w:i/>
                <w:iCs/>
                <w:color w:val="000000"/>
                <w:sz w:val="20"/>
                <w:szCs w:val="20"/>
                <w:lang w:eastAsia="sk-SK"/>
              </w:rPr>
              <w:t>strepera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1BC1492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611F76F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0F23C4D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470" w:type="pct"/>
            <w:tcBorders>
              <w:top w:val="nil"/>
              <w:left w:val="nil"/>
              <w:bottom w:val="single" w:sz="4" w:space="0" w:color="auto"/>
              <w:right w:val="single" w:sz="4" w:space="0" w:color="auto"/>
            </w:tcBorders>
            <w:shd w:val="clear" w:color="auto" w:fill="auto"/>
            <w:noWrap/>
            <w:vAlign w:val="center"/>
            <w:hideMark/>
          </w:tcPr>
          <w:p w14:paraId="6A4411AC"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w:t>
            </w:r>
          </w:p>
        </w:tc>
        <w:tc>
          <w:tcPr>
            <w:tcW w:w="603" w:type="pct"/>
            <w:tcBorders>
              <w:top w:val="nil"/>
              <w:left w:val="nil"/>
              <w:bottom w:val="single" w:sz="4" w:space="0" w:color="auto"/>
              <w:right w:val="single" w:sz="4" w:space="0" w:color="auto"/>
            </w:tcBorders>
            <w:shd w:val="clear" w:color="auto" w:fill="auto"/>
            <w:noWrap/>
            <w:vAlign w:val="center"/>
            <w:hideMark/>
          </w:tcPr>
          <w:p w14:paraId="5066E6F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0,03</w:t>
            </w:r>
          </w:p>
        </w:tc>
      </w:tr>
      <w:tr w:rsidR="006402C2" w:rsidRPr="00D44919" w14:paraId="44279B38"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E2080A5"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Anser </w:t>
            </w:r>
            <w:proofErr w:type="spellStart"/>
            <w:r w:rsidRPr="00D44919">
              <w:rPr>
                <w:rFonts w:ascii="Times New Roman" w:eastAsia="Times New Roman" w:hAnsi="Times New Roman" w:cs="Times New Roman"/>
                <w:i/>
                <w:iCs/>
                <w:color w:val="000000"/>
                <w:sz w:val="20"/>
                <w:szCs w:val="20"/>
                <w:lang w:eastAsia="sk-SK"/>
              </w:rPr>
              <w:t>anser</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3FF43B9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179E0CC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706" w:type="pct"/>
            <w:tcBorders>
              <w:top w:val="nil"/>
              <w:left w:val="nil"/>
              <w:bottom w:val="single" w:sz="4" w:space="0" w:color="auto"/>
              <w:right w:val="single" w:sz="4" w:space="0" w:color="auto"/>
            </w:tcBorders>
            <w:shd w:val="clear" w:color="auto" w:fill="auto"/>
            <w:noWrap/>
            <w:vAlign w:val="center"/>
            <w:hideMark/>
          </w:tcPr>
          <w:p w14:paraId="255E209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470" w:type="pct"/>
            <w:tcBorders>
              <w:top w:val="nil"/>
              <w:left w:val="nil"/>
              <w:bottom w:val="single" w:sz="4" w:space="0" w:color="auto"/>
              <w:right w:val="single" w:sz="4" w:space="0" w:color="auto"/>
            </w:tcBorders>
            <w:shd w:val="clear" w:color="auto" w:fill="auto"/>
            <w:noWrap/>
            <w:vAlign w:val="center"/>
            <w:hideMark/>
          </w:tcPr>
          <w:p w14:paraId="27150DF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w:t>
            </w:r>
          </w:p>
        </w:tc>
        <w:tc>
          <w:tcPr>
            <w:tcW w:w="603" w:type="pct"/>
            <w:tcBorders>
              <w:top w:val="nil"/>
              <w:left w:val="nil"/>
              <w:bottom w:val="single" w:sz="4" w:space="0" w:color="auto"/>
              <w:right w:val="single" w:sz="4" w:space="0" w:color="auto"/>
            </w:tcBorders>
            <w:shd w:val="clear" w:color="auto" w:fill="auto"/>
            <w:noWrap/>
            <w:vAlign w:val="center"/>
            <w:hideMark/>
          </w:tcPr>
          <w:p w14:paraId="6DC5465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0,05</w:t>
            </w:r>
          </w:p>
        </w:tc>
      </w:tr>
      <w:tr w:rsidR="006402C2" w:rsidRPr="00D44919" w14:paraId="46D75521"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3E7A8EAF"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Anthus</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trivialis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7EC0932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12</w:t>
            </w:r>
          </w:p>
        </w:tc>
        <w:tc>
          <w:tcPr>
            <w:tcW w:w="920" w:type="pct"/>
            <w:tcBorders>
              <w:top w:val="nil"/>
              <w:left w:val="nil"/>
              <w:bottom w:val="single" w:sz="4" w:space="0" w:color="auto"/>
              <w:right w:val="single" w:sz="4" w:space="0" w:color="auto"/>
            </w:tcBorders>
            <w:shd w:val="clear" w:color="auto" w:fill="auto"/>
            <w:noWrap/>
            <w:vAlign w:val="center"/>
            <w:hideMark/>
          </w:tcPr>
          <w:p w14:paraId="3CDA5F9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706" w:type="pct"/>
            <w:tcBorders>
              <w:top w:val="nil"/>
              <w:left w:val="nil"/>
              <w:bottom w:val="single" w:sz="4" w:space="0" w:color="auto"/>
              <w:right w:val="single" w:sz="4" w:space="0" w:color="auto"/>
            </w:tcBorders>
            <w:shd w:val="clear" w:color="auto" w:fill="auto"/>
            <w:noWrap/>
            <w:vAlign w:val="center"/>
            <w:hideMark/>
          </w:tcPr>
          <w:p w14:paraId="2091F9A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1B232E5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13</w:t>
            </w:r>
          </w:p>
        </w:tc>
        <w:tc>
          <w:tcPr>
            <w:tcW w:w="603" w:type="pct"/>
            <w:tcBorders>
              <w:top w:val="nil"/>
              <w:left w:val="nil"/>
              <w:bottom w:val="single" w:sz="4" w:space="0" w:color="auto"/>
              <w:right w:val="single" w:sz="4" w:space="0" w:color="auto"/>
            </w:tcBorders>
            <w:shd w:val="clear" w:color="auto" w:fill="auto"/>
            <w:noWrap/>
            <w:vAlign w:val="center"/>
            <w:hideMark/>
          </w:tcPr>
          <w:p w14:paraId="2FB4D18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0,21</w:t>
            </w:r>
          </w:p>
        </w:tc>
      </w:tr>
      <w:tr w:rsidR="006402C2" w:rsidRPr="00D44919" w14:paraId="672F8883"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DE99D18"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Apus </w:t>
            </w:r>
            <w:proofErr w:type="spellStart"/>
            <w:r w:rsidRPr="00D44919">
              <w:rPr>
                <w:rFonts w:ascii="Times New Roman" w:eastAsia="Times New Roman" w:hAnsi="Times New Roman" w:cs="Times New Roman"/>
                <w:i/>
                <w:iCs/>
                <w:color w:val="000000"/>
                <w:sz w:val="20"/>
                <w:szCs w:val="20"/>
                <w:lang w:eastAsia="sk-SK"/>
              </w:rPr>
              <w:t>apus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163C6DD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21</w:t>
            </w:r>
          </w:p>
        </w:tc>
        <w:tc>
          <w:tcPr>
            <w:tcW w:w="920" w:type="pct"/>
            <w:tcBorders>
              <w:top w:val="nil"/>
              <w:left w:val="nil"/>
              <w:bottom w:val="single" w:sz="4" w:space="0" w:color="auto"/>
              <w:right w:val="single" w:sz="4" w:space="0" w:color="auto"/>
            </w:tcBorders>
            <w:shd w:val="clear" w:color="auto" w:fill="auto"/>
            <w:noWrap/>
            <w:vAlign w:val="center"/>
            <w:hideMark/>
          </w:tcPr>
          <w:p w14:paraId="274EE64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18E5712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3533084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21</w:t>
            </w:r>
          </w:p>
        </w:tc>
        <w:tc>
          <w:tcPr>
            <w:tcW w:w="603" w:type="pct"/>
            <w:tcBorders>
              <w:top w:val="nil"/>
              <w:left w:val="nil"/>
              <w:bottom w:val="single" w:sz="4" w:space="0" w:color="auto"/>
              <w:right w:val="single" w:sz="4" w:space="0" w:color="auto"/>
            </w:tcBorders>
            <w:shd w:val="clear" w:color="auto" w:fill="auto"/>
            <w:noWrap/>
            <w:vAlign w:val="center"/>
            <w:hideMark/>
          </w:tcPr>
          <w:p w14:paraId="01D1C2EC"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0,34</w:t>
            </w:r>
          </w:p>
        </w:tc>
      </w:tr>
      <w:tr w:rsidR="006402C2" w:rsidRPr="00D44919" w14:paraId="023A2DE3"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594ECF3"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Aquila</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heliaca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5D52EB3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511654A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706" w:type="pct"/>
            <w:tcBorders>
              <w:top w:val="nil"/>
              <w:left w:val="nil"/>
              <w:bottom w:val="single" w:sz="4" w:space="0" w:color="auto"/>
              <w:right w:val="single" w:sz="4" w:space="0" w:color="auto"/>
            </w:tcBorders>
            <w:shd w:val="clear" w:color="auto" w:fill="auto"/>
            <w:noWrap/>
            <w:vAlign w:val="center"/>
            <w:hideMark/>
          </w:tcPr>
          <w:p w14:paraId="60BA62E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470" w:type="pct"/>
            <w:tcBorders>
              <w:top w:val="nil"/>
              <w:left w:val="nil"/>
              <w:bottom w:val="single" w:sz="4" w:space="0" w:color="auto"/>
              <w:right w:val="single" w:sz="4" w:space="0" w:color="auto"/>
            </w:tcBorders>
            <w:shd w:val="clear" w:color="auto" w:fill="auto"/>
            <w:noWrap/>
            <w:vAlign w:val="center"/>
            <w:hideMark/>
          </w:tcPr>
          <w:p w14:paraId="6972439D"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6</w:t>
            </w:r>
          </w:p>
        </w:tc>
        <w:tc>
          <w:tcPr>
            <w:tcW w:w="603" w:type="pct"/>
            <w:tcBorders>
              <w:top w:val="nil"/>
              <w:left w:val="nil"/>
              <w:bottom w:val="single" w:sz="4" w:space="0" w:color="auto"/>
              <w:right w:val="single" w:sz="4" w:space="0" w:color="auto"/>
            </w:tcBorders>
            <w:shd w:val="clear" w:color="auto" w:fill="auto"/>
            <w:noWrap/>
            <w:vAlign w:val="center"/>
            <w:hideMark/>
          </w:tcPr>
          <w:p w14:paraId="5F98C13D"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0,10</w:t>
            </w:r>
          </w:p>
        </w:tc>
      </w:tr>
      <w:tr w:rsidR="006402C2" w:rsidRPr="00D44919" w14:paraId="7412875B"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0CFF0016"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Aquila</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chrysaetos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2DB2FC5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4686CCB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3C67770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470" w:type="pct"/>
            <w:tcBorders>
              <w:top w:val="nil"/>
              <w:left w:val="nil"/>
              <w:bottom w:val="single" w:sz="4" w:space="0" w:color="auto"/>
              <w:right w:val="single" w:sz="4" w:space="0" w:color="auto"/>
            </w:tcBorders>
            <w:shd w:val="clear" w:color="auto" w:fill="auto"/>
            <w:noWrap/>
            <w:vAlign w:val="center"/>
            <w:hideMark/>
          </w:tcPr>
          <w:p w14:paraId="684D5BA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w:t>
            </w:r>
          </w:p>
        </w:tc>
        <w:tc>
          <w:tcPr>
            <w:tcW w:w="603" w:type="pct"/>
            <w:tcBorders>
              <w:top w:val="nil"/>
              <w:left w:val="nil"/>
              <w:bottom w:val="single" w:sz="4" w:space="0" w:color="auto"/>
              <w:right w:val="single" w:sz="4" w:space="0" w:color="auto"/>
            </w:tcBorders>
            <w:shd w:val="clear" w:color="auto" w:fill="auto"/>
            <w:noWrap/>
            <w:vAlign w:val="center"/>
            <w:hideMark/>
          </w:tcPr>
          <w:p w14:paraId="7AC1B39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0,03</w:t>
            </w:r>
          </w:p>
        </w:tc>
      </w:tr>
      <w:tr w:rsidR="006402C2" w:rsidRPr="00D44919" w14:paraId="692A1A47"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05DFAB91"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Ardea alba</w:t>
            </w:r>
          </w:p>
        </w:tc>
        <w:tc>
          <w:tcPr>
            <w:tcW w:w="847" w:type="pct"/>
            <w:tcBorders>
              <w:top w:val="nil"/>
              <w:left w:val="nil"/>
              <w:bottom w:val="single" w:sz="4" w:space="0" w:color="auto"/>
              <w:right w:val="single" w:sz="4" w:space="0" w:color="auto"/>
            </w:tcBorders>
            <w:shd w:val="clear" w:color="auto" w:fill="auto"/>
            <w:noWrap/>
            <w:vAlign w:val="center"/>
            <w:hideMark/>
          </w:tcPr>
          <w:p w14:paraId="70C596B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6734D24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141</w:t>
            </w:r>
          </w:p>
        </w:tc>
        <w:tc>
          <w:tcPr>
            <w:tcW w:w="706" w:type="pct"/>
            <w:tcBorders>
              <w:top w:val="nil"/>
              <w:left w:val="nil"/>
              <w:bottom w:val="single" w:sz="4" w:space="0" w:color="auto"/>
              <w:right w:val="single" w:sz="4" w:space="0" w:color="auto"/>
            </w:tcBorders>
            <w:shd w:val="clear" w:color="auto" w:fill="auto"/>
            <w:noWrap/>
            <w:vAlign w:val="center"/>
            <w:hideMark/>
          </w:tcPr>
          <w:p w14:paraId="70741DA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74</w:t>
            </w:r>
          </w:p>
        </w:tc>
        <w:tc>
          <w:tcPr>
            <w:tcW w:w="470" w:type="pct"/>
            <w:tcBorders>
              <w:top w:val="nil"/>
              <w:left w:val="nil"/>
              <w:bottom w:val="single" w:sz="4" w:space="0" w:color="auto"/>
              <w:right w:val="single" w:sz="4" w:space="0" w:color="auto"/>
            </w:tcBorders>
            <w:shd w:val="clear" w:color="auto" w:fill="auto"/>
            <w:noWrap/>
            <w:vAlign w:val="center"/>
            <w:hideMark/>
          </w:tcPr>
          <w:p w14:paraId="31A24F0F"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215</w:t>
            </w:r>
          </w:p>
        </w:tc>
        <w:tc>
          <w:tcPr>
            <w:tcW w:w="603" w:type="pct"/>
            <w:tcBorders>
              <w:top w:val="nil"/>
              <w:left w:val="nil"/>
              <w:bottom w:val="single" w:sz="4" w:space="0" w:color="auto"/>
              <w:right w:val="single" w:sz="4" w:space="0" w:color="auto"/>
            </w:tcBorders>
            <w:shd w:val="clear" w:color="auto" w:fill="auto"/>
            <w:noWrap/>
            <w:vAlign w:val="center"/>
            <w:hideMark/>
          </w:tcPr>
          <w:p w14:paraId="3ABFBFB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3,50</w:t>
            </w:r>
          </w:p>
        </w:tc>
      </w:tr>
      <w:tr w:rsidR="006402C2" w:rsidRPr="00D44919" w14:paraId="6472FC2C"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0F3F1759"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Ardea cinerea</w:t>
            </w:r>
          </w:p>
        </w:tc>
        <w:tc>
          <w:tcPr>
            <w:tcW w:w="847" w:type="pct"/>
            <w:tcBorders>
              <w:top w:val="nil"/>
              <w:left w:val="nil"/>
              <w:bottom w:val="single" w:sz="4" w:space="0" w:color="auto"/>
              <w:right w:val="single" w:sz="4" w:space="0" w:color="auto"/>
            </w:tcBorders>
            <w:shd w:val="clear" w:color="auto" w:fill="auto"/>
            <w:noWrap/>
            <w:vAlign w:val="center"/>
            <w:hideMark/>
          </w:tcPr>
          <w:p w14:paraId="026F66F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14</w:t>
            </w:r>
          </w:p>
        </w:tc>
        <w:tc>
          <w:tcPr>
            <w:tcW w:w="920" w:type="pct"/>
            <w:tcBorders>
              <w:top w:val="nil"/>
              <w:left w:val="nil"/>
              <w:bottom w:val="single" w:sz="4" w:space="0" w:color="auto"/>
              <w:right w:val="single" w:sz="4" w:space="0" w:color="auto"/>
            </w:tcBorders>
            <w:shd w:val="clear" w:color="auto" w:fill="auto"/>
            <w:noWrap/>
            <w:vAlign w:val="center"/>
            <w:hideMark/>
          </w:tcPr>
          <w:p w14:paraId="06CE872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34</w:t>
            </w:r>
          </w:p>
        </w:tc>
        <w:tc>
          <w:tcPr>
            <w:tcW w:w="706" w:type="pct"/>
            <w:tcBorders>
              <w:top w:val="nil"/>
              <w:left w:val="nil"/>
              <w:bottom w:val="single" w:sz="4" w:space="0" w:color="auto"/>
              <w:right w:val="single" w:sz="4" w:space="0" w:color="auto"/>
            </w:tcBorders>
            <w:shd w:val="clear" w:color="auto" w:fill="auto"/>
            <w:noWrap/>
            <w:vAlign w:val="center"/>
            <w:hideMark/>
          </w:tcPr>
          <w:p w14:paraId="3C22853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116</w:t>
            </w:r>
          </w:p>
        </w:tc>
        <w:tc>
          <w:tcPr>
            <w:tcW w:w="470" w:type="pct"/>
            <w:tcBorders>
              <w:top w:val="nil"/>
              <w:left w:val="nil"/>
              <w:bottom w:val="single" w:sz="4" w:space="0" w:color="auto"/>
              <w:right w:val="single" w:sz="4" w:space="0" w:color="auto"/>
            </w:tcBorders>
            <w:shd w:val="clear" w:color="auto" w:fill="auto"/>
            <w:noWrap/>
            <w:vAlign w:val="center"/>
            <w:hideMark/>
          </w:tcPr>
          <w:p w14:paraId="135E188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164</w:t>
            </w:r>
          </w:p>
        </w:tc>
        <w:tc>
          <w:tcPr>
            <w:tcW w:w="603" w:type="pct"/>
            <w:tcBorders>
              <w:top w:val="nil"/>
              <w:left w:val="nil"/>
              <w:bottom w:val="single" w:sz="4" w:space="0" w:color="auto"/>
              <w:right w:val="single" w:sz="4" w:space="0" w:color="auto"/>
            </w:tcBorders>
            <w:shd w:val="clear" w:color="auto" w:fill="auto"/>
            <w:noWrap/>
            <w:vAlign w:val="center"/>
            <w:hideMark/>
          </w:tcPr>
          <w:p w14:paraId="1BDF66AF"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2,67</w:t>
            </w:r>
          </w:p>
        </w:tc>
      </w:tr>
      <w:tr w:rsidR="006402C2" w:rsidRPr="00D44919" w14:paraId="1442EA52"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A411175"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Asio</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otus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1D47777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w:t>
            </w:r>
          </w:p>
        </w:tc>
        <w:tc>
          <w:tcPr>
            <w:tcW w:w="920" w:type="pct"/>
            <w:tcBorders>
              <w:top w:val="nil"/>
              <w:left w:val="nil"/>
              <w:bottom w:val="single" w:sz="4" w:space="0" w:color="auto"/>
              <w:right w:val="single" w:sz="4" w:space="0" w:color="auto"/>
            </w:tcBorders>
            <w:shd w:val="clear" w:color="auto" w:fill="auto"/>
            <w:noWrap/>
            <w:vAlign w:val="center"/>
            <w:hideMark/>
          </w:tcPr>
          <w:p w14:paraId="59BDFDE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68C21DD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470" w:type="pct"/>
            <w:tcBorders>
              <w:top w:val="nil"/>
              <w:left w:val="nil"/>
              <w:bottom w:val="single" w:sz="4" w:space="0" w:color="auto"/>
              <w:right w:val="single" w:sz="4" w:space="0" w:color="auto"/>
            </w:tcBorders>
            <w:shd w:val="clear" w:color="auto" w:fill="auto"/>
            <w:noWrap/>
            <w:vAlign w:val="center"/>
            <w:hideMark/>
          </w:tcPr>
          <w:p w14:paraId="79FFD7A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6</w:t>
            </w:r>
          </w:p>
        </w:tc>
        <w:tc>
          <w:tcPr>
            <w:tcW w:w="603" w:type="pct"/>
            <w:tcBorders>
              <w:top w:val="nil"/>
              <w:left w:val="nil"/>
              <w:bottom w:val="single" w:sz="4" w:space="0" w:color="auto"/>
              <w:right w:val="single" w:sz="4" w:space="0" w:color="auto"/>
            </w:tcBorders>
            <w:shd w:val="clear" w:color="auto" w:fill="auto"/>
            <w:noWrap/>
            <w:vAlign w:val="center"/>
            <w:hideMark/>
          </w:tcPr>
          <w:p w14:paraId="67005ED4"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0,10</w:t>
            </w:r>
          </w:p>
        </w:tc>
      </w:tr>
      <w:tr w:rsidR="006402C2" w:rsidRPr="00D44919" w14:paraId="3947A5FF"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6241691"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Athene</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noctua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11829D2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920" w:type="pct"/>
            <w:tcBorders>
              <w:top w:val="nil"/>
              <w:left w:val="nil"/>
              <w:bottom w:val="single" w:sz="4" w:space="0" w:color="auto"/>
              <w:right w:val="single" w:sz="4" w:space="0" w:color="auto"/>
            </w:tcBorders>
            <w:shd w:val="clear" w:color="auto" w:fill="auto"/>
            <w:noWrap/>
            <w:vAlign w:val="center"/>
            <w:hideMark/>
          </w:tcPr>
          <w:p w14:paraId="5AD3D14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0B0FC6F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7751B4F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w:t>
            </w:r>
          </w:p>
        </w:tc>
        <w:tc>
          <w:tcPr>
            <w:tcW w:w="603" w:type="pct"/>
            <w:tcBorders>
              <w:top w:val="nil"/>
              <w:left w:val="nil"/>
              <w:bottom w:val="single" w:sz="4" w:space="0" w:color="auto"/>
              <w:right w:val="single" w:sz="4" w:space="0" w:color="auto"/>
            </w:tcBorders>
            <w:shd w:val="clear" w:color="auto" w:fill="auto"/>
            <w:noWrap/>
            <w:vAlign w:val="center"/>
            <w:hideMark/>
          </w:tcPr>
          <w:p w14:paraId="14987EDD"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0,02</w:t>
            </w:r>
          </w:p>
        </w:tc>
      </w:tr>
      <w:tr w:rsidR="006402C2" w:rsidRPr="00D44919" w14:paraId="76C724CA"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0CB80CF1"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Aythya </w:t>
            </w:r>
            <w:proofErr w:type="spellStart"/>
            <w:r w:rsidRPr="00D44919">
              <w:rPr>
                <w:rFonts w:ascii="Times New Roman" w:eastAsia="Times New Roman" w:hAnsi="Times New Roman" w:cs="Times New Roman"/>
                <w:i/>
                <w:iCs/>
                <w:color w:val="000000"/>
                <w:sz w:val="20"/>
                <w:szCs w:val="20"/>
                <w:lang w:eastAsia="sk-SK"/>
              </w:rPr>
              <w:t>ferina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0BD5433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0F8010F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27</w:t>
            </w:r>
          </w:p>
        </w:tc>
        <w:tc>
          <w:tcPr>
            <w:tcW w:w="706" w:type="pct"/>
            <w:tcBorders>
              <w:top w:val="nil"/>
              <w:left w:val="nil"/>
              <w:bottom w:val="single" w:sz="4" w:space="0" w:color="auto"/>
              <w:right w:val="single" w:sz="4" w:space="0" w:color="auto"/>
            </w:tcBorders>
            <w:shd w:val="clear" w:color="auto" w:fill="auto"/>
            <w:noWrap/>
            <w:vAlign w:val="center"/>
            <w:hideMark/>
          </w:tcPr>
          <w:p w14:paraId="3F16820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15</w:t>
            </w:r>
          </w:p>
        </w:tc>
        <w:tc>
          <w:tcPr>
            <w:tcW w:w="470" w:type="pct"/>
            <w:tcBorders>
              <w:top w:val="nil"/>
              <w:left w:val="nil"/>
              <w:bottom w:val="single" w:sz="4" w:space="0" w:color="auto"/>
              <w:right w:val="single" w:sz="4" w:space="0" w:color="auto"/>
            </w:tcBorders>
            <w:shd w:val="clear" w:color="auto" w:fill="auto"/>
            <w:noWrap/>
            <w:vAlign w:val="center"/>
            <w:hideMark/>
          </w:tcPr>
          <w:p w14:paraId="5D8650C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42</w:t>
            </w:r>
          </w:p>
        </w:tc>
        <w:tc>
          <w:tcPr>
            <w:tcW w:w="603" w:type="pct"/>
            <w:tcBorders>
              <w:top w:val="nil"/>
              <w:left w:val="nil"/>
              <w:bottom w:val="single" w:sz="4" w:space="0" w:color="auto"/>
              <w:right w:val="single" w:sz="4" w:space="0" w:color="auto"/>
            </w:tcBorders>
            <w:shd w:val="clear" w:color="auto" w:fill="auto"/>
            <w:noWrap/>
            <w:vAlign w:val="center"/>
            <w:hideMark/>
          </w:tcPr>
          <w:p w14:paraId="04D4E7A4"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0,68</w:t>
            </w:r>
          </w:p>
        </w:tc>
      </w:tr>
      <w:tr w:rsidR="006402C2" w:rsidRPr="00D44919" w14:paraId="38494E12"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50DB4BA6"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Aythya fuligula</w:t>
            </w:r>
          </w:p>
        </w:tc>
        <w:tc>
          <w:tcPr>
            <w:tcW w:w="847" w:type="pct"/>
            <w:tcBorders>
              <w:top w:val="nil"/>
              <w:left w:val="nil"/>
              <w:bottom w:val="single" w:sz="4" w:space="0" w:color="auto"/>
              <w:right w:val="single" w:sz="4" w:space="0" w:color="auto"/>
            </w:tcBorders>
            <w:shd w:val="clear" w:color="auto" w:fill="auto"/>
            <w:noWrap/>
            <w:vAlign w:val="center"/>
            <w:hideMark/>
          </w:tcPr>
          <w:p w14:paraId="07F1F94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w:t>
            </w:r>
          </w:p>
        </w:tc>
        <w:tc>
          <w:tcPr>
            <w:tcW w:w="920" w:type="pct"/>
            <w:tcBorders>
              <w:top w:val="nil"/>
              <w:left w:val="nil"/>
              <w:bottom w:val="single" w:sz="4" w:space="0" w:color="auto"/>
              <w:right w:val="single" w:sz="4" w:space="0" w:color="auto"/>
            </w:tcBorders>
            <w:shd w:val="clear" w:color="auto" w:fill="auto"/>
            <w:noWrap/>
            <w:vAlign w:val="center"/>
            <w:hideMark/>
          </w:tcPr>
          <w:p w14:paraId="68F591D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50</w:t>
            </w:r>
          </w:p>
        </w:tc>
        <w:tc>
          <w:tcPr>
            <w:tcW w:w="706" w:type="pct"/>
            <w:tcBorders>
              <w:top w:val="nil"/>
              <w:left w:val="nil"/>
              <w:bottom w:val="single" w:sz="4" w:space="0" w:color="auto"/>
              <w:right w:val="single" w:sz="4" w:space="0" w:color="auto"/>
            </w:tcBorders>
            <w:shd w:val="clear" w:color="auto" w:fill="auto"/>
            <w:noWrap/>
            <w:vAlign w:val="center"/>
            <w:hideMark/>
          </w:tcPr>
          <w:p w14:paraId="2FE94FB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18</w:t>
            </w:r>
          </w:p>
        </w:tc>
        <w:tc>
          <w:tcPr>
            <w:tcW w:w="470" w:type="pct"/>
            <w:tcBorders>
              <w:top w:val="nil"/>
              <w:left w:val="nil"/>
              <w:bottom w:val="single" w:sz="4" w:space="0" w:color="auto"/>
              <w:right w:val="single" w:sz="4" w:space="0" w:color="auto"/>
            </w:tcBorders>
            <w:shd w:val="clear" w:color="auto" w:fill="auto"/>
            <w:noWrap/>
            <w:vAlign w:val="center"/>
            <w:hideMark/>
          </w:tcPr>
          <w:p w14:paraId="24A3A1B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74</w:t>
            </w:r>
          </w:p>
        </w:tc>
        <w:tc>
          <w:tcPr>
            <w:tcW w:w="603" w:type="pct"/>
            <w:tcBorders>
              <w:top w:val="nil"/>
              <w:left w:val="nil"/>
              <w:bottom w:val="single" w:sz="4" w:space="0" w:color="auto"/>
              <w:right w:val="single" w:sz="4" w:space="0" w:color="auto"/>
            </w:tcBorders>
            <w:shd w:val="clear" w:color="auto" w:fill="auto"/>
            <w:noWrap/>
            <w:vAlign w:val="center"/>
            <w:hideMark/>
          </w:tcPr>
          <w:p w14:paraId="348047A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1,20</w:t>
            </w:r>
          </w:p>
        </w:tc>
      </w:tr>
      <w:tr w:rsidR="006402C2" w:rsidRPr="00D44919" w14:paraId="32CEB8B3"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F44ED2A"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Bombycilla</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garrulus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424B624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6106787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50474C6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50</w:t>
            </w:r>
          </w:p>
        </w:tc>
        <w:tc>
          <w:tcPr>
            <w:tcW w:w="470" w:type="pct"/>
            <w:tcBorders>
              <w:top w:val="nil"/>
              <w:left w:val="nil"/>
              <w:bottom w:val="single" w:sz="4" w:space="0" w:color="auto"/>
              <w:right w:val="single" w:sz="4" w:space="0" w:color="auto"/>
            </w:tcBorders>
            <w:shd w:val="clear" w:color="auto" w:fill="auto"/>
            <w:noWrap/>
            <w:vAlign w:val="center"/>
            <w:hideMark/>
          </w:tcPr>
          <w:p w14:paraId="5A4C1FCE"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50</w:t>
            </w:r>
          </w:p>
        </w:tc>
        <w:tc>
          <w:tcPr>
            <w:tcW w:w="603" w:type="pct"/>
            <w:tcBorders>
              <w:top w:val="nil"/>
              <w:left w:val="nil"/>
              <w:bottom w:val="single" w:sz="4" w:space="0" w:color="auto"/>
              <w:right w:val="single" w:sz="4" w:space="0" w:color="auto"/>
            </w:tcBorders>
            <w:shd w:val="clear" w:color="auto" w:fill="auto"/>
            <w:noWrap/>
            <w:vAlign w:val="center"/>
            <w:hideMark/>
          </w:tcPr>
          <w:p w14:paraId="356D07BD"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0,81</w:t>
            </w:r>
          </w:p>
        </w:tc>
      </w:tr>
      <w:tr w:rsidR="006402C2" w:rsidRPr="00D44919" w14:paraId="408089C0"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3F90791A"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Bucephala clangula</w:t>
            </w:r>
          </w:p>
        </w:tc>
        <w:tc>
          <w:tcPr>
            <w:tcW w:w="847" w:type="pct"/>
            <w:tcBorders>
              <w:top w:val="nil"/>
              <w:left w:val="nil"/>
              <w:bottom w:val="single" w:sz="4" w:space="0" w:color="auto"/>
              <w:right w:val="single" w:sz="4" w:space="0" w:color="auto"/>
            </w:tcBorders>
            <w:shd w:val="clear" w:color="auto" w:fill="auto"/>
            <w:noWrap/>
            <w:vAlign w:val="center"/>
            <w:hideMark/>
          </w:tcPr>
          <w:p w14:paraId="2482BEA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46D7D45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60FA141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28</w:t>
            </w:r>
          </w:p>
        </w:tc>
        <w:tc>
          <w:tcPr>
            <w:tcW w:w="470" w:type="pct"/>
            <w:tcBorders>
              <w:top w:val="nil"/>
              <w:left w:val="nil"/>
              <w:bottom w:val="single" w:sz="4" w:space="0" w:color="auto"/>
              <w:right w:val="single" w:sz="4" w:space="0" w:color="auto"/>
            </w:tcBorders>
            <w:shd w:val="clear" w:color="auto" w:fill="auto"/>
            <w:noWrap/>
            <w:vAlign w:val="center"/>
            <w:hideMark/>
          </w:tcPr>
          <w:p w14:paraId="74E2050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28</w:t>
            </w:r>
          </w:p>
        </w:tc>
        <w:tc>
          <w:tcPr>
            <w:tcW w:w="603" w:type="pct"/>
            <w:tcBorders>
              <w:top w:val="nil"/>
              <w:left w:val="nil"/>
              <w:bottom w:val="single" w:sz="4" w:space="0" w:color="auto"/>
              <w:right w:val="single" w:sz="4" w:space="0" w:color="auto"/>
            </w:tcBorders>
            <w:shd w:val="clear" w:color="auto" w:fill="auto"/>
            <w:noWrap/>
            <w:vAlign w:val="center"/>
            <w:hideMark/>
          </w:tcPr>
          <w:p w14:paraId="1DE6F63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0,46</w:t>
            </w:r>
          </w:p>
        </w:tc>
      </w:tr>
      <w:tr w:rsidR="006402C2" w:rsidRPr="00D44919" w14:paraId="521F532D"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E316890"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Buteo </w:t>
            </w:r>
            <w:proofErr w:type="spellStart"/>
            <w:r w:rsidRPr="00D44919">
              <w:rPr>
                <w:rFonts w:ascii="Times New Roman" w:eastAsia="Times New Roman" w:hAnsi="Times New Roman" w:cs="Times New Roman"/>
                <w:i/>
                <w:iCs/>
                <w:color w:val="000000"/>
                <w:sz w:val="20"/>
                <w:szCs w:val="20"/>
                <w:lang w:eastAsia="sk-SK"/>
              </w:rPr>
              <w:t>buteo</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68851FA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11</w:t>
            </w:r>
          </w:p>
        </w:tc>
        <w:tc>
          <w:tcPr>
            <w:tcW w:w="920" w:type="pct"/>
            <w:tcBorders>
              <w:top w:val="nil"/>
              <w:left w:val="nil"/>
              <w:bottom w:val="single" w:sz="4" w:space="0" w:color="auto"/>
              <w:right w:val="single" w:sz="4" w:space="0" w:color="auto"/>
            </w:tcBorders>
            <w:shd w:val="clear" w:color="auto" w:fill="auto"/>
            <w:noWrap/>
            <w:vAlign w:val="center"/>
            <w:hideMark/>
          </w:tcPr>
          <w:p w14:paraId="561CEEA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12</w:t>
            </w:r>
          </w:p>
        </w:tc>
        <w:tc>
          <w:tcPr>
            <w:tcW w:w="706" w:type="pct"/>
            <w:tcBorders>
              <w:top w:val="nil"/>
              <w:left w:val="nil"/>
              <w:bottom w:val="single" w:sz="4" w:space="0" w:color="auto"/>
              <w:right w:val="single" w:sz="4" w:space="0" w:color="auto"/>
            </w:tcBorders>
            <w:shd w:val="clear" w:color="auto" w:fill="auto"/>
            <w:noWrap/>
            <w:vAlign w:val="center"/>
            <w:hideMark/>
          </w:tcPr>
          <w:p w14:paraId="2EFBC54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9</w:t>
            </w:r>
          </w:p>
        </w:tc>
        <w:tc>
          <w:tcPr>
            <w:tcW w:w="470" w:type="pct"/>
            <w:tcBorders>
              <w:top w:val="nil"/>
              <w:left w:val="nil"/>
              <w:bottom w:val="single" w:sz="4" w:space="0" w:color="auto"/>
              <w:right w:val="single" w:sz="4" w:space="0" w:color="auto"/>
            </w:tcBorders>
            <w:shd w:val="clear" w:color="auto" w:fill="auto"/>
            <w:noWrap/>
            <w:vAlign w:val="center"/>
            <w:hideMark/>
          </w:tcPr>
          <w:p w14:paraId="0BCCC589"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32</w:t>
            </w:r>
          </w:p>
        </w:tc>
        <w:tc>
          <w:tcPr>
            <w:tcW w:w="603" w:type="pct"/>
            <w:tcBorders>
              <w:top w:val="nil"/>
              <w:left w:val="nil"/>
              <w:bottom w:val="single" w:sz="4" w:space="0" w:color="auto"/>
              <w:right w:val="single" w:sz="4" w:space="0" w:color="auto"/>
            </w:tcBorders>
            <w:shd w:val="clear" w:color="auto" w:fill="auto"/>
            <w:noWrap/>
            <w:vAlign w:val="center"/>
            <w:hideMark/>
          </w:tcPr>
          <w:p w14:paraId="49C2D2D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0,52</w:t>
            </w:r>
          </w:p>
        </w:tc>
      </w:tr>
      <w:tr w:rsidR="006402C2" w:rsidRPr="00D44919" w14:paraId="30B85E41"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6C6D3B8"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Carduelis </w:t>
            </w:r>
            <w:proofErr w:type="spellStart"/>
            <w:r w:rsidRPr="00D44919">
              <w:rPr>
                <w:rFonts w:ascii="Times New Roman" w:eastAsia="Times New Roman" w:hAnsi="Times New Roman" w:cs="Times New Roman"/>
                <w:i/>
                <w:iCs/>
                <w:color w:val="000000"/>
                <w:sz w:val="20"/>
                <w:szCs w:val="20"/>
                <w:lang w:eastAsia="sk-SK"/>
              </w:rPr>
              <w:t>carduelis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64B502A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26</w:t>
            </w:r>
          </w:p>
        </w:tc>
        <w:tc>
          <w:tcPr>
            <w:tcW w:w="920" w:type="pct"/>
            <w:tcBorders>
              <w:top w:val="nil"/>
              <w:left w:val="nil"/>
              <w:bottom w:val="single" w:sz="4" w:space="0" w:color="auto"/>
              <w:right w:val="single" w:sz="4" w:space="0" w:color="auto"/>
            </w:tcBorders>
            <w:shd w:val="clear" w:color="auto" w:fill="auto"/>
            <w:noWrap/>
            <w:vAlign w:val="center"/>
            <w:hideMark/>
          </w:tcPr>
          <w:p w14:paraId="0F346F9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20</w:t>
            </w:r>
          </w:p>
        </w:tc>
        <w:tc>
          <w:tcPr>
            <w:tcW w:w="706" w:type="pct"/>
            <w:tcBorders>
              <w:top w:val="nil"/>
              <w:left w:val="nil"/>
              <w:bottom w:val="single" w:sz="4" w:space="0" w:color="auto"/>
              <w:right w:val="single" w:sz="4" w:space="0" w:color="auto"/>
            </w:tcBorders>
            <w:shd w:val="clear" w:color="auto" w:fill="auto"/>
            <w:noWrap/>
            <w:vAlign w:val="center"/>
            <w:hideMark/>
          </w:tcPr>
          <w:p w14:paraId="69AA4F1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120</w:t>
            </w:r>
          </w:p>
        </w:tc>
        <w:tc>
          <w:tcPr>
            <w:tcW w:w="470" w:type="pct"/>
            <w:tcBorders>
              <w:top w:val="nil"/>
              <w:left w:val="nil"/>
              <w:bottom w:val="single" w:sz="4" w:space="0" w:color="auto"/>
              <w:right w:val="single" w:sz="4" w:space="0" w:color="auto"/>
            </w:tcBorders>
            <w:shd w:val="clear" w:color="auto" w:fill="auto"/>
            <w:noWrap/>
            <w:vAlign w:val="center"/>
            <w:hideMark/>
          </w:tcPr>
          <w:p w14:paraId="45A937FD"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166</w:t>
            </w:r>
          </w:p>
        </w:tc>
        <w:tc>
          <w:tcPr>
            <w:tcW w:w="603" w:type="pct"/>
            <w:tcBorders>
              <w:top w:val="nil"/>
              <w:left w:val="nil"/>
              <w:bottom w:val="single" w:sz="4" w:space="0" w:color="auto"/>
              <w:right w:val="single" w:sz="4" w:space="0" w:color="auto"/>
            </w:tcBorders>
            <w:shd w:val="clear" w:color="auto" w:fill="auto"/>
            <w:noWrap/>
            <w:vAlign w:val="center"/>
            <w:hideMark/>
          </w:tcPr>
          <w:p w14:paraId="07D5D0D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2,70</w:t>
            </w:r>
          </w:p>
        </w:tc>
      </w:tr>
      <w:tr w:rsidR="006402C2" w:rsidRPr="00D44919" w14:paraId="22E47A58"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C04C146"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Carduelis chloris</w:t>
            </w:r>
          </w:p>
        </w:tc>
        <w:tc>
          <w:tcPr>
            <w:tcW w:w="847" w:type="pct"/>
            <w:tcBorders>
              <w:top w:val="nil"/>
              <w:left w:val="nil"/>
              <w:bottom w:val="single" w:sz="4" w:space="0" w:color="auto"/>
              <w:right w:val="single" w:sz="4" w:space="0" w:color="auto"/>
            </w:tcBorders>
            <w:shd w:val="clear" w:color="auto" w:fill="auto"/>
            <w:noWrap/>
            <w:vAlign w:val="center"/>
            <w:hideMark/>
          </w:tcPr>
          <w:p w14:paraId="4D77763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7AFF095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2517893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470" w:type="pct"/>
            <w:tcBorders>
              <w:top w:val="nil"/>
              <w:left w:val="nil"/>
              <w:bottom w:val="single" w:sz="4" w:space="0" w:color="auto"/>
              <w:right w:val="single" w:sz="4" w:space="0" w:color="auto"/>
            </w:tcBorders>
            <w:shd w:val="clear" w:color="auto" w:fill="auto"/>
            <w:noWrap/>
            <w:vAlign w:val="center"/>
            <w:hideMark/>
          </w:tcPr>
          <w:p w14:paraId="12F78E4C"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w:t>
            </w:r>
          </w:p>
        </w:tc>
        <w:tc>
          <w:tcPr>
            <w:tcW w:w="603" w:type="pct"/>
            <w:tcBorders>
              <w:top w:val="nil"/>
              <w:left w:val="nil"/>
              <w:bottom w:val="single" w:sz="4" w:space="0" w:color="auto"/>
              <w:right w:val="single" w:sz="4" w:space="0" w:color="auto"/>
            </w:tcBorders>
            <w:shd w:val="clear" w:color="auto" w:fill="auto"/>
            <w:noWrap/>
            <w:vAlign w:val="center"/>
            <w:hideMark/>
          </w:tcPr>
          <w:p w14:paraId="3E1ABD7F"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0,02</w:t>
            </w:r>
          </w:p>
        </w:tc>
      </w:tr>
      <w:tr w:rsidR="006402C2" w:rsidRPr="00D44919" w14:paraId="1B412EE1"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32364734"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Carduelis spinus</w:t>
            </w:r>
          </w:p>
        </w:tc>
        <w:tc>
          <w:tcPr>
            <w:tcW w:w="847" w:type="pct"/>
            <w:tcBorders>
              <w:top w:val="nil"/>
              <w:left w:val="nil"/>
              <w:bottom w:val="single" w:sz="4" w:space="0" w:color="auto"/>
              <w:right w:val="single" w:sz="4" w:space="0" w:color="auto"/>
            </w:tcBorders>
            <w:shd w:val="clear" w:color="auto" w:fill="auto"/>
            <w:noWrap/>
            <w:vAlign w:val="center"/>
            <w:hideMark/>
          </w:tcPr>
          <w:p w14:paraId="6756696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7917B57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1D9996E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470" w:type="pct"/>
            <w:tcBorders>
              <w:top w:val="nil"/>
              <w:left w:val="nil"/>
              <w:bottom w:val="single" w:sz="4" w:space="0" w:color="auto"/>
              <w:right w:val="single" w:sz="4" w:space="0" w:color="auto"/>
            </w:tcBorders>
            <w:shd w:val="clear" w:color="auto" w:fill="auto"/>
            <w:noWrap/>
            <w:vAlign w:val="center"/>
            <w:hideMark/>
          </w:tcPr>
          <w:p w14:paraId="283E314C"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w:t>
            </w:r>
          </w:p>
        </w:tc>
        <w:tc>
          <w:tcPr>
            <w:tcW w:w="603" w:type="pct"/>
            <w:tcBorders>
              <w:top w:val="nil"/>
              <w:left w:val="nil"/>
              <w:bottom w:val="single" w:sz="4" w:space="0" w:color="auto"/>
              <w:right w:val="single" w:sz="4" w:space="0" w:color="auto"/>
            </w:tcBorders>
            <w:shd w:val="clear" w:color="auto" w:fill="auto"/>
            <w:noWrap/>
            <w:vAlign w:val="center"/>
            <w:hideMark/>
          </w:tcPr>
          <w:p w14:paraId="74F5F83D"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0,02</w:t>
            </w:r>
          </w:p>
        </w:tc>
      </w:tr>
      <w:tr w:rsidR="006402C2" w:rsidRPr="00D44919" w14:paraId="7F7CDDE6"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EB024D0"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Certhia familiaris</w:t>
            </w:r>
          </w:p>
        </w:tc>
        <w:tc>
          <w:tcPr>
            <w:tcW w:w="847" w:type="pct"/>
            <w:tcBorders>
              <w:top w:val="nil"/>
              <w:left w:val="nil"/>
              <w:bottom w:val="single" w:sz="4" w:space="0" w:color="auto"/>
              <w:right w:val="single" w:sz="4" w:space="0" w:color="auto"/>
            </w:tcBorders>
            <w:shd w:val="clear" w:color="auto" w:fill="auto"/>
            <w:noWrap/>
            <w:vAlign w:val="center"/>
            <w:hideMark/>
          </w:tcPr>
          <w:p w14:paraId="3681067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920" w:type="pct"/>
            <w:tcBorders>
              <w:top w:val="nil"/>
              <w:left w:val="nil"/>
              <w:bottom w:val="single" w:sz="4" w:space="0" w:color="auto"/>
              <w:right w:val="single" w:sz="4" w:space="0" w:color="auto"/>
            </w:tcBorders>
            <w:shd w:val="clear" w:color="auto" w:fill="auto"/>
            <w:noWrap/>
            <w:vAlign w:val="center"/>
            <w:hideMark/>
          </w:tcPr>
          <w:p w14:paraId="0EE116D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6C34E36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w:t>
            </w:r>
          </w:p>
        </w:tc>
        <w:tc>
          <w:tcPr>
            <w:tcW w:w="470" w:type="pct"/>
            <w:tcBorders>
              <w:top w:val="nil"/>
              <w:left w:val="nil"/>
              <w:bottom w:val="single" w:sz="4" w:space="0" w:color="auto"/>
              <w:right w:val="single" w:sz="4" w:space="0" w:color="auto"/>
            </w:tcBorders>
            <w:shd w:val="clear" w:color="auto" w:fill="auto"/>
            <w:noWrap/>
            <w:vAlign w:val="center"/>
            <w:hideMark/>
          </w:tcPr>
          <w:p w14:paraId="4404EF5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4</w:t>
            </w:r>
          </w:p>
        </w:tc>
        <w:tc>
          <w:tcPr>
            <w:tcW w:w="603" w:type="pct"/>
            <w:tcBorders>
              <w:top w:val="nil"/>
              <w:left w:val="nil"/>
              <w:bottom w:val="single" w:sz="4" w:space="0" w:color="auto"/>
              <w:right w:val="single" w:sz="4" w:space="0" w:color="auto"/>
            </w:tcBorders>
            <w:shd w:val="clear" w:color="auto" w:fill="auto"/>
            <w:noWrap/>
            <w:vAlign w:val="center"/>
            <w:hideMark/>
          </w:tcPr>
          <w:p w14:paraId="0C5DA48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0,07</w:t>
            </w:r>
          </w:p>
        </w:tc>
      </w:tr>
      <w:tr w:rsidR="006402C2" w:rsidRPr="00D44919" w14:paraId="3B82FF89"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459B61D"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Ciconia</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ciconia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30AC769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920" w:type="pct"/>
            <w:tcBorders>
              <w:top w:val="nil"/>
              <w:left w:val="nil"/>
              <w:bottom w:val="single" w:sz="4" w:space="0" w:color="auto"/>
              <w:right w:val="single" w:sz="4" w:space="0" w:color="auto"/>
            </w:tcBorders>
            <w:shd w:val="clear" w:color="auto" w:fill="auto"/>
            <w:noWrap/>
            <w:vAlign w:val="center"/>
            <w:hideMark/>
          </w:tcPr>
          <w:p w14:paraId="634E42A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w:t>
            </w:r>
          </w:p>
        </w:tc>
        <w:tc>
          <w:tcPr>
            <w:tcW w:w="706" w:type="pct"/>
            <w:tcBorders>
              <w:top w:val="nil"/>
              <w:left w:val="nil"/>
              <w:bottom w:val="single" w:sz="4" w:space="0" w:color="auto"/>
              <w:right w:val="single" w:sz="4" w:space="0" w:color="auto"/>
            </w:tcBorders>
            <w:shd w:val="clear" w:color="auto" w:fill="auto"/>
            <w:noWrap/>
            <w:vAlign w:val="center"/>
            <w:hideMark/>
          </w:tcPr>
          <w:p w14:paraId="4C605C5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27C3FEC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5</w:t>
            </w:r>
          </w:p>
        </w:tc>
        <w:tc>
          <w:tcPr>
            <w:tcW w:w="603" w:type="pct"/>
            <w:tcBorders>
              <w:top w:val="nil"/>
              <w:left w:val="nil"/>
              <w:bottom w:val="single" w:sz="4" w:space="0" w:color="auto"/>
              <w:right w:val="single" w:sz="4" w:space="0" w:color="auto"/>
            </w:tcBorders>
            <w:shd w:val="clear" w:color="auto" w:fill="auto"/>
            <w:noWrap/>
            <w:vAlign w:val="center"/>
            <w:hideMark/>
          </w:tcPr>
          <w:p w14:paraId="2511EB7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0,08</w:t>
            </w:r>
          </w:p>
        </w:tc>
      </w:tr>
      <w:tr w:rsidR="006402C2" w:rsidRPr="00D44919" w14:paraId="3626D7E0"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B91F34D"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Ciconia</w:t>
            </w:r>
            <w:proofErr w:type="spellEnd"/>
            <w:r w:rsidRPr="00D44919">
              <w:rPr>
                <w:rFonts w:ascii="Times New Roman" w:eastAsia="Times New Roman" w:hAnsi="Times New Roman" w:cs="Times New Roman"/>
                <w:i/>
                <w:iCs/>
                <w:color w:val="000000"/>
                <w:sz w:val="20"/>
                <w:szCs w:val="20"/>
                <w:lang w:eastAsia="sk-SK"/>
              </w:rPr>
              <w:t xml:space="preserve"> nigra</w:t>
            </w:r>
          </w:p>
        </w:tc>
        <w:tc>
          <w:tcPr>
            <w:tcW w:w="847" w:type="pct"/>
            <w:tcBorders>
              <w:top w:val="nil"/>
              <w:left w:val="nil"/>
              <w:bottom w:val="single" w:sz="4" w:space="0" w:color="auto"/>
              <w:right w:val="single" w:sz="4" w:space="0" w:color="auto"/>
            </w:tcBorders>
            <w:shd w:val="clear" w:color="auto" w:fill="auto"/>
            <w:noWrap/>
            <w:vAlign w:val="center"/>
            <w:hideMark/>
          </w:tcPr>
          <w:p w14:paraId="192FA43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53BBCA9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706" w:type="pct"/>
            <w:tcBorders>
              <w:top w:val="nil"/>
              <w:left w:val="nil"/>
              <w:bottom w:val="single" w:sz="4" w:space="0" w:color="auto"/>
              <w:right w:val="single" w:sz="4" w:space="0" w:color="auto"/>
            </w:tcBorders>
            <w:shd w:val="clear" w:color="auto" w:fill="auto"/>
            <w:noWrap/>
            <w:vAlign w:val="center"/>
            <w:hideMark/>
          </w:tcPr>
          <w:p w14:paraId="6658D3C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78C27FD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w:t>
            </w:r>
          </w:p>
        </w:tc>
        <w:tc>
          <w:tcPr>
            <w:tcW w:w="603" w:type="pct"/>
            <w:tcBorders>
              <w:top w:val="nil"/>
              <w:left w:val="nil"/>
              <w:bottom w:val="single" w:sz="4" w:space="0" w:color="auto"/>
              <w:right w:val="single" w:sz="4" w:space="0" w:color="auto"/>
            </w:tcBorders>
            <w:shd w:val="clear" w:color="auto" w:fill="auto"/>
            <w:noWrap/>
            <w:vAlign w:val="center"/>
            <w:hideMark/>
          </w:tcPr>
          <w:p w14:paraId="58AE6A0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0,02</w:t>
            </w:r>
          </w:p>
        </w:tc>
      </w:tr>
      <w:tr w:rsidR="006402C2" w:rsidRPr="00D44919" w14:paraId="536A1906"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0B3488D7"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Circus</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aeruginosus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7972591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10</w:t>
            </w:r>
          </w:p>
        </w:tc>
        <w:tc>
          <w:tcPr>
            <w:tcW w:w="920" w:type="pct"/>
            <w:tcBorders>
              <w:top w:val="nil"/>
              <w:left w:val="nil"/>
              <w:bottom w:val="single" w:sz="4" w:space="0" w:color="auto"/>
              <w:right w:val="single" w:sz="4" w:space="0" w:color="auto"/>
            </w:tcBorders>
            <w:shd w:val="clear" w:color="auto" w:fill="auto"/>
            <w:noWrap/>
            <w:vAlign w:val="center"/>
            <w:hideMark/>
          </w:tcPr>
          <w:p w14:paraId="32D2033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706" w:type="pct"/>
            <w:tcBorders>
              <w:top w:val="nil"/>
              <w:left w:val="nil"/>
              <w:bottom w:val="single" w:sz="4" w:space="0" w:color="auto"/>
              <w:right w:val="single" w:sz="4" w:space="0" w:color="auto"/>
            </w:tcBorders>
            <w:shd w:val="clear" w:color="auto" w:fill="auto"/>
            <w:noWrap/>
            <w:vAlign w:val="center"/>
            <w:hideMark/>
          </w:tcPr>
          <w:p w14:paraId="3DD2C9C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5A937484"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11</w:t>
            </w:r>
          </w:p>
        </w:tc>
        <w:tc>
          <w:tcPr>
            <w:tcW w:w="603" w:type="pct"/>
            <w:tcBorders>
              <w:top w:val="nil"/>
              <w:left w:val="nil"/>
              <w:bottom w:val="single" w:sz="4" w:space="0" w:color="auto"/>
              <w:right w:val="single" w:sz="4" w:space="0" w:color="auto"/>
            </w:tcBorders>
            <w:shd w:val="clear" w:color="auto" w:fill="auto"/>
            <w:noWrap/>
            <w:vAlign w:val="center"/>
            <w:hideMark/>
          </w:tcPr>
          <w:p w14:paraId="65E9BFA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0,18</w:t>
            </w:r>
          </w:p>
        </w:tc>
      </w:tr>
      <w:tr w:rsidR="006402C2" w:rsidRPr="00D44919" w14:paraId="531125DF"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84ECD3A"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Circus</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pygargus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7223FFE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920" w:type="pct"/>
            <w:tcBorders>
              <w:top w:val="nil"/>
              <w:left w:val="nil"/>
              <w:bottom w:val="single" w:sz="4" w:space="0" w:color="auto"/>
              <w:right w:val="single" w:sz="4" w:space="0" w:color="auto"/>
            </w:tcBorders>
            <w:shd w:val="clear" w:color="auto" w:fill="auto"/>
            <w:noWrap/>
            <w:vAlign w:val="center"/>
            <w:hideMark/>
          </w:tcPr>
          <w:p w14:paraId="6A1E7A2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2E41B7B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2A309C4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w:t>
            </w:r>
          </w:p>
        </w:tc>
        <w:tc>
          <w:tcPr>
            <w:tcW w:w="603" w:type="pct"/>
            <w:tcBorders>
              <w:top w:val="nil"/>
              <w:left w:val="nil"/>
              <w:bottom w:val="single" w:sz="4" w:space="0" w:color="auto"/>
              <w:right w:val="single" w:sz="4" w:space="0" w:color="auto"/>
            </w:tcBorders>
            <w:shd w:val="clear" w:color="auto" w:fill="auto"/>
            <w:noWrap/>
            <w:vAlign w:val="center"/>
            <w:hideMark/>
          </w:tcPr>
          <w:p w14:paraId="25E8124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0,02</w:t>
            </w:r>
          </w:p>
        </w:tc>
      </w:tr>
      <w:tr w:rsidR="006402C2" w:rsidRPr="00D44919" w14:paraId="0E479263"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53E6C92E"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Clangula </w:t>
            </w:r>
            <w:proofErr w:type="spellStart"/>
            <w:r w:rsidRPr="00D44919">
              <w:rPr>
                <w:rFonts w:ascii="Times New Roman" w:eastAsia="Times New Roman" w:hAnsi="Times New Roman" w:cs="Times New Roman"/>
                <w:i/>
                <w:iCs/>
                <w:color w:val="000000"/>
                <w:sz w:val="20"/>
                <w:szCs w:val="20"/>
                <w:lang w:eastAsia="sk-SK"/>
              </w:rPr>
              <w:t>hyemalis</w:t>
            </w:r>
            <w:proofErr w:type="spellEnd"/>
            <w:r w:rsidRPr="00D44919">
              <w:rPr>
                <w:rFonts w:ascii="Times New Roman" w:eastAsia="Times New Roman" w:hAnsi="Times New Roman" w:cs="Times New Roman"/>
                <w:i/>
                <w:iCs/>
                <w:color w:val="000000"/>
                <w:sz w:val="20"/>
                <w:szCs w:val="20"/>
                <w:lang w:eastAsia="sk-SK"/>
              </w:rPr>
              <w:t xml:space="preserve"> </w:t>
            </w:r>
          </w:p>
        </w:tc>
        <w:tc>
          <w:tcPr>
            <w:tcW w:w="847" w:type="pct"/>
            <w:tcBorders>
              <w:top w:val="nil"/>
              <w:left w:val="nil"/>
              <w:bottom w:val="single" w:sz="4" w:space="0" w:color="auto"/>
              <w:right w:val="single" w:sz="4" w:space="0" w:color="auto"/>
            </w:tcBorders>
            <w:shd w:val="clear" w:color="auto" w:fill="auto"/>
            <w:noWrap/>
            <w:vAlign w:val="center"/>
            <w:hideMark/>
          </w:tcPr>
          <w:p w14:paraId="57C0DC8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1CD7FED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2557ED2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w:t>
            </w:r>
          </w:p>
        </w:tc>
        <w:tc>
          <w:tcPr>
            <w:tcW w:w="470" w:type="pct"/>
            <w:tcBorders>
              <w:top w:val="nil"/>
              <w:left w:val="nil"/>
              <w:bottom w:val="single" w:sz="4" w:space="0" w:color="auto"/>
              <w:right w:val="single" w:sz="4" w:space="0" w:color="auto"/>
            </w:tcBorders>
            <w:shd w:val="clear" w:color="auto" w:fill="auto"/>
            <w:noWrap/>
            <w:vAlign w:val="center"/>
            <w:hideMark/>
          </w:tcPr>
          <w:p w14:paraId="393288E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4</w:t>
            </w:r>
          </w:p>
        </w:tc>
        <w:tc>
          <w:tcPr>
            <w:tcW w:w="603" w:type="pct"/>
            <w:tcBorders>
              <w:top w:val="nil"/>
              <w:left w:val="nil"/>
              <w:bottom w:val="single" w:sz="4" w:space="0" w:color="auto"/>
              <w:right w:val="single" w:sz="4" w:space="0" w:color="auto"/>
            </w:tcBorders>
            <w:shd w:val="clear" w:color="auto" w:fill="auto"/>
            <w:noWrap/>
            <w:vAlign w:val="center"/>
            <w:hideMark/>
          </w:tcPr>
          <w:p w14:paraId="62B9D5AF"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0,07</w:t>
            </w:r>
          </w:p>
        </w:tc>
      </w:tr>
      <w:tr w:rsidR="006402C2" w:rsidRPr="00D44919" w14:paraId="144AF103"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AC7A472"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Coccothraustes </w:t>
            </w:r>
            <w:proofErr w:type="spellStart"/>
            <w:r w:rsidRPr="00D44919">
              <w:rPr>
                <w:rFonts w:ascii="Times New Roman" w:eastAsia="Times New Roman" w:hAnsi="Times New Roman" w:cs="Times New Roman"/>
                <w:i/>
                <w:iCs/>
                <w:color w:val="000000"/>
                <w:sz w:val="20"/>
                <w:szCs w:val="20"/>
                <w:lang w:eastAsia="sk-SK"/>
              </w:rPr>
              <w:t>coccothraustes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07FCAA5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14</w:t>
            </w:r>
          </w:p>
        </w:tc>
        <w:tc>
          <w:tcPr>
            <w:tcW w:w="920" w:type="pct"/>
            <w:tcBorders>
              <w:top w:val="nil"/>
              <w:left w:val="nil"/>
              <w:bottom w:val="single" w:sz="4" w:space="0" w:color="auto"/>
              <w:right w:val="single" w:sz="4" w:space="0" w:color="auto"/>
            </w:tcBorders>
            <w:shd w:val="clear" w:color="auto" w:fill="auto"/>
            <w:noWrap/>
            <w:vAlign w:val="center"/>
            <w:hideMark/>
          </w:tcPr>
          <w:p w14:paraId="0320A2D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w:t>
            </w:r>
          </w:p>
        </w:tc>
        <w:tc>
          <w:tcPr>
            <w:tcW w:w="706" w:type="pct"/>
            <w:tcBorders>
              <w:top w:val="nil"/>
              <w:left w:val="nil"/>
              <w:bottom w:val="single" w:sz="4" w:space="0" w:color="auto"/>
              <w:right w:val="single" w:sz="4" w:space="0" w:color="auto"/>
            </w:tcBorders>
            <w:shd w:val="clear" w:color="auto" w:fill="auto"/>
            <w:noWrap/>
            <w:vAlign w:val="center"/>
            <w:hideMark/>
          </w:tcPr>
          <w:p w14:paraId="161462B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470" w:type="pct"/>
            <w:tcBorders>
              <w:top w:val="nil"/>
              <w:left w:val="nil"/>
              <w:bottom w:val="single" w:sz="4" w:space="0" w:color="auto"/>
              <w:right w:val="single" w:sz="4" w:space="0" w:color="auto"/>
            </w:tcBorders>
            <w:shd w:val="clear" w:color="auto" w:fill="auto"/>
            <w:noWrap/>
            <w:vAlign w:val="center"/>
            <w:hideMark/>
          </w:tcPr>
          <w:p w14:paraId="271B879C"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20</w:t>
            </w:r>
          </w:p>
        </w:tc>
        <w:tc>
          <w:tcPr>
            <w:tcW w:w="603" w:type="pct"/>
            <w:tcBorders>
              <w:top w:val="nil"/>
              <w:left w:val="nil"/>
              <w:bottom w:val="single" w:sz="4" w:space="0" w:color="auto"/>
              <w:right w:val="single" w:sz="4" w:space="0" w:color="auto"/>
            </w:tcBorders>
            <w:shd w:val="clear" w:color="auto" w:fill="auto"/>
            <w:noWrap/>
            <w:vAlign w:val="center"/>
            <w:hideMark/>
          </w:tcPr>
          <w:p w14:paraId="662E2B9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0,33</w:t>
            </w:r>
          </w:p>
        </w:tc>
      </w:tr>
      <w:tr w:rsidR="006402C2" w:rsidRPr="00D44919" w14:paraId="475A27DB"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A0CB990"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Columba livia</w:t>
            </w:r>
          </w:p>
        </w:tc>
        <w:tc>
          <w:tcPr>
            <w:tcW w:w="847" w:type="pct"/>
            <w:tcBorders>
              <w:top w:val="nil"/>
              <w:left w:val="nil"/>
              <w:bottom w:val="single" w:sz="4" w:space="0" w:color="auto"/>
              <w:right w:val="single" w:sz="4" w:space="0" w:color="auto"/>
            </w:tcBorders>
            <w:shd w:val="clear" w:color="auto" w:fill="auto"/>
            <w:noWrap/>
            <w:vAlign w:val="center"/>
            <w:hideMark/>
          </w:tcPr>
          <w:p w14:paraId="7537890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65</w:t>
            </w:r>
          </w:p>
        </w:tc>
        <w:tc>
          <w:tcPr>
            <w:tcW w:w="920" w:type="pct"/>
            <w:tcBorders>
              <w:top w:val="nil"/>
              <w:left w:val="nil"/>
              <w:bottom w:val="single" w:sz="4" w:space="0" w:color="auto"/>
              <w:right w:val="single" w:sz="4" w:space="0" w:color="auto"/>
            </w:tcBorders>
            <w:shd w:val="clear" w:color="auto" w:fill="auto"/>
            <w:noWrap/>
            <w:vAlign w:val="center"/>
            <w:hideMark/>
          </w:tcPr>
          <w:p w14:paraId="6E8FADF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24</w:t>
            </w:r>
          </w:p>
        </w:tc>
        <w:tc>
          <w:tcPr>
            <w:tcW w:w="706" w:type="pct"/>
            <w:tcBorders>
              <w:top w:val="nil"/>
              <w:left w:val="nil"/>
              <w:bottom w:val="single" w:sz="4" w:space="0" w:color="auto"/>
              <w:right w:val="single" w:sz="4" w:space="0" w:color="auto"/>
            </w:tcBorders>
            <w:shd w:val="clear" w:color="auto" w:fill="auto"/>
            <w:noWrap/>
            <w:vAlign w:val="center"/>
            <w:hideMark/>
          </w:tcPr>
          <w:p w14:paraId="191215B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152</w:t>
            </w:r>
          </w:p>
        </w:tc>
        <w:tc>
          <w:tcPr>
            <w:tcW w:w="470" w:type="pct"/>
            <w:tcBorders>
              <w:top w:val="nil"/>
              <w:left w:val="nil"/>
              <w:bottom w:val="single" w:sz="4" w:space="0" w:color="auto"/>
              <w:right w:val="single" w:sz="4" w:space="0" w:color="auto"/>
            </w:tcBorders>
            <w:shd w:val="clear" w:color="auto" w:fill="auto"/>
            <w:noWrap/>
            <w:vAlign w:val="center"/>
            <w:hideMark/>
          </w:tcPr>
          <w:p w14:paraId="65D86C8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241</w:t>
            </w:r>
          </w:p>
        </w:tc>
        <w:tc>
          <w:tcPr>
            <w:tcW w:w="603" w:type="pct"/>
            <w:tcBorders>
              <w:top w:val="nil"/>
              <w:left w:val="nil"/>
              <w:bottom w:val="single" w:sz="4" w:space="0" w:color="auto"/>
              <w:right w:val="single" w:sz="4" w:space="0" w:color="auto"/>
            </w:tcBorders>
            <w:shd w:val="clear" w:color="auto" w:fill="auto"/>
            <w:noWrap/>
            <w:vAlign w:val="center"/>
            <w:hideMark/>
          </w:tcPr>
          <w:p w14:paraId="3AC8E08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3,92</w:t>
            </w:r>
          </w:p>
        </w:tc>
      </w:tr>
      <w:tr w:rsidR="006402C2" w:rsidRPr="00D44919" w14:paraId="567B1D12"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8B7D8B8"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Columba oenas</w:t>
            </w:r>
          </w:p>
        </w:tc>
        <w:tc>
          <w:tcPr>
            <w:tcW w:w="847" w:type="pct"/>
            <w:tcBorders>
              <w:top w:val="nil"/>
              <w:left w:val="nil"/>
              <w:bottom w:val="single" w:sz="4" w:space="0" w:color="auto"/>
              <w:right w:val="single" w:sz="4" w:space="0" w:color="auto"/>
            </w:tcBorders>
            <w:shd w:val="clear" w:color="auto" w:fill="auto"/>
            <w:noWrap/>
            <w:vAlign w:val="center"/>
            <w:hideMark/>
          </w:tcPr>
          <w:p w14:paraId="7001F4B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w:t>
            </w:r>
          </w:p>
        </w:tc>
        <w:tc>
          <w:tcPr>
            <w:tcW w:w="920" w:type="pct"/>
            <w:tcBorders>
              <w:top w:val="nil"/>
              <w:left w:val="nil"/>
              <w:bottom w:val="single" w:sz="4" w:space="0" w:color="auto"/>
              <w:right w:val="single" w:sz="4" w:space="0" w:color="auto"/>
            </w:tcBorders>
            <w:shd w:val="clear" w:color="auto" w:fill="auto"/>
            <w:noWrap/>
            <w:vAlign w:val="center"/>
            <w:hideMark/>
          </w:tcPr>
          <w:p w14:paraId="1616039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48</w:t>
            </w:r>
          </w:p>
        </w:tc>
        <w:tc>
          <w:tcPr>
            <w:tcW w:w="706" w:type="pct"/>
            <w:tcBorders>
              <w:top w:val="nil"/>
              <w:left w:val="nil"/>
              <w:bottom w:val="single" w:sz="4" w:space="0" w:color="auto"/>
              <w:right w:val="single" w:sz="4" w:space="0" w:color="auto"/>
            </w:tcBorders>
            <w:shd w:val="clear" w:color="auto" w:fill="auto"/>
            <w:noWrap/>
            <w:vAlign w:val="center"/>
            <w:hideMark/>
          </w:tcPr>
          <w:p w14:paraId="6593D1E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13</w:t>
            </w:r>
          </w:p>
        </w:tc>
        <w:tc>
          <w:tcPr>
            <w:tcW w:w="470" w:type="pct"/>
            <w:tcBorders>
              <w:top w:val="nil"/>
              <w:left w:val="nil"/>
              <w:bottom w:val="single" w:sz="4" w:space="0" w:color="auto"/>
              <w:right w:val="single" w:sz="4" w:space="0" w:color="auto"/>
            </w:tcBorders>
            <w:shd w:val="clear" w:color="auto" w:fill="auto"/>
            <w:noWrap/>
            <w:vAlign w:val="center"/>
            <w:hideMark/>
          </w:tcPr>
          <w:p w14:paraId="72E7766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66</w:t>
            </w:r>
          </w:p>
        </w:tc>
        <w:tc>
          <w:tcPr>
            <w:tcW w:w="603" w:type="pct"/>
            <w:tcBorders>
              <w:top w:val="nil"/>
              <w:left w:val="nil"/>
              <w:bottom w:val="single" w:sz="4" w:space="0" w:color="auto"/>
              <w:right w:val="single" w:sz="4" w:space="0" w:color="auto"/>
            </w:tcBorders>
            <w:shd w:val="clear" w:color="auto" w:fill="auto"/>
            <w:noWrap/>
            <w:vAlign w:val="center"/>
            <w:hideMark/>
          </w:tcPr>
          <w:p w14:paraId="34B67389"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1,07</w:t>
            </w:r>
          </w:p>
        </w:tc>
      </w:tr>
      <w:tr w:rsidR="006402C2" w:rsidRPr="00D44919" w14:paraId="1624A00C"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C170E42"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Columba palumbus</w:t>
            </w:r>
          </w:p>
        </w:tc>
        <w:tc>
          <w:tcPr>
            <w:tcW w:w="847" w:type="pct"/>
            <w:tcBorders>
              <w:top w:val="nil"/>
              <w:left w:val="nil"/>
              <w:bottom w:val="single" w:sz="4" w:space="0" w:color="auto"/>
              <w:right w:val="single" w:sz="4" w:space="0" w:color="auto"/>
            </w:tcBorders>
            <w:shd w:val="clear" w:color="auto" w:fill="auto"/>
            <w:noWrap/>
            <w:vAlign w:val="center"/>
            <w:hideMark/>
          </w:tcPr>
          <w:p w14:paraId="2B8AE83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38</w:t>
            </w:r>
          </w:p>
        </w:tc>
        <w:tc>
          <w:tcPr>
            <w:tcW w:w="920" w:type="pct"/>
            <w:tcBorders>
              <w:top w:val="nil"/>
              <w:left w:val="nil"/>
              <w:bottom w:val="single" w:sz="4" w:space="0" w:color="auto"/>
              <w:right w:val="single" w:sz="4" w:space="0" w:color="auto"/>
            </w:tcBorders>
            <w:shd w:val="clear" w:color="auto" w:fill="auto"/>
            <w:noWrap/>
            <w:vAlign w:val="center"/>
            <w:hideMark/>
          </w:tcPr>
          <w:p w14:paraId="0AFAA76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19</w:t>
            </w:r>
          </w:p>
        </w:tc>
        <w:tc>
          <w:tcPr>
            <w:tcW w:w="706" w:type="pct"/>
            <w:tcBorders>
              <w:top w:val="nil"/>
              <w:left w:val="nil"/>
              <w:bottom w:val="single" w:sz="4" w:space="0" w:color="auto"/>
              <w:right w:val="single" w:sz="4" w:space="0" w:color="auto"/>
            </w:tcBorders>
            <w:shd w:val="clear" w:color="auto" w:fill="auto"/>
            <w:noWrap/>
            <w:vAlign w:val="center"/>
            <w:hideMark/>
          </w:tcPr>
          <w:p w14:paraId="4CF5AB3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07B6DDD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57</w:t>
            </w:r>
          </w:p>
        </w:tc>
        <w:tc>
          <w:tcPr>
            <w:tcW w:w="603" w:type="pct"/>
            <w:tcBorders>
              <w:top w:val="nil"/>
              <w:left w:val="nil"/>
              <w:bottom w:val="single" w:sz="4" w:space="0" w:color="auto"/>
              <w:right w:val="single" w:sz="4" w:space="0" w:color="auto"/>
            </w:tcBorders>
            <w:shd w:val="clear" w:color="auto" w:fill="auto"/>
            <w:noWrap/>
            <w:vAlign w:val="center"/>
            <w:hideMark/>
          </w:tcPr>
          <w:p w14:paraId="0D6927B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0,93</w:t>
            </w:r>
          </w:p>
        </w:tc>
      </w:tr>
      <w:tr w:rsidR="006402C2" w:rsidRPr="00D44919" w14:paraId="15F808C7"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61CB1AC"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Corvus </w:t>
            </w:r>
            <w:proofErr w:type="spellStart"/>
            <w:r w:rsidRPr="00D44919">
              <w:rPr>
                <w:rFonts w:ascii="Times New Roman" w:eastAsia="Times New Roman" w:hAnsi="Times New Roman" w:cs="Times New Roman"/>
                <w:i/>
                <w:iCs/>
                <w:color w:val="000000"/>
                <w:sz w:val="20"/>
                <w:szCs w:val="20"/>
                <w:lang w:eastAsia="sk-SK"/>
              </w:rPr>
              <w:t>corax</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65D8C7A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486F7BE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8</w:t>
            </w:r>
          </w:p>
        </w:tc>
        <w:tc>
          <w:tcPr>
            <w:tcW w:w="706" w:type="pct"/>
            <w:tcBorders>
              <w:top w:val="nil"/>
              <w:left w:val="nil"/>
              <w:bottom w:val="single" w:sz="4" w:space="0" w:color="auto"/>
              <w:right w:val="single" w:sz="4" w:space="0" w:color="auto"/>
            </w:tcBorders>
            <w:shd w:val="clear" w:color="auto" w:fill="auto"/>
            <w:noWrap/>
            <w:vAlign w:val="center"/>
            <w:hideMark/>
          </w:tcPr>
          <w:p w14:paraId="77F01B0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470" w:type="pct"/>
            <w:tcBorders>
              <w:top w:val="nil"/>
              <w:left w:val="nil"/>
              <w:bottom w:val="single" w:sz="4" w:space="0" w:color="auto"/>
              <w:right w:val="single" w:sz="4" w:space="0" w:color="auto"/>
            </w:tcBorders>
            <w:shd w:val="clear" w:color="auto" w:fill="auto"/>
            <w:noWrap/>
            <w:vAlign w:val="center"/>
            <w:hideMark/>
          </w:tcPr>
          <w:p w14:paraId="514A203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11</w:t>
            </w:r>
          </w:p>
        </w:tc>
        <w:tc>
          <w:tcPr>
            <w:tcW w:w="603" w:type="pct"/>
            <w:tcBorders>
              <w:top w:val="nil"/>
              <w:left w:val="nil"/>
              <w:bottom w:val="single" w:sz="4" w:space="0" w:color="auto"/>
              <w:right w:val="single" w:sz="4" w:space="0" w:color="auto"/>
            </w:tcBorders>
            <w:shd w:val="clear" w:color="auto" w:fill="auto"/>
            <w:noWrap/>
            <w:vAlign w:val="center"/>
            <w:hideMark/>
          </w:tcPr>
          <w:p w14:paraId="23C349EF"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0,18</w:t>
            </w:r>
          </w:p>
        </w:tc>
      </w:tr>
      <w:tr w:rsidR="006402C2" w:rsidRPr="00D44919" w14:paraId="2039F943"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775818C"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Corvus </w:t>
            </w:r>
            <w:proofErr w:type="spellStart"/>
            <w:r w:rsidRPr="00D44919">
              <w:rPr>
                <w:rFonts w:ascii="Times New Roman" w:eastAsia="Times New Roman" w:hAnsi="Times New Roman" w:cs="Times New Roman"/>
                <w:i/>
                <w:iCs/>
                <w:color w:val="000000"/>
                <w:sz w:val="20"/>
                <w:szCs w:val="20"/>
                <w:lang w:eastAsia="sk-SK"/>
              </w:rPr>
              <w:t>cornix</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21F7CE1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920" w:type="pct"/>
            <w:tcBorders>
              <w:top w:val="nil"/>
              <w:left w:val="nil"/>
              <w:bottom w:val="single" w:sz="4" w:space="0" w:color="auto"/>
              <w:right w:val="single" w:sz="4" w:space="0" w:color="auto"/>
            </w:tcBorders>
            <w:shd w:val="clear" w:color="auto" w:fill="auto"/>
            <w:noWrap/>
            <w:vAlign w:val="center"/>
            <w:hideMark/>
          </w:tcPr>
          <w:p w14:paraId="3AAA60A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8</w:t>
            </w:r>
          </w:p>
        </w:tc>
        <w:tc>
          <w:tcPr>
            <w:tcW w:w="706" w:type="pct"/>
            <w:tcBorders>
              <w:top w:val="nil"/>
              <w:left w:val="nil"/>
              <w:bottom w:val="single" w:sz="4" w:space="0" w:color="auto"/>
              <w:right w:val="single" w:sz="4" w:space="0" w:color="auto"/>
            </w:tcBorders>
            <w:shd w:val="clear" w:color="auto" w:fill="auto"/>
            <w:noWrap/>
            <w:vAlign w:val="center"/>
            <w:hideMark/>
          </w:tcPr>
          <w:p w14:paraId="354BFDF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3F5B48F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9</w:t>
            </w:r>
          </w:p>
        </w:tc>
        <w:tc>
          <w:tcPr>
            <w:tcW w:w="603" w:type="pct"/>
            <w:tcBorders>
              <w:top w:val="nil"/>
              <w:left w:val="nil"/>
              <w:bottom w:val="single" w:sz="4" w:space="0" w:color="auto"/>
              <w:right w:val="single" w:sz="4" w:space="0" w:color="auto"/>
            </w:tcBorders>
            <w:shd w:val="clear" w:color="auto" w:fill="auto"/>
            <w:noWrap/>
            <w:vAlign w:val="center"/>
            <w:hideMark/>
          </w:tcPr>
          <w:p w14:paraId="2C0A3FAF"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0,15</w:t>
            </w:r>
          </w:p>
        </w:tc>
      </w:tr>
      <w:tr w:rsidR="006402C2" w:rsidRPr="00D44919" w14:paraId="3BB09C8C"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B1C4D43"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Corvus </w:t>
            </w:r>
            <w:proofErr w:type="spellStart"/>
            <w:r w:rsidRPr="00D44919">
              <w:rPr>
                <w:rFonts w:ascii="Times New Roman" w:eastAsia="Times New Roman" w:hAnsi="Times New Roman" w:cs="Times New Roman"/>
                <w:i/>
                <w:iCs/>
                <w:color w:val="000000"/>
                <w:sz w:val="20"/>
                <w:szCs w:val="20"/>
                <w:lang w:eastAsia="sk-SK"/>
              </w:rPr>
              <w:t>frugilegus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37CCFFF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4E83C37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10</w:t>
            </w:r>
          </w:p>
        </w:tc>
        <w:tc>
          <w:tcPr>
            <w:tcW w:w="706" w:type="pct"/>
            <w:tcBorders>
              <w:top w:val="nil"/>
              <w:left w:val="nil"/>
              <w:bottom w:val="single" w:sz="4" w:space="0" w:color="auto"/>
              <w:right w:val="single" w:sz="4" w:space="0" w:color="auto"/>
            </w:tcBorders>
            <w:shd w:val="clear" w:color="auto" w:fill="auto"/>
            <w:noWrap/>
            <w:vAlign w:val="center"/>
            <w:hideMark/>
          </w:tcPr>
          <w:p w14:paraId="2FEDF92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58</w:t>
            </w:r>
          </w:p>
        </w:tc>
        <w:tc>
          <w:tcPr>
            <w:tcW w:w="470" w:type="pct"/>
            <w:tcBorders>
              <w:top w:val="nil"/>
              <w:left w:val="nil"/>
              <w:bottom w:val="single" w:sz="4" w:space="0" w:color="auto"/>
              <w:right w:val="single" w:sz="4" w:space="0" w:color="auto"/>
            </w:tcBorders>
            <w:shd w:val="clear" w:color="auto" w:fill="auto"/>
            <w:noWrap/>
            <w:vAlign w:val="center"/>
            <w:hideMark/>
          </w:tcPr>
          <w:p w14:paraId="577B4579"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68</w:t>
            </w:r>
          </w:p>
        </w:tc>
        <w:tc>
          <w:tcPr>
            <w:tcW w:w="603" w:type="pct"/>
            <w:tcBorders>
              <w:top w:val="nil"/>
              <w:left w:val="nil"/>
              <w:bottom w:val="single" w:sz="4" w:space="0" w:color="auto"/>
              <w:right w:val="single" w:sz="4" w:space="0" w:color="auto"/>
            </w:tcBorders>
            <w:shd w:val="clear" w:color="auto" w:fill="auto"/>
            <w:noWrap/>
            <w:vAlign w:val="center"/>
            <w:hideMark/>
          </w:tcPr>
          <w:p w14:paraId="2F250EAC"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1,11</w:t>
            </w:r>
          </w:p>
        </w:tc>
      </w:tr>
      <w:tr w:rsidR="006402C2" w:rsidRPr="00D44919" w14:paraId="5087ADBC"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01728C51"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Corvus </w:t>
            </w:r>
            <w:proofErr w:type="spellStart"/>
            <w:r w:rsidRPr="00D44919">
              <w:rPr>
                <w:rFonts w:ascii="Times New Roman" w:eastAsia="Times New Roman" w:hAnsi="Times New Roman" w:cs="Times New Roman"/>
                <w:i/>
                <w:iCs/>
                <w:color w:val="000000"/>
                <w:sz w:val="20"/>
                <w:szCs w:val="20"/>
                <w:lang w:eastAsia="sk-SK"/>
              </w:rPr>
              <w:t>monedula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227DB0A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4AEEDD7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11</w:t>
            </w:r>
          </w:p>
        </w:tc>
        <w:tc>
          <w:tcPr>
            <w:tcW w:w="706" w:type="pct"/>
            <w:tcBorders>
              <w:top w:val="nil"/>
              <w:left w:val="nil"/>
              <w:bottom w:val="single" w:sz="4" w:space="0" w:color="auto"/>
              <w:right w:val="single" w:sz="4" w:space="0" w:color="auto"/>
            </w:tcBorders>
            <w:shd w:val="clear" w:color="auto" w:fill="auto"/>
            <w:noWrap/>
            <w:vAlign w:val="center"/>
            <w:hideMark/>
          </w:tcPr>
          <w:p w14:paraId="48B3320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1D93083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11</w:t>
            </w:r>
          </w:p>
        </w:tc>
        <w:tc>
          <w:tcPr>
            <w:tcW w:w="603" w:type="pct"/>
            <w:tcBorders>
              <w:top w:val="nil"/>
              <w:left w:val="nil"/>
              <w:bottom w:val="single" w:sz="4" w:space="0" w:color="auto"/>
              <w:right w:val="single" w:sz="4" w:space="0" w:color="auto"/>
            </w:tcBorders>
            <w:shd w:val="clear" w:color="auto" w:fill="auto"/>
            <w:noWrap/>
            <w:vAlign w:val="center"/>
            <w:hideMark/>
          </w:tcPr>
          <w:p w14:paraId="2CAEFF5F"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0,18</w:t>
            </w:r>
          </w:p>
        </w:tc>
      </w:tr>
      <w:tr w:rsidR="006402C2" w:rsidRPr="00D44919" w14:paraId="57CC7DAF"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0020F76B"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Coturnix</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coturnix</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0BC0697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8</w:t>
            </w:r>
          </w:p>
        </w:tc>
        <w:tc>
          <w:tcPr>
            <w:tcW w:w="920" w:type="pct"/>
            <w:tcBorders>
              <w:top w:val="nil"/>
              <w:left w:val="nil"/>
              <w:bottom w:val="single" w:sz="4" w:space="0" w:color="auto"/>
              <w:right w:val="single" w:sz="4" w:space="0" w:color="auto"/>
            </w:tcBorders>
            <w:shd w:val="clear" w:color="auto" w:fill="auto"/>
            <w:noWrap/>
            <w:vAlign w:val="center"/>
            <w:hideMark/>
          </w:tcPr>
          <w:p w14:paraId="6F9B9AE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3F937F5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1889AE2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8</w:t>
            </w:r>
          </w:p>
        </w:tc>
        <w:tc>
          <w:tcPr>
            <w:tcW w:w="603" w:type="pct"/>
            <w:tcBorders>
              <w:top w:val="nil"/>
              <w:left w:val="nil"/>
              <w:bottom w:val="single" w:sz="4" w:space="0" w:color="auto"/>
              <w:right w:val="single" w:sz="4" w:space="0" w:color="auto"/>
            </w:tcBorders>
            <w:shd w:val="clear" w:color="auto" w:fill="auto"/>
            <w:noWrap/>
            <w:vAlign w:val="center"/>
            <w:hideMark/>
          </w:tcPr>
          <w:p w14:paraId="74EA33A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0,13</w:t>
            </w:r>
          </w:p>
        </w:tc>
      </w:tr>
      <w:tr w:rsidR="006402C2" w:rsidRPr="00D44919" w14:paraId="7D26CAAA"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5AFE91B1"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Cuculus canorus</w:t>
            </w:r>
          </w:p>
        </w:tc>
        <w:tc>
          <w:tcPr>
            <w:tcW w:w="847" w:type="pct"/>
            <w:tcBorders>
              <w:top w:val="nil"/>
              <w:left w:val="nil"/>
              <w:bottom w:val="single" w:sz="4" w:space="0" w:color="auto"/>
              <w:right w:val="single" w:sz="4" w:space="0" w:color="auto"/>
            </w:tcBorders>
            <w:shd w:val="clear" w:color="auto" w:fill="auto"/>
            <w:noWrap/>
            <w:vAlign w:val="center"/>
            <w:hideMark/>
          </w:tcPr>
          <w:p w14:paraId="73281B7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10</w:t>
            </w:r>
          </w:p>
        </w:tc>
        <w:tc>
          <w:tcPr>
            <w:tcW w:w="920" w:type="pct"/>
            <w:tcBorders>
              <w:top w:val="nil"/>
              <w:left w:val="nil"/>
              <w:bottom w:val="single" w:sz="4" w:space="0" w:color="auto"/>
              <w:right w:val="single" w:sz="4" w:space="0" w:color="auto"/>
            </w:tcBorders>
            <w:shd w:val="clear" w:color="auto" w:fill="auto"/>
            <w:noWrap/>
            <w:vAlign w:val="center"/>
            <w:hideMark/>
          </w:tcPr>
          <w:p w14:paraId="64B1F70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1A5F735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5AD853E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10</w:t>
            </w:r>
          </w:p>
        </w:tc>
        <w:tc>
          <w:tcPr>
            <w:tcW w:w="603" w:type="pct"/>
            <w:tcBorders>
              <w:top w:val="nil"/>
              <w:left w:val="nil"/>
              <w:bottom w:val="single" w:sz="4" w:space="0" w:color="auto"/>
              <w:right w:val="single" w:sz="4" w:space="0" w:color="auto"/>
            </w:tcBorders>
            <w:shd w:val="clear" w:color="auto" w:fill="auto"/>
            <w:noWrap/>
            <w:vAlign w:val="center"/>
            <w:hideMark/>
          </w:tcPr>
          <w:p w14:paraId="38179E7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0,16</w:t>
            </w:r>
          </w:p>
        </w:tc>
      </w:tr>
      <w:tr w:rsidR="006402C2" w:rsidRPr="00D44919" w14:paraId="393DF826"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5439C5A1"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Cyanistes caeruleus</w:t>
            </w:r>
          </w:p>
        </w:tc>
        <w:tc>
          <w:tcPr>
            <w:tcW w:w="847" w:type="pct"/>
            <w:tcBorders>
              <w:top w:val="nil"/>
              <w:left w:val="nil"/>
              <w:bottom w:val="single" w:sz="4" w:space="0" w:color="auto"/>
              <w:right w:val="single" w:sz="4" w:space="0" w:color="auto"/>
            </w:tcBorders>
            <w:shd w:val="clear" w:color="auto" w:fill="auto"/>
            <w:noWrap/>
            <w:vAlign w:val="center"/>
            <w:hideMark/>
          </w:tcPr>
          <w:p w14:paraId="475FA4A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10</w:t>
            </w:r>
          </w:p>
        </w:tc>
        <w:tc>
          <w:tcPr>
            <w:tcW w:w="920" w:type="pct"/>
            <w:tcBorders>
              <w:top w:val="nil"/>
              <w:left w:val="nil"/>
              <w:bottom w:val="single" w:sz="4" w:space="0" w:color="auto"/>
              <w:right w:val="single" w:sz="4" w:space="0" w:color="auto"/>
            </w:tcBorders>
            <w:shd w:val="clear" w:color="auto" w:fill="auto"/>
            <w:noWrap/>
            <w:vAlign w:val="center"/>
            <w:hideMark/>
          </w:tcPr>
          <w:p w14:paraId="3B3C7B7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10</w:t>
            </w:r>
          </w:p>
        </w:tc>
        <w:tc>
          <w:tcPr>
            <w:tcW w:w="706" w:type="pct"/>
            <w:tcBorders>
              <w:top w:val="nil"/>
              <w:left w:val="nil"/>
              <w:bottom w:val="single" w:sz="4" w:space="0" w:color="auto"/>
              <w:right w:val="single" w:sz="4" w:space="0" w:color="auto"/>
            </w:tcBorders>
            <w:shd w:val="clear" w:color="auto" w:fill="auto"/>
            <w:noWrap/>
            <w:vAlign w:val="center"/>
            <w:hideMark/>
          </w:tcPr>
          <w:p w14:paraId="1A59C4E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32</w:t>
            </w:r>
          </w:p>
        </w:tc>
        <w:tc>
          <w:tcPr>
            <w:tcW w:w="470" w:type="pct"/>
            <w:tcBorders>
              <w:top w:val="nil"/>
              <w:left w:val="nil"/>
              <w:bottom w:val="single" w:sz="4" w:space="0" w:color="auto"/>
              <w:right w:val="single" w:sz="4" w:space="0" w:color="auto"/>
            </w:tcBorders>
            <w:shd w:val="clear" w:color="auto" w:fill="auto"/>
            <w:noWrap/>
            <w:vAlign w:val="center"/>
            <w:hideMark/>
          </w:tcPr>
          <w:p w14:paraId="00E278C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52</w:t>
            </w:r>
          </w:p>
        </w:tc>
        <w:tc>
          <w:tcPr>
            <w:tcW w:w="603" w:type="pct"/>
            <w:tcBorders>
              <w:top w:val="nil"/>
              <w:left w:val="nil"/>
              <w:bottom w:val="single" w:sz="4" w:space="0" w:color="auto"/>
              <w:right w:val="single" w:sz="4" w:space="0" w:color="auto"/>
            </w:tcBorders>
            <w:shd w:val="clear" w:color="auto" w:fill="auto"/>
            <w:noWrap/>
            <w:vAlign w:val="center"/>
            <w:hideMark/>
          </w:tcPr>
          <w:p w14:paraId="0B40350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0,85</w:t>
            </w:r>
          </w:p>
        </w:tc>
      </w:tr>
      <w:tr w:rsidR="006402C2" w:rsidRPr="00D44919" w14:paraId="43E7A403"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965A329"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Cygnus olor</w:t>
            </w:r>
          </w:p>
        </w:tc>
        <w:tc>
          <w:tcPr>
            <w:tcW w:w="847" w:type="pct"/>
            <w:tcBorders>
              <w:top w:val="nil"/>
              <w:left w:val="nil"/>
              <w:bottom w:val="single" w:sz="4" w:space="0" w:color="auto"/>
              <w:right w:val="single" w:sz="4" w:space="0" w:color="auto"/>
            </w:tcBorders>
            <w:shd w:val="clear" w:color="auto" w:fill="auto"/>
            <w:noWrap/>
            <w:vAlign w:val="center"/>
            <w:hideMark/>
          </w:tcPr>
          <w:p w14:paraId="6B31137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54C59A1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133</w:t>
            </w:r>
          </w:p>
        </w:tc>
        <w:tc>
          <w:tcPr>
            <w:tcW w:w="706" w:type="pct"/>
            <w:tcBorders>
              <w:top w:val="nil"/>
              <w:left w:val="nil"/>
              <w:bottom w:val="single" w:sz="4" w:space="0" w:color="auto"/>
              <w:right w:val="single" w:sz="4" w:space="0" w:color="auto"/>
            </w:tcBorders>
            <w:shd w:val="clear" w:color="auto" w:fill="auto"/>
            <w:noWrap/>
            <w:vAlign w:val="center"/>
            <w:hideMark/>
          </w:tcPr>
          <w:p w14:paraId="3BB4818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117</w:t>
            </w:r>
          </w:p>
        </w:tc>
        <w:tc>
          <w:tcPr>
            <w:tcW w:w="470" w:type="pct"/>
            <w:tcBorders>
              <w:top w:val="nil"/>
              <w:left w:val="nil"/>
              <w:bottom w:val="single" w:sz="4" w:space="0" w:color="auto"/>
              <w:right w:val="single" w:sz="4" w:space="0" w:color="auto"/>
            </w:tcBorders>
            <w:shd w:val="clear" w:color="auto" w:fill="auto"/>
            <w:noWrap/>
            <w:vAlign w:val="center"/>
            <w:hideMark/>
          </w:tcPr>
          <w:p w14:paraId="16D9DB7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250</w:t>
            </w:r>
          </w:p>
        </w:tc>
        <w:tc>
          <w:tcPr>
            <w:tcW w:w="603" w:type="pct"/>
            <w:tcBorders>
              <w:top w:val="nil"/>
              <w:left w:val="nil"/>
              <w:bottom w:val="single" w:sz="4" w:space="0" w:color="auto"/>
              <w:right w:val="single" w:sz="4" w:space="0" w:color="auto"/>
            </w:tcBorders>
            <w:shd w:val="clear" w:color="auto" w:fill="auto"/>
            <w:noWrap/>
            <w:vAlign w:val="center"/>
            <w:hideMark/>
          </w:tcPr>
          <w:p w14:paraId="3EC5C37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4,07</w:t>
            </w:r>
          </w:p>
        </w:tc>
      </w:tr>
      <w:tr w:rsidR="006402C2" w:rsidRPr="00D44919" w14:paraId="7CA8ADD2"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88BD864"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Delichon </w:t>
            </w:r>
            <w:proofErr w:type="spellStart"/>
            <w:r w:rsidRPr="00D44919">
              <w:rPr>
                <w:rFonts w:ascii="Times New Roman" w:eastAsia="Times New Roman" w:hAnsi="Times New Roman" w:cs="Times New Roman"/>
                <w:i/>
                <w:iCs/>
                <w:color w:val="000000"/>
                <w:sz w:val="20"/>
                <w:szCs w:val="20"/>
                <w:lang w:eastAsia="sk-SK"/>
              </w:rPr>
              <w:t>urbicum</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17F92AE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37</w:t>
            </w:r>
          </w:p>
        </w:tc>
        <w:tc>
          <w:tcPr>
            <w:tcW w:w="920" w:type="pct"/>
            <w:tcBorders>
              <w:top w:val="nil"/>
              <w:left w:val="nil"/>
              <w:bottom w:val="single" w:sz="4" w:space="0" w:color="auto"/>
              <w:right w:val="single" w:sz="4" w:space="0" w:color="auto"/>
            </w:tcBorders>
            <w:shd w:val="clear" w:color="auto" w:fill="auto"/>
            <w:noWrap/>
            <w:vAlign w:val="center"/>
            <w:hideMark/>
          </w:tcPr>
          <w:p w14:paraId="4CEEB63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75</w:t>
            </w:r>
          </w:p>
        </w:tc>
        <w:tc>
          <w:tcPr>
            <w:tcW w:w="706" w:type="pct"/>
            <w:tcBorders>
              <w:top w:val="nil"/>
              <w:left w:val="nil"/>
              <w:bottom w:val="single" w:sz="4" w:space="0" w:color="auto"/>
              <w:right w:val="single" w:sz="4" w:space="0" w:color="auto"/>
            </w:tcBorders>
            <w:shd w:val="clear" w:color="auto" w:fill="auto"/>
            <w:noWrap/>
            <w:vAlign w:val="center"/>
            <w:hideMark/>
          </w:tcPr>
          <w:p w14:paraId="7CD0D92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7326CAEF"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112</w:t>
            </w:r>
          </w:p>
        </w:tc>
        <w:tc>
          <w:tcPr>
            <w:tcW w:w="603" w:type="pct"/>
            <w:tcBorders>
              <w:top w:val="nil"/>
              <w:left w:val="nil"/>
              <w:bottom w:val="single" w:sz="4" w:space="0" w:color="auto"/>
              <w:right w:val="single" w:sz="4" w:space="0" w:color="auto"/>
            </w:tcBorders>
            <w:shd w:val="clear" w:color="auto" w:fill="auto"/>
            <w:noWrap/>
            <w:vAlign w:val="center"/>
            <w:hideMark/>
          </w:tcPr>
          <w:p w14:paraId="32442E1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1,82</w:t>
            </w:r>
          </w:p>
        </w:tc>
      </w:tr>
      <w:tr w:rsidR="006402C2" w:rsidRPr="00D44919" w14:paraId="12B5DD3F"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E215B74"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Dendrocopos major</w:t>
            </w:r>
          </w:p>
        </w:tc>
        <w:tc>
          <w:tcPr>
            <w:tcW w:w="847" w:type="pct"/>
            <w:tcBorders>
              <w:top w:val="nil"/>
              <w:left w:val="nil"/>
              <w:bottom w:val="single" w:sz="4" w:space="0" w:color="auto"/>
              <w:right w:val="single" w:sz="4" w:space="0" w:color="auto"/>
            </w:tcBorders>
            <w:shd w:val="clear" w:color="auto" w:fill="auto"/>
            <w:noWrap/>
            <w:vAlign w:val="center"/>
            <w:hideMark/>
          </w:tcPr>
          <w:p w14:paraId="10BE6F4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74BE925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10</w:t>
            </w:r>
          </w:p>
        </w:tc>
        <w:tc>
          <w:tcPr>
            <w:tcW w:w="706" w:type="pct"/>
            <w:tcBorders>
              <w:top w:val="nil"/>
              <w:left w:val="nil"/>
              <w:bottom w:val="single" w:sz="4" w:space="0" w:color="auto"/>
              <w:right w:val="single" w:sz="4" w:space="0" w:color="auto"/>
            </w:tcBorders>
            <w:shd w:val="clear" w:color="auto" w:fill="auto"/>
            <w:noWrap/>
            <w:vAlign w:val="center"/>
            <w:hideMark/>
          </w:tcPr>
          <w:p w14:paraId="4E00CDE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470" w:type="pct"/>
            <w:tcBorders>
              <w:top w:val="nil"/>
              <w:left w:val="nil"/>
              <w:bottom w:val="single" w:sz="4" w:space="0" w:color="auto"/>
              <w:right w:val="single" w:sz="4" w:space="0" w:color="auto"/>
            </w:tcBorders>
            <w:shd w:val="clear" w:color="auto" w:fill="auto"/>
            <w:noWrap/>
            <w:vAlign w:val="center"/>
            <w:hideMark/>
          </w:tcPr>
          <w:p w14:paraId="0FE7D6AF"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13</w:t>
            </w:r>
          </w:p>
        </w:tc>
        <w:tc>
          <w:tcPr>
            <w:tcW w:w="603" w:type="pct"/>
            <w:tcBorders>
              <w:top w:val="nil"/>
              <w:left w:val="nil"/>
              <w:bottom w:val="single" w:sz="4" w:space="0" w:color="auto"/>
              <w:right w:val="single" w:sz="4" w:space="0" w:color="auto"/>
            </w:tcBorders>
            <w:shd w:val="clear" w:color="auto" w:fill="auto"/>
            <w:noWrap/>
            <w:vAlign w:val="center"/>
            <w:hideMark/>
          </w:tcPr>
          <w:p w14:paraId="4C23C12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0,21</w:t>
            </w:r>
          </w:p>
        </w:tc>
      </w:tr>
      <w:tr w:rsidR="006402C2" w:rsidRPr="00D44919" w14:paraId="065E1DF7"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5F578D3"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Dendrocopos </w:t>
            </w:r>
            <w:proofErr w:type="spellStart"/>
            <w:r w:rsidRPr="00D44919">
              <w:rPr>
                <w:rFonts w:ascii="Times New Roman" w:eastAsia="Times New Roman" w:hAnsi="Times New Roman" w:cs="Times New Roman"/>
                <w:i/>
                <w:iCs/>
                <w:color w:val="000000"/>
                <w:sz w:val="20"/>
                <w:szCs w:val="20"/>
                <w:lang w:eastAsia="sk-SK"/>
              </w:rPr>
              <w:t>medius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152926A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66BD5D2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706" w:type="pct"/>
            <w:tcBorders>
              <w:top w:val="nil"/>
              <w:left w:val="nil"/>
              <w:bottom w:val="single" w:sz="4" w:space="0" w:color="auto"/>
              <w:right w:val="single" w:sz="4" w:space="0" w:color="auto"/>
            </w:tcBorders>
            <w:shd w:val="clear" w:color="auto" w:fill="auto"/>
            <w:noWrap/>
            <w:vAlign w:val="center"/>
            <w:hideMark/>
          </w:tcPr>
          <w:p w14:paraId="09ABF57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24F3BA1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4</w:t>
            </w:r>
          </w:p>
        </w:tc>
        <w:tc>
          <w:tcPr>
            <w:tcW w:w="603" w:type="pct"/>
            <w:tcBorders>
              <w:top w:val="nil"/>
              <w:left w:val="nil"/>
              <w:bottom w:val="single" w:sz="4" w:space="0" w:color="auto"/>
              <w:right w:val="single" w:sz="4" w:space="0" w:color="auto"/>
            </w:tcBorders>
            <w:shd w:val="clear" w:color="auto" w:fill="auto"/>
            <w:noWrap/>
            <w:vAlign w:val="center"/>
            <w:hideMark/>
          </w:tcPr>
          <w:p w14:paraId="35367CC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0,07</w:t>
            </w:r>
          </w:p>
        </w:tc>
      </w:tr>
      <w:tr w:rsidR="006402C2" w:rsidRPr="00D44919" w14:paraId="49FBD0A3"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3B03245"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Dendrocopos minor</w:t>
            </w:r>
          </w:p>
        </w:tc>
        <w:tc>
          <w:tcPr>
            <w:tcW w:w="847" w:type="pct"/>
            <w:tcBorders>
              <w:top w:val="nil"/>
              <w:left w:val="nil"/>
              <w:bottom w:val="single" w:sz="4" w:space="0" w:color="auto"/>
              <w:right w:val="single" w:sz="4" w:space="0" w:color="auto"/>
            </w:tcBorders>
            <w:shd w:val="clear" w:color="auto" w:fill="auto"/>
            <w:noWrap/>
            <w:vAlign w:val="center"/>
            <w:hideMark/>
          </w:tcPr>
          <w:p w14:paraId="79855AF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0C0027D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7D049EF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3554723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w:t>
            </w:r>
          </w:p>
        </w:tc>
        <w:tc>
          <w:tcPr>
            <w:tcW w:w="603" w:type="pct"/>
            <w:tcBorders>
              <w:top w:val="nil"/>
              <w:left w:val="nil"/>
              <w:bottom w:val="single" w:sz="4" w:space="0" w:color="auto"/>
              <w:right w:val="single" w:sz="4" w:space="0" w:color="auto"/>
            </w:tcBorders>
            <w:shd w:val="clear" w:color="auto" w:fill="auto"/>
            <w:noWrap/>
            <w:vAlign w:val="center"/>
            <w:hideMark/>
          </w:tcPr>
          <w:p w14:paraId="03AE1F8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0,03</w:t>
            </w:r>
          </w:p>
        </w:tc>
      </w:tr>
      <w:tr w:rsidR="006402C2" w:rsidRPr="00D44919" w14:paraId="303EC29E"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5C7FD435"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Dendrocopos syriacus</w:t>
            </w:r>
          </w:p>
        </w:tc>
        <w:tc>
          <w:tcPr>
            <w:tcW w:w="847" w:type="pct"/>
            <w:tcBorders>
              <w:top w:val="nil"/>
              <w:left w:val="nil"/>
              <w:bottom w:val="single" w:sz="4" w:space="0" w:color="auto"/>
              <w:right w:val="single" w:sz="4" w:space="0" w:color="auto"/>
            </w:tcBorders>
            <w:shd w:val="clear" w:color="auto" w:fill="auto"/>
            <w:noWrap/>
            <w:vAlign w:val="center"/>
            <w:hideMark/>
          </w:tcPr>
          <w:p w14:paraId="2EFCCAA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32F8050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706" w:type="pct"/>
            <w:tcBorders>
              <w:top w:val="nil"/>
              <w:left w:val="nil"/>
              <w:bottom w:val="single" w:sz="4" w:space="0" w:color="auto"/>
              <w:right w:val="single" w:sz="4" w:space="0" w:color="auto"/>
            </w:tcBorders>
            <w:shd w:val="clear" w:color="auto" w:fill="auto"/>
            <w:noWrap/>
            <w:vAlign w:val="center"/>
            <w:hideMark/>
          </w:tcPr>
          <w:p w14:paraId="6FE5772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470" w:type="pct"/>
            <w:tcBorders>
              <w:top w:val="nil"/>
              <w:left w:val="nil"/>
              <w:bottom w:val="single" w:sz="4" w:space="0" w:color="auto"/>
              <w:right w:val="single" w:sz="4" w:space="0" w:color="auto"/>
            </w:tcBorders>
            <w:shd w:val="clear" w:color="auto" w:fill="auto"/>
            <w:noWrap/>
            <w:vAlign w:val="center"/>
            <w:hideMark/>
          </w:tcPr>
          <w:p w14:paraId="51198B1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5</w:t>
            </w:r>
          </w:p>
        </w:tc>
        <w:tc>
          <w:tcPr>
            <w:tcW w:w="603" w:type="pct"/>
            <w:tcBorders>
              <w:top w:val="nil"/>
              <w:left w:val="nil"/>
              <w:bottom w:val="single" w:sz="4" w:space="0" w:color="auto"/>
              <w:right w:val="single" w:sz="4" w:space="0" w:color="auto"/>
            </w:tcBorders>
            <w:shd w:val="clear" w:color="auto" w:fill="auto"/>
            <w:noWrap/>
            <w:vAlign w:val="center"/>
            <w:hideMark/>
          </w:tcPr>
          <w:p w14:paraId="5BFA669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0,08</w:t>
            </w:r>
          </w:p>
        </w:tc>
      </w:tr>
      <w:tr w:rsidR="006402C2" w:rsidRPr="00D44919" w14:paraId="29D7264E"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2BCE25D"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lastRenderedPageBreak/>
              <w:t>Dryocopus</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martius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5345081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920" w:type="pct"/>
            <w:tcBorders>
              <w:top w:val="nil"/>
              <w:left w:val="nil"/>
              <w:bottom w:val="single" w:sz="4" w:space="0" w:color="auto"/>
              <w:right w:val="single" w:sz="4" w:space="0" w:color="auto"/>
            </w:tcBorders>
            <w:shd w:val="clear" w:color="auto" w:fill="auto"/>
            <w:noWrap/>
            <w:vAlign w:val="center"/>
            <w:hideMark/>
          </w:tcPr>
          <w:p w14:paraId="1A5523F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706" w:type="pct"/>
            <w:tcBorders>
              <w:top w:val="nil"/>
              <w:left w:val="nil"/>
              <w:bottom w:val="single" w:sz="4" w:space="0" w:color="auto"/>
              <w:right w:val="single" w:sz="4" w:space="0" w:color="auto"/>
            </w:tcBorders>
            <w:shd w:val="clear" w:color="auto" w:fill="auto"/>
            <w:noWrap/>
            <w:vAlign w:val="center"/>
            <w:hideMark/>
          </w:tcPr>
          <w:p w14:paraId="4F5195F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470" w:type="pct"/>
            <w:tcBorders>
              <w:top w:val="nil"/>
              <w:left w:val="nil"/>
              <w:bottom w:val="single" w:sz="4" w:space="0" w:color="auto"/>
              <w:right w:val="single" w:sz="4" w:space="0" w:color="auto"/>
            </w:tcBorders>
            <w:shd w:val="clear" w:color="auto" w:fill="auto"/>
            <w:noWrap/>
            <w:vAlign w:val="center"/>
            <w:hideMark/>
          </w:tcPr>
          <w:p w14:paraId="07F4144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w:t>
            </w:r>
          </w:p>
        </w:tc>
        <w:tc>
          <w:tcPr>
            <w:tcW w:w="603" w:type="pct"/>
            <w:tcBorders>
              <w:top w:val="nil"/>
              <w:left w:val="nil"/>
              <w:bottom w:val="single" w:sz="4" w:space="0" w:color="auto"/>
              <w:right w:val="single" w:sz="4" w:space="0" w:color="auto"/>
            </w:tcBorders>
            <w:shd w:val="clear" w:color="auto" w:fill="auto"/>
            <w:noWrap/>
            <w:vAlign w:val="center"/>
            <w:hideMark/>
          </w:tcPr>
          <w:p w14:paraId="39B9D96E"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0,05</w:t>
            </w:r>
          </w:p>
        </w:tc>
      </w:tr>
      <w:tr w:rsidR="006402C2" w:rsidRPr="00D44919" w14:paraId="529F6BD6"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3DE553E8"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Egretta</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garzetta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21D0AF6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w:t>
            </w:r>
          </w:p>
        </w:tc>
        <w:tc>
          <w:tcPr>
            <w:tcW w:w="920" w:type="pct"/>
            <w:tcBorders>
              <w:top w:val="nil"/>
              <w:left w:val="nil"/>
              <w:bottom w:val="single" w:sz="4" w:space="0" w:color="auto"/>
              <w:right w:val="single" w:sz="4" w:space="0" w:color="auto"/>
            </w:tcBorders>
            <w:shd w:val="clear" w:color="auto" w:fill="auto"/>
            <w:noWrap/>
            <w:vAlign w:val="center"/>
            <w:hideMark/>
          </w:tcPr>
          <w:p w14:paraId="5DE56D7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7</w:t>
            </w:r>
          </w:p>
        </w:tc>
        <w:tc>
          <w:tcPr>
            <w:tcW w:w="706" w:type="pct"/>
            <w:tcBorders>
              <w:top w:val="nil"/>
              <w:left w:val="nil"/>
              <w:bottom w:val="single" w:sz="4" w:space="0" w:color="auto"/>
              <w:right w:val="single" w:sz="4" w:space="0" w:color="auto"/>
            </w:tcBorders>
            <w:shd w:val="clear" w:color="auto" w:fill="auto"/>
            <w:noWrap/>
            <w:vAlign w:val="center"/>
            <w:hideMark/>
          </w:tcPr>
          <w:p w14:paraId="45A440E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495B726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11</w:t>
            </w:r>
          </w:p>
        </w:tc>
        <w:tc>
          <w:tcPr>
            <w:tcW w:w="603" w:type="pct"/>
            <w:tcBorders>
              <w:top w:val="nil"/>
              <w:left w:val="nil"/>
              <w:bottom w:val="single" w:sz="4" w:space="0" w:color="auto"/>
              <w:right w:val="single" w:sz="4" w:space="0" w:color="auto"/>
            </w:tcBorders>
            <w:shd w:val="clear" w:color="auto" w:fill="auto"/>
            <w:noWrap/>
            <w:vAlign w:val="center"/>
            <w:hideMark/>
          </w:tcPr>
          <w:p w14:paraId="5440BCFF"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0,18</w:t>
            </w:r>
          </w:p>
        </w:tc>
      </w:tr>
      <w:tr w:rsidR="006402C2" w:rsidRPr="00D44919" w14:paraId="3119E2A7"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8F8CB7B"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Emberiza citrinella</w:t>
            </w:r>
          </w:p>
        </w:tc>
        <w:tc>
          <w:tcPr>
            <w:tcW w:w="847" w:type="pct"/>
            <w:tcBorders>
              <w:top w:val="nil"/>
              <w:left w:val="nil"/>
              <w:bottom w:val="single" w:sz="4" w:space="0" w:color="auto"/>
              <w:right w:val="single" w:sz="4" w:space="0" w:color="auto"/>
            </w:tcBorders>
            <w:shd w:val="clear" w:color="auto" w:fill="auto"/>
            <w:noWrap/>
            <w:vAlign w:val="center"/>
            <w:hideMark/>
          </w:tcPr>
          <w:p w14:paraId="0BA3064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11</w:t>
            </w:r>
          </w:p>
        </w:tc>
        <w:tc>
          <w:tcPr>
            <w:tcW w:w="920" w:type="pct"/>
            <w:tcBorders>
              <w:top w:val="nil"/>
              <w:left w:val="nil"/>
              <w:bottom w:val="single" w:sz="4" w:space="0" w:color="auto"/>
              <w:right w:val="single" w:sz="4" w:space="0" w:color="auto"/>
            </w:tcBorders>
            <w:shd w:val="clear" w:color="auto" w:fill="auto"/>
            <w:noWrap/>
            <w:vAlign w:val="center"/>
            <w:hideMark/>
          </w:tcPr>
          <w:p w14:paraId="0833938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62</w:t>
            </w:r>
          </w:p>
        </w:tc>
        <w:tc>
          <w:tcPr>
            <w:tcW w:w="706" w:type="pct"/>
            <w:tcBorders>
              <w:top w:val="nil"/>
              <w:left w:val="nil"/>
              <w:bottom w:val="single" w:sz="4" w:space="0" w:color="auto"/>
              <w:right w:val="single" w:sz="4" w:space="0" w:color="auto"/>
            </w:tcBorders>
            <w:shd w:val="clear" w:color="auto" w:fill="auto"/>
            <w:noWrap/>
            <w:vAlign w:val="center"/>
            <w:hideMark/>
          </w:tcPr>
          <w:p w14:paraId="3DB05AF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15</w:t>
            </w:r>
          </w:p>
        </w:tc>
        <w:tc>
          <w:tcPr>
            <w:tcW w:w="470" w:type="pct"/>
            <w:tcBorders>
              <w:top w:val="nil"/>
              <w:left w:val="nil"/>
              <w:bottom w:val="single" w:sz="4" w:space="0" w:color="auto"/>
              <w:right w:val="single" w:sz="4" w:space="0" w:color="auto"/>
            </w:tcBorders>
            <w:shd w:val="clear" w:color="auto" w:fill="auto"/>
            <w:noWrap/>
            <w:vAlign w:val="center"/>
            <w:hideMark/>
          </w:tcPr>
          <w:p w14:paraId="319DBDC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88</w:t>
            </w:r>
          </w:p>
        </w:tc>
        <w:tc>
          <w:tcPr>
            <w:tcW w:w="603" w:type="pct"/>
            <w:tcBorders>
              <w:top w:val="nil"/>
              <w:left w:val="nil"/>
              <w:bottom w:val="single" w:sz="4" w:space="0" w:color="auto"/>
              <w:right w:val="single" w:sz="4" w:space="0" w:color="auto"/>
            </w:tcBorders>
            <w:shd w:val="clear" w:color="auto" w:fill="auto"/>
            <w:noWrap/>
            <w:vAlign w:val="center"/>
            <w:hideMark/>
          </w:tcPr>
          <w:p w14:paraId="0B860FD4"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1,43</w:t>
            </w:r>
          </w:p>
        </w:tc>
      </w:tr>
      <w:tr w:rsidR="006402C2" w:rsidRPr="00D44919" w14:paraId="3482ABD1"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918E1B5"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Erithacus rubecula</w:t>
            </w:r>
          </w:p>
        </w:tc>
        <w:tc>
          <w:tcPr>
            <w:tcW w:w="847" w:type="pct"/>
            <w:tcBorders>
              <w:top w:val="nil"/>
              <w:left w:val="nil"/>
              <w:bottom w:val="single" w:sz="4" w:space="0" w:color="auto"/>
              <w:right w:val="single" w:sz="4" w:space="0" w:color="auto"/>
            </w:tcBorders>
            <w:shd w:val="clear" w:color="auto" w:fill="auto"/>
            <w:noWrap/>
            <w:vAlign w:val="center"/>
            <w:hideMark/>
          </w:tcPr>
          <w:p w14:paraId="5A97A9B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w:t>
            </w:r>
          </w:p>
        </w:tc>
        <w:tc>
          <w:tcPr>
            <w:tcW w:w="920" w:type="pct"/>
            <w:tcBorders>
              <w:top w:val="nil"/>
              <w:left w:val="nil"/>
              <w:bottom w:val="single" w:sz="4" w:space="0" w:color="auto"/>
              <w:right w:val="single" w:sz="4" w:space="0" w:color="auto"/>
            </w:tcBorders>
            <w:shd w:val="clear" w:color="auto" w:fill="auto"/>
            <w:noWrap/>
            <w:vAlign w:val="center"/>
            <w:hideMark/>
          </w:tcPr>
          <w:p w14:paraId="07564D2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w:t>
            </w:r>
          </w:p>
        </w:tc>
        <w:tc>
          <w:tcPr>
            <w:tcW w:w="706" w:type="pct"/>
            <w:tcBorders>
              <w:top w:val="nil"/>
              <w:left w:val="nil"/>
              <w:bottom w:val="single" w:sz="4" w:space="0" w:color="auto"/>
              <w:right w:val="single" w:sz="4" w:space="0" w:color="auto"/>
            </w:tcBorders>
            <w:shd w:val="clear" w:color="auto" w:fill="auto"/>
            <w:noWrap/>
            <w:vAlign w:val="center"/>
            <w:hideMark/>
          </w:tcPr>
          <w:p w14:paraId="14D9FD0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470" w:type="pct"/>
            <w:tcBorders>
              <w:top w:val="nil"/>
              <w:left w:val="nil"/>
              <w:bottom w:val="single" w:sz="4" w:space="0" w:color="auto"/>
              <w:right w:val="single" w:sz="4" w:space="0" w:color="auto"/>
            </w:tcBorders>
            <w:shd w:val="clear" w:color="auto" w:fill="auto"/>
            <w:noWrap/>
            <w:vAlign w:val="center"/>
            <w:hideMark/>
          </w:tcPr>
          <w:p w14:paraId="09CCA9B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11</w:t>
            </w:r>
          </w:p>
        </w:tc>
        <w:tc>
          <w:tcPr>
            <w:tcW w:w="603" w:type="pct"/>
            <w:tcBorders>
              <w:top w:val="nil"/>
              <w:left w:val="nil"/>
              <w:bottom w:val="single" w:sz="4" w:space="0" w:color="auto"/>
              <w:right w:val="single" w:sz="4" w:space="0" w:color="auto"/>
            </w:tcBorders>
            <w:shd w:val="clear" w:color="auto" w:fill="auto"/>
            <w:noWrap/>
            <w:vAlign w:val="center"/>
            <w:hideMark/>
          </w:tcPr>
          <w:p w14:paraId="0B96D554"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0,18</w:t>
            </w:r>
          </w:p>
        </w:tc>
      </w:tr>
      <w:tr w:rsidR="006402C2" w:rsidRPr="00D44919" w14:paraId="3EA5D82D"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4064287"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Falco </w:t>
            </w:r>
            <w:proofErr w:type="spellStart"/>
            <w:r w:rsidRPr="00D44919">
              <w:rPr>
                <w:rFonts w:ascii="Times New Roman" w:eastAsia="Times New Roman" w:hAnsi="Times New Roman" w:cs="Times New Roman"/>
                <w:i/>
                <w:iCs/>
                <w:color w:val="000000"/>
                <w:sz w:val="20"/>
                <w:szCs w:val="20"/>
                <w:lang w:eastAsia="sk-SK"/>
              </w:rPr>
              <w:t>cherrug</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4F32E11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6DF274C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09775B2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42EFAA4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w:t>
            </w:r>
          </w:p>
        </w:tc>
        <w:tc>
          <w:tcPr>
            <w:tcW w:w="603" w:type="pct"/>
            <w:tcBorders>
              <w:top w:val="nil"/>
              <w:left w:val="nil"/>
              <w:bottom w:val="single" w:sz="4" w:space="0" w:color="auto"/>
              <w:right w:val="single" w:sz="4" w:space="0" w:color="auto"/>
            </w:tcBorders>
            <w:shd w:val="clear" w:color="auto" w:fill="auto"/>
            <w:noWrap/>
            <w:vAlign w:val="center"/>
            <w:hideMark/>
          </w:tcPr>
          <w:p w14:paraId="7F641C7D"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0,03</w:t>
            </w:r>
          </w:p>
        </w:tc>
      </w:tr>
      <w:tr w:rsidR="006402C2" w:rsidRPr="00D44919" w14:paraId="37FD3A48"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B631E6B"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Falco </w:t>
            </w:r>
            <w:proofErr w:type="spellStart"/>
            <w:r w:rsidRPr="00D44919">
              <w:rPr>
                <w:rFonts w:ascii="Times New Roman" w:eastAsia="Times New Roman" w:hAnsi="Times New Roman" w:cs="Times New Roman"/>
                <w:i/>
                <w:iCs/>
                <w:color w:val="000000"/>
                <w:sz w:val="20"/>
                <w:szCs w:val="20"/>
                <w:lang w:eastAsia="sk-SK"/>
              </w:rPr>
              <w:t>subbuteo</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2492FA8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35A249C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706" w:type="pct"/>
            <w:tcBorders>
              <w:top w:val="nil"/>
              <w:left w:val="nil"/>
              <w:bottom w:val="single" w:sz="4" w:space="0" w:color="auto"/>
              <w:right w:val="single" w:sz="4" w:space="0" w:color="auto"/>
            </w:tcBorders>
            <w:shd w:val="clear" w:color="auto" w:fill="auto"/>
            <w:noWrap/>
            <w:vAlign w:val="center"/>
            <w:hideMark/>
          </w:tcPr>
          <w:p w14:paraId="2DF5931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4117ADFF"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w:t>
            </w:r>
          </w:p>
        </w:tc>
        <w:tc>
          <w:tcPr>
            <w:tcW w:w="603" w:type="pct"/>
            <w:tcBorders>
              <w:top w:val="nil"/>
              <w:left w:val="nil"/>
              <w:bottom w:val="single" w:sz="4" w:space="0" w:color="auto"/>
              <w:right w:val="single" w:sz="4" w:space="0" w:color="auto"/>
            </w:tcBorders>
            <w:shd w:val="clear" w:color="auto" w:fill="auto"/>
            <w:noWrap/>
            <w:vAlign w:val="center"/>
            <w:hideMark/>
          </w:tcPr>
          <w:p w14:paraId="447AD9A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0,05</w:t>
            </w:r>
          </w:p>
        </w:tc>
      </w:tr>
      <w:tr w:rsidR="006402C2" w:rsidRPr="00D44919" w14:paraId="112F22D0"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08B1A8BD"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Falco tinnunculus</w:t>
            </w:r>
          </w:p>
        </w:tc>
        <w:tc>
          <w:tcPr>
            <w:tcW w:w="847" w:type="pct"/>
            <w:tcBorders>
              <w:top w:val="nil"/>
              <w:left w:val="nil"/>
              <w:bottom w:val="single" w:sz="4" w:space="0" w:color="auto"/>
              <w:right w:val="single" w:sz="4" w:space="0" w:color="auto"/>
            </w:tcBorders>
            <w:shd w:val="clear" w:color="auto" w:fill="auto"/>
            <w:noWrap/>
            <w:vAlign w:val="center"/>
            <w:hideMark/>
          </w:tcPr>
          <w:p w14:paraId="22A3003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9</w:t>
            </w:r>
          </w:p>
        </w:tc>
        <w:tc>
          <w:tcPr>
            <w:tcW w:w="920" w:type="pct"/>
            <w:tcBorders>
              <w:top w:val="nil"/>
              <w:left w:val="nil"/>
              <w:bottom w:val="single" w:sz="4" w:space="0" w:color="auto"/>
              <w:right w:val="single" w:sz="4" w:space="0" w:color="auto"/>
            </w:tcBorders>
            <w:shd w:val="clear" w:color="auto" w:fill="auto"/>
            <w:noWrap/>
            <w:vAlign w:val="center"/>
            <w:hideMark/>
          </w:tcPr>
          <w:p w14:paraId="624B7E7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w:t>
            </w:r>
          </w:p>
        </w:tc>
        <w:tc>
          <w:tcPr>
            <w:tcW w:w="706" w:type="pct"/>
            <w:tcBorders>
              <w:top w:val="nil"/>
              <w:left w:val="nil"/>
              <w:bottom w:val="single" w:sz="4" w:space="0" w:color="auto"/>
              <w:right w:val="single" w:sz="4" w:space="0" w:color="auto"/>
            </w:tcBorders>
            <w:shd w:val="clear" w:color="auto" w:fill="auto"/>
            <w:noWrap/>
            <w:vAlign w:val="center"/>
            <w:hideMark/>
          </w:tcPr>
          <w:p w14:paraId="053E8DB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w:t>
            </w:r>
          </w:p>
        </w:tc>
        <w:tc>
          <w:tcPr>
            <w:tcW w:w="470" w:type="pct"/>
            <w:tcBorders>
              <w:top w:val="nil"/>
              <w:left w:val="nil"/>
              <w:bottom w:val="single" w:sz="4" w:space="0" w:color="auto"/>
              <w:right w:val="single" w:sz="4" w:space="0" w:color="auto"/>
            </w:tcBorders>
            <w:shd w:val="clear" w:color="auto" w:fill="auto"/>
            <w:noWrap/>
            <w:vAlign w:val="center"/>
            <w:hideMark/>
          </w:tcPr>
          <w:p w14:paraId="4BCE949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18</w:t>
            </w:r>
          </w:p>
        </w:tc>
        <w:tc>
          <w:tcPr>
            <w:tcW w:w="603" w:type="pct"/>
            <w:tcBorders>
              <w:top w:val="nil"/>
              <w:left w:val="nil"/>
              <w:bottom w:val="single" w:sz="4" w:space="0" w:color="auto"/>
              <w:right w:val="single" w:sz="4" w:space="0" w:color="auto"/>
            </w:tcBorders>
            <w:shd w:val="clear" w:color="auto" w:fill="auto"/>
            <w:noWrap/>
            <w:vAlign w:val="center"/>
            <w:hideMark/>
          </w:tcPr>
          <w:p w14:paraId="4F2673A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0,29</w:t>
            </w:r>
          </w:p>
        </w:tc>
      </w:tr>
      <w:tr w:rsidR="006402C2" w:rsidRPr="00D44919" w14:paraId="4518C241"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58573CEF"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Ficedula hypoleuca</w:t>
            </w:r>
          </w:p>
        </w:tc>
        <w:tc>
          <w:tcPr>
            <w:tcW w:w="847" w:type="pct"/>
            <w:tcBorders>
              <w:top w:val="nil"/>
              <w:left w:val="nil"/>
              <w:bottom w:val="single" w:sz="4" w:space="0" w:color="auto"/>
              <w:right w:val="single" w:sz="4" w:space="0" w:color="auto"/>
            </w:tcBorders>
            <w:shd w:val="clear" w:color="auto" w:fill="auto"/>
            <w:noWrap/>
            <w:vAlign w:val="center"/>
            <w:hideMark/>
          </w:tcPr>
          <w:p w14:paraId="25C97F9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920" w:type="pct"/>
            <w:tcBorders>
              <w:top w:val="nil"/>
              <w:left w:val="nil"/>
              <w:bottom w:val="single" w:sz="4" w:space="0" w:color="auto"/>
              <w:right w:val="single" w:sz="4" w:space="0" w:color="auto"/>
            </w:tcBorders>
            <w:shd w:val="clear" w:color="auto" w:fill="auto"/>
            <w:noWrap/>
            <w:vAlign w:val="center"/>
            <w:hideMark/>
          </w:tcPr>
          <w:p w14:paraId="3E303A0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5B2F735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4668A50D"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w:t>
            </w:r>
          </w:p>
        </w:tc>
        <w:tc>
          <w:tcPr>
            <w:tcW w:w="603" w:type="pct"/>
            <w:tcBorders>
              <w:top w:val="nil"/>
              <w:left w:val="nil"/>
              <w:bottom w:val="single" w:sz="4" w:space="0" w:color="auto"/>
              <w:right w:val="single" w:sz="4" w:space="0" w:color="auto"/>
            </w:tcBorders>
            <w:shd w:val="clear" w:color="auto" w:fill="auto"/>
            <w:noWrap/>
            <w:vAlign w:val="center"/>
            <w:hideMark/>
          </w:tcPr>
          <w:p w14:paraId="3790B26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0,02</w:t>
            </w:r>
          </w:p>
        </w:tc>
      </w:tr>
      <w:tr w:rsidR="006402C2" w:rsidRPr="00D44919" w14:paraId="2901BC1D"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1E1113A"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Fringilla coelebs</w:t>
            </w:r>
          </w:p>
        </w:tc>
        <w:tc>
          <w:tcPr>
            <w:tcW w:w="847" w:type="pct"/>
            <w:tcBorders>
              <w:top w:val="nil"/>
              <w:left w:val="nil"/>
              <w:bottom w:val="single" w:sz="4" w:space="0" w:color="auto"/>
              <w:right w:val="single" w:sz="4" w:space="0" w:color="auto"/>
            </w:tcBorders>
            <w:shd w:val="clear" w:color="auto" w:fill="auto"/>
            <w:noWrap/>
            <w:vAlign w:val="center"/>
            <w:hideMark/>
          </w:tcPr>
          <w:p w14:paraId="125EC13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17</w:t>
            </w:r>
          </w:p>
        </w:tc>
        <w:tc>
          <w:tcPr>
            <w:tcW w:w="920" w:type="pct"/>
            <w:tcBorders>
              <w:top w:val="nil"/>
              <w:left w:val="nil"/>
              <w:bottom w:val="single" w:sz="4" w:space="0" w:color="auto"/>
              <w:right w:val="single" w:sz="4" w:space="0" w:color="auto"/>
            </w:tcBorders>
            <w:shd w:val="clear" w:color="auto" w:fill="auto"/>
            <w:noWrap/>
            <w:vAlign w:val="center"/>
            <w:hideMark/>
          </w:tcPr>
          <w:p w14:paraId="5826A74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10</w:t>
            </w:r>
          </w:p>
        </w:tc>
        <w:tc>
          <w:tcPr>
            <w:tcW w:w="706" w:type="pct"/>
            <w:tcBorders>
              <w:top w:val="nil"/>
              <w:left w:val="nil"/>
              <w:bottom w:val="single" w:sz="4" w:space="0" w:color="auto"/>
              <w:right w:val="single" w:sz="4" w:space="0" w:color="auto"/>
            </w:tcBorders>
            <w:shd w:val="clear" w:color="auto" w:fill="auto"/>
            <w:noWrap/>
            <w:vAlign w:val="center"/>
            <w:hideMark/>
          </w:tcPr>
          <w:p w14:paraId="5DEC424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w:t>
            </w:r>
          </w:p>
        </w:tc>
        <w:tc>
          <w:tcPr>
            <w:tcW w:w="470" w:type="pct"/>
            <w:tcBorders>
              <w:top w:val="nil"/>
              <w:left w:val="nil"/>
              <w:bottom w:val="single" w:sz="4" w:space="0" w:color="auto"/>
              <w:right w:val="single" w:sz="4" w:space="0" w:color="auto"/>
            </w:tcBorders>
            <w:shd w:val="clear" w:color="auto" w:fill="auto"/>
            <w:noWrap/>
            <w:vAlign w:val="center"/>
            <w:hideMark/>
          </w:tcPr>
          <w:p w14:paraId="4BB6B44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33</w:t>
            </w:r>
          </w:p>
        </w:tc>
        <w:tc>
          <w:tcPr>
            <w:tcW w:w="603" w:type="pct"/>
            <w:tcBorders>
              <w:top w:val="nil"/>
              <w:left w:val="nil"/>
              <w:bottom w:val="single" w:sz="4" w:space="0" w:color="auto"/>
              <w:right w:val="single" w:sz="4" w:space="0" w:color="auto"/>
            </w:tcBorders>
            <w:shd w:val="clear" w:color="auto" w:fill="auto"/>
            <w:noWrap/>
            <w:vAlign w:val="center"/>
            <w:hideMark/>
          </w:tcPr>
          <w:p w14:paraId="3B2F84AD"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0,54</w:t>
            </w:r>
          </w:p>
        </w:tc>
      </w:tr>
      <w:tr w:rsidR="006402C2" w:rsidRPr="00D44919" w14:paraId="59DD8340"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29A6127"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Fringilla </w:t>
            </w:r>
            <w:proofErr w:type="spellStart"/>
            <w:r w:rsidRPr="00D44919">
              <w:rPr>
                <w:rFonts w:ascii="Times New Roman" w:eastAsia="Times New Roman" w:hAnsi="Times New Roman" w:cs="Times New Roman"/>
                <w:i/>
                <w:iCs/>
                <w:color w:val="000000"/>
                <w:sz w:val="20"/>
                <w:szCs w:val="20"/>
                <w:lang w:eastAsia="sk-SK"/>
              </w:rPr>
              <w:t>montifringilla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378DECF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5AC954E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78CA846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53</w:t>
            </w:r>
          </w:p>
        </w:tc>
        <w:tc>
          <w:tcPr>
            <w:tcW w:w="470" w:type="pct"/>
            <w:tcBorders>
              <w:top w:val="nil"/>
              <w:left w:val="nil"/>
              <w:bottom w:val="single" w:sz="4" w:space="0" w:color="auto"/>
              <w:right w:val="single" w:sz="4" w:space="0" w:color="auto"/>
            </w:tcBorders>
            <w:shd w:val="clear" w:color="auto" w:fill="auto"/>
            <w:noWrap/>
            <w:vAlign w:val="center"/>
            <w:hideMark/>
          </w:tcPr>
          <w:p w14:paraId="0C46012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53</w:t>
            </w:r>
          </w:p>
        </w:tc>
        <w:tc>
          <w:tcPr>
            <w:tcW w:w="603" w:type="pct"/>
            <w:tcBorders>
              <w:top w:val="nil"/>
              <w:left w:val="nil"/>
              <w:bottom w:val="single" w:sz="4" w:space="0" w:color="auto"/>
              <w:right w:val="single" w:sz="4" w:space="0" w:color="auto"/>
            </w:tcBorders>
            <w:shd w:val="clear" w:color="auto" w:fill="auto"/>
            <w:noWrap/>
            <w:vAlign w:val="center"/>
            <w:hideMark/>
          </w:tcPr>
          <w:p w14:paraId="74A7867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0,86</w:t>
            </w:r>
          </w:p>
        </w:tc>
      </w:tr>
      <w:tr w:rsidR="006402C2" w:rsidRPr="00D44919" w14:paraId="67E5BE6B"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201252A"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Fulica atra</w:t>
            </w:r>
          </w:p>
        </w:tc>
        <w:tc>
          <w:tcPr>
            <w:tcW w:w="847" w:type="pct"/>
            <w:tcBorders>
              <w:top w:val="nil"/>
              <w:left w:val="nil"/>
              <w:bottom w:val="single" w:sz="4" w:space="0" w:color="auto"/>
              <w:right w:val="single" w:sz="4" w:space="0" w:color="auto"/>
            </w:tcBorders>
            <w:shd w:val="clear" w:color="auto" w:fill="auto"/>
            <w:noWrap/>
            <w:vAlign w:val="center"/>
            <w:hideMark/>
          </w:tcPr>
          <w:p w14:paraId="20FB79D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920" w:type="pct"/>
            <w:tcBorders>
              <w:top w:val="nil"/>
              <w:left w:val="nil"/>
              <w:bottom w:val="single" w:sz="4" w:space="0" w:color="auto"/>
              <w:right w:val="single" w:sz="4" w:space="0" w:color="auto"/>
            </w:tcBorders>
            <w:shd w:val="clear" w:color="auto" w:fill="auto"/>
            <w:noWrap/>
            <w:vAlign w:val="center"/>
            <w:hideMark/>
          </w:tcPr>
          <w:p w14:paraId="6A7E5F8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19</w:t>
            </w:r>
          </w:p>
        </w:tc>
        <w:tc>
          <w:tcPr>
            <w:tcW w:w="706" w:type="pct"/>
            <w:tcBorders>
              <w:top w:val="nil"/>
              <w:left w:val="nil"/>
              <w:bottom w:val="single" w:sz="4" w:space="0" w:color="auto"/>
              <w:right w:val="single" w:sz="4" w:space="0" w:color="auto"/>
            </w:tcBorders>
            <w:shd w:val="clear" w:color="auto" w:fill="auto"/>
            <w:noWrap/>
            <w:vAlign w:val="center"/>
            <w:hideMark/>
          </w:tcPr>
          <w:p w14:paraId="0D22EAB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13</w:t>
            </w:r>
          </w:p>
        </w:tc>
        <w:tc>
          <w:tcPr>
            <w:tcW w:w="470" w:type="pct"/>
            <w:tcBorders>
              <w:top w:val="nil"/>
              <w:left w:val="nil"/>
              <w:bottom w:val="single" w:sz="4" w:space="0" w:color="auto"/>
              <w:right w:val="single" w:sz="4" w:space="0" w:color="auto"/>
            </w:tcBorders>
            <w:shd w:val="clear" w:color="auto" w:fill="auto"/>
            <w:noWrap/>
            <w:vAlign w:val="center"/>
            <w:hideMark/>
          </w:tcPr>
          <w:p w14:paraId="0F9395A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33</w:t>
            </w:r>
          </w:p>
        </w:tc>
        <w:tc>
          <w:tcPr>
            <w:tcW w:w="603" w:type="pct"/>
            <w:tcBorders>
              <w:top w:val="nil"/>
              <w:left w:val="nil"/>
              <w:bottom w:val="single" w:sz="4" w:space="0" w:color="auto"/>
              <w:right w:val="single" w:sz="4" w:space="0" w:color="auto"/>
            </w:tcBorders>
            <w:shd w:val="clear" w:color="auto" w:fill="auto"/>
            <w:noWrap/>
            <w:vAlign w:val="center"/>
            <w:hideMark/>
          </w:tcPr>
          <w:p w14:paraId="2BE0BE0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0,54</w:t>
            </w:r>
          </w:p>
        </w:tc>
      </w:tr>
      <w:tr w:rsidR="006402C2" w:rsidRPr="00D44919" w14:paraId="6BB35693"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3C70674"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Galerida</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cristata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354F8C7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w:t>
            </w:r>
          </w:p>
        </w:tc>
        <w:tc>
          <w:tcPr>
            <w:tcW w:w="920" w:type="pct"/>
            <w:tcBorders>
              <w:top w:val="nil"/>
              <w:left w:val="nil"/>
              <w:bottom w:val="single" w:sz="4" w:space="0" w:color="auto"/>
              <w:right w:val="single" w:sz="4" w:space="0" w:color="auto"/>
            </w:tcBorders>
            <w:shd w:val="clear" w:color="auto" w:fill="auto"/>
            <w:noWrap/>
            <w:vAlign w:val="center"/>
            <w:hideMark/>
          </w:tcPr>
          <w:p w14:paraId="47CBD87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w:t>
            </w:r>
          </w:p>
        </w:tc>
        <w:tc>
          <w:tcPr>
            <w:tcW w:w="706" w:type="pct"/>
            <w:tcBorders>
              <w:top w:val="nil"/>
              <w:left w:val="nil"/>
              <w:bottom w:val="single" w:sz="4" w:space="0" w:color="auto"/>
              <w:right w:val="single" w:sz="4" w:space="0" w:color="auto"/>
            </w:tcBorders>
            <w:shd w:val="clear" w:color="auto" w:fill="auto"/>
            <w:noWrap/>
            <w:vAlign w:val="center"/>
            <w:hideMark/>
          </w:tcPr>
          <w:p w14:paraId="723B378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470" w:type="pct"/>
            <w:tcBorders>
              <w:top w:val="nil"/>
              <w:left w:val="nil"/>
              <w:bottom w:val="single" w:sz="4" w:space="0" w:color="auto"/>
              <w:right w:val="single" w:sz="4" w:space="0" w:color="auto"/>
            </w:tcBorders>
            <w:shd w:val="clear" w:color="auto" w:fill="auto"/>
            <w:noWrap/>
            <w:vAlign w:val="center"/>
            <w:hideMark/>
          </w:tcPr>
          <w:p w14:paraId="64CDECA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10</w:t>
            </w:r>
          </w:p>
        </w:tc>
        <w:tc>
          <w:tcPr>
            <w:tcW w:w="603" w:type="pct"/>
            <w:tcBorders>
              <w:top w:val="nil"/>
              <w:left w:val="nil"/>
              <w:bottom w:val="single" w:sz="4" w:space="0" w:color="auto"/>
              <w:right w:val="single" w:sz="4" w:space="0" w:color="auto"/>
            </w:tcBorders>
            <w:shd w:val="clear" w:color="auto" w:fill="auto"/>
            <w:noWrap/>
            <w:vAlign w:val="center"/>
            <w:hideMark/>
          </w:tcPr>
          <w:p w14:paraId="4AFD1FA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0,16</w:t>
            </w:r>
          </w:p>
        </w:tc>
      </w:tr>
      <w:tr w:rsidR="006402C2" w:rsidRPr="00D44919" w14:paraId="359A074A"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5A0D459A"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Gallinago</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gallinago</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4A341D0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4C4B827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706" w:type="pct"/>
            <w:tcBorders>
              <w:top w:val="nil"/>
              <w:left w:val="nil"/>
              <w:bottom w:val="single" w:sz="4" w:space="0" w:color="auto"/>
              <w:right w:val="single" w:sz="4" w:space="0" w:color="auto"/>
            </w:tcBorders>
            <w:shd w:val="clear" w:color="auto" w:fill="auto"/>
            <w:noWrap/>
            <w:vAlign w:val="center"/>
            <w:hideMark/>
          </w:tcPr>
          <w:p w14:paraId="07D8198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0857CF7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w:t>
            </w:r>
          </w:p>
        </w:tc>
        <w:tc>
          <w:tcPr>
            <w:tcW w:w="603" w:type="pct"/>
            <w:tcBorders>
              <w:top w:val="nil"/>
              <w:left w:val="nil"/>
              <w:bottom w:val="single" w:sz="4" w:space="0" w:color="auto"/>
              <w:right w:val="single" w:sz="4" w:space="0" w:color="auto"/>
            </w:tcBorders>
            <w:shd w:val="clear" w:color="auto" w:fill="auto"/>
            <w:noWrap/>
            <w:vAlign w:val="center"/>
            <w:hideMark/>
          </w:tcPr>
          <w:p w14:paraId="2BBE10DF"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0,03</w:t>
            </w:r>
          </w:p>
        </w:tc>
      </w:tr>
      <w:tr w:rsidR="006402C2" w:rsidRPr="00D44919" w14:paraId="10EDE636"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1167846"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Gallinula</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chloropus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0610FFD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55333F2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w:t>
            </w:r>
          </w:p>
        </w:tc>
        <w:tc>
          <w:tcPr>
            <w:tcW w:w="706" w:type="pct"/>
            <w:tcBorders>
              <w:top w:val="nil"/>
              <w:left w:val="nil"/>
              <w:bottom w:val="single" w:sz="4" w:space="0" w:color="auto"/>
              <w:right w:val="single" w:sz="4" w:space="0" w:color="auto"/>
            </w:tcBorders>
            <w:shd w:val="clear" w:color="auto" w:fill="auto"/>
            <w:noWrap/>
            <w:vAlign w:val="center"/>
            <w:hideMark/>
          </w:tcPr>
          <w:p w14:paraId="2A0AC4E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7A300CC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w:t>
            </w:r>
          </w:p>
        </w:tc>
        <w:tc>
          <w:tcPr>
            <w:tcW w:w="603" w:type="pct"/>
            <w:tcBorders>
              <w:top w:val="nil"/>
              <w:left w:val="nil"/>
              <w:bottom w:val="single" w:sz="4" w:space="0" w:color="auto"/>
              <w:right w:val="single" w:sz="4" w:space="0" w:color="auto"/>
            </w:tcBorders>
            <w:shd w:val="clear" w:color="auto" w:fill="auto"/>
            <w:noWrap/>
            <w:vAlign w:val="center"/>
            <w:hideMark/>
          </w:tcPr>
          <w:p w14:paraId="2066559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0,05</w:t>
            </w:r>
          </w:p>
        </w:tc>
      </w:tr>
      <w:tr w:rsidR="006402C2" w:rsidRPr="00D44919" w14:paraId="66C67994"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1A5581F"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Garrulus glandarius</w:t>
            </w:r>
          </w:p>
        </w:tc>
        <w:tc>
          <w:tcPr>
            <w:tcW w:w="847" w:type="pct"/>
            <w:tcBorders>
              <w:top w:val="nil"/>
              <w:left w:val="nil"/>
              <w:bottom w:val="single" w:sz="4" w:space="0" w:color="auto"/>
              <w:right w:val="single" w:sz="4" w:space="0" w:color="auto"/>
            </w:tcBorders>
            <w:shd w:val="clear" w:color="auto" w:fill="auto"/>
            <w:noWrap/>
            <w:vAlign w:val="center"/>
            <w:hideMark/>
          </w:tcPr>
          <w:p w14:paraId="0F32611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1AC2D82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13</w:t>
            </w:r>
          </w:p>
        </w:tc>
        <w:tc>
          <w:tcPr>
            <w:tcW w:w="706" w:type="pct"/>
            <w:tcBorders>
              <w:top w:val="nil"/>
              <w:left w:val="nil"/>
              <w:bottom w:val="single" w:sz="4" w:space="0" w:color="auto"/>
              <w:right w:val="single" w:sz="4" w:space="0" w:color="auto"/>
            </w:tcBorders>
            <w:shd w:val="clear" w:color="auto" w:fill="auto"/>
            <w:noWrap/>
            <w:vAlign w:val="center"/>
            <w:hideMark/>
          </w:tcPr>
          <w:p w14:paraId="3FEAA66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7</w:t>
            </w:r>
          </w:p>
        </w:tc>
        <w:tc>
          <w:tcPr>
            <w:tcW w:w="470" w:type="pct"/>
            <w:tcBorders>
              <w:top w:val="nil"/>
              <w:left w:val="nil"/>
              <w:bottom w:val="single" w:sz="4" w:space="0" w:color="auto"/>
              <w:right w:val="single" w:sz="4" w:space="0" w:color="auto"/>
            </w:tcBorders>
            <w:shd w:val="clear" w:color="auto" w:fill="auto"/>
            <w:noWrap/>
            <w:vAlign w:val="center"/>
            <w:hideMark/>
          </w:tcPr>
          <w:p w14:paraId="27FFC37F"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22</w:t>
            </w:r>
          </w:p>
        </w:tc>
        <w:tc>
          <w:tcPr>
            <w:tcW w:w="603" w:type="pct"/>
            <w:tcBorders>
              <w:top w:val="nil"/>
              <w:left w:val="nil"/>
              <w:bottom w:val="single" w:sz="4" w:space="0" w:color="auto"/>
              <w:right w:val="single" w:sz="4" w:space="0" w:color="auto"/>
            </w:tcBorders>
            <w:shd w:val="clear" w:color="auto" w:fill="auto"/>
            <w:noWrap/>
            <w:vAlign w:val="center"/>
            <w:hideMark/>
          </w:tcPr>
          <w:p w14:paraId="19FBAA7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0,36</w:t>
            </w:r>
          </w:p>
        </w:tc>
      </w:tr>
      <w:tr w:rsidR="006402C2" w:rsidRPr="00D44919" w14:paraId="47F0E4DF"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7331C5F"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Haliaeetus</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albicilla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2ED4612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249FB33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706" w:type="pct"/>
            <w:tcBorders>
              <w:top w:val="nil"/>
              <w:left w:val="nil"/>
              <w:bottom w:val="single" w:sz="4" w:space="0" w:color="auto"/>
              <w:right w:val="single" w:sz="4" w:space="0" w:color="auto"/>
            </w:tcBorders>
            <w:shd w:val="clear" w:color="auto" w:fill="auto"/>
            <w:noWrap/>
            <w:vAlign w:val="center"/>
            <w:hideMark/>
          </w:tcPr>
          <w:p w14:paraId="1DAB189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w:t>
            </w:r>
          </w:p>
        </w:tc>
        <w:tc>
          <w:tcPr>
            <w:tcW w:w="470" w:type="pct"/>
            <w:tcBorders>
              <w:top w:val="nil"/>
              <w:left w:val="nil"/>
              <w:bottom w:val="single" w:sz="4" w:space="0" w:color="auto"/>
              <w:right w:val="single" w:sz="4" w:space="0" w:color="auto"/>
            </w:tcBorders>
            <w:shd w:val="clear" w:color="auto" w:fill="auto"/>
            <w:noWrap/>
            <w:vAlign w:val="center"/>
            <w:hideMark/>
          </w:tcPr>
          <w:p w14:paraId="47DB9AB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7</w:t>
            </w:r>
          </w:p>
        </w:tc>
        <w:tc>
          <w:tcPr>
            <w:tcW w:w="603" w:type="pct"/>
            <w:tcBorders>
              <w:top w:val="nil"/>
              <w:left w:val="nil"/>
              <w:bottom w:val="single" w:sz="4" w:space="0" w:color="auto"/>
              <w:right w:val="single" w:sz="4" w:space="0" w:color="auto"/>
            </w:tcBorders>
            <w:shd w:val="clear" w:color="auto" w:fill="auto"/>
            <w:noWrap/>
            <w:vAlign w:val="center"/>
            <w:hideMark/>
          </w:tcPr>
          <w:p w14:paraId="4ECA74D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0,11</w:t>
            </w:r>
          </w:p>
        </w:tc>
      </w:tr>
      <w:tr w:rsidR="006402C2" w:rsidRPr="00D44919" w14:paraId="31BF40D4"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F892283"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Hippolais icterina</w:t>
            </w:r>
          </w:p>
        </w:tc>
        <w:tc>
          <w:tcPr>
            <w:tcW w:w="847" w:type="pct"/>
            <w:tcBorders>
              <w:top w:val="nil"/>
              <w:left w:val="nil"/>
              <w:bottom w:val="single" w:sz="4" w:space="0" w:color="auto"/>
              <w:right w:val="single" w:sz="4" w:space="0" w:color="auto"/>
            </w:tcBorders>
            <w:shd w:val="clear" w:color="auto" w:fill="auto"/>
            <w:noWrap/>
            <w:vAlign w:val="center"/>
            <w:hideMark/>
          </w:tcPr>
          <w:p w14:paraId="4AFE042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10</w:t>
            </w:r>
          </w:p>
        </w:tc>
        <w:tc>
          <w:tcPr>
            <w:tcW w:w="920" w:type="pct"/>
            <w:tcBorders>
              <w:top w:val="nil"/>
              <w:left w:val="nil"/>
              <w:bottom w:val="single" w:sz="4" w:space="0" w:color="auto"/>
              <w:right w:val="single" w:sz="4" w:space="0" w:color="auto"/>
            </w:tcBorders>
            <w:shd w:val="clear" w:color="auto" w:fill="auto"/>
            <w:noWrap/>
            <w:vAlign w:val="center"/>
            <w:hideMark/>
          </w:tcPr>
          <w:p w14:paraId="0DF35E0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706" w:type="pct"/>
            <w:tcBorders>
              <w:top w:val="nil"/>
              <w:left w:val="nil"/>
              <w:bottom w:val="single" w:sz="4" w:space="0" w:color="auto"/>
              <w:right w:val="single" w:sz="4" w:space="0" w:color="auto"/>
            </w:tcBorders>
            <w:shd w:val="clear" w:color="auto" w:fill="auto"/>
            <w:noWrap/>
            <w:vAlign w:val="center"/>
            <w:hideMark/>
          </w:tcPr>
          <w:p w14:paraId="4C6A51E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25D43F2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12</w:t>
            </w:r>
          </w:p>
        </w:tc>
        <w:tc>
          <w:tcPr>
            <w:tcW w:w="603" w:type="pct"/>
            <w:tcBorders>
              <w:top w:val="nil"/>
              <w:left w:val="nil"/>
              <w:bottom w:val="single" w:sz="4" w:space="0" w:color="auto"/>
              <w:right w:val="single" w:sz="4" w:space="0" w:color="auto"/>
            </w:tcBorders>
            <w:shd w:val="clear" w:color="auto" w:fill="auto"/>
            <w:noWrap/>
            <w:vAlign w:val="center"/>
            <w:hideMark/>
          </w:tcPr>
          <w:p w14:paraId="5A8815F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0,20</w:t>
            </w:r>
          </w:p>
        </w:tc>
      </w:tr>
      <w:tr w:rsidR="006402C2" w:rsidRPr="00D44919" w14:paraId="05866EA4"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126E347"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Hirundo rustica</w:t>
            </w:r>
          </w:p>
        </w:tc>
        <w:tc>
          <w:tcPr>
            <w:tcW w:w="847" w:type="pct"/>
            <w:tcBorders>
              <w:top w:val="nil"/>
              <w:left w:val="nil"/>
              <w:bottom w:val="single" w:sz="4" w:space="0" w:color="auto"/>
              <w:right w:val="single" w:sz="4" w:space="0" w:color="auto"/>
            </w:tcBorders>
            <w:shd w:val="clear" w:color="auto" w:fill="auto"/>
            <w:noWrap/>
            <w:vAlign w:val="center"/>
            <w:hideMark/>
          </w:tcPr>
          <w:p w14:paraId="1BE9E19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93</w:t>
            </w:r>
          </w:p>
        </w:tc>
        <w:tc>
          <w:tcPr>
            <w:tcW w:w="920" w:type="pct"/>
            <w:tcBorders>
              <w:top w:val="nil"/>
              <w:left w:val="nil"/>
              <w:bottom w:val="single" w:sz="4" w:space="0" w:color="auto"/>
              <w:right w:val="single" w:sz="4" w:space="0" w:color="auto"/>
            </w:tcBorders>
            <w:shd w:val="clear" w:color="auto" w:fill="auto"/>
            <w:noWrap/>
            <w:vAlign w:val="center"/>
            <w:hideMark/>
          </w:tcPr>
          <w:p w14:paraId="76809D5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52</w:t>
            </w:r>
          </w:p>
        </w:tc>
        <w:tc>
          <w:tcPr>
            <w:tcW w:w="706" w:type="pct"/>
            <w:tcBorders>
              <w:top w:val="nil"/>
              <w:left w:val="nil"/>
              <w:bottom w:val="single" w:sz="4" w:space="0" w:color="auto"/>
              <w:right w:val="single" w:sz="4" w:space="0" w:color="auto"/>
            </w:tcBorders>
            <w:shd w:val="clear" w:color="auto" w:fill="auto"/>
            <w:noWrap/>
            <w:vAlign w:val="center"/>
            <w:hideMark/>
          </w:tcPr>
          <w:p w14:paraId="3F2229D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1CABFF5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145</w:t>
            </w:r>
          </w:p>
        </w:tc>
        <w:tc>
          <w:tcPr>
            <w:tcW w:w="603" w:type="pct"/>
            <w:tcBorders>
              <w:top w:val="nil"/>
              <w:left w:val="nil"/>
              <w:bottom w:val="single" w:sz="4" w:space="0" w:color="auto"/>
              <w:right w:val="single" w:sz="4" w:space="0" w:color="auto"/>
            </w:tcBorders>
            <w:shd w:val="clear" w:color="auto" w:fill="auto"/>
            <w:noWrap/>
            <w:vAlign w:val="center"/>
            <w:hideMark/>
          </w:tcPr>
          <w:p w14:paraId="0D6F651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2,36</w:t>
            </w:r>
          </w:p>
        </w:tc>
      </w:tr>
      <w:tr w:rsidR="006402C2" w:rsidRPr="00D44919" w14:paraId="2CC50E16"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14F350A"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Chlidonias</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hybrida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26B2819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2922909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2E10D72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571BC4A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w:t>
            </w:r>
          </w:p>
        </w:tc>
        <w:tc>
          <w:tcPr>
            <w:tcW w:w="603" w:type="pct"/>
            <w:tcBorders>
              <w:top w:val="nil"/>
              <w:left w:val="nil"/>
              <w:bottom w:val="single" w:sz="4" w:space="0" w:color="auto"/>
              <w:right w:val="single" w:sz="4" w:space="0" w:color="auto"/>
            </w:tcBorders>
            <w:shd w:val="clear" w:color="auto" w:fill="auto"/>
            <w:noWrap/>
            <w:vAlign w:val="center"/>
            <w:hideMark/>
          </w:tcPr>
          <w:p w14:paraId="5F53CBF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0,03</w:t>
            </w:r>
          </w:p>
        </w:tc>
      </w:tr>
      <w:tr w:rsidR="006402C2" w:rsidRPr="00D44919" w14:paraId="13266DE3"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EBA3AC9"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Chloris </w:t>
            </w:r>
            <w:proofErr w:type="spellStart"/>
            <w:r w:rsidRPr="00D44919">
              <w:rPr>
                <w:rFonts w:ascii="Times New Roman" w:eastAsia="Times New Roman" w:hAnsi="Times New Roman" w:cs="Times New Roman"/>
                <w:i/>
                <w:iCs/>
                <w:color w:val="000000"/>
                <w:sz w:val="20"/>
                <w:szCs w:val="20"/>
                <w:lang w:eastAsia="sk-SK"/>
              </w:rPr>
              <w:t>chloris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696DEDD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394AFDA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w:t>
            </w:r>
          </w:p>
        </w:tc>
        <w:tc>
          <w:tcPr>
            <w:tcW w:w="706" w:type="pct"/>
            <w:tcBorders>
              <w:top w:val="nil"/>
              <w:left w:val="nil"/>
              <w:bottom w:val="single" w:sz="4" w:space="0" w:color="auto"/>
              <w:right w:val="single" w:sz="4" w:space="0" w:color="auto"/>
            </w:tcBorders>
            <w:shd w:val="clear" w:color="auto" w:fill="auto"/>
            <w:noWrap/>
            <w:vAlign w:val="center"/>
            <w:hideMark/>
          </w:tcPr>
          <w:p w14:paraId="0CF16BE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24C6136E"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w:t>
            </w:r>
          </w:p>
        </w:tc>
        <w:tc>
          <w:tcPr>
            <w:tcW w:w="603" w:type="pct"/>
            <w:tcBorders>
              <w:top w:val="nil"/>
              <w:left w:val="nil"/>
              <w:bottom w:val="single" w:sz="4" w:space="0" w:color="auto"/>
              <w:right w:val="single" w:sz="4" w:space="0" w:color="auto"/>
            </w:tcBorders>
            <w:shd w:val="clear" w:color="auto" w:fill="auto"/>
            <w:noWrap/>
            <w:vAlign w:val="center"/>
            <w:hideMark/>
          </w:tcPr>
          <w:p w14:paraId="5DE41C8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0,05</w:t>
            </w:r>
          </w:p>
        </w:tc>
      </w:tr>
      <w:tr w:rsidR="006402C2" w:rsidRPr="00D44919" w14:paraId="7FC0167C"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4525BF5"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Chroicocephalus</w:t>
            </w:r>
            <w:proofErr w:type="spellEnd"/>
            <w:r w:rsidRPr="00D44919">
              <w:rPr>
                <w:rFonts w:ascii="Times New Roman" w:eastAsia="Times New Roman" w:hAnsi="Times New Roman" w:cs="Times New Roman"/>
                <w:i/>
                <w:iCs/>
                <w:color w:val="000000"/>
                <w:sz w:val="20"/>
                <w:szCs w:val="20"/>
                <w:lang w:eastAsia="sk-SK"/>
              </w:rPr>
              <w:t xml:space="preserve"> ridibundus</w:t>
            </w:r>
          </w:p>
        </w:tc>
        <w:tc>
          <w:tcPr>
            <w:tcW w:w="847" w:type="pct"/>
            <w:tcBorders>
              <w:top w:val="nil"/>
              <w:left w:val="nil"/>
              <w:bottom w:val="single" w:sz="4" w:space="0" w:color="auto"/>
              <w:right w:val="single" w:sz="4" w:space="0" w:color="auto"/>
            </w:tcBorders>
            <w:shd w:val="clear" w:color="auto" w:fill="auto"/>
            <w:noWrap/>
            <w:vAlign w:val="center"/>
            <w:hideMark/>
          </w:tcPr>
          <w:p w14:paraId="269E8C3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247</w:t>
            </w:r>
          </w:p>
        </w:tc>
        <w:tc>
          <w:tcPr>
            <w:tcW w:w="920" w:type="pct"/>
            <w:tcBorders>
              <w:top w:val="nil"/>
              <w:left w:val="nil"/>
              <w:bottom w:val="single" w:sz="4" w:space="0" w:color="auto"/>
              <w:right w:val="single" w:sz="4" w:space="0" w:color="auto"/>
            </w:tcBorders>
            <w:shd w:val="clear" w:color="auto" w:fill="auto"/>
            <w:noWrap/>
            <w:vAlign w:val="center"/>
            <w:hideMark/>
          </w:tcPr>
          <w:p w14:paraId="2B75D50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24</w:t>
            </w:r>
          </w:p>
        </w:tc>
        <w:tc>
          <w:tcPr>
            <w:tcW w:w="706" w:type="pct"/>
            <w:tcBorders>
              <w:top w:val="nil"/>
              <w:left w:val="nil"/>
              <w:bottom w:val="single" w:sz="4" w:space="0" w:color="auto"/>
              <w:right w:val="single" w:sz="4" w:space="0" w:color="auto"/>
            </w:tcBorders>
            <w:shd w:val="clear" w:color="auto" w:fill="auto"/>
            <w:noWrap/>
            <w:vAlign w:val="center"/>
            <w:hideMark/>
          </w:tcPr>
          <w:p w14:paraId="627A261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470" w:type="pct"/>
            <w:tcBorders>
              <w:top w:val="nil"/>
              <w:left w:val="nil"/>
              <w:bottom w:val="single" w:sz="4" w:space="0" w:color="auto"/>
              <w:right w:val="single" w:sz="4" w:space="0" w:color="auto"/>
            </w:tcBorders>
            <w:shd w:val="clear" w:color="auto" w:fill="auto"/>
            <w:noWrap/>
            <w:vAlign w:val="center"/>
            <w:hideMark/>
          </w:tcPr>
          <w:p w14:paraId="031505B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272</w:t>
            </w:r>
          </w:p>
        </w:tc>
        <w:tc>
          <w:tcPr>
            <w:tcW w:w="603" w:type="pct"/>
            <w:tcBorders>
              <w:top w:val="nil"/>
              <w:left w:val="nil"/>
              <w:bottom w:val="single" w:sz="4" w:space="0" w:color="auto"/>
              <w:right w:val="single" w:sz="4" w:space="0" w:color="auto"/>
            </w:tcBorders>
            <w:shd w:val="clear" w:color="auto" w:fill="auto"/>
            <w:noWrap/>
            <w:vAlign w:val="center"/>
            <w:hideMark/>
          </w:tcPr>
          <w:p w14:paraId="58884B5D"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4,42</w:t>
            </w:r>
          </w:p>
        </w:tc>
      </w:tr>
      <w:tr w:rsidR="006402C2" w:rsidRPr="00D44919" w14:paraId="705D2E9C"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072B92E1"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Jynx</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torquilla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2DAE70B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8</w:t>
            </w:r>
          </w:p>
        </w:tc>
        <w:tc>
          <w:tcPr>
            <w:tcW w:w="920" w:type="pct"/>
            <w:tcBorders>
              <w:top w:val="nil"/>
              <w:left w:val="nil"/>
              <w:bottom w:val="single" w:sz="4" w:space="0" w:color="auto"/>
              <w:right w:val="single" w:sz="4" w:space="0" w:color="auto"/>
            </w:tcBorders>
            <w:shd w:val="clear" w:color="auto" w:fill="auto"/>
            <w:noWrap/>
            <w:vAlign w:val="center"/>
            <w:hideMark/>
          </w:tcPr>
          <w:p w14:paraId="1827186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2EE05E9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709AB18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8</w:t>
            </w:r>
          </w:p>
        </w:tc>
        <w:tc>
          <w:tcPr>
            <w:tcW w:w="603" w:type="pct"/>
            <w:tcBorders>
              <w:top w:val="nil"/>
              <w:left w:val="nil"/>
              <w:bottom w:val="single" w:sz="4" w:space="0" w:color="auto"/>
              <w:right w:val="single" w:sz="4" w:space="0" w:color="auto"/>
            </w:tcBorders>
            <w:shd w:val="clear" w:color="auto" w:fill="auto"/>
            <w:noWrap/>
            <w:vAlign w:val="center"/>
            <w:hideMark/>
          </w:tcPr>
          <w:p w14:paraId="7998A77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0,13</w:t>
            </w:r>
          </w:p>
        </w:tc>
      </w:tr>
      <w:tr w:rsidR="006402C2" w:rsidRPr="00D44919" w14:paraId="011326C3"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1D2014C"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Lanius </w:t>
            </w:r>
            <w:proofErr w:type="spellStart"/>
            <w:r w:rsidRPr="00D44919">
              <w:rPr>
                <w:rFonts w:ascii="Times New Roman" w:eastAsia="Times New Roman" w:hAnsi="Times New Roman" w:cs="Times New Roman"/>
                <w:i/>
                <w:iCs/>
                <w:color w:val="000000"/>
                <w:sz w:val="20"/>
                <w:szCs w:val="20"/>
                <w:lang w:eastAsia="sk-SK"/>
              </w:rPr>
              <w:t>collurio</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3088865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12</w:t>
            </w:r>
          </w:p>
        </w:tc>
        <w:tc>
          <w:tcPr>
            <w:tcW w:w="920" w:type="pct"/>
            <w:tcBorders>
              <w:top w:val="nil"/>
              <w:left w:val="nil"/>
              <w:bottom w:val="single" w:sz="4" w:space="0" w:color="auto"/>
              <w:right w:val="single" w:sz="4" w:space="0" w:color="auto"/>
            </w:tcBorders>
            <w:shd w:val="clear" w:color="auto" w:fill="auto"/>
            <w:noWrap/>
            <w:vAlign w:val="center"/>
            <w:hideMark/>
          </w:tcPr>
          <w:p w14:paraId="0097A21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706" w:type="pct"/>
            <w:tcBorders>
              <w:top w:val="nil"/>
              <w:left w:val="nil"/>
              <w:bottom w:val="single" w:sz="4" w:space="0" w:color="auto"/>
              <w:right w:val="single" w:sz="4" w:space="0" w:color="auto"/>
            </w:tcBorders>
            <w:shd w:val="clear" w:color="auto" w:fill="auto"/>
            <w:noWrap/>
            <w:vAlign w:val="center"/>
            <w:hideMark/>
          </w:tcPr>
          <w:p w14:paraId="5432DD7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3E67218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14</w:t>
            </w:r>
          </w:p>
        </w:tc>
        <w:tc>
          <w:tcPr>
            <w:tcW w:w="603" w:type="pct"/>
            <w:tcBorders>
              <w:top w:val="nil"/>
              <w:left w:val="nil"/>
              <w:bottom w:val="single" w:sz="4" w:space="0" w:color="auto"/>
              <w:right w:val="single" w:sz="4" w:space="0" w:color="auto"/>
            </w:tcBorders>
            <w:shd w:val="clear" w:color="auto" w:fill="auto"/>
            <w:noWrap/>
            <w:vAlign w:val="center"/>
            <w:hideMark/>
          </w:tcPr>
          <w:p w14:paraId="157D4029"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0,23</w:t>
            </w:r>
          </w:p>
        </w:tc>
      </w:tr>
      <w:tr w:rsidR="006402C2" w:rsidRPr="00D44919" w14:paraId="7D68E6E3"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56C2AD5A"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Lanius </w:t>
            </w:r>
            <w:proofErr w:type="spellStart"/>
            <w:r w:rsidRPr="00D44919">
              <w:rPr>
                <w:rFonts w:ascii="Times New Roman" w:eastAsia="Times New Roman" w:hAnsi="Times New Roman" w:cs="Times New Roman"/>
                <w:i/>
                <w:iCs/>
                <w:color w:val="000000"/>
                <w:sz w:val="20"/>
                <w:szCs w:val="20"/>
                <w:lang w:eastAsia="sk-SK"/>
              </w:rPr>
              <w:t>excubitor</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05813D7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20</w:t>
            </w:r>
          </w:p>
        </w:tc>
        <w:tc>
          <w:tcPr>
            <w:tcW w:w="920" w:type="pct"/>
            <w:tcBorders>
              <w:top w:val="nil"/>
              <w:left w:val="nil"/>
              <w:bottom w:val="single" w:sz="4" w:space="0" w:color="auto"/>
              <w:right w:val="single" w:sz="4" w:space="0" w:color="auto"/>
            </w:tcBorders>
            <w:shd w:val="clear" w:color="auto" w:fill="auto"/>
            <w:noWrap/>
            <w:vAlign w:val="center"/>
            <w:hideMark/>
          </w:tcPr>
          <w:p w14:paraId="4A201FD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w:t>
            </w:r>
          </w:p>
        </w:tc>
        <w:tc>
          <w:tcPr>
            <w:tcW w:w="706" w:type="pct"/>
            <w:tcBorders>
              <w:top w:val="nil"/>
              <w:left w:val="nil"/>
              <w:bottom w:val="single" w:sz="4" w:space="0" w:color="auto"/>
              <w:right w:val="single" w:sz="4" w:space="0" w:color="auto"/>
            </w:tcBorders>
            <w:shd w:val="clear" w:color="auto" w:fill="auto"/>
            <w:noWrap/>
            <w:vAlign w:val="center"/>
            <w:hideMark/>
          </w:tcPr>
          <w:p w14:paraId="4D72C05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w:t>
            </w:r>
          </w:p>
        </w:tc>
        <w:tc>
          <w:tcPr>
            <w:tcW w:w="470" w:type="pct"/>
            <w:tcBorders>
              <w:top w:val="nil"/>
              <w:left w:val="nil"/>
              <w:bottom w:val="single" w:sz="4" w:space="0" w:color="auto"/>
              <w:right w:val="single" w:sz="4" w:space="0" w:color="auto"/>
            </w:tcBorders>
            <w:shd w:val="clear" w:color="auto" w:fill="auto"/>
            <w:noWrap/>
            <w:vAlign w:val="center"/>
            <w:hideMark/>
          </w:tcPr>
          <w:p w14:paraId="4648C04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28</w:t>
            </w:r>
          </w:p>
        </w:tc>
        <w:tc>
          <w:tcPr>
            <w:tcW w:w="603" w:type="pct"/>
            <w:tcBorders>
              <w:top w:val="nil"/>
              <w:left w:val="nil"/>
              <w:bottom w:val="single" w:sz="4" w:space="0" w:color="auto"/>
              <w:right w:val="single" w:sz="4" w:space="0" w:color="auto"/>
            </w:tcBorders>
            <w:shd w:val="clear" w:color="auto" w:fill="auto"/>
            <w:noWrap/>
            <w:vAlign w:val="center"/>
            <w:hideMark/>
          </w:tcPr>
          <w:p w14:paraId="7004A63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0,46</w:t>
            </w:r>
          </w:p>
        </w:tc>
      </w:tr>
      <w:tr w:rsidR="006402C2" w:rsidRPr="00D44919" w14:paraId="48E9FC20"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3C6E961D"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Larus </w:t>
            </w:r>
            <w:proofErr w:type="spellStart"/>
            <w:r w:rsidRPr="00D44919">
              <w:rPr>
                <w:rFonts w:ascii="Times New Roman" w:eastAsia="Times New Roman" w:hAnsi="Times New Roman" w:cs="Times New Roman"/>
                <w:i/>
                <w:iCs/>
                <w:color w:val="000000"/>
                <w:sz w:val="20"/>
                <w:szCs w:val="20"/>
                <w:lang w:eastAsia="sk-SK"/>
              </w:rPr>
              <w:t>arg</w:t>
            </w:r>
            <w:proofErr w:type="spellEnd"/>
            <w:r w:rsidRPr="00D44919">
              <w:rPr>
                <w:rFonts w:ascii="Times New Roman" w:eastAsia="Times New Roman" w:hAnsi="Times New Roman" w:cs="Times New Roman"/>
                <w:i/>
                <w:iCs/>
                <w:color w:val="000000"/>
                <w:sz w:val="20"/>
                <w:szCs w:val="20"/>
                <w:lang w:eastAsia="sk-SK"/>
              </w:rPr>
              <w:t>./</w:t>
            </w:r>
            <w:proofErr w:type="spellStart"/>
            <w:r w:rsidRPr="00D44919">
              <w:rPr>
                <w:rFonts w:ascii="Times New Roman" w:eastAsia="Times New Roman" w:hAnsi="Times New Roman" w:cs="Times New Roman"/>
                <w:i/>
                <w:iCs/>
                <w:color w:val="000000"/>
                <w:sz w:val="20"/>
                <w:szCs w:val="20"/>
                <w:lang w:eastAsia="sk-SK"/>
              </w:rPr>
              <w:t>cach</w:t>
            </w:r>
            <w:proofErr w:type="spellEnd"/>
            <w:r w:rsidRPr="00D44919">
              <w:rPr>
                <w:rFonts w:ascii="Times New Roman" w:eastAsia="Times New Roman" w:hAnsi="Times New Roman" w:cs="Times New Roman"/>
                <w:i/>
                <w:iCs/>
                <w:color w:val="000000"/>
                <w:sz w:val="20"/>
                <w:szCs w:val="20"/>
                <w:lang w:eastAsia="sk-SK"/>
              </w:rPr>
              <w:t>./</w:t>
            </w:r>
            <w:proofErr w:type="spellStart"/>
            <w:r w:rsidRPr="00D44919">
              <w:rPr>
                <w:rFonts w:ascii="Times New Roman" w:eastAsia="Times New Roman" w:hAnsi="Times New Roman" w:cs="Times New Roman"/>
                <w:i/>
                <w:iCs/>
                <w:color w:val="000000"/>
                <w:sz w:val="20"/>
                <w:szCs w:val="20"/>
                <w:lang w:eastAsia="sk-SK"/>
              </w:rPr>
              <w:t>mich</w:t>
            </w:r>
            <w:proofErr w:type="spellEnd"/>
            <w:r w:rsidRPr="00D44919">
              <w:rPr>
                <w:rFonts w:ascii="Times New Roman" w:eastAsia="Times New Roman" w:hAnsi="Times New Roman" w:cs="Times New Roman"/>
                <w:i/>
                <w:iCs/>
                <w:color w:val="000000"/>
                <w:sz w:val="20"/>
                <w:szCs w:val="20"/>
                <w:lang w:eastAsia="sk-SK"/>
              </w:rPr>
              <w:t>.</w:t>
            </w:r>
          </w:p>
        </w:tc>
        <w:tc>
          <w:tcPr>
            <w:tcW w:w="847" w:type="pct"/>
            <w:tcBorders>
              <w:top w:val="nil"/>
              <w:left w:val="nil"/>
              <w:bottom w:val="single" w:sz="4" w:space="0" w:color="auto"/>
              <w:right w:val="single" w:sz="4" w:space="0" w:color="auto"/>
            </w:tcBorders>
            <w:shd w:val="clear" w:color="auto" w:fill="auto"/>
            <w:noWrap/>
            <w:vAlign w:val="center"/>
            <w:hideMark/>
          </w:tcPr>
          <w:p w14:paraId="7981B5E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7</w:t>
            </w:r>
          </w:p>
        </w:tc>
        <w:tc>
          <w:tcPr>
            <w:tcW w:w="920" w:type="pct"/>
            <w:tcBorders>
              <w:top w:val="nil"/>
              <w:left w:val="nil"/>
              <w:bottom w:val="single" w:sz="4" w:space="0" w:color="auto"/>
              <w:right w:val="single" w:sz="4" w:space="0" w:color="auto"/>
            </w:tcBorders>
            <w:shd w:val="clear" w:color="auto" w:fill="auto"/>
            <w:noWrap/>
            <w:vAlign w:val="center"/>
            <w:hideMark/>
          </w:tcPr>
          <w:p w14:paraId="002CDAF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w:t>
            </w:r>
          </w:p>
        </w:tc>
        <w:tc>
          <w:tcPr>
            <w:tcW w:w="706" w:type="pct"/>
            <w:tcBorders>
              <w:top w:val="nil"/>
              <w:left w:val="nil"/>
              <w:bottom w:val="single" w:sz="4" w:space="0" w:color="auto"/>
              <w:right w:val="single" w:sz="4" w:space="0" w:color="auto"/>
            </w:tcBorders>
            <w:shd w:val="clear" w:color="auto" w:fill="auto"/>
            <w:noWrap/>
            <w:vAlign w:val="center"/>
            <w:hideMark/>
          </w:tcPr>
          <w:p w14:paraId="53D9842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w:t>
            </w:r>
          </w:p>
        </w:tc>
        <w:tc>
          <w:tcPr>
            <w:tcW w:w="470" w:type="pct"/>
            <w:tcBorders>
              <w:top w:val="nil"/>
              <w:left w:val="nil"/>
              <w:bottom w:val="single" w:sz="4" w:space="0" w:color="auto"/>
              <w:right w:val="single" w:sz="4" w:space="0" w:color="auto"/>
            </w:tcBorders>
            <w:shd w:val="clear" w:color="auto" w:fill="auto"/>
            <w:noWrap/>
            <w:vAlign w:val="center"/>
            <w:hideMark/>
          </w:tcPr>
          <w:p w14:paraId="5AAFDC7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17</w:t>
            </w:r>
          </w:p>
        </w:tc>
        <w:tc>
          <w:tcPr>
            <w:tcW w:w="603" w:type="pct"/>
            <w:tcBorders>
              <w:top w:val="nil"/>
              <w:left w:val="nil"/>
              <w:bottom w:val="single" w:sz="4" w:space="0" w:color="auto"/>
              <w:right w:val="single" w:sz="4" w:space="0" w:color="auto"/>
            </w:tcBorders>
            <w:shd w:val="clear" w:color="auto" w:fill="auto"/>
            <w:noWrap/>
            <w:vAlign w:val="center"/>
            <w:hideMark/>
          </w:tcPr>
          <w:p w14:paraId="27AA3CC4"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0,28</w:t>
            </w:r>
          </w:p>
        </w:tc>
      </w:tr>
      <w:tr w:rsidR="006402C2" w:rsidRPr="00D44919" w14:paraId="70E79A75"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537A380F"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Larus cachinnans</w:t>
            </w:r>
          </w:p>
        </w:tc>
        <w:tc>
          <w:tcPr>
            <w:tcW w:w="847" w:type="pct"/>
            <w:tcBorders>
              <w:top w:val="nil"/>
              <w:left w:val="nil"/>
              <w:bottom w:val="single" w:sz="4" w:space="0" w:color="auto"/>
              <w:right w:val="single" w:sz="4" w:space="0" w:color="auto"/>
            </w:tcBorders>
            <w:shd w:val="clear" w:color="auto" w:fill="auto"/>
            <w:noWrap/>
            <w:vAlign w:val="center"/>
            <w:hideMark/>
          </w:tcPr>
          <w:p w14:paraId="12C5688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28</w:t>
            </w:r>
          </w:p>
        </w:tc>
        <w:tc>
          <w:tcPr>
            <w:tcW w:w="920" w:type="pct"/>
            <w:tcBorders>
              <w:top w:val="nil"/>
              <w:left w:val="nil"/>
              <w:bottom w:val="nil"/>
              <w:right w:val="nil"/>
            </w:tcBorders>
            <w:shd w:val="clear" w:color="auto" w:fill="auto"/>
            <w:noWrap/>
            <w:vAlign w:val="bottom"/>
            <w:hideMark/>
          </w:tcPr>
          <w:p w14:paraId="3A47A4B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p>
        </w:tc>
        <w:tc>
          <w:tcPr>
            <w:tcW w:w="706" w:type="pct"/>
            <w:tcBorders>
              <w:top w:val="nil"/>
              <w:left w:val="single" w:sz="4" w:space="0" w:color="auto"/>
              <w:bottom w:val="single" w:sz="4" w:space="0" w:color="auto"/>
              <w:right w:val="single" w:sz="4" w:space="0" w:color="auto"/>
            </w:tcBorders>
            <w:shd w:val="clear" w:color="auto" w:fill="auto"/>
            <w:noWrap/>
            <w:vAlign w:val="center"/>
            <w:hideMark/>
          </w:tcPr>
          <w:p w14:paraId="6985BCC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7</w:t>
            </w:r>
          </w:p>
        </w:tc>
        <w:tc>
          <w:tcPr>
            <w:tcW w:w="470" w:type="pct"/>
            <w:tcBorders>
              <w:top w:val="nil"/>
              <w:left w:val="nil"/>
              <w:bottom w:val="single" w:sz="4" w:space="0" w:color="auto"/>
              <w:right w:val="single" w:sz="4" w:space="0" w:color="auto"/>
            </w:tcBorders>
            <w:shd w:val="clear" w:color="auto" w:fill="auto"/>
            <w:noWrap/>
            <w:vAlign w:val="center"/>
            <w:hideMark/>
          </w:tcPr>
          <w:p w14:paraId="4AA79A5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35</w:t>
            </w:r>
          </w:p>
        </w:tc>
        <w:tc>
          <w:tcPr>
            <w:tcW w:w="603" w:type="pct"/>
            <w:tcBorders>
              <w:top w:val="nil"/>
              <w:left w:val="nil"/>
              <w:bottom w:val="single" w:sz="4" w:space="0" w:color="auto"/>
              <w:right w:val="single" w:sz="4" w:space="0" w:color="auto"/>
            </w:tcBorders>
            <w:shd w:val="clear" w:color="auto" w:fill="auto"/>
            <w:noWrap/>
            <w:vAlign w:val="center"/>
            <w:hideMark/>
          </w:tcPr>
          <w:p w14:paraId="1AD823F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0,57</w:t>
            </w:r>
          </w:p>
        </w:tc>
      </w:tr>
      <w:tr w:rsidR="006402C2" w:rsidRPr="00D44919" w14:paraId="4BA32599"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001D6668"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Larus canus</w:t>
            </w:r>
          </w:p>
        </w:tc>
        <w:tc>
          <w:tcPr>
            <w:tcW w:w="847" w:type="pct"/>
            <w:tcBorders>
              <w:top w:val="nil"/>
              <w:left w:val="nil"/>
              <w:bottom w:val="single" w:sz="4" w:space="0" w:color="auto"/>
              <w:right w:val="single" w:sz="4" w:space="0" w:color="auto"/>
            </w:tcBorders>
            <w:shd w:val="clear" w:color="auto" w:fill="auto"/>
            <w:noWrap/>
            <w:vAlign w:val="center"/>
            <w:hideMark/>
          </w:tcPr>
          <w:p w14:paraId="02EE467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w:t>
            </w:r>
          </w:p>
        </w:tc>
        <w:tc>
          <w:tcPr>
            <w:tcW w:w="920" w:type="pct"/>
            <w:tcBorders>
              <w:top w:val="single" w:sz="4" w:space="0" w:color="auto"/>
              <w:left w:val="nil"/>
              <w:bottom w:val="single" w:sz="4" w:space="0" w:color="auto"/>
              <w:right w:val="single" w:sz="4" w:space="0" w:color="auto"/>
            </w:tcBorders>
            <w:shd w:val="clear" w:color="auto" w:fill="auto"/>
            <w:noWrap/>
            <w:vAlign w:val="center"/>
            <w:hideMark/>
          </w:tcPr>
          <w:p w14:paraId="0A126D9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706" w:type="pct"/>
            <w:tcBorders>
              <w:top w:val="nil"/>
              <w:left w:val="nil"/>
              <w:bottom w:val="single" w:sz="4" w:space="0" w:color="auto"/>
              <w:right w:val="single" w:sz="4" w:space="0" w:color="auto"/>
            </w:tcBorders>
            <w:shd w:val="clear" w:color="auto" w:fill="auto"/>
            <w:noWrap/>
            <w:vAlign w:val="center"/>
            <w:hideMark/>
          </w:tcPr>
          <w:p w14:paraId="0004309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14</w:t>
            </w:r>
          </w:p>
        </w:tc>
        <w:tc>
          <w:tcPr>
            <w:tcW w:w="470" w:type="pct"/>
            <w:tcBorders>
              <w:top w:val="nil"/>
              <w:left w:val="nil"/>
              <w:bottom w:val="single" w:sz="4" w:space="0" w:color="auto"/>
              <w:right w:val="single" w:sz="4" w:space="0" w:color="auto"/>
            </w:tcBorders>
            <w:shd w:val="clear" w:color="auto" w:fill="auto"/>
            <w:noWrap/>
            <w:vAlign w:val="center"/>
            <w:hideMark/>
          </w:tcPr>
          <w:p w14:paraId="3BC7C6A9"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22</w:t>
            </w:r>
          </w:p>
        </w:tc>
        <w:tc>
          <w:tcPr>
            <w:tcW w:w="603" w:type="pct"/>
            <w:tcBorders>
              <w:top w:val="nil"/>
              <w:left w:val="nil"/>
              <w:bottom w:val="single" w:sz="4" w:space="0" w:color="auto"/>
              <w:right w:val="single" w:sz="4" w:space="0" w:color="auto"/>
            </w:tcBorders>
            <w:shd w:val="clear" w:color="auto" w:fill="auto"/>
            <w:noWrap/>
            <w:vAlign w:val="center"/>
            <w:hideMark/>
          </w:tcPr>
          <w:p w14:paraId="7A1D286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0,36</w:t>
            </w:r>
          </w:p>
        </w:tc>
      </w:tr>
      <w:tr w:rsidR="006402C2" w:rsidRPr="00D44919" w14:paraId="11AE0EDD"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CE62AEF"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Larus </w:t>
            </w:r>
            <w:proofErr w:type="spellStart"/>
            <w:r w:rsidRPr="00D44919">
              <w:rPr>
                <w:rFonts w:ascii="Times New Roman" w:eastAsia="Times New Roman" w:hAnsi="Times New Roman" w:cs="Times New Roman"/>
                <w:i/>
                <w:iCs/>
                <w:color w:val="000000"/>
                <w:sz w:val="20"/>
                <w:szCs w:val="20"/>
                <w:lang w:eastAsia="sk-SK"/>
              </w:rPr>
              <w:t>fuscus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3509F03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5950215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706" w:type="pct"/>
            <w:tcBorders>
              <w:top w:val="nil"/>
              <w:left w:val="nil"/>
              <w:bottom w:val="single" w:sz="4" w:space="0" w:color="auto"/>
              <w:right w:val="single" w:sz="4" w:space="0" w:color="auto"/>
            </w:tcBorders>
            <w:shd w:val="clear" w:color="auto" w:fill="auto"/>
            <w:noWrap/>
            <w:vAlign w:val="center"/>
            <w:hideMark/>
          </w:tcPr>
          <w:p w14:paraId="721C513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4364647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w:t>
            </w:r>
          </w:p>
        </w:tc>
        <w:tc>
          <w:tcPr>
            <w:tcW w:w="603" w:type="pct"/>
            <w:tcBorders>
              <w:top w:val="nil"/>
              <w:left w:val="nil"/>
              <w:bottom w:val="single" w:sz="4" w:space="0" w:color="auto"/>
              <w:right w:val="single" w:sz="4" w:space="0" w:color="auto"/>
            </w:tcBorders>
            <w:shd w:val="clear" w:color="auto" w:fill="auto"/>
            <w:noWrap/>
            <w:vAlign w:val="center"/>
            <w:hideMark/>
          </w:tcPr>
          <w:p w14:paraId="7D6E75E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0,02</w:t>
            </w:r>
          </w:p>
        </w:tc>
      </w:tr>
      <w:tr w:rsidR="006402C2" w:rsidRPr="00D44919" w14:paraId="653337F1"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5D7CF625"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Larus </w:t>
            </w:r>
            <w:proofErr w:type="spellStart"/>
            <w:r w:rsidRPr="00D44919">
              <w:rPr>
                <w:rFonts w:ascii="Times New Roman" w:eastAsia="Times New Roman" w:hAnsi="Times New Roman" w:cs="Times New Roman"/>
                <w:i/>
                <w:iCs/>
                <w:color w:val="000000"/>
                <w:sz w:val="20"/>
                <w:szCs w:val="20"/>
                <w:lang w:eastAsia="sk-SK"/>
              </w:rPr>
              <w:t>melanocephalus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1DFBDCA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624DE6F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61A3415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4F0E80BE"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w:t>
            </w:r>
          </w:p>
        </w:tc>
        <w:tc>
          <w:tcPr>
            <w:tcW w:w="603" w:type="pct"/>
            <w:tcBorders>
              <w:top w:val="nil"/>
              <w:left w:val="nil"/>
              <w:bottom w:val="single" w:sz="4" w:space="0" w:color="auto"/>
              <w:right w:val="single" w:sz="4" w:space="0" w:color="auto"/>
            </w:tcBorders>
            <w:shd w:val="clear" w:color="auto" w:fill="auto"/>
            <w:noWrap/>
            <w:vAlign w:val="center"/>
            <w:hideMark/>
          </w:tcPr>
          <w:p w14:paraId="7A6DE69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0,03</w:t>
            </w:r>
          </w:p>
        </w:tc>
      </w:tr>
      <w:tr w:rsidR="006402C2" w:rsidRPr="00D44919" w14:paraId="2B60AE66"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8F60EB6"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Larus michahellis</w:t>
            </w:r>
          </w:p>
        </w:tc>
        <w:tc>
          <w:tcPr>
            <w:tcW w:w="847" w:type="pct"/>
            <w:tcBorders>
              <w:top w:val="nil"/>
              <w:left w:val="nil"/>
              <w:bottom w:val="single" w:sz="4" w:space="0" w:color="auto"/>
              <w:right w:val="single" w:sz="4" w:space="0" w:color="auto"/>
            </w:tcBorders>
            <w:shd w:val="clear" w:color="auto" w:fill="auto"/>
            <w:noWrap/>
            <w:vAlign w:val="center"/>
            <w:hideMark/>
          </w:tcPr>
          <w:p w14:paraId="129F471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03780C1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706" w:type="pct"/>
            <w:tcBorders>
              <w:top w:val="nil"/>
              <w:left w:val="nil"/>
              <w:bottom w:val="single" w:sz="4" w:space="0" w:color="auto"/>
              <w:right w:val="single" w:sz="4" w:space="0" w:color="auto"/>
            </w:tcBorders>
            <w:shd w:val="clear" w:color="auto" w:fill="auto"/>
            <w:noWrap/>
            <w:vAlign w:val="center"/>
            <w:hideMark/>
          </w:tcPr>
          <w:p w14:paraId="2F73843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w:t>
            </w:r>
          </w:p>
        </w:tc>
        <w:tc>
          <w:tcPr>
            <w:tcW w:w="470" w:type="pct"/>
            <w:tcBorders>
              <w:top w:val="nil"/>
              <w:left w:val="nil"/>
              <w:bottom w:val="single" w:sz="4" w:space="0" w:color="auto"/>
              <w:right w:val="single" w:sz="4" w:space="0" w:color="auto"/>
            </w:tcBorders>
            <w:shd w:val="clear" w:color="auto" w:fill="auto"/>
            <w:noWrap/>
            <w:vAlign w:val="center"/>
            <w:hideMark/>
          </w:tcPr>
          <w:p w14:paraId="7DA36FD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6</w:t>
            </w:r>
          </w:p>
        </w:tc>
        <w:tc>
          <w:tcPr>
            <w:tcW w:w="603" w:type="pct"/>
            <w:tcBorders>
              <w:top w:val="nil"/>
              <w:left w:val="nil"/>
              <w:bottom w:val="single" w:sz="4" w:space="0" w:color="auto"/>
              <w:right w:val="single" w:sz="4" w:space="0" w:color="auto"/>
            </w:tcBorders>
            <w:shd w:val="clear" w:color="auto" w:fill="auto"/>
            <w:noWrap/>
            <w:vAlign w:val="center"/>
            <w:hideMark/>
          </w:tcPr>
          <w:p w14:paraId="02059639"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0,10</w:t>
            </w:r>
          </w:p>
        </w:tc>
      </w:tr>
      <w:tr w:rsidR="006402C2" w:rsidRPr="00D44919" w14:paraId="40D2F08F"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370F408C"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Linaria</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cannabina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5F2BFBE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Pr>
                <w:rFonts w:ascii="Times New Roman" w:eastAsia="Times New Roman" w:hAnsi="Times New Roman" w:cs="Times New Roman"/>
                <w:color w:val="000000"/>
                <w:sz w:val="20"/>
                <w:szCs w:val="20"/>
                <w:lang w:eastAsia="sk-SK"/>
              </w:rPr>
              <w:t>40</w:t>
            </w:r>
          </w:p>
        </w:tc>
        <w:tc>
          <w:tcPr>
            <w:tcW w:w="920" w:type="pct"/>
            <w:tcBorders>
              <w:top w:val="nil"/>
              <w:left w:val="nil"/>
              <w:bottom w:val="single" w:sz="4" w:space="0" w:color="auto"/>
              <w:right w:val="single" w:sz="4" w:space="0" w:color="auto"/>
            </w:tcBorders>
            <w:shd w:val="clear" w:color="auto" w:fill="auto"/>
            <w:noWrap/>
            <w:vAlign w:val="center"/>
            <w:hideMark/>
          </w:tcPr>
          <w:p w14:paraId="356B738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23</w:t>
            </w:r>
          </w:p>
        </w:tc>
        <w:tc>
          <w:tcPr>
            <w:tcW w:w="706" w:type="pct"/>
            <w:tcBorders>
              <w:top w:val="nil"/>
              <w:left w:val="nil"/>
              <w:bottom w:val="single" w:sz="4" w:space="0" w:color="auto"/>
              <w:right w:val="single" w:sz="4" w:space="0" w:color="auto"/>
            </w:tcBorders>
            <w:shd w:val="clear" w:color="auto" w:fill="auto"/>
            <w:noWrap/>
            <w:vAlign w:val="center"/>
            <w:hideMark/>
          </w:tcPr>
          <w:p w14:paraId="763B0A9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5212C7F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59</w:t>
            </w:r>
          </w:p>
        </w:tc>
        <w:tc>
          <w:tcPr>
            <w:tcW w:w="603" w:type="pct"/>
            <w:tcBorders>
              <w:top w:val="nil"/>
              <w:left w:val="nil"/>
              <w:bottom w:val="single" w:sz="4" w:space="0" w:color="auto"/>
              <w:right w:val="single" w:sz="4" w:space="0" w:color="auto"/>
            </w:tcBorders>
            <w:shd w:val="clear" w:color="auto" w:fill="auto"/>
            <w:noWrap/>
            <w:vAlign w:val="center"/>
            <w:hideMark/>
          </w:tcPr>
          <w:p w14:paraId="358EC2C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0,96</w:t>
            </w:r>
          </w:p>
        </w:tc>
      </w:tr>
      <w:tr w:rsidR="006402C2" w:rsidRPr="00D44919" w14:paraId="3F8099EB"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763747D"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Locustella</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fluviatilis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3D78D7B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920" w:type="pct"/>
            <w:tcBorders>
              <w:top w:val="nil"/>
              <w:left w:val="nil"/>
              <w:bottom w:val="single" w:sz="4" w:space="0" w:color="auto"/>
              <w:right w:val="single" w:sz="4" w:space="0" w:color="auto"/>
            </w:tcBorders>
            <w:shd w:val="clear" w:color="auto" w:fill="auto"/>
            <w:noWrap/>
            <w:vAlign w:val="center"/>
            <w:hideMark/>
          </w:tcPr>
          <w:p w14:paraId="5FF9896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031A595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24E33029"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w:t>
            </w:r>
          </w:p>
        </w:tc>
        <w:tc>
          <w:tcPr>
            <w:tcW w:w="603" w:type="pct"/>
            <w:tcBorders>
              <w:top w:val="nil"/>
              <w:left w:val="nil"/>
              <w:bottom w:val="single" w:sz="4" w:space="0" w:color="auto"/>
              <w:right w:val="single" w:sz="4" w:space="0" w:color="auto"/>
            </w:tcBorders>
            <w:shd w:val="clear" w:color="auto" w:fill="auto"/>
            <w:noWrap/>
            <w:vAlign w:val="center"/>
            <w:hideMark/>
          </w:tcPr>
          <w:p w14:paraId="3ABB538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0,02</w:t>
            </w:r>
          </w:p>
        </w:tc>
      </w:tr>
      <w:tr w:rsidR="006402C2" w:rsidRPr="00D44919" w14:paraId="3EC88F71"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39D9C78"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Luscinia</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megarhynchos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1088881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32</w:t>
            </w:r>
          </w:p>
        </w:tc>
        <w:tc>
          <w:tcPr>
            <w:tcW w:w="920" w:type="pct"/>
            <w:tcBorders>
              <w:top w:val="nil"/>
              <w:left w:val="nil"/>
              <w:bottom w:val="single" w:sz="4" w:space="0" w:color="auto"/>
              <w:right w:val="single" w:sz="4" w:space="0" w:color="auto"/>
            </w:tcBorders>
            <w:shd w:val="clear" w:color="auto" w:fill="auto"/>
            <w:noWrap/>
            <w:vAlign w:val="center"/>
            <w:hideMark/>
          </w:tcPr>
          <w:p w14:paraId="60DA257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2BDCF04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55FB5CD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32</w:t>
            </w:r>
          </w:p>
        </w:tc>
        <w:tc>
          <w:tcPr>
            <w:tcW w:w="603" w:type="pct"/>
            <w:tcBorders>
              <w:top w:val="nil"/>
              <w:left w:val="nil"/>
              <w:bottom w:val="single" w:sz="4" w:space="0" w:color="auto"/>
              <w:right w:val="single" w:sz="4" w:space="0" w:color="auto"/>
            </w:tcBorders>
            <w:shd w:val="clear" w:color="auto" w:fill="auto"/>
            <w:noWrap/>
            <w:vAlign w:val="center"/>
            <w:hideMark/>
          </w:tcPr>
          <w:p w14:paraId="27248329"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0,52</w:t>
            </w:r>
          </w:p>
        </w:tc>
      </w:tr>
      <w:tr w:rsidR="006402C2" w:rsidRPr="00D44919" w14:paraId="3F74BC4A"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F33A9D5"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Mergus </w:t>
            </w:r>
            <w:proofErr w:type="spellStart"/>
            <w:r w:rsidRPr="00D44919">
              <w:rPr>
                <w:rFonts w:ascii="Times New Roman" w:eastAsia="Times New Roman" w:hAnsi="Times New Roman" w:cs="Times New Roman"/>
                <w:i/>
                <w:iCs/>
                <w:color w:val="000000"/>
                <w:sz w:val="20"/>
                <w:szCs w:val="20"/>
                <w:lang w:eastAsia="sk-SK"/>
              </w:rPr>
              <w:t>albellus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6C072AA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69FCB73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1F0E863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470" w:type="pct"/>
            <w:tcBorders>
              <w:top w:val="nil"/>
              <w:left w:val="nil"/>
              <w:bottom w:val="single" w:sz="4" w:space="0" w:color="auto"/>
              <w:right w:val="single" w:sz="4" w:space="0" w:color="auto"/>
            </w:tcBorders>
            <w:shd w:val="clear" w:color="auto" w:fill="auto"/>
            <w:noWrap/>
            <w:vAlign w:val="center"/>
            <w:hideMark/>
          </w:tcPr>
          <w:p w14:paraId="0B3EAFE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w:t>
            </w:r>
          </w:p>
        </w:tc>
        <w:tc>
          <w:tcPr>
            <w:tcW w:w="603" w:type="pct"/>
            <w:tcBorders>
              <w:top w:val="nil"/>
              <w:left w:val="nil"/>
              <w:bottom w:val="single" w:sz="4" w:space="0" w:color="auto"/>
              <w:right w:val="single" w:sz="4" w:space="0" w:color="auto"/>
            </w:tcBorders>
            <w:shd w:val="clear" w:color="auto" w:fill="auto"/>
            <w:noWrap/>
            <w:vAlign w:val="center"/>
            <w:hideMark/>
          </w:tcPr>
          <w:p w14:paraId="7EEF5AA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0,02</w:t>
            </w:r>
          </w:p>
        </w:tc>
      </w:tr>
      <w:tr w:rsidR="006402C2" w:rsidRPr="00D44919" w14:paraId="0B8C7F50"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C6828A3"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Mergus merganser</w:t>
            </w:r>
          </w:p>
        </w:tc>
        <w:tc>
          <w:tcPr>
            <w:tcW w:w="847" w:type="pct"/>
            <w:tcBorders>
              <w:top w:val="nil"/>
              <w:left w:val="nil"/>
              <w:bottom w:val="single" w:sz="4" w:space="0" w:color="auto"/>
              <w:right w:val="single" w:sz="4" w:space="0" w:color="auto"/>
            </w:tcBorders>
            <w:shd w:val="clear" w:color="auto" w:fill="auto"/>
            <w:noWrap/>
            <w:vAlign w:val="center"/>
            <w:hideMark/>
          </w:tcPr>
          <w:p w14:paraId="42EBF98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71D0F49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7843BC9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58</w:t>
            </w:r>
          </w:p>
        </w:tc>
        <w:tc>
          <w:tcPr>
            <w:tcW w:w="470" w:type="pct"/>
            <w:tcBorders>
              <w:top w:val="nil"/>
              <w:left w:val="nil"/>
              <w:bottom w:val="single" w:sz="4" w:space="0" w:color="auto"/>
              <w:right w:val="single" w:sz="4" w:space="0" w:color="auto"/>
            </w:tcBorders>
            <w:shd w:val="clear" w:color="auto" w:fill="auto"/>
            <w:noWrap/>
            <w:vAlign w:val="center"/>
            <w:hideMark/>
          </w:tcPr>
          <w:p w14:paraId="59A7ADC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58</w:t>
            </w:r>
          </w:p>
        </w:tc>
        <w:tc>
          <w:tcPr>
            <w:tcW w:w="603" w:type="pct"/>
            <w:tcBorders>
              <w:top w:val="nil"/>
              <w:left w:val="nil"/>
              <w:bottom w:val="single" w:sz="4" w:space="0" w:color="auto"/>
              <w:right w:val="single" w:sz="4" w:space="0" w:color="auto"/>
            </w:tcBorders>
            <w:shd w:val="clear" w:color="auto" w:fill="auto"/>
            <w:noWrap/>
            <w:vAlign w:val="center"/>
            <w:hideMark/>
          </w:tcPr>
          <w:p w14:paraId="10C25D9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0,94</w:t>
            </w:r>
          </w:p>
        </w:tc>
      </w:tr>
      <w:tr w:rsidR="006402C2" w:rsidRPr="00D44919" w14:paraId="3FED398E"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7FCC84D"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Merops</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apiaster</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279CFA3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w:t>
            </w:r>
          </w:p>
        </w:tc>
        <w:tc>
          <w:tcPr>
            <w:tcW w:w="920" w:type="pct"/>
            <w:tcBorders>
              <w:top w:val="nil"/>
              <w:left w:val="nil"/>
              <w:bottom w:val="single" w:sz="4" w:space="0" w:color="auto"/>
              <w:right w:val="single" w:sz="4" w:space="0" w:color="auto"/>
            </w:tcBorders>
            <w:shd w:val="clear" w:color="auto" w:fill="auto"/>
            <w:noWrap/>
            <w:vAlign w:val="center"/>
            <w:hideMark/>
          </w:tcPr>
          <w:p w14:paraId="4C377AA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20</w:t>
            </w:r>
          </w:p>
        </w:tc>
        <w:tc>
          <w:tcPr>
            <w:tcW w:w="706" w:type="pct"/>
            <w:tcBorders>
              <w:top w:val="nil"/>
              <w:left w:val="nil"/>
              <w:bottom w:val="single" w:sz="4" w:space="0" w:color="auto"/>
              <w:right w:val="single" w:sz="4" w:space="0" w:color="auto"/>
            </w:tcBorders>
            <w:shd w:val="clear" w:color="auto" w:fill="auto"/>
            <w:noWrap/>
            <w:vAlign w:val="center"/>
            <w:hideMark/>
          </w:tcPr>
          <w:p w14:paraId="07682EE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42DB570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25</w:t>
            </w:r>
          </w:p>
        </w:tc>
        <w:tc>
          <w:tcPr>
            <w:tcW w:w="603" w:type="pct"/>
            <w:tcBorders>
              <w:top w:val="nil"/>
              <w:left w:val="nil"/>
              <w:bottom w:val="single" w:sz="4" w:space="0" w:color="auto"/>
              <w:right w:val="single" w:sz="4" w:space="0" w:color="auto"/>
            </w:tcBorders>
            <w:shd w:val="clear" w:color="auto" w:fill="auto"/>
            <w:noWrap/>
            <w:vAlign w:val="center"/>
            <w:hideMark/>
          </w:tcPr>
          <w:p w14:paraId="73A5EFC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0,41</w:t>
            </w:r>
          </w:p>
        </w:tc>
      </w:tr>
      <w:tr w:rsidR="006402C2" w:rsidRPr="00D44919" w14:paraId="11FF722F"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0AC5CB57"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Motacilla alba</w:t>
            </w:r>
          </w:p>
        </w:tc>
        <w:tc>
          <w:tcPr>
            <w:tcW w:w="847" w:type="pct"/>
            <w:tcBorders>
              <w:top w:val="nil"/>
              <w:left w:val="nil"/>
              <w:bottom w:val="single" w:sz="4" w:space="0" w:color="auto"/>
              <w:right w:val="single" w:sz="4" w:space="0" w:color="auto"/>
            </w:tcBorders>
            <w:shd w:val="clear" w:color="auto" w:fill="auto"/>
            <w:noWrap/>
            <w:vAlign w:val="center"/>
            <w:hideMark/>
          </w:tcPr>
          <w:p w14:paraId="6116786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13</w:t>
            </w:r>
          </w:p>
        </w:tc>
        <w:tc>
          <w:tcPr>
            <w:tcW w:w="920" w:type="pct"/>
            <w:tcBorders>
              <w:top w:val="nil"/>
              <w:left w:val="nil"/>
              <w:bottom w:val="single" w:sz="4" w:space="0" w:color="auto"/>
              <w:right w:val="single" w:sz="4" w:space="0" w:color="auto"/>
            </w:tcBorders>
            <w:shd w:val="clear" w:color="auto" w:fill="auto"/>
            <w:noWrap/>
            <w:vAlign w:val="center"/>
            <w:hideMark/>
          </w:tcPr>
          <w:p w14:paraId="361629A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30</w:t>
            </w:r>
          </w:p>
        </w:tc>
        <w:tc>
          <w:tcPr>
            <w:tcW w:w="706" w:type="pct"/>
            <w:tcBorders>
              <w:top w:val="nil"/>
              <w:left w:val="nil"/>
              <w:bottom w:val="single" w:sz="4" w:space="0" w:color="auto"/>
              <w:right w:val="single" w:sz="4" w:space="0" w:color="auto"/>
            </w:tcBorders>
            <w:shd w:val="clear" w:color="auto" w:fill="auto"/>
            <w:noWrap/>
            <w:vAlign w:val="center"/>
            <w:hideMark/>
          </w:tcPr>
          <w:p w14:paraId="0B4835B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6C41B61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43</w:t>
            </w:r>
          </w:p>
        </w:tc>
        <w:tc>
          <w:tcPr>
            <w:tcW w:w="603" w:type="pct"/>
            <w:tcBorders>
              <w:top w:val="nil"/>
              <w:left w:val="nil"/>
              <w:bottom w:val="single" w:sz="4" w:space="0" w:color="auto"/>
              <w:right w:val="single" w:sz="4" w:space="0" w:color="auto"/>
            </w:tcBorders>
            <w:shd w:val="clear" w:color="auto" w:fill="auto"/>
            <w:noWrap/>
            <w:vAlign w:val="center"/>
            <w:hideMark/>
          </w:tcPr>
          <w:p w14:paraId="2FF2D5C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0,70</w:t>
            </w:r>
          </w:p>
        </w:tc>
      </w:tr>
      <w:tr w:rsidR="006402C2" w:rsidRPr="00D44919" w14:paraId="02171668"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0FCC2E79"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Muscicapa striata</w:t>
            </w:r>
          </w:p>
        </w:tc>
        <w:tc>
          <w:tcPr>
            <w:tcW w:w="847" w:type="pct"/>
            <w:tcBorders>
              <w:top w:val="nil"/>
              <w:left w:val="nil"/>
              <w:bottom w:val="single" w:sz="4" w:space="0" w:color="auto"/>
              <w:right w:val="single" w:sz="4" w:space="0" w:color="auto"/>
            </w:tcBorders>
            <w:shd w:val="clear" w:color="auto" w:fill="auto"/>
            <w:noWrap/>
            <w:vAlign w:val="center"/>
            <w:hideMark/>
          </w:tcPr>
          <w:p w14:paraId="271F90A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w:t>
            </w:r>
          </w:p>
        </w:tc>
        <w:tc>
          <w:tcPr>
            <w:tcW w:w="920" w:type="pct"/>
            <w:tcBorders>
              <w:top w:val="nil"/>
              <w:left w:val="nil"/>
              <w:bottom w:val="single" w:sz="4" w:space="0" w:color="auto"/>
              <w:right w:val="single" w:sz="4" w:space="0" w:color="auto"/>
            </w:tcBorders>
            <w:shd w:val="clear" w:color="auto" w:fill="auto"/>
            <w:noWrap/>
            <w:vAlign w:val="center"/>
            <w:hideMark/>
          </w:tcPr>
          <w:p w14:paraId="00FE29F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319BEE6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46149AF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5</w:t>
            </w:r>
          </w:p>
        </w:tc>
        <w:tc>
          <w:tcPr>
            <w:tcW w:w="603" w:type="pct"/>
            <w:tcBorders>
              <w:top w:val="nil"/>
              <w:left w:val="nil"/>
              <w:bottom w:val="single" w:sz="4" w:space="0" w:color="auto"/>
              <w:right w:val="single" w:sz="4" w:space="0" w:color="auto"/>
            </w:tcBorders>
            <w:shd w:val="clear" w:color="auto" w:fill="auto"/>
            <w:noWrap/>
            <w:vAlign w:val="center"/>
            <w:hideMark/>
          </w:tcPr>
          <w:p w14:paraId="1F89BCA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0,08</w:t>
            </w:r>
          </w:p>
        </w:tc>
      </w:tr>
      <w:tr w:rsidR="006402C2" w:rsidRPr="00D44919" w14:paraId="21AB5DEE"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AC34F0D"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Netta</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rufina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41BC733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759C555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8</w:t>
            </w:r>
          </w:p>
        </w:tc>
        <w:tc>
          <w:tcPr>
            <w:tcW w:w="706" w:type="pct"/>
            <w:tcBorders>
              <w:top w:val="nil"/>
              <w:left w:val="nil"/>
              <w:bottom w:val="single" w:sz="4" w:space="0" w:color="auto"/>
              <w:right w:val="single" w:sz="4" w:space="0" w:color="auto"/>
            </w:tcBorders>
            <w:shd w:val="clear" w:color="auto" w:fill="auto"/>
            <w:noWrap/>
            <w:vAlign w:val="center"/>
            <w:hideMark/>
          </w:tcPr>
          <w:p w14:paraId="09823D4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470" w:type="pct"/>
            <w:tcBorders>
              <w:top w:val="nil"/>
              <w:left w:val="nil"/>
              <w:bottom w:val="single" w:sz="4" w:space="0" w:color="auto"/>
              <w:right w:val="single" w:sz="4" w:space="0" w:color="auto"/>
            </w:tcBorders>
            <w:shd w:val="clear" w:color="auto" w:fill="auto"/>
            <w:noWrap/>
            <w:vAlign w:val="center"/>
            <w:hideMark/>
          </w:tcPr>
          <w:p w14:paraId="6475847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10</w:t>
            </w:r>
          </w:p>
        </w:tc>
        <w:tc>
          <w:tcPr>
            <w:tcW w:w="603" w:type="pct"/>
            <w:tcBorders>
              <w:top w:val="nil"/>
              <w:left w:val="nil"/>
              <w:bottom w:val="single" w:sz="4" w:space="0" w:color="auto"/>
              <w:right w:val="single" w:sz="4" w:space="0" w:color="auto"/>
            </w:tcBorders>
            <w:shd w:val="clear" w:color="auto" w:fill="auto"/>
            <w:noWrap/>
            <w:vAlign w:val="center"/>
            <w:hideMark/>
          </w:tcPr>
          <w:p w14:paraId="0B67A18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0,16</w:t>
            </w:r>
          </w:p>
        </w:tc>
      </w:tr>
      <w:tr w:rsidR="006402C2" w:rsidRPr="00D44919" w14:paraId="0AAC9739"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63F304D"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Nycticorax</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nycticorax</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012CE6B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8</w:t>
            </w:r>
          </w:p>
        </w:tc>
        <w:tc>
          <w:tcPr>
            <w:tcW w:w="920" w:type="pct"/>
            <w:tcBorders>
              <w:top w:val="nil"/>
              <w:left w:val="nil"/>
              <w:bottom w:val="single" w:sz="4" w:space="0" w:color="auto"/>
              <w:right w:val="single" w:sz="4" w:space="0" w:color="auto"/>
            </w:tcBorders>
            <w:shd w:val="clear" w:color="auto" w:fill="auto"/>
            <w:noWrap/>
            <w:vAlign w:val="center"/>
            <w:hideMark/>
          </w:tcPr>
          <w:p w14:paraId="329B03A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8</w:t>
            </w:r>
          </w:p>
        </w:tc>
        <w:tc>
          <w:tcPr>
            <w:tcW w:w="706" w:type="pct"/>
            <w:tcBorders>
              <w:top w:val="nil"/>
              <w:left w:val="nil"/>
              <w:bottom w:val="single" w:sz="4" w:space="0" w:color="auto"/>
              <w:right w:val="single" w:sz="4" w:space="0" w:color="auto"/>
            </w:tcBorders>
            <w:shd w:val="clear" w:color="auto" w:fill="auto"/>
            <w:noWrap/>
            <w:vAlign w:val="center"/>
            <w:hideMark/>
          </w:tcPr>
          <w:p w14:paraId="7FE7A7A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7516DD4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16</w:t>
            </w:r>
          </w:p>
        </w:tc>
        <w:tc>
          <w:tcPr>
            <w:tcW w:w="603" w:type="pct"/>
            <w:tcBorders>
              <w:top w:val="nil"/>
              <w:left w:val="nil"/>
              <w:bottom w:val="single" w:sz="4" w:space="0" w:color="auto"/>
              <w:right w:val="single" w:sz="4" w:space="0" w:color="auto"/>
            </w:tcBorders>
            <w:shd w:val="clear" w:color="auto" w:fill="auto"/>
            <w:noWrap/>
            <w:vAlign w:val="center"/>
            <w:hideMark/>
          </w:tcPr>
          <w:p w14:paraId="093328B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0,26</w:t>
            </w:r>
          </w:p>
        </w:tc>
      </w:tr>
      <w:tr w:rsidR="006402C2" w:rsidRPr="00D44919" w14:paraId="41A0CF68"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A320A6D"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Oenanthe</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oenanthe</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0CC6AB3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3CA3895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w:t>
            </w:r>
          </w:p>
        </w:tc>
        <w:tc>
          <w:tcPr>
            <w:tcW w:w="706" w:type="pct"/>
            <w:tcBorders>
              <w:top w:val="nil"/>
              <w:left w:val="nil"/>
              <w:bottom w:val="single" w:sz="4" w:space="0" w:color="auto"/>
              <w:right w:val="single" w:sz="4" w:space="0" w:color="auto"/>
            </w:tcBorders>
            <w:shd w:val="clear" w:color="auto" w:fill="auto"/>
            <w:noWrap/>
            <w:vAlign w:val="center"/>
            <w:hideMark/>
          </w:tcPr>
          <w:p w14:paraId="68D7B99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36F70B6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w:t>
            </w:r>
          </w:p>
        </w:tc>
        <w:tc>
          <w:tcPr>
            <w:tcW w:w="603" w:type="pct"/>
            <w:tcBorders>
              <w:top w:val="nil"/>
              <w:left w:val="nil"/>
              <w:bottom w:val="single" w:sz="4" w:space="0" w:color="auto"/>
              <w:right w:val="single" w:sz="4" w:space="0" w:color="auto"/>
            </w:tcBorders>
            <w:shd w:val="clear" w:color="auto" w:fill="auto"/>
            <w:noWrap/>
            <w:vAlign w:val="center"/>
            <w:hideMark/>
          </w:tcPr>
          <w:p w14:paraId="3E7C4CF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0,05</w:t>
            </w:r>
          </w:p>
        </w:tc>
      </w:tr>
      <w:tr w:rsidR="006402C2" w:rsidRPr="00D44919" w14:paraId="5BA43003"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5141AD69"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Oriolus </w:t>
            </w:r>
            <w:proofErr w:type="spellStart"/>
            <w:r w:rsidRPr="00D44919">
              <w:rPr>
                <w:rFonts w:ascii="Times New Roman" w:eastAsia="Times New Roman" w:hAnsi="Times New Roman" w:cs="Times New Roman"/>
                <w:i/>
                <w:iCs/>
                <w:color w:val="000000"/>
                <w:sz w:val="20"/>
                <w:szCs w:val="20"/>
                <w:lang w:eastAsia="sk-SK"/>
              </w:rPr>
              <w:t>oriolus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5FA66CC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19</w:t>
            </w:r>
          </w:p>
        </w:tc>
        <w:tc>
          <w:tcPr>
            <w:tcW w:w="920" w:type="pct"/>
            <w:tcBorders>
              <w:top w:val="nil"/>
              <w:left w:val="nil"/>
              <w:bottom w:val="single" w:sz="4" w:space="0" w:color="auto"/>
              <w:right w:val="single" w:sz="4" w:space="0" w:color="auto"/>
            </w:tcBorders>
            <w:shd w:val="clear" w:color="auto" w:fill="auto"/>
            <w:noWrap/>
            <w:vAlign w:val="center"/>
            <w:hideMark/>
          </w:tcPr>
          <w:p w14:paraId="0EA92EF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0B7BBDE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253130A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19</w:t>
            </w:r>
          </w:p>
        </w:tc>
        <w:tc>
          <w:tcPr>
            <w:tcW w:w="603" w:type="pct"/>
            <w:tcBorders>
              <w:top w:val="nil"/>
              <w:left w:val="nil"/>
              <w:bottom w:val="single" w:sz="4" w:space="0" w:color="auto"/>
              <w:right w:val="single" w:sz="4" w:space="0" w:color="auto"/>
            </w:tcBorders>
            <w:shd w:val="clear" w:color="auto" w:fill="auto"/>
            <w:noWrap/>
            <w:vAlign w:val="center"/>
            <w:hideMark/>
          </w:tcPr>
          <w:p w14:paraId="6B23E8B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0,31</w:t>
            </w:r>
          </w:p>
        </w:tc>
      </w:tr>
      <w:tr w:rsidR="006402C2" w:rsidRPr="00D44919" w14:paraId="5B7E9858"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4D2DA73"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Parus major</w:t>
            </w:r>
          </w:p>
        </w:tc>
        <w:tc>
          <w:tcPr>
            <w:tcW w:w="847" w:type="pct"/>
            <w:tcBorders>
              <w:top w:val="nil"/>
              <w:left w:val="nil"/>
              <w:bottom w:val="single" w:sz="4" w:space="0" w:color="auto"/>
              <w:right w:val="single" w:sz="4" w:space="0" w:color="auto"/>
            </w:tcBorders>
            <w:shd w:val="clear" w:color="auto" w:fill="auto"/>
            <w:noWrap/>
            <w:vAlign w:val="center"/>
            <w:hideMark/>
          </w:tcPr>
          <w:p w14:paraId="6813552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22</w:t>
            </w:r>
          </w:p>
        </w:tc>
        <w:tc>
          <w:tcPr>
            <w:tcW w:w="920" w:type="pct"/>
            <w:tcBorders>
              <w:top w:val="nil"/>
              <w:left w:val="nil"/>
              <w:bottom w:val="single" w:sz="4" w:space="0" w:color="auto"/>
              <w:right w:val="single" w:sz="4" w:space="0" w:color="auto"/>
            </w:tcBorders>
            <w:shd w:val="clear" w:color="auto" w:fill="auto"/>
            <w:noWrap/>
            <w:vAlign w:val="center"/>
            <w:hideMark/>
          </w:tcPr>
          <w:p w14:paraId="48B792A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41</w:t>
            </w:r>
          </w:p>
        </w:tc>
        <w:tc>
          <w:tcPr>
            <w:tcW w:w="706" w:type="pct"/>
            <w:tcBorders>
              <w:top w:val="nil"/>
              <w:left w:val="nil"/>
              <w:bottom w:val="single" w:sz="4" w:space="0" w:color="auto"/>
              <w:right w:val="single" w:sz="4" w:space="0" w:color="auto"/>
            </w:tcBorders>
            <w:shd w:val="clear" w:color="auto" w:fill="auto"/>
            <w:noWrap/>
            <w:vAlign w:val="center"/>
            <w:hideMark/>
          </w:tcPr>
          <w:p w14:paraId="45824C2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58</w:t>
            </w:r>
          </w:p>
        </w:tc>
        <w:tc>
          <w:tcPr>
            <w:tcW w:w="470" w:type="pct"/>
            <w:tcBorders>
              <w:top w:val="nil"/>
              <w:left w:val="nil"/>
              <w:bottom w:val="single" w:sz="4" w:space="0" w:color="auto"/>
              <w:right w:val="single" w:sz="4" w:space="0" w:color="auto"/>
            </w:tcBorders>
            <w:shd w:val="clear" w:color="auto" w:fill="auto"/>
            <w:noWrap/>
            <w:vAlign w:val="center"/>
            <w:hideMark/>
          </w:tcPr>
          <w:p w14:paraId="32AFC66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121</w:t>
            </w:r>
          </w:p>
        </w:tc>
        <w:tc>
          <w:tcPr>
            <w:tcW w:w="603" w:type="pct"/>
            <w:tcBorders>
              <w:top w:val="nil"/>
              <w:left w:val="nil"/>
              <w:bottom w:val="single" w:sz="4" w:space="0" w:color="auto"/>
              <w:right w:val="single" w:sz="4" w:space="0" w:color="auto"/>
            </w:tcBorders>
            <w:shd w:val="clear" w:color="auto" w:fill="auto"/>
            <w:noWrap/>
            <w:vAlign w:val="center"/>
            <w:hideMark/>
          </w:tcPr>
          <w:p w14:paraId="1C5A9E7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1,97</w:t>
            </w:r>
          </w:p>
        </w:tc>
      </w:tr>
      <w:tr w:rsidR="006402C2" w:rsidRPr="00D44919" w14:paraId="620FE728"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2A742A2"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Passer domesticus</w:t>
            </w:r>
          </w:p>
        </w:tc>
        <w:tc>
          <w:tcPr>
            <w:tcW w:w="847" w:type="pct"/>
            <w:tcBorders>
              <w:top w:val="nil"/>
              <w:left w:val="nil"/>
              <w:bottom w:val="single" w:sz="4" w:space="0" w:color="auto"/>
              <w:right w:val="single" w:sz="4" w:space="0" w:color="auto"/>
            </w:tcBorders>
            <w:shd w:val="clear" w:color="auto" w:fill="auto"/>
            <w:noWrap/>
            <w:vAlign w:val="center"/>
            <w:hideMark/>
          </w:tcPr>
          <w:p w14:paraId="05B4127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9</w:t>
            </w:r>
          </w:p>
        </w:tc>
        <w:tc>
          <w:tcPr>
            <w:tcW w:w="920" w:type="pct"/>
            <w:tcBorders>
              <w:top w:val="nil"/>
              <w:left w:val="nil"/>
              <w:bottom w:val="single" w:sz="4" w:space="0" w:color="auto"/>
              <w:right w:val="single" w:sz="4" w:space="0" w:color="auto"/>
            </w:tcBorders>
            <w:shd w:val="clear" w:color="auto" w:fill="auto"/>
            <w:noWrap/>
            <w:vAlign w:val="center"/>
            <w:hideMark/>
          </w:tcPr>
          <w:p w14:paraId="6834983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87</w:t>
            </w:r>
          </w:p>
        </w:tc>
        <w:tc>
          <w:tcPr>
            <w:tcW w:w="706" w:type="pct"/>
            <w:tcBorders>
              <w:top w:val="nil"/>
              <w:left w:val="nil"/>
              <w:bottom w:val="single" w:sz="4" w:space="0" w:color="auto"/>
              <w:right w:val="single" w:sz="4" w:space="0" w:color="auto"/>
            </w:tcBorders>
            <w:shd w:val="clear" w:color="auto" w:fill="auto"/>
            <w:noWrap/>
            <w:vAlign w:val="center"/>
            <w:hideMark/>
          </w:tcPr>
          <w:p w14:paraId="44BFAEE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10</w:t>
            </w:r>
          </w:p>
        </w:tc>
        <w:tc>
          <w:tcPr>
            <w:tcW w:w="470" w:type="pct"/>
            <w:tcBorders>
              <w:top w:val="nil"/>
              <w:left w:val="nil"/>
              <w:bottom w:val="single" w:sz="4" w:space="0" w:color="auto"/>
              <w:right w:val="single" w:sz="4" w:space="0" w:color="auto"/>
            </w:tcBorders>
            <w:shd w:val="clear" w:color="auto" w:fill="auto"/>
            <w:noWrap/>
            <w:vAlign w:val="center"/>
            <w:hideMark/>
          </w:tcPr>
          <w:p w14:paraId="08A492C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106</w:t>
            </w:r>
          </w:p>
        </w:tc>
        <w:tc>
          <w:tcPr>
            <w:tcW w:w="603" w:type="pct"/>
            <w:tcBorders>
              <w:top w:val="nil"/>
              <w:left w:val="nil"/>
              <w:bottom w:val="single" w:sz="4" w:space="0" w:color="auto"/>
              <w:right w:val="single" w:sz="4" w:space="0" w:color="auto"/>
            </w:tcBorders>
            <w:shd w:val="clear" w:color="auto" w:fill="auto"/>
            <w:noWrap/>
            <w:vAlign w:val="center"/>
            <w:hideMark/>
          </w:tcPr>
          <w:p w14:paraId="2C9EC59D"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1,72</w:t>
            </w:r>
          </w:p>
        </w:tc>
      </w:tr>
      <w:tr w:rsidR="006402C2" w:rsidRPr="00D44919" w14:paraId="33218CC7"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723E28B"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lastRenderedPageBreak/>
              <w:t>Passer montanus</w:t>
            </w:r>
          </w:p>
        </w:tc>
        <w:tc>
          <w:tcPr>
            <w:tcW w:w="847" w:type="pct"/>
            <w:tcBorders>
              <w:top w:val="nil"/>
              <w:left w:val="nil"/>
              <w:bottom w:val="single" w:sz="4" w:space="0" w:color="auto"/>
              <w:right w:val="single" w:sz="4" w:space="0" w:color="auto"/>
            </w:tcBorders>
            <w:shd w:val="clear" w:color="auto" w:fill="auto"/>
            <w:noWrap/>
            <w:vAlign w:val="center"/>
            <w:hideMark/>
          </w:tcPr>
          <w:p w14:paraId="56B6AF6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32</w:t>
            </w:r>
          </w:p>
        </w:tc>
        <w:tc>
          <w:tcPr>
            <w:tcW w:w="920" w:type="pct"/>
            <w:tcBorders>
              <w:top w:val="nil"/>
              <w:left w:val="nil"/>
              <w:bottom w:val="single" w:sz="4" w:space="0" w:color="auto"/>
              <w:right w:val="single" w:sz="4" w:space="0" w:color="auto"/>
            </w:tcBorders>
            <w:shd w:val="clear" w:color="auto" w:fill="auto"/>
            <w:noWrap/>
            <w:vAlign w:val="center"/>
            <w:hideMark/>
          </w:tcPr>
          <w:p w14:paraId="397327F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111</w:t>
            </w:r>
          </w:p>
        </w:tc>
        <w:tc>
          <w:tcPr>
            <w:tcW w:w="706" w:type="pct"/>
            <w:tcBorders>
              <w:top w:val="nil"/>
              <w:left w:val="nil"/>
              <w:bottom w:val="single" w:sz="4" w:space="0" w:color="auto"/>
              <w:right w:val="single" w:sz="4" w:space="0" w:color="auto"/>
            </w:tcBorders>
            <w:shd w:val="clear" w:color="auto" w:fill="auto"/>
            <w:noWrap/>
            <w:vAlign w:val="center"/>
            <w:hideMark/>
          </w:tcPr>
          <w:p w14:paraId="11D198C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80</w:t>
            </w:r>
          </w:p>
        </w:tc>
        <w:tc>
          <w:tcPr>
            <w:tcW w:w="470" w:type="pct"/>
            <w:tcBorders>
              <w:top w:val="nil"/>
              <w:left w:val="nil"/>
              <w:bottom w:val="single" w:sz="4" w:space="0" w:color="auto"/>
              <w:right w:val="single" w:sz="4" w:space="0" w:color="auto"/>
            </w:tcBorders>
            <w:shd w:val="clear" w:color="auto" w:fill="auto"/>
            <w:noWrap/>
            <w:vAlign w:val="center"/>
            <w:hideMark/>
          </w:tcPr>
          <w:p w14:paraId="30E001C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223</w:t>
            </w:r>
          </w:p>
        </w:tc>
        <w:tc>
          <w:tcPr>
            <w:tcW w:w="603" w:type="pct"/>
            <w:tcBorders>
              <w:top w:val="nil"/>
              <w:left w:val="nil"/>
              <w:bottom w:val="single" w:sz="4" w:space="0" w:color="auto"/>
              <w:right w:val="single" w:sz="4" w:space="0" w:color="auto"/>
            </w:tcBorders>
            <w:shd w:val="clear" w:color="auto" w:fill="auto"/>
            <w:noWrap/>
            <w:vAlign w:val="center"/>
            <w:hideMark/>
          </w:tcPr>
          <w:p w14:paraId="1CB05109"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3,63</w:t>
            </w:r>
          </w:p>
        </w:tc>
      </w:tr>
      <w:tr w:rsidR="006402C2" w:rsidRPr="00D44919" w14:paraId="504EAD8B"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9228536"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Phalacrocorax carbo</w:t>
            </w:r>
          </w:p>
        </w:tc>
        <w:tc>
          <w:tcPr>
            <w:tcW w:w="847" w:type="pct"/>
            <w:tcBorders>
              <w:top w:val="nil"/>
              <w:left w:val="nil"/>
              <w:bottom w:val="single" w:sz="4" w:space="0" w:color="auto"/>
              <w:right w:val="single" w:sz="4" w:space="0" w:color="auto"/>
            </w:tcBorders>
            <w:shd w:val="clear" w:color="auto" w:fill="auto"/>
            <w:noWrap/>
            <w:vAlign w:val="center"/>
            <w:hideMark/>
          </w:tcPr>
          <w:p w14:paraId="2C5D371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0F1667D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62</w:t>
            </w:r>
          </w:p>
        </w:tc>
        <w:tc>
          <w:tcPr>
            <w:tcW w:w="706" w:type="pct"/>
            <w:tcBorders>
              <w:top w:val="nil"/>
              <w:left w:val="nil"/>
              <w:bottom w:val="single" w:sz="4" w:space="0" w:color="auto"/>
              <w:right w:val="single" w:sz="4" w:space="0" w:color="auto"/>
            </w:tcBorders>
            <w:shd w:val="clear" w:color="auto" w:fill="auto"/>
            <w:noWrap/>
            <w:vAlign w:val="center"/>
            <w:hideMark/>
          </w:tcPr>
          <w:p w14:paraId="699A3C5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93</w:t>
            </w:r>
          </w:p>
        </w:tc>
        <w:tc>
          <w:tcPr>
            <w:tcW w:w="470" w:type="pct"/>
            <w:tcBorders>
              <w:top w:val="nil"/>
              <w:left w:val="nil"/>
              <w:bottom w:val="single" w:sz="4" w:space="0" w:color="auto"/>
              <w:right w:val="single" w:sz="4" w:space="0" w:color="auto"/>
            </w:tcBorders>
            <w:shd w:val="clear" w:color="auto" w:fill="auto"/>
            <w:noWrap/>
            <w:vAlign w:val="center"/>
            <w:hideMark/>
          </w:tcPr>
          <w:p w14:paraId="5D0A511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155</w:t>
            </w:r>
          </w:p>
        </w:tc>
        <w:tc>
          <w:tcPr>
            <w:tcW w:w="603" w:type="pct"/>
            <w:tcBorders>
              <w:top w:val="nil"/>
              <w:left w:val="nil"/>
              <w:bottom w:val="single" w:sz="4" w:space="0" w:color="auto"/>
              <w:right w:val="single" w:sz="4" w:space="0" w:color="auto"/>
            </w:tcBorders>
            <w:shd w:val="clear" w:color="auto" w:fill="auto"/>
            <w:noWrap/>
            <w:vAlign w:val="center"/>
            <w:hideMark/>
          </w:tcPr>
          <w:p w14:paraId="6FD4C32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2,52</w:t>
            </w:r>
          </w:p>
        </w:tc>
      </w:tr>
      <w:tr w:rsidR="006402C2" w:rsidRPr="00D44919" w14:paraId="03CFBBDA"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5647E57"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Phasianus</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colchicus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2B4FCF6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16</w:t>
            </w:r>
          </w:p>
        </w:tc>
        <w:tc>
          <w:tcPr>
            <w:tcW w:w="920" w:type="pct"/>
            <w:tcBorders>
              <w:top w:val="nil"/>
              <w:left w:val="nil"/>
              <w:bottom w:val="single" w:sz="4" w:space="0" w:color="auto"/>
              <w:right w:val="single" w:sz="4" w:space="0" w:color="auto"/>
            </w:tcBorders>
            <w:shd w:val="clear" w:color="auto" w:fill="auto"/>
            <w:noWrap/>
            <w:vAlign w:val="center"/>
            <w:hideMark/>
          </w:tcPr>
          <w:p w14:paraId="2FD5AAA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33</w:t>
            </w:r>
          </w:p>
        </w:tc>
        <w:tc>
          <w:tcPr>
            <w:tcW w:w="706" w:type="pct"/>
            <w:tcBorders>
              <w:top w:val="nil"/>
              <w:left w:val="nil"/>
              <w:bottom w:val="single" w:sz="4" w:space="0" w:color="auto"/>
              <w:right w:val="single" w:sz="4" w:space="0" w:color="auto"/>
            </w:tcBorders>
            <w:shd w:val="clear" w:color="auto" w:fill="auto"/>
            <w:noWrap/>
            <w:vAlign w:val="center"/>
            <w:hideMark/>
          </w:tcPr>
          <w:p w14:paraId="330137B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24</w:t>
            </w:r>
          </w:p>
        </w:tc>
        <w:tc>
          <w:tcPr>
            <w:tcW w:w="470" w:type="pct"/>
            <w:tcBorders>
              <w:top w:val="nil"/>
              <w:left w:val="nil"/>
              <w:bottom w:val="single" w:sz="4" w:space="0" w:color="auto"/>
              <w:right w:val="single" w:sz="4" w:space="0" w:color="auto"/>
            </w:tcBorders>
            <w:shd w:val="clear" w:color="auto" w:fill="auto"/>
            <w:noWrap/>
            <w:vAlign w:val="center"/>
            <w:hideMark/>
          </w:tcPr>
          <w:p w14:paraId="50C24569"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73</w:t>
            </w:r>
          </w:p>
        </w:tc>
        <w:tc>
          <w:tcPr>
            <w:tcW w:w="603" w:type="pct"/>
            <w:tcBorders>
              <w:top w:val="nil"/>
              <w:left w:val="nil"/>
              <w:bottom w:val="single" w:sz="4" w:space="0" w:color="auto"/>
              <w:right w:val="single" w:sz="4" w:space="0" w:color="auto"/>
            </w:tcBorders>
            <w:shd w:val="clear" w:color="auto" w:fill="auto"/>
            <w:noWrap/>
            <w:vAlign w:val="center"/>
            <w:hideMark/>
          </w:tcPr>
          <w:p w14:paraId="47EDAB4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1,19</w:t>
            </w:r>
          </w:p>
        </w:tc>
      </w:tr>
      <w:tr w:rsidR="006402C2" w:rsidRPr="00D44919" w14:paraId="1BF6FD47"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53664880"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Phoenicurus ochruros</w:t>
            </w:r>
          </w:p>
        </w:tc>
        <w:tc>
          <w:tcPr>
            <w:tcW w:w="847" w:type="pct"/>
            <w:tcBorders>
              <w:top w:val="nil"/>
              <w:left w:val="nil"/>
              <w:bottom w:val="single" w:sz="4" w:space="0" w:color="auto"/>
              <w:right w:val="single" w:sz="4" w:space="0" w:color="auto"/>
            </w:tcBorders>
            <w:shd w:val="clear" w:color="auto" w:fill="auto"/>
            <w:noWrap/>
            <w:vAlign w:val="center"/>
            <w:hideMark/>
          </w:tcPr>
          <w:p w14:paraId="15F83A1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w:t>
            </w:r>
          </w:p>
        </w:tc>
        <w:tc>
          <w:tcPr>
            <w:tcW w:w="920" w:type="pct"/>
            <w:tcBorders>
              <w:top w:val="nil"/>
              <w:left w:val="nil"/>
              <w:bottom w:val="single" w:sz="4" w:space="0" w:color="auto"/>
              <w:right w:val="single" w:sz="4" w:space="0" w:color="auto"/>
            </w:tcBorders>
            <w:shd w:val="clear" w:color="auto" w:fill="auto"/>
            <w:noWrap/>
            <w:vAlign w:val="center"/>
            <w:hideMark/>
          </w:tcPr>
          <w:p w14:paraId="6ED8FA7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w:t>
            </w:r>
          </w:p>
        </w:tc>
        <w:tc>
          <w:tcPr>
            <w:tcW w:w="706" w:type="pct"/>
            <w:tcBorders>
              <w:top w:val="nil"/>
              <w:left w:val="nil"/>
              <w:bottom w:val="single" w:sz="4" w:space="0" w:color="auto"/>
              <w:right w:val="single" w:sz="4" w:space="0" w:color="auto"/>
            </w:tcBorders>
            <w:shd w:val="clear" w:color="auto" w:fill="auto"/>
            <w:noWrap/>
            <w:vAlign w:val="center"/>
            <w:hideMark/>
          </w:tcPr>
          <w:p w14:paraId="150D81F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423FDFBC"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11</w:t>
            </w:r>
          </w:p>
        </w:tc>
        <w:tc>
          <w:tcPr>
            <w:tcW w:w="603" w:type="pct"/>
            <w:tcBorders>
              <w:top w:val="nil"/>
              <w:left w:val="nil"/>
              <w:bottom w:val="single" w:sz="4" w:space="0" w:color="auto"/>
              <w:right w:val="single" w:sz="4" w:space="0" w:color="auto"/>
            </w:tcBorders>
            <w:shd w:val="clear" w:color="auto" w:fill="auto"/>
            <w:noWrap/>
            <w:vAlign w:val="center"/>
            <w:hideMark/>
          </w:tcPr>
          <w:p w14:paraId="2777049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0,18</w:t>
            </w:r>
          </w:p>
        </w:tc>
      </w:tr>
      <w:tr w:rsidR="006402C2" w:rsidRPr="00D44919" w14:paraId="5592716A"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D5F5505"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Phylloscopus collybita</w:t>
            </w:r>
          </w:p>
        </w:tc>
        <w:tc>
          <w:tcPr>
            <w:tcW w:w="847" w:type="pct"/>
            <w:tcBorders>
              <w:top w:val="nil"/>
              <w:left w:val="nil"/>
              <w:bottom w:val="single" w:sz="4" w:space="0" w:color="auto"/>
              <w:right w:val="single" w:sz="4" w:space="0" w:color="auto"/>
            </w:tcBorders>
            <w:shd w:val="clear" w:color="auto" w:fill="auto"/>
            <w:noWrap/>
            <w:vAlign w:val="center"/>
            <w:hideMark/>
          </w:tcPr>
          <w:p w14:paraId="7D4DA4E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19</w:t>
            </w:r>
          </w:p>
        </w:tc>
        <w:tc>
          <w:tcPr>
            <w:tcW w:w="920" w:type="pct"/>
            <w:tcBorders>
              <w:top w:val="nil"/>
              <w:left w:val="nil"/>
              <w:bottom w:val="single" w:sz="4" w:space="0" w:color="auto"/>
              <w:right w:val="single" w:sz="4" w:space="0" w:color="auto"/>
            </w:tcBorders>
            <w:shd w:val="clear" w:color="auto" w:fill="auto"/>
            <w:noWrap/>
            <w:vAlign w:val="center"/>
            <w:hideMark/>
          </w:tcPr>
          <w:p w14:paraId="26BC87D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27</w:t>
            </w:r>
          </w:p>
        </w:tc>
        <w:tc>
          <w:tcPr>
            <w:tcW w:w="706" w:type="pct"/>
            <w:tcBorders>
              <w:top w:val="nil"/>
              <w:left w:val="nil"/>
              <w:bottom w:val="single" w:sz="4" w:space="0" w:color="auto"/>
              <w:right w:val="single" w:sz="4" w:space="0" w:color="auto"/>
            </w:tcBorders>
            <w:shd w:val="clear" w:color="auto" w:fill="auto"/>
            <w:noWrap/>
            <w:vAlign w:val="center"/>
            <w:hideMark/>
          </w:tcPr>
          <w:p w14:paraId="29B40D1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7B65DD0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46</w:t>
            </w:r>
          </w:p>
        </w:tc>
        <w:tc>
          <w:tcPr>
            <w:tcW w:w="603" w:type="pct"/>
            <w:tcBorders>
              <w:top w:val="nil"/>
              <w:left w:val="nil"/>
              <w:bottom w:val="single" w:sz="4" w:space="0" w:color="auto"/>
              <w:right w:val="single" w:sz="4" w:space="0" w:color="auto"/>
            </w:tcBorders>
            <w:shd w:val="clear" w:color="auto" w:fill="auto"/>
            <w:noWrap/>
            <w:vAlign w:val="center"/>
            <w:hideMark/>
          </w:tcPr>
          <w:p w14:paraId="0DDC401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0,75</w:t>
            </w:r>
          </w:p>
        </w:tc>
      </w:tr>
      <w:tr w:rsidR="006402C2" w:rsidRPr="00D44919" w14:paraId="77DA8EF4"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E15D3E9"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Phylloscopus </w:t>
            </w:r>
            <w:proofErr w:type="spellStart"/>
            <w:r w:rsidRPr="00D44919">
              <w:rPr>
                <w:rFonts w:ascii="Times New Roman" w:eastAsia="Times New Roman" w:hAnsi="Times New Roman" w:cs="Times New Roman"/>
                <w:i/>
                <w:iCs/>
                <w:color w:val="000000"/>
                <w:sz w:val="20"/>
                <w:szCs w:val="20"/>
                <w:lang w:eastAsia="sk-SK"/>
              </w:rPr>
              <w:t>sibilatrix</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566F7AC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920" w:type="pct"/>
            <w:tcBorders>
              <w:top w:val="nil"/>
              <w:left w:val="nil"/>
              <w:bottom w:val="single" w:sz="4" w:space="0" w:color="auto"/>
              <w:right w:val="single" w:sz="4" w:space="0" w:color="auto"/>
            </w:tcBorders>
            <w:shd w:val="clear" w:color="auto" w:fill="auto"/>
            <w:noWrap/>
            <w:vAlign w:val="center"/>
            <w:hideMark/>
          </w:tcPr>
          <w:p w14:paraId="0DC5AB6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12</w:t>
            </w:r>
          </w:p>
        </w:tc>
        <w:tc>
          <w:tcPr>
            <w:tcW w:w="706" w:type="pct"/>
            <w:tcBorders>
              <w:top w:val="nil"/>
              <w:left w:val="nil"/>
              <w:bottom w:val="single" w:sz="4" w:space="0" w:color="auto"/>
              <w:right w:val="single" w:sz="4" w:space="0" w:color="auto"/>
            </w:tcBorders>
            <w:shd w:val="clear" w:color="auto" w:fill="auto"/>
            <w:noWrap/>
            <w:vAlign w:val="center"/>
            <w:hideMark/>
          </w:tcPr>
          <w:p w14:paraId="734DBEC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089D884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13</w:t>
            </w:r>
          </w:p>
        </w:tc>
        <w:tc>
          <w:tcPr>
            <w:tcW w:w="603" w:type="pct"/>
            <w:tcBorders>
              <w:top w:val="nil"/>
              <w:left w:val="nil"/>
              <w:bottom w:val="single" w:sz="4" w:space="0" w:color="auto"/>
              <w:right w:val="single" w:sz="4" w:space="0" w:color="auto"/>
            </w:tcBorders>
            <w:shd w:val="clear" w:color="auto" w:fill="auto"/>
            <w:noWrap/>
            <w:vAlign w:val="center"/>
            <w:hideMark/>
          </w:tcPr>
          <w:p w14:paraId="1E81E27D"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0,21</w:t>
            </w:r>
          </w:p>
        </w:tc>
      </w:tr>
      <w:tr w:rsidR="006402C2" w:rsidRPr="00D44919" w14:paraId="73F76EB4"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6AB13AA"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Phylloscopus trochilus</w:t>
            </w:r>
          </w:p>
        </w:tc>
        <w:tc>
          <w:tcPr>
            <w:tcW w:w="847" w:type="pct"/>
            <w:tcBorders>
              <w:top w:val="nil"/>
              <w:left w:val="nil"/>
              <w:bottom w:val="single" w:sz="4" w:space="0" w:color="auto"/>
              <w:right w:val="single" w:sz="4" w:space="0" w:color="auto"/>
            </w:tcBorders>
            <w:shd w:val="clear" w:color="auto" w:fill="auto"/>
            <w:noWrap/>
            <w:vAlign w:val="center"/>
            <w:hideMark/>
          </w:tcPr>
          <w:p w14:paraId="3C1E1F5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12</w:t>
            </w:r>
          </w:p>
        </w:tc>
        <w:tc>
          <w:tcPr>
            <w:tcW w:w="920" w:type="pct"/>
            <w:tcBorders>
              <w:top w:val="nil"/>
              <w:left w:val="nil"/>
              <w:bottom w:val="single" w:sz="4" w:space="0" w:color="auto"/>
              <w:right w:val="single" w:sz="4" w:space="0" w:color="auto"/>
            </w:tcBorders>
            <w:shd w:val="clear" w:color="auto" w:fill="auto"/>
            <w:noWrap/>
            <w:vAlign w:val="center"/>
            <w:hideMark/>
          </w:tcPr>
          <w:p w14:paraId="6AA4805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26</w:t>
            </w:r>
          </w:p>
        </w:tc>
        <w:tc>
          <w:tcPr>
            <w:tcW w:w="706" w:type="pct"/>
            <w:tcBorders>
              <w:top w:val="nil"/>
              <w:left w:val="nil"/>
              <w:bottom w:val="single" w:sz="4" w:space="0" w:color="auto"/>
              <w:right w:val="single" w:sz="4" w:space="0" w:color="auto"/>
            </w:tcBorders>
            <w:shd w:val="clear" w:color="auto" w:fill="auto"/>
            <w:noWrap/>
            <w:vAlign w:val="center"/>
            <w:hideMark/>
          </w:tcPr>
          <w:p w14:paraId="43DBF3C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6824DEC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38</w:t>
            </w:r>
          </w:p>
        </w:tc>
        <w:tc>
          <w:tcPr>
            <w:tcW w:w="603" w:type="pct"/>
            <w:tcBorders>
              <w:top w:val="nil"/>
              <w:left w:val="nil"/>
              <w:bottom w:val="single" w:sz="4" w:space="0" w:color="auto"/>
              <w:right w:val="single" w:sz="4" w:space="0" w:color="auto"/>
            </w:tcBorders>
            <w:shd w:val="clear" w:color="auto" w:fill="auto"/>
            <w:noWrap/>
            <w:vAlign w:val="center"/>
            <w:hideMark/>
          </w:tcPr>
          <w:p w14:paraId="69837A4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0,62</w:t>
            </w:r>
          </w:p>
        </w:tc>
      </w:tr>
      <w:tr w:rsidR="006402C2" w:rsidRPr="00D44919" w14:paraId="1605E5AD"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65ED8F6"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Pica </w:t>
            </w:r>
            <w:proofErr w:type="spellStart"/>
            <w:r w:rsidRPr="00D44919">
              <w:rPr>
                <w:rFonts w:ascii="Times New Roman" w:eastAsia="Times New Roman" w:hAnsi="Times New Roman" w:cs="Times New Roman"/>
                <w:i/>
                <w:iCs/>
                <w:color w:val="000000"/>
                <w:sz w:val="20"/>
                <w:szCs w:val="20"/>
                <w:lang w:eastAsia="sk-SK"/>
              </w:rPr>
              <w:t>pica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2FB6530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w:t>
            </w:r>
          </w:p>
        </w:tc>
        <w:tc>
          <w:tcPr>
            <w:tcW w:w="920" w:type="pct"/>
            <w:tcBorders>
              <w:top w:val="nil"/>
              <w:left w:val="nil"/>
              <w:bottom w:val="single" w:sz="4" w:space="0" w:color="auto"/>
              <w:right w:val="single" w:sz="4" w:space="0" w:color="auto"/>
            </w:tcBorders>
            <w:shd w:val="clear" w:color="auto" w:fill="auto"/>
            <w:noWrap/>
            <w:vAlign w:val="center"/>
            <w:hideMark/>
          </w:tcPr>
          <w:p w14:paraId="009BD83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16</w:t>
            </w:r>
          </w:p>
        </w:tc>
        <w:tc>
          <w:tcPr>
            <w:tcW w:w="706" w:type="pct"/>
            <w:tcBorders>
              <w:top w:val="nil"/>
              <w:left w:val="nil"/>
              <w:bottom w:val="single" w:sz="4" w:space="0" w:color="auto"/>
              <w:right w:val="single" w:sz="4" w:space="0" w:color="auto"/>
            </w:tcBorders>
            <w:shd w:val="clear" w:color="auto" w:fill="auto"/>
            <w:noWrap/>
            <w:vAlign w:val="center"/>
            <w:hideMark/>
          </w:tcPr>
          <w:p w14:paraId="75C1561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11</w:t>
            </w:r>
          </w:p>
        </w:tc>
        <w:tc>
          <w:tcPr>
            <w:tcW w:w="470" w:type="pct"/>
            <w:tcBorders>
              <w:top w:val="nil"/>
              <w:left w:val="nil"/>
              <w:bottom w:val="single" w:sz="4" w:space="0" w:color="auto"/>
              <w:right w:val="single" w:sz="4" w:space="0" w:color="auto"/>
            </w:tcBorders>
            <w:shd w:val="clear" w:color="auto" w:fill="auto"/>
            <w:noWrap/>
            <w:vAlign w:val="center"/>
            <w:hideMark/>
          </w:tcPr>
          <w:p w14:paraId="1510BA74"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33</w:t>
            </w:r>
          </w:p>
        </w:tc>
        <w:tc>
          <w:tcPr>
            <w:tcW w:w="603" w:type="pct"/>
            <w:tcBorders>
              <w:top w:val="nil"/>
              <w:left w:val="nil"/>
              <w:bottom w:val="single" w:sz="4" w:space="0" w:color="auto"/>
              <w:right w:val="single" w:sz="4" w:space="0" w:color="auto"/>
            </w:tcBorders>
            <w:shd w:val="clear" w:color="auto" w:fill="auto"/>
            <w:noWrap/>
            <w:vAlign w:val="center"/>
            <w:hideMark/>
          </w:tcPr>
          <w:p w14:paraId="3DCDAA2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0,54</w:t>
            </w:r>
          </w:p>
        </w:tc>
      </w:tr>
      <w:tr w:rsidR="006402C2" w:rsidRPr="00D44919" w14:paraId="0354B2A9"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B48DE35"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Picus canus</w:t>
            </w:r>
          </w:p>
        </w:tc>
        <w:tc>
          <w:tcPr>
            <w:tcW w:w="847" w:type="pct"/>
            <w:tcBorders>
              <w:top w:val="nil"/>
              <w:left w:val="nil"/>
              <w:bottom w:val="single" w:sz="4" w:space="0" w:color="auto"/>
              <w:right w:val="single" w:sz="4" w:space="0" w:color="auto"/>
            </w:tcBorders>
            <w:shd w:val="clear" w:color="auto" w:fill="auto"/>
            <w:noWrap/>
            <w:vAlign w:val="center"/>
            <w:hideMark/>
          </w:tcPr>
          <w:p w14:paraId="3581989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47C7536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44D6CCD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7F7D1FB4"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w:t>
            </w:r>
          </w:p>
        </w:tc>
        <w:tc>
          <w:tcPr>
            <w:tcW w:w="603" w:type="pct"/>
            <w:tcBorders>
              <w:top w:val="nil"/>
              <w:left w:val="nil"/>
              <w:bottom w:val="single" w:sz="4" w:space="0" w:color="auto"/>
              <w:right w:val="single" w:sz="4" w:space="0" w:color="auto"/>
            </w:tcBorders>
            <w:shd w:val="clear" w:color="auto" w:fill="auto"/>
            <w:noWrap/>
            <w:vAlign w:val="center"/>
            <w:hideMark/>
          </w:tcPr>
          <w:p w14:paraId="7E36472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0,03</w:t>
            </w:r>
          </w:p>
        </w:tc>
      </w:tr>
      <w:tr w:rsidR="006402C2" w:rsidRPr="00D44919" w14:paraId="6340B7F2"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356AAE0"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Picus viridis</w:t>
            </w:r>
          </w:p>
        </w:tc>
        <w:tc>
          <w:tcPr>
            <w:tcW w:w="847" w:type="pct"/>
            <w:tcBorders>
              <w:top w:val="nil"/>
              <w:left w:val="nil"/>
              <w:bottom w:val="single" w:sz="4" w:space="0" w:color="auto"/>
              <w:right w:val="single" w:sz="4" w:space="0" w:color="auto"/>
            </w:tcBorders>
            <w:shd w:val="clear" w:color="auto" w:fill="auto"/>
            <w:noWrap/>
            <w:vAlign w:val="center"/>
            <w:hideMark/>
          </w:tcPr>
          <w:p w14:paraId="0EE6370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w:t>
            </w:r>
          </w:p>
        </w:tc>
        <w:tc>
          <w:tcPr>
            <w:tcW w:w="920" w:type="pct"/>
            <w:tcBorders>
              <w:top w:val="nil"/>
              <w:left w:val="nil"/>
              <w:bottom w:val="single" w:sz="4" w:space="0" w:color="auto"/>
              <w:right w:val="single" w:sz="4" w:space="0" w:color="auto"/>
            </w:tcBorders>
            <w:shd w:val="clear" w:color="auto" w:fill="auto"/>
            <w:noWrap/>
            <w:vAlign w:val="center"/>
            <w:hideMark/>
          </w:tcPr>
          <w:p w14:paraId="30DA0EB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w:t>
            </w:r>
          </w:p>
        </w:tc>
        <w:tc>
          <w:tcPr>
            <w:tcW w:w="706" w:type="pct"/>
            <w:tcBorders>
              <w:top w:val="nil"/>
              <w:left w:val="nil"/>
              <w:bottom w:val="single" w:sz="4" w:space="0" w:color="auto"/>
              <w:right w:val="single" w:sz="4" w:space="0" w:color="auto"/>
            </w:tcBorders>
            <w:shd w:val="clear" w:color="auto" w:fill="auto"/>
            <w:noWrap/>
            <w:vAlign w:val="center"/>
            <w:hideMark/>
          </w:tcPr>
          <w:p w14:paraId="3873500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470" w:type="pct"/>
            <w:tcBorders>
              <w:top w:val="nil"/>
              <w:left w:val="nil"/>
              <w:bottom w:val="single" w:sz="4" w:space="0" w:color="auto"/>
              <w:right w:val="single" w:sz="4" w:space="0" w:color="auto"/>
            </w:tcBorders>
            <w:shd w:val="clear" w:color="auto" w:fill="auto"/>
            <w:noWrap/>
            <w:vAlign w:val="center"/>
            <w:hideMark/>
          </w:tcPr>
          <w:p w14:paraId="3AD21CAC"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10</w:t>
            </w:r>
          </w:p>
        </w:tc>
        <w:tc>
          <w:tcPr>
            <w:tcW w:w="603" w:type="pct"/>
            <w:tcBorders>
              <w:top w:val="nil"/>
              <w:left w:val="nil"/>
              <w:bottom w:val="single" w:sz="4" w:space="0" w:color="auto"/>
              <w:right w:val="single" w:sz="4" w:space="0" w:color="auto"/>
            </w:tcBorders>
            <w:shd w:val="clear" w:color="auto" w:fill="auto"/>
            <w:noWrap/>
            <w:vAlign w:val="center"/>
            <w:hideMark/>
          </w:tcPr>
          <w:p w14:paraId="29A2BD3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0,16</w:t>
            </w:r>
          </w:p>
        </w:tc>
      </w:tr>
      <w:tr w:rsidR="006402C2" w:rsidRPr="00D44919" w14:paraId="5660F976"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4DDB321"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Podiceps cristatus</w:t>
            </w:r>
          </w:p>
        </w:tc>
        <w:tc>
          <w:tcPr>
            <w:tcW w:w="847" w:type="pct"/>
            <w:tcBorders>
              <w:top w:val="nil"/>
              <w:left w:val="nil"/>
              <w:bottom w:val="single" w:sz="4" w:space="0" w:color="auto"/>
              <w:right w:val="single" w:sz="4" w:space="0" w:color="auto"/>
            </w:tcBorders>
            <w:shd w:val="clear" w:color="auto" w:fill="auto"/>
            <w:noWrap/>
            <w:vAlign w:val="center"/>
            <w:hideMark/>
          </w:tcPr>
          <w:p w14:paraId="082DC84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5F6892E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w:t>
            </w:r>
          </w:p>
        </w:tc>
        <w:tc>
          <w:tcPr>
            <w:tcW w:w="706" w:type="pct"/>
            <w:tcBorders>
              <w:top w:val="nil"/>
              <w:left w:val="nil"/>
              <w:bottom w:val="single" w:sz="4" w:space="0" w:color="auto"/>
              <w:right w:val="single" w:sz="4" w:space="0" w:color="auto"/>
            </w:tcBorders>
            <w:shd w:val="clear" w:color="auto" w:fill="auto"/>
            <w:noWrap/>
            <w:vAlign w:val="center"/>
            <w:hideMark/>
          </w:tcPr>
          <w:p w14:paraId="49D946B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470" w:type="pct"/>
            <w:tcBorders>
              <w:top w:val="nil"/>
              <w:left w:val="nil"/>
              <w:bottom w:val="single" w:sz="4" w:space="0" w:color="auto"/>
              <w:right w:val="single" w:sz="4" w:space="0" w:color="auto"/>
            </w:tcBorders>
            <w:shd w:val="clear" w:color="auto" w:fill="auto"/>
            <w:noWrap/>
            <w:vAlign w:val="center"/>
            <w:hideMark/>
          </w:tcPr>
          <w:p w14:paraId="2F7BCD2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10</w:t>
            </w:r>
          </w:p>
        </w:tc>
        <w:tc>
          <w:tcPr>
            <w:tcW w:w="603" w:type="pct"/>
            <w:tcBorders>
              <w:top w:val="nil"/>
              <w:left w:val="nil"/>
              <w:bottom w:val="single" w:sz="4" w:space="0" w:color="auto"/>
              <w:right w:val="single" w:sz="4" w:space="0" w:color="auto"/>
            </w:tcBorders>
            <w:shd w:val="clear" w:color="auto" w:fill="auto"/>
            <w:noWrap/>
            <w:vAlign w:val="center"/>
            <w:hideMark/>
          </w:tcPr>
          <w:p w14:paraId="3B7A1AC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0,16</w:t>
            </w:r>
          </w:p>
        </w:tc>
      </w:tr>
      <w:tr w:rsidR="006402C2" w:rsidRPr="00D44919" w14:paraId="751CB68D"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14F092B"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Podiceps </w:t>
            </w:r>
            <w:proofErr w:type="spellStart"/>
            <w:r w:rsidRPr="00D44919">
              <w:rPr>
                <w:rFonts w:ascii="Times New Roman" w:eastAsia="Times New Roman" w:hAnsi="Times New Roman" w:cs="Times New Roman"/>
                <w:i/>
                <w:iCs/>
                <w:color w:val="000000"/>
                <w:sz w:val="20"/>
                <w:szCs w:val="20"/>
                <w:lang w:eastAsia="sk-SK"/>
              </w:rPr>
              <w:t>nigricollis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301FA6A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4948AA4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03B8872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470" w:type="pct"/>
            <w:tcBorders>
              <w:top w:val="nil"/>
              <w:left w:val="nil"/>
              <w:bottom w:val="single" w:sz="4" w:space="0" w:color="auto"/>
              <w:right w:val="single" w:sz="4" w:space="0" w:color="auto"/>
            </w:tcBorders>
            <w:shd w:val="clear" w:color="auto" w:fill="auto"/>
            <w:noWrap/>
            <w:vAlign w:val="center"/>
            <w:hideMark/>
          </w:tcPr>
          <w:p w14:paraId="5925F9EC"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w:t>
            </w:r>
          </w:p>
        </w:tc>
        <w:tc>
          <w:tcPr>
            <w:tcW w:w="603" w:type="pct"/>
            <w:tcBorders>
              <w:top w:val="nil"/>
              <w:left w:val="nil"/>
              <w:bottom w:val="single" w:sz="4" w:space="0" w:color="auto"/>
              <w:right w:val="single" w:sz="4" w:space="0" w:color="auto"/>
            </w:tcBorders>
            <w:shd w:val="clear" w:color="auto" w:fill="auto"/>
            <w:noWrap/>
            <w:vAlign w:val="center"/>
            <w:hideMark/>
          </w:tcPr>
          <w:p w14:paraId="20F1BE4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0,02</w:t>
            </w:r>
          </w:p>
        </w:tc>
      </w:tr>
      <w:tr w:rsidR="006402C2" w:rsidRPr="00D44919" w14:paraId="1D3BE85E"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994317C"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Poecile palustris</w:t>
            </w:r>
          </w:p>
        </w:tc>
        <w:tc>
          <w:tcPr>
            <w:tcW w:w="847" w:type="pct"/>
            <w:tcBorders>
              <w:top w:val="nil"/>
              <w:left w:val="nil"/>
              <w:bottom w:val="single" w:sz="4" w:space="0" w:color="auto"/>
              <w:right w:val="single" w:sz="4" w:space="0" w:color="auto"/>
            </w:tcBorders>
            <w:shd w:val="clear" w:color="auto" w:fill="auto"/>
            <w:noWrap/>
            <w:vAlign w:val="center"/>
            <w:hideMark/>
          </w:tcPr>
          <w:p w14:paraId="753B626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12</w:t>
            </w:r>
          </w:p>
        </w:tc>
        <w:tc>
          <w:tcPr>
            <w:tcW w:w="920" w:type="pct"/>
            <w:tcBorders>
              <w:top w:val="nil"/>
              <w:left w:val="nil"/>
              <w:bottom w:val="single" w:sz="4" w:space="0" w:color="auto"/>
              <w:right w:val="single" w:sz="4" w:space="0" w:color="auto"/>
            </w:tcBorders>
            <w:shd w:val="clear" w:color="auto" w:fill="auto"/>
            <w:noWrap/>
            <w:vAlign w:val="center"/>
            <w:hideMark/>
          </w:tcPr>
          <w:p w14:paraId="023AC2A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21</w:t>
            </w:r>
          </w:p>
        </w:tc>
        <w:tc>
          <w:tcPr>
            <w:tcW w:w="706" w:type="pct"/>
            <w:tcBorders>
              <w:top w:val="nil"/>
              <w:left w:val="nil"/>
              <w:bottom w:val="single" w:sz="4" w:space="0" w:color="auto"/>
              <w:right w:val="single" w:sz="4" w:space="0" w:color="auto"/>
            </w:tcBorders>
            <w:shd w:val="clear" w:color="auto" w:fill="auto"/>
            <w:noWrap/>
            <w:vAlign w:val="center"/>
            <w:hideMark/>
          </w:tcPr>
          <w:p w14:paraId="234AC4E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w:t>
            </w:r>
          </w:p>
        </w:tc>
        <w:tc>
          <w:tcPr>
            <w:tcW w:w="470" w:type="pct"/>
            <w:tcBorders>
              <w:top w:val="nil"/>
              <w:left w:val="nil"/>
              <w:bottom w:val="single" w:sz="4" w:space="0" w:color="auto"/>
              <w:right w:val="single" w:sz="4" w:space="0" w:color="auto"/>
            </w:tcBorders>
            <w:shd w:val="clear" w:color="auto" w:fill="auto"/>
            <w:noWrap/>
            <w:vAlign w:val="center"/>
            <w:hideMark/>
          </w:tcPr>
          <w:p w14:paraId="0670C743"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39</w:t>
            </w:r>
          </w:p>
        </w:tc>
        <w:tc>
          <w:tcPr>
            <w:tcW w:w="603" w:type="pct"/>
            <w:tcBorders>
              <w:top w:val="nil"/>
              <w:left w:val="nil"/>
              <w:bottom w:val="single" w:sz="4" w:space="0" w:color="auto"/>
              <w:right w:val="single" w:sz="4" w:space="0" w:color="auto"/>
            </w:tcBorders>
            <w:shd w:val="clear" w:color="auto" w:fill="auto"/>
            <w:noWrap/>
            <w:vAlign w:val="center"/>
            <w:hideMark/>
          </w:tcPr>
          <w:p w14:paraId="2F990AB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0,63</w:t>
            </w:r>
          </w:p>
        </w:tc>
      </w:tr>
      <w:tr w:rsidR="006402C2" w:rsidRPr="00D44919" w14:paraId="3D7AD88E"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E4E1D3E"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Prunella modularis</w:t>
            </w:r>
          </w:p>
        </w:tc>
        <w:tc>
          <w:tcPr>
            <w:tcW w:w="847" w:type="pct"/>
            <w:tcBorders>
              <w:top w:val="nil"/>
              <w:left w:val="nil"/>
              <w:bottom w:val="single" w:sz="4" w:space="0" w:color="auto"/>
              <w:right w:val="single" w:sz="4" w:space="0" w:color="auto"/>
            </w:tcBorders>
            <w:shd w:val="clear" w:color="auto" w:fill="auto"/>
            <w:noWrap/>
            <w:vAlign w:val="center"/>
            <w:hideMark/>
          </w:tcPr>
          <w:p w14:paraId="35C484C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4F25A08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706" w:type="pct"/>
            <w:tcBorders>
              <w:top w:val="nil"/>
              <w:left w:val="nil"/>
              <w:bottom w:val="single" w:sz="4" w:space="0" w:color="auto"/>
              <w:right w:val="single" w:sz="4" w:space="0" w:color="auto"/>
            </w:tcBorders>
            <w:shd w:val="clear" w:color="auto" w:fill="auto"/>
            <w:noWrap/>
            <w:vAlign w:val="center"/>
            <w:hideMark/>
          </w:tcPr>
          <w:p w14:paraId="718D232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w:t>
            </w:r>
          </w:p>
        </w:tc>
        <w:tc>
          <w:tcPr>
            <w:tcW w:w="470" w:type="pct"/>
            <w:tcBorders>
              <w:top w:val="nil"/>
              <w:left w:val="nil"/>
              <w:bottom w:val="single" w:sz="4" w:space="0" w:color="auto"/>
              <w:right w:val="single" w:sz="4" w:space="0" w:color="auto"/>
            </w:tcBorders>
            <w:shd w:val="clear" w:color="auto" w:fill="auto"/>
            <w:noWrap/>
            <w:vAlign w:val="center"/>
            <w:hideMark/>
          </w:tcPr>
          <w:p w14:paraId="4E8A7884"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5</w:t>
            </w:r>
          </w:p>
        </w:tc>
        <w:tc>
          <w:tcPr>
            <w:tcW w:w="603" w:type="pct"/>
            <w:tcBorders>
              <w:top w:val="nil"/>
              <w:left w:val="nil"/>
              <w:bottom w:val="single" w:sz="4" w:space="0" w:color="auto"/>
              <w:right w:val="single" w:sz="4" w:space="0" w:color="auto"/>
            </w:tcBorders>
            <w:shd w:val="clear" w:color="auto" w:fill="auto"/>
            <w:noWrap/>
            <w:vAlign w:val="center"/>
            <w:hideMark/>
          </w:tcPr>
          <w:p w14:paraId="313E48C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0,08</w:t>
            </w:r>
          </w:p>
        </w:tc>
      </w:tr>
      <w:tr w:rsidR="006402C2" w:rsidRPr="00D44919" w14:paraId="1C16ECA9"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CD28665"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Pyrrhula </w:t>
            </w:r>
            <w:proofErr w:type="spellStart"/>
            <w:r w:rsidRPr="00D44919">
              <w:rPr>
                <w:rFonts w:ascii="Times New Roman" w:eastAsia="Times New Roman" w:hAnsi="Times New Roman" w:cs="Times New Roman"/>
                <w:i/>
                <w:iCs/>
                <w:color w:val="000000"/>
                <w:sz w:val="20"/>
                <w:szCs w:val="20"/>
                <w:lang w:eastAsia="sk-SK"/>
              </w:rPr>
              <w:t>pyrrhula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237A9D1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31EA6C3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w:t>
            </w:r>
          </w:p>
        </w:tc>
        <w:tc>
          <w:tcPr>
            <w:tcW w:w="706" w:type="pct"/>
            <w:tcBorders>
              <w:top w:val="nil"/>
              <w:left w:val="nil"/>
              <w:bottom w:val="single" w:sz="4" w:space="0" w:color="auto"/>
              <w:right w:val="single" w:sz="4" w:space="0" w:color="auto"/>
            </w:tcBorders>
            <w:shd w:val="clear" w:color="auto" w:fill="auto"/>
            <w:noWrap/>
            <w:vAlign w:val="center"/>
            <w:hideMark/>
          </w:tcPr>
          <w:p w14:paraId="0946CF3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18</w:t>
            </w:r>
          </w:p>
        </w:tc>
        <w:tc>
          <w:tcPr>
            <w:tcW w:w="470" w:type="pct"/>
            <w:tcBorders>
              <w:top w:val="nil"/>
              <w:left w:val="nil"/>
              <w:bottom w:val="single" w:sz="4" w:space="0" w:color="auto"/>
              <w:right w:val="single" w:sz="4" w:space="0" w:color="auto"/>
            </w:tcBorders>
            <w:shd w:val="clear" w:color="auto" w:fill="auto"/>
            <w:noWrap/>
            <w:vAlign w:val="center"/>
            <w:hideMark/>
          </w:tcPr>
          <w:p w14:paraId="7C88BBF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21</w:t>
            </w:r>
          </w:p>
        </w:tc>
        <w:tc>
          <w:tcPr>
            <w:tcW w:w="603" w:type="pct"/>
            <w:tcBorders>
              <w:top w:val="nil"/>
              <w:left w:val="nil"/>
              <w:bottom w:val="single" w:sz="4" w:space="0" w:color="auto"/>
              <w:right w:val="single" w:sz="4" w:space="0" w:color="auto"/>
            </w:tcBorders>
            <w:shd w:val="clear" w:color="auto" w:fill="auto"/>
            <w:noWrap/>
            <w:vAlign w:val="center"/>
            <w:hideMark/>
          </w:tcPr>
          <w:p w14:paraId="249FA8AE"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0,34</w:t>
            </w:r>
          </w:p>
        </w:tc>
      </w:tr>
      <w:tr w:rsidR="006402C2" w:rsidRPr="00D44919" w14:paraId="705C0CF9"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3681D3E1"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Regulus</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regulus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2DAA395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w:t>
            </w:r>
          </w:p>
        </w:tc>
        <w:tc>
          <w:tcPr>
            <w:tcW w:w="920" w:type="pct"/>
            <w:tcBorders>
              <w:top w:val="nil"/>
              <w:left w:val="nil"/>
              <w:bottom w:val="single" w:sz="4" w:space="0" w:color="auto"/>
              <w:right w:val="single" w:sz="4" w:space="0" w:color="auto"/>
            </w:tcBorders>
            <w:shd w:val="clear" w:color="auto" w:fill="auto"/>
            <w:noWrap/>
            <w:vAlign w:val="center"/>
            <w:hideMark/>
          </w:tcPr>
          <w:p w14:paraId="7666162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w:t>
            </w:r>
          </w:p>
        </w:tc>
        <w:tc>
          <w:tcPr>
            <w:tcW w:w="706" w:type="pct"/>
            <w:tcBorders>
              <w:top w:val="nil"/>
              <w:left w:val="nil"/>
              <w:bottom w:val="single" w:sz="4" w:space="0" w:color="auto"/>
              <w:right w:val="single" w:sz="4" w:space="0" w:color="auto"/>
            </w:tcBorders>
            <w:shd w:val="clear" w:color="auto" w:fill="auto"/>
            <w:noWrap/>
            <w:vAlign w:val="center"/>
            <w:hideMark/>
          </w:tcPr>
          <w:p w14:paraId="456C5FF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470" w:type="pct"/>
            <w:tcBorders>
              <w:top w:val="nil"/>
              <w:left w:val="nil"/>
              <w:bottom w:val="single" w:sz="4" w:space="0" w:color="auto"/>
              <w:right w:val="single" w:sz="4" w:space="0" w:color="auto"/>
            </w:tcBorders>
            <w:shd w:val="clear" w:color="auto" w:fill="auto"/>
            <w:noWrap/>
            <w:vAlign w:val="center"/>
            <w:hideMark/>
          </w:tcPr>
          <w:p w14:paraId="69AB189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8</w:t>
            </w:r>
          </w:p>
        </w:tc>
        <w:tc>
          <w:tcPr>
            <w:tcW w:w="603" w:type="pct"/>
            <w:tcBorders>
              <w:top w:val="nil"/>
              <w:left w:val="nil"/>
              <w:bottom w:val="single" w:sz="4" w:space="0" w:color="auto"/>
              <w:right w:val="single" w:sz="4" w:space="0" w:color="auto"/>
            </w:tcBorders>
            <w:shd w:val="clear" w:color="auto" w:fill="auto"/>
            <w:noWrap/>
            <w:vAlign w:val="center"/>
            <w:hideMark/>
          </w:tcPr>
          <w:p w14:paraId="63DB551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0,13</w:t>
            </w:r>
          </w:p>
        </w:tc>
      </w:tr>
      <w:tr w:rsidR="006402C2" w:rsidRPr="00D44919" w14:paraId="0A1DDB94"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66AA073"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Saxicola </w:t>
            </w:r>
            <w:proofErr w:type="spellStart"/>
            <w:r w:rsidRPr="00D44919">
              <w:rPr>
                <w:rFonts w:ascii="Times New Roman" w:eastAsia="Times New Roman" w:hAnsi="Times New Roman" w:cs="Times New Roman"/>
                <w:i/>
                <w:iCs/>
                <w:color w:val="000000"/>
                <w:sz w:val="20"/>
                <w:szCs w:val="20"/>
                <w:lang w:eastAsia="sk-SK"/>
              </w:rPr>
              <w:t>rubetra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139A162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w:t>
            </w:r>
          </w:p>
        </w:tc>
        <w:tc>
          <w:tcPr>
            <w:tcW w:w="920" w:type="pct"/>
            <w:tcBorders>
              <w:top w:val="nil"/>
              <w:left w:val="nil"/>
              <w:bottom w:val="single" w:sz="4" w:space="0" w:color="auto"/>
              <w:right w:val="single" w:sz="4" w:space="0" w:color="auto"/>
            </w:tcBorders>
            <w:shd w:val="clear" w:color="auto" w:fill="auto"/>
            <w:noWrap/>
            <w:vAlign w:val="center"/>
            <w:hideMark/>
          </w:tcPr>
          <w:p w14:paraId="1950766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w:t>
            </w:r>
          </w:p>
        </w:tc>
        <w:tc>
          <w:tcPr>
            <w:tcW w:w="706" w:type="pct"/>
            <w:tcBorders>
              <w:top w:val="nil"/>
              <w:left w:val="nil"/>
              <w:bottom w:val="single" w:sz="4" w:space="0" w:color="auto"/>
              <w:right w:val="single" w:sz="4" w:space="0" w:color="auto"/>
            </w:tcBorders>
            <w:shd w:val="clear" w:color="auto" w:fill="auto"/>
            <w:noWrap/>
            <w:vAlign w:val="center"/>
            <w:hideMark/>
          </w:tcPr>
          <w:p w14:paraId="3EDA91D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621A228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10</w:t>
            </w:r>
          </w:p>
        </w:tc>
        <w:tc>
          <w:tcPr>
            <w:tcW w:w="603" w:type="pct"/>
            <w:tcBorders>
              <w:top w:val="nil"/>
              <w:left w:val="nil"/>
              <w:bottom w:val="single" w:sz="4" w:space="0" w:color="auto"/>
              <w:right w:val="single" w:sz="4" w:space="0" w:color="auto"/>
            </w:tcBorders>
            <w:shd w:val="clear" w:color="auto" w:fill="auto"/>
            <w:noWrap/>
            <w:vAlign w:val="center"/>
            <w:hideMark/>
          </w:tcPr>
          <w:p w14:paraId="1FAB4FB7"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0,16</w:t>
            </w:r>
          </w:p>
        </w:tc>
      </w:tr>
      <w:tr w:rsidR="006402C2" w:rsidRPr="00D44919" w14:paraId="5206C4A9"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367D63CE"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Saxicola </w:t>
            </w:r>
            <w:proofErr w:type="spellStart"/>
            <w:r w:rsidRPr="00D44919">
              <w:rPr>
                <w:rFonts w:ascii="Times New Roman" w:eastAsia="Times New Roman" w:hAnsi="Times New Roman" w:cs="Times New Roman"/>
                <w:i/>
                <w:iCs/>
                <w:color w:val="000000"/>
                <w:sz w:val="20"/>
                <w:szCs w:val="20"/>
                <w:lang w:eastAsia="sk-SK"/>
              </w:rPr>
              <w:t>torquata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036AA1A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920" w:type="pct"/>
            <w:tcBorders>
              <w:top w:val="nil"/>
              <w:left w:val="nil"/>
              <w:bottom w:val="single" w:sz="4" w:space="0" w:color="auto"/>
              <w:right w:val="single" w:sz="4" w:space="0" w:color="auto"/>
            </w:tcBorders>
            <w:shd w:val="clear" w:color="auto" w:fill="auto"/>
            <w:noWrap/>
            <w:vAlign w:val="center"/>
            <w:hideMark/>
          </w:tcPr>
          <w:p w14:paraId="2CC8C9B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12</w:t>
            </w:r>
          </w:p>
        </w:tc>
        <w:tc>
          <w:tcPr>
            <w:tcW w:w="706" w:type="pct"/>
            <w:tcBorders>
              <w:top w:val="nil"/>
              <w:left w:val="nil"/>
              <w:bottom w:val="single" w:sz="4" w:space="0" w:color="auto"/>
              <w:right w:val="single" w:sz="4" w:space="0" w:color="auto"/>
            </w:tcBorders>
            <w:shd w:val="clear" w:color="auto" w:fill="auto"/>
            <w:noWrap/>
            <w:vAlign w:val="center"/>
            <w:hideMark/>
          </w:tcPr>
          <w:p w14:paraId="2DEEDB2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3F5A3C1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14</w:t>
            </w:r>
          </w:p>
        </w:tc>
        <w:tc>
          <w:tcPr>
            <w:tcW w:w="603" w:type="pct"/>
            <w:tcBorders>
              <w:top w:val="nil"/>
              <w:left w:val="nil"/>
              <w:bottom w:val="single" w:sz="4" w:space="0" w:color="auto"/>
              <w:right w:val="single" w:sz="4" w:space="0" w:color="auto"/>
            </w:tcBorders>
            <w:shd w:val="clear" w:color="auto" w:fill="auto"/>
            <w:noWrap/>
            <w:vAlign w:val="center"/>
            <w:hideMark/>
          </w:tcPr>
          <w:p w14:paraId="03BF03F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0,23</w:t>
            </w:r>
          </w:p>
        </w:tc>
      </w:tr>
      <w:tr w:rsidR="006402C2" w:rsidRPr="00D44919" w14:paraId="73B48B46"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8B36341"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Serinus </w:t>
            </w:r>
            <w:proofErr w:type="spellStart"/>
            <w:r w:rsidRPr="00D44919">
              <w:rPr>
                <w:rFonts w:ascii="Times New Roman" w:eastAsia="Times New Roman" w:hAnsi="Times New Roman" w:cs="Times New Roman"/>
                <w:i/>
                <w:iCs/>
                <w:color w:val="000000"/>
                <w:sz w:val="20"/>
                <w:szCs w:val="20"/>
                <w:lang w:eastAsia="sk-SK"/>
              </w:rPr>
              <w:t>serinus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44F3A8F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w:t>
            </w:r>
          </w:p>
        </w:tc>
        <w:tc>
          <w:tcPr>
            <w:tcW w:w="920" w:type="pct"/>
            <w:tcBorders>
              <w:top w:val="nil"/>
              <w:left w:val="nil"/>
              <w:bottom w:val="single" w:sz="4" w:space="0" w:color="auto"/>
              <w:right w:val="single" w:sz="4" w:space="0" w:color="auto"/>
            </w:tcBorders>
            <w:shd w:val="clear" w:color="auto" w:fill="auto"/>
            <w:noWrap/>
            <w:vAlign w:val="center"/>
            <w:hideMark/>
          </w:tcPr>
          <w:p w14:paraId="52A65C0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9</w:t>
            </w:r>
          </w:p>
        </w:tc>
        <w:tc>
          <w:tcPr>
            <w:tcW w:w="706" w:type="pct"/>
            <w:tcBorders>
              <w:top w:val="nil"/>
              <w:left w:val="nil"/>
              <w:bottom w:val="single" w:sz="4" w:space="0" w:color="auto"/>
              <w:right w:val="single" w:sz="4" w:space="0" w:color="auto"/>
            </w:tcBorders>
            <w:shd w:val="clear" w:color="auto" w:fill="auto"/>
            <w:noWrap/>
            <w:vAlign w:val="center"/>
            <w:hideMark/>
          </w:tcPr>
          <w:p w14:paraId="5325773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5F5C8BA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14</w:t>
            </w:r>
          </w:p>
        </w:tc>
        <w:tc>
          <w:tcPr>
            <w:tcW w:w="603" w:type="pct"/>
            <w:tcBorders>
              <w:top w:val="nil"/>
              <w:left w:val="nil"/>
              <w:bottom w:val="single" w:sz="4" w:space="0" w:color="auto"/>
              <w:right w:val="single" w:sz="4" w:space="0" w:color="auto"/>
            </w:tcBorders>
            <w:shd w:val="clear" w:color="auto" w:fill="auto"/>
            <w:noWrap/>
            <w:vAlign w:val="center"/>
            <w:hideMark/>
          </w:tcPr>
          <w:p w14:paraId="7C66180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0,23</w:t>
            </w:r>
          </w:p>
        </w:tc>
      </w:tr>
      <w:tr w:rsidR="006402C2" w:rsidRPr="00D44919" w14:paraId="020B4455"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04FE840"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Sitta europaea</w:t>
            </w:r>
          </w:p>
        </w:tc>
        <w:tc>
          <w:tcPr>
            <w:tcW w:w="847" w:type="pct"/>
            <w:tcBorders>
              <w:top w:val="nil"/>
              <w:left w:val="nil"/>
              <w:bottom w:val="single" w:sz="4" w:space="0" w:color="auto"/>
              <w:right w:val="single" w:sz="4" w:space="0" w:color="auto"/>
            </w:tcBorders>
            <w:shd w:val="clear" w:color="auto" w:fill="auto"/>
            <w:noWrap/>
            <w:vAlign w:val="center"/>
            <w:hideMark/>
          </w:tcPr>
          <w:p w14:paraId="448DC7C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w:t>
            </w:r>
          </w:p>
        </w:tc>
        <w:tc>
          <w:tcPr>
            <w:tcW w:w="920" w:type="pct"/>
            <w:tcBorders>
              <w:top w:val="nil"/>
              <w:left w:val="nil"/>
              <w:bottom w:val="single" w:sz="4" w:space="0" w:color="auto"/>
              <w:right w:val="single" w:sz="4" w:space="0" w:color="auto"/>
            </w:tcBorders>
            <w:shd w:val="clear" w:color="auto" w:fill="auto"/>
            <w:noWrap/>
            <w:vAlign w:val="center"/>
            <w:hideMark/>
          </w:tcPr>
          <w:p w14:paraId="0E35DFC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9</w:t>
            </w:r>
          </w:p>
        </w:tc>
        <w:tc>
          <w:tcPr>
            <w:tcW w:w="706" w:type="pct"/>
            <w:tcBorders>
              <w:top w:val="nil"/>
              <w:left w:val="nil"/>
              <w:bottom w:val="single" w:sz="4" w:space="0" w:color="auto"/>
              <w:right w:val="single" w:sz="4" w:space="0" w:color="auto"/>
            </w:tcBorders>
            <w:shd w:val="clear" w:color="auto" w:fill="auto"/>
            <w:noWrap/>
            <w:vAlign w:val="center"/>
            <w:hideMark/>
          </w:tcPr>
          <w:p w14:paraId="43D5CD6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11</w:t>
            </w:r>
          </w:p>
        </w:tc>
        <w:tc>
          <w:tcPr>
            <w:tcW w:w="470" w:type="pct"/>
            <w:tcBorders>
              <w:top w:val="nil"/>
              <w:left w:val="nil"/>
              <w:bottom w:val="single" w:sz="4" w:space="0" w:color="auto"/>
              <w:right w:val="single" w:sz="4" w:space="0" w:color="auto"/>
            </w:tcBorders>
            <w:shd w:val="clear" w:color="auto" w:fill="auto"/>
            <w:noWrap/>
            <w:vAlign w:val="center"/>
            <w:hideMark/>
          </w:tcPr>
          <w:p w14:paraId="7C34A2AE"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23</w:t>
            </w:r>
          </w:p>
        </w:tc>
        <w:tc>
          <w:tcPr>
            <w:tcW w:w="603" w:type="pct"/>
            <w:tcBorders>
              <w:top w:val="nil"/>
              <w:left w:val="nil"/>
              <w:bottom w:val="single" w:sz="4" w:space="0" w:color="auto"/>
              <w:right w:val="single" w:sz="4" w:space="0" w:color="auto"/>
            </w:tcBorders>
            <w:shd w:val="clear" w:color="auto" w:fill="auto"/>
            <w:noWrap/>
            <w:vAlign w:val="center"/>
            <w:hideMark/>
          </w:tcPr>
          <w:p w14:paraId="0A51E00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0,37</w:t>
            </w:r>
          </w:p>
        </w:tc>
      </w:tr>
      <w:tr w:rsidR="006402C2" w:rsidRPr="00D44919" w14:paraId="03996391"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05492CAD"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Sterna </w:t>
            </w:r>
            <w:proofErr w:type="spellStart"/>
            <w:r w:rsidRPr="00D44919">
              <w:rPr>
                <w:rFonts w:ascii="Times New Roman" w:eastAsia="Times New Roman" w:hAnsi="Times New Roman" w:cs="Times New Roman"/>
                <w:i/>
                <w:iCs/>
                <w:color w:val="000000"/>
                <w:sz w:val="20"/>
                <w:szCs w:val="20"/>
                <w:lang w:eastAsia="sk-SK"/>
              </w:rPr>
              <w:t>hirundo</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63439A6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21</w:t>
            </w:r>
          </w:p>
        </w:tc>
        <w:tc>
          <w:tcPr>
            <w:tcW w:w="920" w:type="pct"/>
            <w:tcBorders>
              <w:top w:val="nil"/>
              <w:left w:val="nil"/>
              <w:bottom w:val="single" w:sz="4" w:space="0" w:color="auto"/>
              <w:right w:val="single" w:sz="4" w:space="0" w:color="auto"/>
            </w:tcBorders>
            <w:shd w:val="clear" w:color="auto" w:fill="auto"/>
            <w:noWrap/>
            <w:vAlign w:val="center"/>
            <w:hideMark/>
          </w:tcPr>
          <w:p w14:paraId="3386482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418BEC2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2FF0173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21</w:t>
            </w:r>
          </w:p>
        </w:tc>
        <w:tc>
          <w:tcPr>
            <w:tcW w:w="603" w:type="pct"/>
            <w:tcBorders>
              <w:top w:val="nil"/>
              <w:left w:val="nil"/>
              <w:bottom w:val="single" w:sz="4" w:space="0" w:color="auto"/>
              <w:right w:val="single" w:sz="4" w:space="0" w:color="auto"/>
            </w:tcBorders>
            <w:shd w:val="clear" w:color="auto" w:fill="auto"/>
            <w:noWrap/>
            <w:vAlign w:val="center"/>
            <w:hideMark/>
          </w:tcPr>
          <w:p w14:paraId="28B6B06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0,34</w:t>
            </w:r>
          </w:p>
        </w:tc>
      </w:tr>
      <w:tr w:rsidR="006402C2" w:rsidRPr="00D44919" w14:paraId="23E62F06"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E8D5B7D"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Streptopelia decaocto</w:t>
            </w:r>
          </w:p>
        </w:tc>
        <w:tc>
          <w:tcPr>
            <w:tcW w:w="847" w:type="pct"/>
            <w:tcBorders>
              <w:top w:val="nil"/>
              <w:left w:val="nil"/>
              <w:bottom w:val="single" w:sz="4" w:space="0" w:color="auto"/>
              <w:right w:val="single" w:sz="4" w:space="0" w:color="auto"/>
            </w:tcBorders>
            <w:shd w:val="clear" w:color="auto" w:fill="auto"/>
            <w:noWrap/>
            <w:vAlign w:val="center"/>
            <w:hideMark/>
          </w:tcPr>
          <w:p w14:paraId="7FFB8B8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9</w:t>
            </w:r>
          </w:p>
        </w:tc>
        <w:tc>
          <w:tcPr>
            <w:tcW w:w="920" w:type="pct"/>
            <w:tcBorders>
              <w:top w:val="nil"/>
              <w:left w:val="nil"/>
              <w:bottom w:val="single" w:sz="4" w:space="0" w:color="auto"/>
              <w:right w:val="single" w:sz="4" w:space="0" w:color="auto"/>
            </w:tcBorders>
            <w:shd w:val="clear" w:color="auto" w:fill="auto"/>
            <w:noWrap/>
            <w:vAlign w:val="center"/>
            <w:hideMark/>
          </w:tcPr>
          <w:p w14:paraId="7024679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w:t>
            </w:r>
          </w:p>
        </w:tc>
        <w:tc>
          <w:tcPr>
            <w:tcW w:w="706" w:type="pct"/>
            <w:tcBorders>
              <w:top w:val="nil"/>
              <w:left w:val="nil"/>
              <w:bottom w:val="single" w:sz="4" w:space="0" w:color="auto"/>
              <w:right w:val="single" w:sz="4" w:space="0" w:color="auto"/>
            </w:tcBorders>
            <w:shd w:val="clear" w:color="auto" w:fill="auto"/>
            <w:noWrap/>
            <w:vAlign w:val="center"/>
            <w:hideMark/>
          </w:tcPr>
          <w:p w14:paraId="3FA7433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22</w:t>
            </w:r>
          </w:p>
        </w:tc>
        <w:tc>
          <w:tcPr>
            <w:tcW w:w="470" w:type="pct"/>
            <w:tcBorders>
              <w:top w:val="nil"/>
              <w:left w:val="nil"/>
              <w:bottom w:val="single" w:sz="4" w:space="0" w:color="auto"/>
              <w:right w:val="single" w:sz="4" w:space="0" w:color="auto"/>
            </w:tcBorders>
            <w:shd w:val="clear" w:color="auto" w:fill="auto"/>
            <w:noWrap/>
            <w:vAlign w:val="center"/>
            <w:hideMark/>
          </w:tcPr>
          <w:p w14:paraId="0ECA0E04"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37</w:t>
            </w:r>
          </w:p>
        </w:tc>
        <w:tc>
          <w:tcPr>
            <w:tcW w:w="603" w:type="pct"/>
            <w:tcBorders>
              <w:top w:val="nil"/>
              <w:left w:val="nil"/>
              <w:bottom w:val="single" w:sz="4" w:space="0" w:color="auto"/>
              <w:right w:val="single" w:sz="4" w:space="0" w:color="auto"/>
            </w:tcBorders>
            <w:shd w:val="clear" w:color="auto" w:fill="auto"/>
            <w:noWrap/>
            <w:vAlign w:val="center"/>
            <w:hideMark/>
          </w:tcPr>
          <w:p w14:paraId="7888670C"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0,60</w:t>
            </w:r>
          </w:p>
        </w:tc>
      </w:tr>
      <w:tr w:rsidR="006402C2" w:rsidRPr="00D44919" w14:paraId="3D11EB24"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50A6AFCD"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Streptopelia turtur</w:t>
            </w:r>
          </w:p>
        </w:tc>
        <w:tc>
          <w:tcPr>
            <w:tcW w:w="847" w:type="pct"/>
            <w:tcBorders>
              <w:top w:val="nil"/>
              <w:left w:val="nil"/>
              <w:bottom w:val="single" w:sz="4" w:space="0" w:color="auto"/>
              <w:right w:val="single" w:sz="4" w:space="0" w:color="auto"/>
            </w:tcBorders>
            <w:shd w:val="clear" w:color="auto" w:fill="auto"/>
            <w:noWrap/>
            <w:vAlign w:val="center"/>
            <w:hideMark/>
          </w:tcPr>
          <w:p w14:paraId="25B3354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10</w:t>
            </w:r>
          </w:p>
        </w:tc>
        <w:tc>
          <w:tcPr>
            <w:tcW w:w="920" w:type="pct"/>
            <w:tcBorders>
              <w:top w:val="nil"/>
              <w:left w:val="nil"/>
              <w:bottom w:val="single" w:sz="4" w:space="0" w:color="auto"/>
              <w:right w:val="single" w:sz="4" w:space="0" w:color="auto"/>
            </w:tcBorders>
            <w:shd w:val="clear" w:color="auto" w:fill="auto"/>
            <w:noWrap/>
            <w:vAlign w:val="center"/>
            <w:hideMark/>
          </w:tcPr>
          <w:p w14:paraId="670F843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594F036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4742315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10</w:t>
            </w:r>
          </w:p>
        </w:tc>
        <w:tc>
          <w:tcPr>
            <w:tcW w:w="603" w:type="pct"/>
            <w:tcBorders>
              <w:top w:val="nil"/>
              <w:left w:val="nil"/>
              <w:bottom w:val="single" w:sz="4" w:space="0" w:color="auto"/>
              <w:right w:val="single" w:sz="4" w:space="0" w:color="auto"/>
            </w:tcBorders>
            <w:shd w:val="clear" w:color="auto" w:fill="auto"/>
            <w:noWrap/>
            <w:vAlign w:val="center"/>
            <w:hideMark/>
          </w:tcPr>
          <w:p w14:paraId="516C269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0,16</w:t>
            </w:r>
          </w:p>
        </w:tc>
      </w:tr>
      <w:tr w:rsidR="006402C2" w:rsidRPr="00D44919" w14:paraId="402B5AAA"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3768DF4"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Streptopelia </w:t>
            </w:r>
            <w:proofErr w:type="spellStart"/>
            <w:r w:rsidRPr="00D44919">
              <w:rPr>
                <w:rFonts w:ascii="Times New Roman" w:eastAsia="Times New Roman" w:hAnsi="Times New Roman" w:cs="Times New Roman"/>
                <w:i/>
                <w:iCs/>
                <w:color w:val="000000"/>
                <w:sz w:val="20"/>
                <w:szCs w:val="20"/>
                <w:lang w:eastAsia="sk-SK"/>
              </w:rPr>
              <w:t>turtus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2630CD9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14</w:t>
            </w:r>
          </w:p>
        </w:tc>
        <w:tc>
          <w:tcPr>
            <w:tcW w:w="920" w:type="pct"/>
            <w:tcBorders>
              <w:top w:val="nil"/>
              <w:left w:val="nil"/>
              <w:bottom w:val="single" w:sz="4" w:space="0" w:color="auto"/>
              <w:right w:val="single" w:sz="4" w:space="0" w:color="auto"/>
            </w:tcBorders>
            <w:shd w:val="clear" w:color="auto" w:fill="auto"/>
            <w:noWrap/>
            <w:vAlign w:val="center"/>
            <w:hideMark/>
          </w:tcPr>
          <w:p w14:paraId="394BEEC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31130DD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430800D9"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14</w:t>
            </w:r>
          </w:p>
        </w:tc>
        <w:tc>
          <w:tcPr>
            <w:tcW w:w="603" w:type="pct"/>
            <w:tcBorders>
              <w:top w:val="nil"/>
              <w:left w:val="nil"/>
              <w:bottom w:val="single" w:sz="4" w:space="0" w:color="auto"/>
              <w:right w:val="single" w:sz="4" w:space="0" w:color="auto"/>
            </w:tcBorders>
            <w:shd w:val="clear" w:color="auto" w:fill="auto"/>
            <w:noWrap/>
            <w:vAlign w:val="center"/>
            <w:hideMark/>
          </w:tcPr>
          <w:p w14:paraId="251560B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0,23</w:t>
            </w:r>
          </w:p>
        </w:tc>
      </w:tr>
      <w:tr w:rsidR="006402C2" w:rsidRPr="00D44919" w14:paraId="063B1508"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5A4208F8"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Sturnus vulgaris</w:t>
            </w:r>
          </w:p>
        </w:tc>
        <w:tc>
          <w:tcPr>
            <w:tcW w:w="847" w:type="pct"/>
            <w:tcBorders>
              <w:top w:val="nil"/>
              <w:left w:val="nil"/>
              <w:bottom w:val="single" w:sz="4" w:space="0" w:color="auto"/>
              <w:right w:val="single" w:sz="4" w:space="0" w:color="auto"/>
            </w:tcBorders>
            <w:shd w:val="clear" w:color="auto" w:fill="auto"/>
            <w:noWrap/>
            <w:vAlign w:val="center"/>
            <w:hideMark/>
          </w:tcPr>
          <w:p w14:paraId="325EEA6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115</w:t>
            </w:r>
          </w:p>
        </w:tc>
        <w:tc>
          <w:tcPr>
            <w:tcW w:w="920" w:type="pct"/>
            <w:tcBorders>
              <w:top w:val="nil"/>
              <w:left w:val="nil"/>
              <w:bottom w:val="single" w:sz="4" w:space="0" w:color="auto"/>
              <w:right w:val="single" w:sz="4" w:space="0" w:color="auto"/>
            </w:tcBorders>
            <w:shd w:val="clear" w:color="auto" w:fill="auto"/>
            <w:noWrap/>
            <w:vAlign w:val="center"/>
            <w:hideMark/>
          </w:tcPr>
          <w:p w14:paraId="7E548414"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1155</w:t>
            </w:r>
          </w:p>
        </w:tc>
        <w:tc>
          <w:tcPr>
            <w:tcW w:w="706" w:type="pct"/>
            <w:tcBorders>
              <w:top w:val="nil"/>
              <w:left w:val="nil"/>
              <w:bottom w:val="single" w:sz="4" w:space="0" w:color="auto"/>
              <w:right w:val="single" w:sz="4" w:space="0" w:color="auto"/>
            </w:tcBorders>
            <w:shd w:val="clear" w:color="auto" w:fill="auto"/>
            <w:noWrap/>
            <w:vAlign w:val="center"/>
            <w:hideMark/>
          </w:tcPr>
          <w:p w14:paraId="0B5BF8B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62614B49"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1270</w:t>
            </w:r>
          </w:p>
        </w:tc>
        <w:tc>
          <w:tcPr>
            <w:tcW w:w="603" w:type="pct"/>
            <w:tcBorders>
              <w:top w:val="nil"/>
              <w:left w:val="nil"/>
              <w:bottom w:val="single" w:sz="4" w:space="0" w:color="auto"/>
              <w:right w:val="single" w:sz="4" w:space="0" w:color="auto"/>
            </w:tcBorders>
            <w:shd w:val="clear" w:color="auto" w:fill="auto"/>
            <w:noWrap/>
            <w:vAlign w:val="center"/>
            <w:hideMark/>
          </w:tcPr>
          <w:p w14:paraId="4992224F"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20,65</w:t>
            </w:r>
          </w:p>
        </w:tc>
      </w:tr>
      <w:tr w:rsidR="006402C2" w:rsidRPr="00D44919" w14:paraId="009B31F7"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3A28FB3"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Sylvia atricapilla</w:t>
            </w:r>
          </w:p>
        </w:tc>
        <w:tc>
          <w:tcPr>
            <w:tcW w:w="847" w:type="pct"/>
            <w:tcBorders>
              <w:top w:val="nil"/>
              <w:left w:val="nil"/>
              <w:bottom w:val="single" w:sz="4" w:space="0" w:color="auto"/>
              <w:right w:val="single" w:sz="4" w:space="0" w:color="auto"/>
            </w:tcBorders>
            <w:shd w:val="clear" w:color="auto" w:fill="auto"/>
            <w:noWrap/>
            <w:vAlign w:val="center"/>
            <w:hideMark/>
          </w:tcPr>
          <w:p w14:paraId="2E6F9DE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30</w:t>
            </w:r>
          </w:p>
        </w:tc>
        <w:tc>
          <w:tcPr>
            <w:tcW w:w="920" w:type="pct"/>
            <w:tcBorders>
              <w:top w:val="nil"/>
              <w:left w:val="nil"/>
              <w:bottom w:val="single" w:sz="4" w:space="0" w:color="auto"/>
              <w:right w:val="single" w:sz="4" w:space="0" w:color="auto"/>
            </w:tcBorders>
            <w:shd w:val="clear" w:color="auto" w:fill="auto"/>
            <w:noWrap/>
            <w:vAlign w:val="center"/>
            <w:hideMark/>
          </w:tcPr>
          <w:p w14:paraId="0B0A1CB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11</w:t>
            </w:r>
          </w:p>
        </w:tc>
        <w:tc>
          <w:tcPr>
            <w:tcW w:w="706" w:type="pct"/>
            <w:tcBorders>
              <w:top w:val="nil"/>
              <w:left w:val="nil"/>
              <w:bottom w:val="single" w:sz="4" w:space="0" w:color="auto"/>
              <w:right w:val="single" w:sz="4" w:space="0" w:color="auto"/>
            </w:tcBorders>
            <w:shd w:val="clear" w:color="auto" w:fill="auto"/>
            <w:noWrap/>
            <w:vAlign w:val="center"/>
            <w:hideMark/>
          </w:tcPr>
          <w:p w14:paraId="1DFB370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497AA5A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41</w:t>
            </w:r>
          </w:p>
        </w:tc>
        <w:tc>
          <w:tcPr>
            <w:tcW w:w="603" w:type="pct"/>
            <w:tcBorders>
              <w:top w:val="nil"/>
              <w:left w:val="nil"/>
              <w:bottom w:val="single" w:sz="4" w:space="0" w:color="auto"/>
              <w:right w:val="single" w:sz="4" w:space="0" w:color="auto"/>
            </w:tcBorders>
            <w:shd w:val="clear" w:color="auto" w:fill="auto"/>
            <w:noWrap/>
            <w:vAlign w:val="center"/>
            <w:hideMark/>
          </w:tcPr>
          <w:p w14:paraId="0132455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0,67</w:t>
            </w:r>
          </w:p>
        </w:tc>
      </w:tr>
      <w:tr w:rsidR="006402C2" w:rsidRPr="00D44919" w14:paraId="6CB2DE92"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5CD880E9"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Sylvia borin</w:t>
            </w:r>
          </w:p>
        </w:tc>
        <w:tc>
          <w:tcPr>
            <w:tcW w:w="847" w:type="pct"/>
            <w:tcBorders>
              <w:top w:val="nil"/>
              <w:left w:val="nil"/>
              <w:bottom w:val="single" w:sz="4" w:space="0" w:color="auto"/>
              <w:right w:val="single" w:sz="4" w:space="0" w:color="auto"/>
            </w:tcBorders>
            <w:shd w:val="clear" w:color="auto" w:fill="auto"/>
            <w:noWrap/>
            <w:vAlign w:val="center"/>
            <w:hideMark/>
          </w:tcPr>
          <w:p w14:paraId="78D6481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w:t>
            </w:r>
          </w:p>
        </w:tc>
        <w:tc>
          <w:tcPr>
            <w:tcW w:w="920" w:type="pct"/>
            <w:tcBorders>
              <w:top w:val="nil"/>
              <w:left w:val="nil"/>
              <w:bottom w:val="single" w:sz="4" w:space="0" w:color="auto"/>
              <w:right w:val="single" w:sz="4" w:space="0" w:color="auto"/>
            </w:tcBorders>
            <w:shd w:val="clear" w:color="auto" w:fill="auto"/>
            <w:noWrap/>
            <w:vAlign w:val="center"/>
            <w:hideMark/>
          </w:tcPr>
          <w:p w14:paraId="4F996D7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4C09E5B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32BE9C1C"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5</w:t>
            </w:r>
          </w:p>
        </w:tc>
        <w:tc>
          <w:tcPr>
            <w:tcW w:w="603" w:type="pct"/>
            <w:tcBorders>
              <w:top w:val="nil"/>
              <w:left w:val="nil"/>
              <w:bottom w:val="single" w:sz="4" w:space="0" w:color="auto"/>
              <w:right w:val="single" w:sz="4" w:space="0" w:color="auto"/>
            </w:tcBorders>
            <w:shd w:val="clear" w:color="auto" w:fill="auto"/>
            <w:noWrap/>
            <w:vAlign w:val="center"/>
            <w:hideMark/>
          </w:tcPr>
          <w:p w14:paraId="5577B6F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0,08</w:t>
            </w:r>
          </w:p>
        </w:tc>
      </w:tr>
      <w:tr w:rsidR="006402C2" w:rsidRPr="00D44919" w14:paraId="693B21F0"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251173C3"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Sylvia communis</w:t>
            </w:r>
          </w:p>
        </w:tc>
        <w:tc>
          <w:tcPr>
            <w:tcW w:w="847" w:type="pct"/>
            <w:tcBorders>
              <w:top w:val="nil"/>
              <w:left w:val="nil"/>
              <w:bottom w:val="single" w:sz="4" w:space="0" w:color="auto"/>
              <w:right w:val="single" w:sz="4" w:space="0" w:color="auto"/>
            </w:tcBorders>
            <w:shd w:val="clear" w:color="auto" w:fill="auto"/>
            <w:noWrap/>
            <w:vAlign w:val="center"/>
            <w:hideMark/>
          </w:tcPr>
          <w:p w14:paraId="2992C8E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8</w:t>
            </w:r>
          </w:p>
        </w:tc>
        <w:tc>
          <w:tcPr>
            <w:tcW w:w="920" w:type="pct"/>
            <w:tcBorders>
              <w:top w:val="nil"/>
              <w:left w:val="nil"/>
              <w:bottom w:val="single" w:sz="4" w:space="0" w:color="auto"/>
              <w:right w:val="single" w:sz="4" w:space="0" w:color="auto"/>
            </w:tcBorders>
            <w:shd w:val="clear" w:color="auto" w:fill="auto"/>
            <w:noWrap/>
            <w:vAlign w:val="center"/>
            <w:hideMark/>
          </w:tcPr>
          <w:p w14:paraId="7F31D6D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360C44F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0FBF3EA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8</w:t>
            </w:r>
          </w:p>
        </w:tc>
        <w:tc>
          <w:tcPr>
            <w:tcW w:w="603" w:type="pct"/>
            <w:tcBorders>
              <w:top w:val="nil"/>
              <w:left w:val="nil"/>
              <w:bottom w:val="single" w:sz="4" w:space="0" w:color="auto"/>
              <w:right w:val="single" w:sz="4" w:space="0" w:color="auto"/>
            </w:tcBorders>
            <w:shd w:val="clear" w:color="auto" w:fill="auto"/>
            <w:noWrap/>
            <w:vAlign w:val="center"/>
            <w:hideMark/>
          </w:tcPr>
          <w:p w14:paraId="36D374F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0,13</w:t>
            </w:r>
          </w:p>
        </w:tc>
      </w:tr>
      <w:tr w:rsidR="006402C2" w:rsidRPr="00D44919" w14:paraId="06B72B3E"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C91D7D8"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Sylvia curruca</w:t>
            </w:r>
          </w:p>
        </w:tc>
        <w:tc>
          <w:tcPr>
            <w:tcW w:w="847" w:type="pct"/>
            <w:tcBorders>
              <w:top w:val="nil"/>
              <w:left w:val="nil"/>
              <w:bottom w:val="single" w:sz="4" w:space="0" w:color="auto"/>
              <w:right w:val="single" w:sz="4" w:space="0" w:color="auto"/>
            </w:tcBorders>
            <w:shd w:val="clear" w:color="auto" w:fill="auto"/>
            <w:noWrap/>
            <w:vAlign w:val="center"/>
            <w:hideMark/>
          </w:tcPr>
          <w:p w14:paraId="2212434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9</w:t>
            </w:r>
          </w:p>
        </w:tc>
        <w:tc>
          <w:tcPr>
            <w:tcW w:w="920" w:type="pct"/>
            <w:tcBorders>
              <w:top w:val="nil"/>
              <w:left w:val="nil"/>
              <w:bottom w:val="single" w:sz="4" w:space="0" w:color="auto"/>
              <w:right w:val="single" w:sz="4" w:space="0" w:color="auto"/>
            </w:tcBorders>
            <w:shd w:val="clear" w:color="auto" w:fill="auto"/>
            <w:noWrap/>
            <w:vAlign w:val="center"/>
            <w:hideMark/>
          </w:tcPr>
          <w:p w14:paraId="31ABAB0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21CDC44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6DF088C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9</w:t>
            </w:r>
          </w:p>
        </w:tc>
        <w:tc>
          <w:tcPr>
            <w:tcW w:w="603" w:type="pct"/>
            <w:tcBorders>
              <w:top w:val="nil"/>
              <w:left w:val="nil"/>
              <w:bottom w:val="single" w:sz="4" w:space="0" w:color="auto"/>
              <w:right w:val="single" w:sz="4" w:space="0" w:color="auto"/>
            </w:tcBorders>
            <w:shd w:val="clear" w:color="auto" w:fill="auto"/>
            <w:noWrap/>
            <w:vAlign w:val="center"/>
            <w:hideMark/>
          </w:tcPr>
          <w:p w14:paraId="3FBB123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0,15</w:t>
            </w:r>
          </w:p>
        </w:tc>
      </w:tr>
      <w:tr w:rsidR="006402C2" w:rsidRPr="00D44919" w14:paraId="7A6E807E"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3C0299C7"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Tachybaptus ruficollis</w:t>
            </w:r>
          </w:p>
        </w:tc>
        <w:tc>
          <w:tcPr>
            <w:tcW w:w="847" w:type="pct"/>
            <w:tcBorders>
              <w:top w:val="nil"/>
              <w:left w:val="nil"/>
              <w:bottom w:val="single" w:sz="4" w:space="0" w:color="auto"/>
              <w:right w:val="single" w:sz="4" w:space="0" w:color="auto"/>
            </w:tcBorders>
            <w:shd w:val="clear" w:color="auto" w:fill="auto"/>
            <w:noWrap/>
            <w:vAlign w:val="center"/>
            <w:hideMark/>
          </w:tcPr>
          <w:p w14:paraId="4AD2403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7EF7089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6610D3E1"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470" w:type="pct"/>
            <w:tcBorders>
              <w:top w:val="nil"/>
              <w:left w:val="nil"/>
              <w:bottom w:val="single" w:sz="4" w:space="0" w:color="auto"/>
              <w:right w:val="single" w:sz="4" w:space="0" w:color="auto"/>
            </w:tcBorders>
            <w:shd w:val="clear" w:color="auto" w:fill="auto"/>
            <w:noWrap/>
            <w:vAlign w:val="center"/>
            <w:hideMark/>
          </w:tcPr>
          <w:p w14:paraId="2E9D4EE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w:t>
            </w:r>
          </w:p>
        </w:tc>
        <w:tc>
          <w:tcPr>
            <w:tcW w:w="603" w:type="pct"/>
            <w:tcBorders>
              <w:top w:val="nil"/>
              <w:left w:val="nil"/>
              <w:bottom w:val="single" w:sz="4" w:space="0" w:color="auto"/>
              <w:right w:val="single" w:sz="4" w:space="0" w:color="auto"/>
            </w:tcBorders>
            <w:shd w:val="clear" w:color="auto" w:fill="auto"/>
            <w:noWrap/>
            <w:vAlign w:val="center"/>
            <w:hideMark/>
          </w:tcPr>
          <w:p w14:paraId="63E8F0E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0,03</w:t>
            </w:r>
          </w:p>
        </w:tc>
      </w:tr>
      <w:tr w:rsidR="006402C2" w:rsidRPr="00D44919" w14:paraId="712317AA"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C4452E9"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Tringa </w:t>
            </w:r>
            <w:proofErr w:type="spellStart"/>
            <w:r w:rsidRPr="00D44919">
              <w:rPr>
                <w:rFonts w:ascii="Times New Roman" w:eastAsia="Times New Roman" w:hAnsi="Times New Roman" w:cs="Times New Roman"/>
                <w:i/>
                <w:iCs/>
                <w:color w:val="000000"/>
                <w:sz w:val="20"/>
                <w:szCs w:val="20"/>
                <w:lang w:eastAsia="sk-SK"/>
              </w:rPr>
              <w:t>nebularia</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642DBFA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4A1DA7F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11</w:t>
            </w:r>
          </w:p>
        </w:tc>
        <w:tc>
          <w:tcPr>
            <w:tcW w:w="706" w:type="pct"/>
            <w:tcBorders>
              <w:top w:val="nil"/>
              <w:left w:val="nil"/>
              <w:bottom w:val="single" w:sz="4" w:space="0" w:color="auto"/>
              <w:right w:val="single" w:sz="4" w:space="0" w:color="auto"/>
            </w:tcBorders>
            <w:shd w:val="clear" w:color="auto" w:fill="auto"/>
            <w:noWrap/>
            <w:vAlign w:val="center"/>
            <w:hideMark/>
          </w:tcPr>
          <w:p w14:paraId="6EC1306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0469D2EE"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11</w:t>
            </w:r>
          </w:p>
        </w:tc>
        <w:tc>
          <w:tcPr>
            <w:tcW w:w="603" w:type="pct"/>
            <w:tcBorders>
              <w:top w:val="nil"/>
              <w:left w:val="nil"/>
              <w:bottom w:val="single" w:sz="4" w:space="0" w:color="auto"/>
              <w:right w:val="single" w:sz="4" w:space="0" w:color="auto"/>
            </w:tcBorders>
            <w:shd w:val="clear" w:color="auto" w:fill="auto"/>
            <w:noWrap/>
            <w:vAlign w:val="center"/>
            <w:hideMark/>
          </w:tcPr>
          <w:p w14:paraId="6ACDB84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0,18</w:t>
            </w:r>
          </w:p>
        </w:tc>
      </w:tr>
      <w:tr w:rsidR="006402C2" w:rsidRPr="00D44919" w14:paraId="1905D533"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6A4FC479"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Tringa </w:t>
            </w:r>
            <w:proofErr w:type="spellStart"/>
            <w:r w:rsidRPr="00D44919">
              <w:rPr>
                <w:rFonts w:ascii="Times New Roman" w:eastAsia="Times New Roman" w:hAnsi="Times New Roman" w:cs="Times New Roman"/>
                <w:i/>
                <w:iCs/>
                <w:color w:val="000000"/>
                <w:sz w:val="20"/>
                <w:szCs w:val="20"/>
                <w:lang w:eastAsia="sk-SK"/>
              </w:rPr>
              <w:t>ochropus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11314F9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2BC63FF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w:t>
            </w:r>
          </w:p>
        </w:tc>
        <w:tc>
          <w:tcPr>
            <w:tcW w:w="706" w:type="pct"/>
            <w:tcBorders>
              <w:top w:val="nil"/>
              <w:left w:val="nil"/>
              <w:bottom w:val="single" w:sz="4" w:space="0" w:color="auto"/>
              <w:right w:val="single" w:sz="4" w:space="0" w:color="auto"/>
            </w:tcBorders>
            <w:shd w:val="clear" w:color="auto" w:fill="auto"/>
            <w:noWrap/>
            <w:vAlign w:val="center"/>
            <w:hideMark/>
          </w:tcPr>
          <w:p w14:paraId="6F9011AF"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05036090"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4</w:t>
            </w:r>
          </w:p>
        </w:tc>
        <w:tc>
          <w:tcPr>
            <w:tcW w:w="603" w:type="pct"/>
            <w:tcBorders>
              <w:top w:val="nil"/>
              <w:left w:val="nil"/>
              <w:bottom w:val="single" w:sz="4" w:space="0" w:color="auto"/>
              <w:right w:val="single" w:sz="4" w:space="0" w:color="auto"/>
            </w:tcBorders>
            <w:shd w:val="clear" w:color="auto" w:fill="auto"/>
            <w:noWrap/>
            <w:vAlign w:val="center"/>
            <w:hideMark/>
          </w:tcPr>
          <w:p w14:paraId="6D9C1CB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0,07</w:t>
            </w:r>
          </w:p>
        </w:tc>
      </w:tr>
      <w:tr w:rsidR="006402C2" w:rsidRPr="00D44919" w14:paraId="4A80E0B1"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0FD0B4CF"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Tringa </w:t>
            </w:r>
            <w:proofErr w:type="spellStart"/>
            <w:r w:rsidRPr="00D44919">
              <w:rPr>
                <w:rFonts w:ascii="Times New Roman" w:eastAsia="Times New Roman" w:hAnsi="Times New Roman" w:cs="Times New Roman"/>
                <w:i/>
                <w:iCs/>
                <w:color w:val="000000"/>
                <w:sz w:val="20"/>
                <w:szCs w:val="20"/>
                <w:lang w:eastAsia="sk-SK"/>
              </w:rPr>
              <w:t>totanus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54B5344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46A361C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706" w:type="pct"/>
            <w:tcBorders>
              <w:top w:val="nil"/>
              <w:left w:val="nil"/>
              <w:bottom w:val="single" w:sz="4" w:space="0" w:color="auto"/>
              <w:right w:val="single" w:sz="4" w:space="0" w:color="auto"/>
            </w:tcBorders>
            <w:shd w:val="clear" w:color="auto" w:fill="auto"/>
            <w:noWrap/>
            <w:vAlign w:val="center"/>
            <w:hideMark/>
          </w:tcPr>
          <w:p w14:paraId="04EB154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499BA2DA"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w:t>
            </w:r>
          </w:p>
        </w:tc>
        <w:tc>
          <w:tcPr>
            <w:tcW w:w="603" w:type="pct"/>
            <w:tcBorders>
              <w:top w:val="nil"/>
              <w:left w:val="nil"/>
              <w:bottom w:val="single" w:sz="4" w:space="0" w:color="auto"/>
              <w:right w:val="single" w:sz="4" w:space="0" w:color="auto"/>
            </w:tcBorders>
            <w:shd w:val="clear" w:color="auto" w:fill="auto"/>
            <w:noWrap/>
            <w:vAlign w:val="center"/>
            <w:hideMark/>
          </w:tcPr>
          <w:p w14:paraId="72C3542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0,02</w:t>
            </w:r>
          </w:p>
        </w:tc>
      </w:tr>
      <w:tr w:rsidR="006402C2" w:rsidRPr="00D44919" w14:paraId="42B39880"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D38D5DE"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Troglodytes </w:t>
            </w:r>
            <w:proofErr w:type="spellStart"/>
            <w:r w:rsidRPr="00D44919">
              <w:rPr>
                <w:rFonts w:ascii="Times New Roman" w:eastAsia="Times New Roman" w:hAnsi="Times New Roman" w:cs="Times New Roman"/>
                <w:i/>
                <w:iCs/>
                <w:color w:val="000000"/>
                <w:sz w:val="20"/>
                <w:szCs w:val="20"/>
                <w:lang w:eastAsia="sk-SK"/>
              </w:rPr>
              <w:t>troglodytes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18719140"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15</w:t>
            </w:r>
          </w:p>
        </w:tc>
        <w:tc>
          <w:tcPr>
            <w:tcW w:w="920" w:type="pct"/>
            <w:tcBorders>
              <w:top w:val="nil"/>
              <w:left w:val="nil"/>
              <w:bottom w:val="single" w:sz="4" w:space="0" w:color="auto"/>
              <w:right w:val="single" w:sz="4" w:space="0" w:color="auto"/>
            </w:tcBorders>
            <w:shd w:val="clear" w:color="auto" w:fill="auto"/>
            <w:noWrap/>
            <w:vAlign w:val="center"/>
            <w:hideMark/>
          </w:tcPr>
          <w:p w14:paraId="57DDF16E"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w:t>
            </w:r>
          </w:p>
        </w:tc>
        <w:tc>
          <w:tcPr>
            <w:tcW w:w="706" w:type="pct"/>
            <w:tcBorders>
              <w:top w:val="nil"/>
              <w:left w:val="nil"/>
              <w:bottom w:val="single" w:sz="4" w:space="0" w:color="auto"/>
              <w:right w:val="single" w:sz="4" w:space="0" w:color="auto"/>
            </w:tcBorders>
            <w:shd w:val="clear" w:color="auto" w:fill="auto"/>
            <w:noWrap/>
            <w:vAlign w:val="center"/>
            <w:hideMark/>
          </w:tcPr>
          <w:p w14:paraId="7883F71A"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79ABA11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21</w:t>
            </w:r>
          </w:p>
        </w:tc>
        <w:tc>
          <w:tcPr>
            <w:tcW w:w="603" w:type="pct"/>
            <w:tcBorders>
              <w:top w:val="nil"/>
              <w:left w:val="nil"/>
              <w:bottom w:val="single" w:sz="4" w:space="0" w:color="auto"/>
              <w:right w:val="single" w:sz="4" w:space="0" w:color="auto"/>
            </w:tcBorders>
            <w:shd w:val="clear" w:color="auto" w:fill="auto"/>
            <w:noWrap/>
            <w:vAlign w:val="center"/>
            <w:hideMark/>
          </w:tcPr>
          <w:p w14:paraId="48501146"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0,34</w:t>
            </w:r>
          </w:p>
        </w:tc>
      </w:tr>
      <w:tr w:rsidR="006402C2" w:rsidRPr="00D44919" w14:paraId="19276A8C"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EEE39D1"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 xml:space="preserve">Turdus </w:t>
            </w:r>
            <w:proofErr w:type="spellStart"/>
            <w:r w:rsidRPr="00D44919">
              <w:rPr>
                <w:rFonts w:ascii="Times New Roman" w:eastAsia="Times New Roman" w:hAnsi="Times New Roman" w:cs="Times New Roman"/>
                <w:i/>
                <w:iCs/>
                <w:color w:val="000000"/>
                <w:sz w:val="20"/>
                <w:szCs w:val="20"/>
                <w:lang w:eastAsia="sk-SK"/>
              </w:rPr>
              <w:t>iliacus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142D0688"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1E604FC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706" w:type="pct"/>
            <w:tcBorders>
              <w:top w:val="nil"/>
              <w:left w:val="nil"/>
              <w:bottom w:val="single" w:sz="4" w:space="0" w:color="auto"/>
              <w:right w:val="single" w:sz="4" w:space="0" w:color="auto"/>
            </w:tcBorders>
            <w:shd w:val="clear" w:color="auto" w:fill="auto"/>
            <w:noWrap/>
            <w:vAlign w:val="center"/>
            <w:hideMark/>
          </w:tcPr>
          <w:p w14:paraId="6FE1138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35</w:t>
            </w:r>
          </w:p>
        </w:tc>
        <w:tc>
          <w:tcPr>
            <w:tcW w:w="470" w:type="pct"/>
            <w:tcBorders>
              <w:top w:val="nil"/>
              <w:left w:val="nil"/>
              <w:bottom w:val="single" w:sz="4" w:space="0" w:color="auto"/>
              <w:right w:val="single" w:sz="4" w:space="0" w:color="auto"/>
            </w:tcBorders>
            <w:shd w:val="clear" w:color="auto" w:fill="auto"/>
            <w:noWrap/>
            <w:vAlign w:val="center"/>
            <w:hideMark/>
          </w:tcPr>
          <w:p w14:paraId="28B70F84"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35</w:t>
            </w:r>
          </w:p>
        </w:tc>
        <w:tc>
          <w:tcPr>
            <w:tcW w:w="603" w:type="pct"/>
            <w:tcBorders>
              <w:top w:val="nil"/>
              <w:left w:val="nil"/>
              <w:bottom w:val="single" w:sz="4" w:space="0" w:color="auto"/>
              <w:right w:val="single" w:sz="4" w:space="0" w:color="auto"/>
            </w:tcBorders>
            <w:shd w:val="clear" w:color="auto" w:fill="auto"/>
            <w:noWrap/>
            <w:vAlign w:val="center"/>
            <w:hideMark/>
          </w:tcPr>
          <w:p w14:paraId="11DAFCF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0,57</w:t>
            </w:r>
          </w:p>
        </w:tc>
      </w:tr>
      <w:tr w:rsidR="006402C2" w:rsidRPr="00D44919" w14:paraId="0E8BAC63"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82F3608"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Turdus merula</w:t>
            </w:r>
          </w:p>
        </w:tc>
        <w:tc>
          <w:tcPr>
            <w:tcW w:w="847" w:type="pct"/>
            <w:tcBorders>
              <w:top w:val="nil"/>
              <w:left w:val="nil"/>
              <w:bottom w:val="single" w:sz="4" w:space="0" w:color="auto"/>
              <w:right w:val="single" w:sz="4" w:space="0" w:color="auto"/>
            </w:tcBorders>
            <w:shd w:val="clear" w:color="auto" w:fill="auto"/>
            <w:noWrap/>
            <w:vAlign w:val="center"/>
            <w:hideMark/>
          </w:tcPr>
          <w:p w14:paraId="66389B1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23</w:t>
            </w:r>
          </w:p>
        </w:tc>
        <w:tc>
          <w:tcPr>
            <w:tcW w:w="920" w:type="pct"/>
            <w:tcBorders>
              <w:top w:val="nil"/>
              <w:left w:val="nil"/>
              <w:bottom w:val="single" w:sz="4" w:space="0" w:color="auto"/>
              <w:right w:val="single" w:sz="4" w:space="0" w:color="auto"/>
            </w:tcBorders>
            <w:shd w:val="clear" w:color="auto" w:fill="auto"/>
            <w:noWrap/>
            <w:vAlign w:val="center"/>
            <w:hideMark/>
          </w:tcPr>
          <w:p w14:paraId="24A26E17"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32</w:t>
            </w:r>
          </w:p>
        </w:tc>
        <w:tc>
          <w:tcPr>
            <w:tcW w:w="706" w:type="pct"/>
            <w:tcBorders>
              <w:top w:val="nil"/>
              <w:left w:val="nil"/>
              <w:bottom w:val="single" w:sz="4" w:space="0" w:color="auto"/>
              <w:right w:val="single" w:sz="4" w:space="0" w:color="auto"/>
            </w:tcBorders>
            <w:shd w:val="clear" w:color="auto" w:fill="auto"/>
            <w:noWrap/>
            <w:vAlign w:val="center"/>
            <w:hideMark/>
          </w:tcPr>
          <w:p w14:paraId="06662CB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6</w:t>
            </w:r>
          </w:p>
        </w:tc>
        <w:tc>
          <w:tcPr>
            <w:tcW w:w="470" w:type="pct"/>
            <w:tcBorders>
              <w:top w:val="nil"/>
              <w:left w:val="nil"/>
              <w:bottom w:val="single" w:sz="4" w:space="0" w:color="auto"/>
              <w:right w:val="single" w:sz="4" w:space="0" w:color="auto"/>
            </w:tcBorders>
            <w:shd w:val="clear" w:color="auto" w:fill="auto"/>
            <w:noWrap/>
            <w:vAlign w:val="center"/>
            <w:hideMark/>
          </w:tcPr>
          <w:p w14:paraId="18CD4EF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61</w:t>
            </w:r>
          </w:p>
        </w:tc>
        <w:tc>
          <w:tcPr>
            <w:tcW w:w="603" w:type="pct"/>
            <w:tcBorders>
              <w:top w:val="nil"/>
              <w:left w:val="nil"/>
              <w:bottom w:val="single" w:sz="4" w:space="0" w:color="auto"/>
              <w:right w:val="single" w:sz="4" w:space="0" w:color="auto"/>
            </w:tcBorders>
            <w:shd w:val="clear" w:color="auto" w:fill="auto"/>
            <w:noWrap/>
            <w:vAlign w:val="center"/>
            <w:hideMark/>
          </w:tcPr>
          <w:p w14:paraId="175AB984"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0,99</w:t>
            </w:r>
          </w:p>
        </w:tc>
      </w:tr>
      <w:tr w:rsidR="006402C2" w:rsidRPr="00D44919" w14:paraId="26891EA9"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1F61049E"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Turdus philomelos</w:t>
            </w:r>
          </w:p>
        </w:tc>
        <w:tc>
          <w:tcPr>
            <w:tcW w:w="847" w:type="pct"/>
            <w:tcBorders>
              <w:top w:val="nil"/>
              <w:left w:val="nil"/>
              <w:bottom w:val="single" w:sz="4" w:space="0" w:color="auto"/>
              <w:right w:val="single" w:sz="4" w:space="0" w:color="auto"/>
            </w:tcBorders>
            <w:shd w:val="clear" w:color="auto" w:fill="auto"/>
            <w:noWrap/>
            <w:vAlign w:val="center"/>
            <w:hideMark/>
          </w:tcPr>
          <w:p w14:paraId="67FAF325"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5</w:t>
            </w:r>
          </w:p>
        </w:tc>
        <w:tc>
          <w:tcPr>
            <w:tcW w:w="920" w:type="pct"/>
            <w:tcBorders>
              <w:top w:val="nil"/>
              <w:left w:val="nil"/>
              <w:bottom w:val="single" w:sz="4" w:space="0" w:color="auto"/>
              <w:right w:val="single" w:sz="4" w:space="0" w:color="auto"/>
            </w:tcBorders>
            <w:shd w:val="clear" w:color="auto" w:fill="auto"/>
            <w:noWrap/>
            <w:vAlign w:val="center"/>
            <w:hideMark/>
          </w:tcPr>
          <w:p w14:paraId="214EB2C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15</w:t>
            </w:r>
          </w:p>
        </w:tc>
        <w:tc>
          <w:tcPr>
            <w:tcW w:w="706" w:type="pct"/>
            <w:tcBorders>
              <w:top w:val="nil"/>
              <w:left w:val="nil"/>
              <w:bottom w:val="single" w:sz="4" w:space="0" w:color="auto"/>
              <w:right w:val="single" w:sz="4" w:space="0" w:color="auto"/>
            </w:tcBorders>
            <w:shd w:val="clear" w:color="auto" w:fill="auto"/>
            <w:noWrap/>
            <w:vAlign w:val="center"/>
            <w:hideMark/>
          </w:tcPr>
          <w:p w14:paraId="632E2C9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7D70F5E4"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20</w:t>
            </w:r>
          </w:p>
        </w:tc>
        <w:tc>
          <w:tcPr>
            <w:tcW w:w="603" w:type="pct"/>
            <w:tcBorders>
              <w:top w:val="nil"/>
              <w:left w:val="nil"/>
              <w:bottom w:val="single" w:sz="4" w:space="0" w:color="auto"/>
              <w:right w:val="single" w:sz="4" w:space="0" w:color="auto"/>
            </w:tcBorders>
            <w:shd w:val="clear" w:color="auto" w:fill="auto"/>
            <w:noWrap/>
            <w:vAlign w:val="center"/>
            <w:hideMark/>
          </w:tcPr>
          <w:p w14:paraId="71961AA5"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0,33</w:t>
            </w:r>
          </w:p>
        </w:tc>
      </w:tr>
      <w:tr w:rsidR="006402C2" w:rsidRPr="00D44919" w14:paraId="0A33CA46"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569F077"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Turdus pilaris</w:t>
            </w:r>
          </w:p>
        </w:tc>
        <w:tc>
          <w:tcPr>
            <w:tcW w:w="847" w:type="pct"/>
            <w:tcBorders>
              <w:top w:val="nil"/>
              <w:left w:val="nil"/>
              <w:bottom w:val="single" w:sz="4" w:space="0" w:color="auto"/>
              <w:right w:val="single" w:sz="4" w:space="0" w:color="auto"/>
            </w:tcBorders>
            <w:shd w:val="clear" w:color="auto" w:fill="auto"/>
            <w:noWrap/>
            <w:vAlign w:val="center"/>
            <w:hideMark/>
          </w:tcPr>
          <w:p w14:paraId="7C3AF279"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23</w:t>
            </w:r>
          </w:p>
        </w:tc>
        <w:tc>
          <w:tcPr>
            <w:tcW w:w="920" w:type="pct"/>
            <w:tcBorders>
              <w:top w:val="nil"/>
              <w:left w:val="nil"/>
              <w:bottom w:val="single" w:sz="4" w:space="0" w:color="auto"/>
              <w:right w:val="single" w:sz="4" w:space="0" w:color="auto"/>
            </w:tcBorders>
            <w:shd w:val="clear" w:color="auto" w:fill="auto"/>
            <w:noWrap/>
            <w:vAlign w:val="center"/>
            <w:hideMark/>
          </w:tcPr>
          <w:p w14:paraId="7C7505D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11</w:t>
            </w:r>
          </w:p>
        </w:tc>
        <w:tc>
          <w:tcPr>
            <w:tcW w:w="706" w:type="pct"/>
            <w:tcBorders>
              <w:top w:val="nil"/>
              <w:left w:val="nil"/>
              <w:bottom w:val="single" w:sz="4" w:space="0" w:color="auto"/>
              <w:right w:val="single" w:sz="4" w:space="0" w:color="auto"/>
            </w:tcBorders>
            <w:shd w:val="clear" w:color="auto" w:fill="auto"/>
            <w:noWrap/>
            <w:vAlign w:val="center"/>
            <w:hideMark/>
          </w:tcPr>
          <w:p w14:paraId="306EDD8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75</w:t>
            </w:r>
          </w:p>
        </w:tc>
        <w:tc>
          <w:tcPr>
            <w:tcW w:w="470" w:type="pct"/>
            <w:tcBorders>
              <w:top w:val="nil"/>
              <w:left w:val="nil"/>
              <w:bottom w:val="single" w:sz="4" w:space="0" w:color="auto"/>
              <w:right w:val="single" w:sz="4" w:space="0" w:color="auto"/>
            </w:tcBorders>
            <w:shd w:val="clear" w:color="auto" w:fill="auto"/>
            <w:noWrap/>
            <w:vAlign w:val="center"/>
            <w:hideMark/>
          </w:tcPr>
          <w:p w14:paraId="28347F3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109</w:t>
            </w:r>
          </w:p>
        </w:tc>
        <w:tc>
          <w:tcPr>
            <w:tcW w:w="603" w:type="pct"/>
            <w:tcBorders>
              <w:top w:val="nil"/>
              <w:left w:val="nil"/>
              <w:bottom w:val="single" w:sz="4" w:space="0" w:color="auto"/>
              <w:right w:val="single" w:sz="4" w:space="0" w:color="auto"/>
            </w:tcBorders>
            <w:shd w:val="clear" w:color="auto" w:fill="auto"/>
            <w:noWrap/>
            <w:vAlign w:val="center"/>
            <w:hideMark/>
          </w:tcPr>
          <w:p w14:paraId="01007922"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1,77</w:t>
            </w:r>
          </w:p>
        </w:tc>
      </w:tr>
      <w:tr w:rsidR="006402C2" w:rsidRPr="00D44919" w14:paraId="4836BC15"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FE38664"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Tyto</w:t>
            </w:r>
            <w:proofErr w:type="spellEnd"/>
            <w:r w:rsidRPr="00D44919">
              <w:rPr>
                <w:rFonts w:ascii="Times New Roman" w:eastAsia="Times New Roman" w:hAnsi="Times New Roman" w:cs="Times New Roman"/>
                <w:i/>
                <w:iCs/>
                <w:color w:val="000000"/>
                <w:sz w:val="20"/>
                <w:szCs w:val="20"/>
                <w:lang w:eastAsia="sk-SK"/>
              </w:rPr>
              <w:t xml:space="preserve"> alba</w:t>
            </w:r>
          </w:p>
        </w:tc>
        <w:tc>
          <w:tcPr>
            <w:tcW w:w="847" w:type="pct"/>
            <w:tcBorders>
              <w:top w:val="nil"/>
              <w:left w:val="nil"/>
              <w:bottom w:val="single" w:sz="4" w:space="0" w:color="auto"/>
              <w:right w:val="single" w:sz="4" w:space="0" w:color="auto"/>
            </w:tcBorders>
            <w:shd w:val="clear" w:color="auto" w:fill="auto"/>
            <w:noWrap/>
            <w:vAlign w:val="center"/>
            <w:hideMark/>
          </w:tcPr>
          <w:p w14:paraId="56A7A10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77DA558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2</w:t>
            </w:r>
          </w:p>
        </w:tc>
        <w:tc>
          <w:tcPr>
            <w:tcW w:w="706" w:type="pct"/>
            <w:tcBorders>
              <w:top w:val="nil"/>
              <w:left w:val="nil"/>
              <w:bottom w:val="single" w:sz="4" w:space="0" w:color="auto"/>
              <w:right w:val="single" w:sz="4" w:space="0" w:color="auto"/>
            </w:tcBorders>
            <w:shd w:val="clear" w:color="auto" w:fill="auto"/>
            <w:noWrap/>
            <w:vAlign w:val="center"/>
            <w:hideMark/>
          </w:tcPr>
          <w:p w14:paraId="0E10D64C"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36F9CD98"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2</w:t>
            </w:r>
          </w:p>
        </w:tc>
        <w:tc>
          <w:tcPr>
            <w:tcW w:w="603" w:type="pct"/>
            <w:tcBorders>
              <w:top w:val="nil"/>
              <w:left w:val="nil"/>
              <w:bottom w:val="single" w:sz="4" w:space="0" w:color="auto"/>
              <w:right w:val="single" w:sz="4" w:space="0" w:color="auto"/>
            </w:tcBorders>
            <w:shd w:val="clear" w:color="auto" w:fill="auto"/>
            <w:noWrap/>
            <w:vAlign w:val="center"/>
            <w:hideMark/>
          </w:tcPr>
          <w:p w14:paraId="28510B99"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0,03</w:t>
            </w:r>
          </w:p>
        </w:tc>
      </w:tr>
      <w:tr w:rsidR="006402C2" w:rsidRPr="00D44919" w14:paraId="3FD7683F"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76DA40C0"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r w:rsidRPr="00D44919">
              <w:rPr>
                <w:rFonts w:ascii="Times New Roman" w:eastAsia="Times New Roman" w:hAnsi="Times New Roman" w:cs="Times New Roman"/>
                <w:i/>
                <w:iCs/>
                <w:color w:val="000000"/>
                <w:sz w:val="20"/>
                <w:szCs w:val="20"/>
                <w:lang w:eastAsia="sk-SK"/>
              </w:rPr>
              <w:t>Upupa epops</w:t>
            </w:r>
          </w:p>
        </w:tc>
        <w:tc>
          <w:tcPr>
            <w:tcW w:w="847" w:type="pct"/>
            <w:tcBorders>
              <w:top w:val="nil"/>
              <w:left w:val="nil"/>
              <w:bottom w:val="single" w:sz="4" w:space="0" w:color="auto"/>
              <w:right w:val="single" w:sz="4" w:space="0" w:color="auto"/>
            </w:tcBorders>
            <w:shd w:val="clear" w:color="auto" w:fill="auto"/>
            <w:noWrap/>
            <w:vAlign w:val="center"/>
            <w:hideMark/>
          </w:tcPr>
          <w:p w14:paraId="2DF2FEC3"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4</w:t>
            </w:r>
          </w:p>
        </w:tc>
        <w:tc>
          <w:tcPr>
            <w:tcW w:w="920" w:type="pct"/>
            <w:tcBorders>
              <w:top w:val="nil"/>
              <w:left w:val="nil"/>
              <w:bottom w:val="single" w:sz="4" w:space="0" w:color="auto"/>
              <w:right w:val="single" w:sz="4" w:space="0" w:color="auto"/>
            </w:tcBorders>
            <w:shd w:val="clear" w:color="auto" w:fill="auto"/>
            <w:noWrap/>
            <w:vAlign w:val="center"/>
            <w:hideMark/>
          </w:tcPr>
          <w:p w14:paraId="5E243FCD"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w:t>
            </w:r>
          </w:p>
        </w:tc>
        <w:tc>
          <w:tcPr>
            <w:tcW w:w="706" w:type="pct"/>
            <w:tcBorders>
              <w:top w:val="nil"/>
              <w:left w:val="nil"/>
              <w:bottom w:val="single" w:sz="4" w:space="0" w:color="auto"/>
              <w:right w:val="single" w:sz="4" w:space="0" w:color="auto"/>
            </w:tcBorders>
            <w:shd w:val="clear" w:color="auto" w:fill="auto"/>
            <w:noWrap/>
            <w:vAlign w:val="center"/>
            <w:hideMark/>
          </w:tcPr>
          <w:p w14:paraId="2FB087D2"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22574FCB"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5</w:t>
            </w:r>
          </w:p>
        </w:tc>
        <w:tc>
          <w:tcPr>
            <w:tcW w:w="603" w:type="pct"/>
            <w:tcBorders>
              <w:top w:val="nil"/>
              <w:left w:val="nil"/>
              <w:bottom w:val="single" w:sz="4" w:space="0" w:color="auto"/>
              <w:right w:val="single" w:sz="4" w:space="0" w:color="auto"/>
            </w:tcBorders>
            <w:shd w:val="clear" w:color="auto" w:fill="auto"/>
            <w:noWrap/>
            <w:vAlign w:val="center"/>
            <w:hideMark/>
          </w:tcPr>
          <w:p w14:paraId="0A9CE3AF"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0,08</w:t>
            </w:r>
          </w:p>
        </w:tc>
      </w:tr>
      <w:tr w:rsidR="006402C2" w:rsidRPr="00D44919" w14:paraId="34A1B76C" w14:textId="77777777" w:rsidTr="006402C2">
        <w:trPr>
          <w:trHeight w:val="300"/>
        </w:trPr>
        <w:tc>
          <w:tcPr>
            <w:tcW w:w="1454" w:type="pct"/>
            <w:tcBorders>
              <w:top w:val="nil"/>
              <w:left w:val="single" w:sz="4" w:space="0" w:color="auto"/>
              <w:bottom w:val="single" w:sz="4" w:space="0" w:color="auto"/>
              <w:right w:val="single" w:sz="4" w:space="0" w:color="auto"/>
            </w:tcBorders>
            <w:shd w:val="clear" w:color="auto" w:fill="auto"/>
            <w:noWrap/>
            <w:vAlign w:val="center"/>
            <w:hideMark/>
          </w:tcPr>
          <w:p w14:paraId="45C71127" w14:textId="77777777" w:rsidR="006402C2" w:rsidRPr="00D44919" w:rsidRDefault="006402C2" w:rsidP="00D44919">
            <w:pPr>
              <w:spacing w:after="0" w:line="240" w:lineRule="auto"/>
              <w:rPr>
                <w:rFonts w:ascii="Times New Roman" w:eastAsia="Times New Roman" w:hAnsi="Times New Roman" w:cs="Times New Roman"/>
                <w:i/>
                <w:iCs/>
                <w:color w:val="000000"/>
                <w:sz w:val="20"/>
                <w:szCs w:val="20"/>
                <w:lang w:eastAsia="sk-SK"/>
              </w:rPr>
            </w:pPr>
            <w:proofErr w:type="spellStart"/>
            <w:r w:rsidRPr="00D44919">
              <w:rPr>
                <w:rFonts w:ascii="Times New Roman" w:eastAsia="Times New Roman" w:hAnsi="Times New Roman" w:cs="Times New Roman"/>
                <w:i/>
                <w:iCs/>
                <w:color w:val="000000"/>
                <w:sz w:val="20"/>
                <w:szCs w:val="20"/>
                <w:lang w:eastAsia="sk-SK"/>
              </w:rPr>
              <w:t>Vanellus</w:t>
            </w:r>
            <w:proofErr w:type="spellEnd"/>
            <w:r w:rsidRPr="00D44919">
              <w:rPr>
                <w:rFonts w:ascii="Times New Roman" w:eastAsia="Times New Roman" w:hAnsi="Times New Roman" w:cs="Times New Roman"/>
                <w:i/>
                <w:iCs/>
                <w:color w:val="000000"/>
                <w:sz w:val="20"/>
                <w:szCs w:val="20"/>
                <w:lang w:eastAsia="sk-SK"/>
              </w:rPr>
              <w:t xml:space="preserve"> </w:t>
            </w:r>
            <w:proofErr w:type="spellStart"/>
            <w:r w:rsidRPr="00D44919">
              <w:rPr>
                <w:rFonts w:ascii="Times New Roman" w:eastAsia="Times New Roman" w:hAnsi="Times New Roman" w:cs="Times New Roman"/>
                <w:i/>
                <w:iCs/>
                <w:color w:val="000000"/>
                <w:sz w:val="20"/>
                <w:szCs w:val="20"/>
                <w:lang w:eastAsia="sk-SK"/>
              </w:rPr>
              <w:t>vanellus</w:t>
            </w:r>
            <w:proofErr w:type="spellEnd"/>
          </w:p>
        </w:tc>
        <w:tc>
          <w:tcPr>
            <w:tcW w:w="847" w:type="pct"/>
            <w:tcBorders>
              <w:top w:val="nil"/>
              <w:left w:val="nil"/>
              <w:bottom w:val="single" w:sz="4" w:space="0" w:color="auto"/>
              <w:right w:val="single" w:sz="4" w:space="0" w:color="auto"/>
            </w:tcBorders>
            <w:shd w:val="clear" w:color="auto" w:fill="auto"/>
            <w:noWrap/>
            <w:vAlign w:val="center"/>
            <w:hideMark/>
          </w:tcPr>
          <w:p w14:paraId="00E9DDF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920" w:type="pct"/>
            <w:tcBorders>
              <w:top w:val="nil"/>
              <w:left w:val="nil"/>
              <w:bottom w:val="single" w:sz="4" w:space="0" w:color="auto"/>
              <w:right w:val="single" w:sz="4" w:space="0" w:color="auto"/>
            </w:tcBorders>
            <w:shd w:val="clear" w:color="auto" w:fill="auto"/>
            <w:noWrap/>
            <w:vAlign w:val="center"/>
            <w:hideMark/>
          </w:tcPr>
          <w:p w14:paraId="26F4E336"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104</w:t>
            </w:r>
          </w:p>
        </w:tc>
        <w:tc>
          <w:tcPr>
            <w:tcW w:w="706" w:type="pct"/>
            <w:tcBorders>
              <w:top w:val="nil"/>
              <w:left w:val="nil"/>
              <w:bottom w:val="single" w:sz="4" w:space="0" w:color="auto"/>
              <w:right w:val="single" w:sz="4" w:space="0" w:color="auto"/>
            </w:tcBorders>
            <w:shd w:val="clear" w:color="auto" w:fill="auto"/>
            <w:noWrap/>
            <w:vAlign w:val="center"/>
            <w:hideMark/>
          </w:tcPr>
          <w:p w14:paraId="1BBD54FB" w14:textId="77777777" w:rsidR="006402C2" w:rsidRPr="00D44919" w:rsidRDefault="006402C2" w:rsidP="00D44919">
            <w:pPr>
              <w:spacing w:after="0" w:line="240" w:lineRule="auto"/>
              <w:jc w:val="center"/>
              <w:rPr>
                <w:rFonts w:ascii="Times New Roman" w:eastAsia="Times New Roman" w:hAnsi="Times New Roman" w:cs="Times New Roman"/>
                <w:color w:val="000000"/>
                <w:sz w:val="20"/>
                <w:szCs w:val="20"/>
                <w:lang w:eastAsia="sk-SK"/>
              </w:rPr>
            </w:pPr>
            <w:r w:rsidRPr="00D44919">
              <w:rPr>
                <w:rFonts w:ascii="Times New Roman" w:eastAsia="Times New Roman" w:hAnsi="Times New Roman" w:cs="Times New Roman"/>
                <w:color w:val="000000"/>
                <w:sz w:val="20"/>
                <w:szCs w:val="20"/>
                <w:lang w:eastAsia="sk-SK"/>
              </w:rPr>
              <w:t> </w:t>
            </w:r>
          </w:p>
        </w:tc>
        <w:tc>
          <w:tcPr>
            <w:tcW w:w="470" w:type="pct"/>
            <w:tcBorders>
              <w:top w:val="nil"/>
              <w:left w:val="nil"/>
              <w:bottom w:val="single" w:sz="4" w:space="0" w:color="auto"/>
              <w:right w:val="single" w:sz="4" w:space="0" w:color="auto"/>
            </w:tcBorders>
            <w:shd w:val="clear" w:color="auto" w:fill="auto"/>
            <w:noWrap/>
            <w:vAlign w:val="center"/>
            <w:hideMark/>
          </w:tcPr>
          <w:p w14:paraId="4971CF4D"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104</w:t>
            </w:r>
          </w:p>
        </w:tc>
        <w:tc>
          <w:tcPr>
            <w:tcW w:w="603" w:type="pct"/>
            <w:tcBorders>
              <w:top w:val="nil"/>
              <w:left w:val="nil"/>
              <w:bottom w:val="single" w:sz="4" w:space="0" w:color="auto"/>
              <w:right w:val="single" w:sz="4" w:space="0" w:color="auto"/>
            </w:tcBorders>
            <w:shd w:val="clear" w:color="auto" w:fill="auto"/>
            <w:noWrap/>
            <w:vAlign w:val="center"/>
            <w:hideMark/>
          </w:tcPr>
          <w:p w14:paraId="2E2AA251" w14:textId="77777777" w:rsidR="006402C2" w:rsidRPr="00D44919" w:rsidRDefault="006402C2"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1,69</w:t>
            </w:r>
          </w:p>
        </w:tc>
      </w:tr>
      <w:tr w:rsidR="00D44919" w:rsidRPr="00D44919" w14:paraId="0CFA2A92" w14:textId="77777777" w:rsidTr="006402C2">
        <w:trPr>
          <w:trHeight w:val="300"/>
        </w:trPr>
        <w:tc>
          <w:tcPr>
            <w:tcW w:w="1454" w:type="pct"/>
            <w:tcBorders>
              <w:top w:val="nil"/>
              <w:left w:val="single" w:sz="4" w:space="0" w:color="auto"/>
              <w:bottom w:val="single" w:sz="4" w:space="0" w:color="auto"/>
              <w:right w:val="single" w:sz="4" w:space="0" w:color="auto"/>
            </w:tcBorders>
            <w:shd w:val="clear" w:color="000000" w:fill="D9D9D9"/>
            <w:noWrap/>
            <w:vAlign w:val="center"/>
            <w:hideMark/>
          </w:tcPr>
          <w:p w14:paraId="2D16DCB6" w14:textId="77777777" w:rsidR="00D44919" w:rsidRPr="00D44919" w:rsidRDefault="00D44919" w:rsidP="00D44919">
            <w:pPr>
              <w:spacing w:after="0" w:line="240" w:lineRule="auto"/>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Počet druhov</w:t>
            </w:r>
          </w:p>
        </w:tc>
        <w:tc>
          <w:tcPr>
            <w:tcW w:w="847" w:type="pct"/>
            <w:tcBorders>
              <w:top w:val="nil"/>
              <w:left w:val="nil"/>
              <w:bottom w:val="single" w:sz="4" w:space="0" w:color="auto"/>
              <w:right w:val="single" w:sz="4" w:space="0" w:color="auto"/>
            </w:tcBorders>
            <w:shd w:val="clear" w:color="000000" w:fill="D9D9D9"/>
            <w:noWrap/>
            <w:vAlign w:val="center"/>
            <w:hideMark/>
          </w:tcPr>
          <w:p w14:paraId="611DFE8B" w14:textId="0F34423B"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10</w:t>
            </w:r>
            <w:r w:rsidR="006402C2">
              <w:rPr>
                <w:rFonts w:ascii="Times New Roman" w:eastAsia="Times New Roman" w:hAnsi="Times New Roman" w:cs="Times New Roman"/>
                <w:b/>
                <w:bCs/>
                <w:color w:val="000000"/>
                <w:sz w:val="20"/>
                <w:szCs w:val="20"/>
                <w:lang w:eastAsia="sk-SK"/>
              </w:rPr>
              <w:t>2</w:t>
            </w:r>
          </w:p>
        </w:tc>
        <w:tc>
          <w:tcPr>
            <w:tcW w:w="920" w:type="pct"/>
            <w:tcBorders>
              <w:top w:val="nil"/>
              <w:left w:val="nil"/>
              <w:bottom w:val="single" w:sz="4" w:space="0" w:color="auto"/>
              <w:right w:val="single" w:sz="4" w:space="0" w:color="auto"/>
            </w:tcBorders>
            <w:shd w:val="clear" w:color="000000" w:fill="D9D9D9"/>
            <w:noWrap/>
            <w:vAlign w:val="center"/>
            <w:hideMark/>
          </w:tcPr>
          <w:p w14:paraId="56BAFED3"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95</w:t>
            </w:r>
          </w:p>
        </w:tc>
        <w:tc>
          <w:tcPr>
            <w:tcW w:w="706" w:type="pct"/>
            <w:tcBorders>
              <w:top w:val="nil"/>
              <w:left w:val="nil"/>
              <w:bottom w:val="single" w:sz="4" w:space="0" w:color="auto"/>
              <w:right w:val="single" w:sz="4" w:space="0" w:color="auto"/>
            </w:tcBorders>
            <w:shd w:val="clear" w:color="000000" w:fill="D9D9D9"/>
            <w:noWrap/>
            <w:vAlign w:val="center"/>
            <w:hideMark/>
          </w:tcPr>
          <w:p w14:paraId="5ECEC6CF"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71</w:t>
            </w:r>
          </w:p>
        </w:tc>
        <w:tc>
          <w:tcPr>
            <w:tcW w:w="470" w:type="pct"/>
            <w:tcBorders>
              <w:top w:val="nil"/>
              <w:left w:val="nil"/>
              <w:bottom w:val="single" w:sz="4" w:space="0" w:color="auto"/>
              <w:right w:val="single" w:sz="4" w:space="0" w:color="auto"/>
            </w:tcBorders>
            <w:shd w:val="clear" w:color="000000" w:fill="D9D9D9"/>
            <w:noWrap/>
            <w:vAlign w:val="center"/>
            <w:hideMark/>
          </w:tcPr>
          <w:p w14:paraId="3DADCB17" w14:textId="7ECEC8A2"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14</w:t>
            </w:r>
            <w:r w:rsidR="006402C2">
              <w:rPr>
                <w:rFonts w:ascii="Times New Roman" w:eastAsia="Times New Roman" w:hAnsi="Times New Roman" w:cs="Times New Roman"/>
                <w:b/>
                <w:bCs/>
                <w:color w:val="000000"/>
                <w:sz w:val="20"/>
                <w:szCs w:val="20"/>
                <w:lang w:eastAsia="sk-SK"/>
              </w:rPr>
              <w:t>1</w:t>
            </w:r>
          </w:p>
        </w:tc>
        <w:tc>
          <w:tcPr>
            <w:tcW w:w="603"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noWrap/>
            <w:vAlign w:val="center"/>
            <w:hideMark/>
          </w:tcPr>
          <w:p w14:paraId="4F550DAB"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100,00</w:t>
            </w:r>
          </w:p>
        </w:tc>
      </w:tr>
      <w:tr w:rsidR="00D44919" w:rsidRPr="00D44919" w14:paraId="30F575B8" w14:textId="77777777" w:rsidTr="006402C2">
        <w:trPr>
          <w:trHeight w:val="300"/>
        </w:trPr>
        <w:tc>
          <w:tcPr>
            <w:tcW w:w="1454" w:type="pct"/>
            <w:tcBorders>
              <w:top w:val="nil"/>
              <w:left w:val="single" w:sz="4" w:space="0" w:color="auto"/>
              <w:bottom w:val="single" w:sz="4" w:space="0" w:color="auto"/>
              <w:right w:val="single" w:sz="4" w:space="0" w:color="auto"/>
            </w:tcBorders>
            <w:shd w:val="clear" w:color="000000" w:fill="D9D9D9"/>
            <w:noWrap/>
            <w:vAlign w:val="center"/>
            <w:hideMark/>
          </w:tcPr>
          <w:p w14:paraId="743FE785" w14:textId="77777777" w:rsidR="00D44919" w:rsidRPr="00D44919" w:rsidRDefault="00D44919" w:rsidP="00D44919">
            <w:pPr>
              <w:spacing w:after="0" w:line="240" w:lineRule="auto"/>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Počet jedincov</w:t>
            </w:r>
          </w:p>
        </w:tc>
        <w:tc>
          <w:tcPr>
            <w:tcW w:w="847" w:type="pct"/>
            <w:tcBorders>
              <w:top w:val="nil"/>
              <w:left w:val="nil"/>
              <w:bottom w:val="single" w:sz="4" w:space="0" w:color="auto"/>
              <w:right w:val="single" w:sz="4" w:space="0" w:color="auto"/>
            </w:tcBorders>
            <w:shd w:val="clear" w:color="000000" w:fill="D9D9D9"/>
            <w:noWrap/>
            <w:vAlign w:val="center"/>
            <w:hideMark/>
          </w:tcPr>
          <w:p w14:paraId="52A1DA44" w14:textId="309CD6F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147</w:t>
            </w:r>
            <w:r w:rsidR="006402C2">
              <w:rPr>
                <w:rFonts w:ascii="Times New Roman" w:eastAsia="Times New Roman" w:hAnsi="Times New Roman" w:cs="Times New Roman"/>
                <w:b/>
                <w:bCs/>
                <w:color w:val="000000"/>
                <w:sz w:val="20"/>
                <w:szCs w:val="20"/>
                <w:lang w:eastAsia="sk-SK"/>
              </w:rPr>
              <w:t>5</w:t>
            </w:r>
          </w:p>
        </w:tc>
        <w:tc>
          <w:tcPr>
            <w:tcW w:w="920" w:type="pct"/>
            <w:tcBorders>
              <w:top w:val="nil"/>
              <w:left w:val="nil"/>
              <w:bottom w:val="single" w:sz="4" w:space="0" w:color="auto"/>
              <w:right w:val="single" w:sz="4" w:space="0" w:color="auto"/>
            </w:tcBorders>
            <w:shd w:val="clear" w:color="000000" w:fill="D9D9D9"/>
            <w:noWrap/>
            <w:vAlign w:val="center"/>
            <w:hideMark/>
          </w:tcPr>
          <w:p w14:paraId="263F53C6"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3016</w:t>
            </w:r>
          </w:p>
        </w:tc>
        <w:tc>
          <w:tcPr>
            <w:tcW w:w="706" w:type="pct"/>
            <w:tcBorders>
              <w:top w:val="nil"/>
              <w:left w:val="nil"/>
              <w:bottom w:val="single" w:sz="4" w:space="0" w:color="auto"/>
              <w:right w:val="single" w:sz="4" w:space="0" w:color="auto"/>
            </w:tcBorders>
            <w:shd w:val="clear" w:color="000000" w:fill="D9D9D9"/>
            <w:noWrap/>
            <w:vAlign w:val="center"/>
            <w:hideMark/>
          </w:tcPr>
          <w:p w14:paraId="667D8A13"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1662</w:t>
            </w:r>
          </w:p>
        </w:tc>
        <w:tc>
          <w:tcPr>
            <w:tcW w:w="470" w:type="pct"/>
            <w:tcBorders>
              <w:top w:val="nil"/>
              <w:left w:val="nil"/>
              <w:bottom w:val="single" w:sz="4" w:space="0" w:color="auto"/>
              <w:right w:val="single" w:sz="4" w:space="0" w:color="auto"/>
            </w:tcBorders>
            <w:shd w:val="clear" w:color="000000" w:fill="D9D9D9"/>
            <w:noWrap/>
            <w:vAlign w:val="center"/>
            <w:hideMark/>
          </w:tcPr>
          <w:p w14:paraId="7926EF1D" w14:textId="7401086B"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614</w:t>
            </w:r>
            <w:r w:rsidR="006402C2">
              <w:rPr>
                <w:rFonts w:ascii="Times New Roman" w:eastAsia="Times New Roman" w:hAnsi="Times New Roman" w:cs="Times New Roman"/>
                <w:b/>
                <w:bCs/>
                <w:color w:val="000000"/>
                <w:sz w:val="20"/>
                <w:szCs w:val="20"/>
                <w:lang w:eastAsia="sk-SK"/>
              </w:rPr>
              <w:t>8</w:t>
            </w:r>
          </w:p>
        </w:tc>
        <w:tc>
          <w:tcPr>
            <w:tcW w:w="603" w:type="pct"/>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65B0212C" w14:textId="77777777" w:rsidR="00D44919" w:rsidRPr="00D44919" w:rsidRDefault="00D44919" w:rsidP="00D44919">
            <w:pPr>
              <w:spacing w:after="0" w:line="240" w:lineRule="auto"/>
              <w:rPr>
                <w:rFonts w:ascii="Times New Roman" w:eastAsia="Times New Roman" w:hAnsi="Times New Roman" w:cs="Times New Roman"/>
                <w:b/>
                <w:bCs/>
                <w:color w:val="000000"/>
                <w:sz w:val="20"/>
                <w:szCs w:val="20"/>
                <w:lang w:eastAsia="sk-SK"/>
              </w:rPr>
            </w:pPr>
          </w:p>
        </w:tc>
      </w:tr>
      <w:tr w:rsidR="00D44919" w:rsidRPr="00D44919" w14:paraId="37ADF088" w14:textId="77777777" w:rsidTr="006402C2">
        <w:trPr>
          <w:trHeight w:val="300"/>
        </w:trPr>
        <w:tc>
          <w:tcPr>
            <w:tcW w:w="1454" w:type="pct"/>
            <w:tcBorders>
              <w:top w:val="nil"/>
              <w:left w:val="single" w:sz="4" w:space="0" w:color="auto"/>
              <w:bottom w:val="single" w:sz="4" w:space="0" w:color="auto"/>
              <w:right w:val="single" w:sz="4" w:space="0" w:color="auto"/>
            </w:tcBorders>
            <w:shd w:val="clear" w:color="000000" w:fill="D9D9D9"/>
            <w:noWrap/>
            <w:vAlign w:val="center"/>
            <w:hideMark/>
          </w:tcPr>
          <w:p w14:paraId="53B1DA6D" w14:textId="77777777" w:rsidR="00D44919" w:rsidRPr="00D44919" w:rsidRDefault="00D44919" w:rsidP="00D44919">
            <w:pPr>
              <w:spacing w:after="0" w:line="240" w:lineRule="auto"/>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Druhová diverzita</w:t>
            </w:r>
          </w:p>
        </w:tc>
        <w:tc>
          <w:tcPr>
            <w:tcW w:w="847" w:type="pct"/>
            <w:tcBorders>
              <w:top w:val="nil"/>
              <w:left w:val="nil"/>
              <w:bottom w:val="single" w:sz="4" w:space="0" w:color="auto"/>
              <w:right w:val="single" w:sz="4" w:space="0" w:color="auto"/>
            </w:tcBorders>
            <w:shd w:val="clear" w:color="000000" w:fill="D9D9D9"/>
            <w:noWrap/>
            <w:vAlign w:val="center"/>
            <w:hideMark/>
          </w:tcPr>
          <w:p w14:paraId="6915657B"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5,457</w:t>
            </w:r>
          </w:p>
        </w:tc>
        <w:tc>
          <w:tcPr>
            <w:tcW w:w="920" w:type="pct"/>
            <w:tcBorders>
              <w:top w:val="nil"/>
              <w:left w:val="nil"/>
              <w:bottom w:val="single" w:sz="4" w:space="0" w:color="auto"/>
              <w:right w:val="single" w:sz="4" w:space="0" w:color="auto"/>
            </w:tcBorders>
            <w:shd w:val="clear" w:color="000000" w:fill="D9D9D9"/>
            <w:noWrap/>
            <w:vAlign w:val="center"/>
            <w:hideMark/>
          </w:tcPr>
          <w:p w14:paraId="74E3105F"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4,346</w:t>
            </w:r>
          </w:p>
        </w:tc>
        <w:tc>
          <w:tcPr>
            <w:tcW w:w="706" w:type="pct"/>
            <w:tcBorders>
              <w:top w:val="nil"/>
              <w:left w:val="nil"/>
              <w:bottom w:val="single" w:sz="4" w:space="0" w:color="auto"/>
              <w:right w:val="single" w:sz="4" w:space="0" w:color="auto"/>
            </w:tcBorders>
            <w:shd w:val="clear" w:color="000000" w:fill="D9D9D9"/>
            <w:noWrap/>
            <w:vAlign w:val="center"/>
            <w:hideMark/>
          </w:tcPr>
          <w:p w14:paraId="45F813E8"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4,848</w:t>
            </w:r>
          </w:p>
        </w:tc>
        <w:tc>
          <w:tcPr>
            <w:tcW w:w="470" w:type="pct"/>
            <w:tcBorders>
              <w:top w:val="nil"/>
              <w:left w:val="nil"/>
              <w:bottom w:val="single" w:sz="4" w:space="0" w:color="auto"/>
              <w:right w:val="single" w:sz="4" w:space="0" w:color="auto"/>
            </w:tcBorders>
            <w:shd w:val="clear" w:color="000000" w:fill="D9D9D9"/>
            <w:noWrap/>
            <w:vAlign w:val="center"/>
            <w:hideMark/>
          </w:tcPr>
          <w:p w14:paraId="59208DD0"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5,415</w:t>
            </w:r>
          </w:p>
        </w:tc>
        <w:tc>
          <w:tcPr>
            <w:tcW w:w="603" w:type="pct"/>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50ED38EE" w14:textId="77777777" w:rsidR="00D44919" w:rsidRPr="00D44919" w:rsidRDefault="00D44919" w:rsidP="00D44919">
            <w:pPr>
              <w:spacing w:after="0" w:line="240" w:lineRule="auto"/>
              <w:rPr>
                <w:rFonts w:ascii="Times New Roman" w:eastAsia="Times New Roman" w:hAnsi="Times New Roman" w:cs="Times New Roman"/>
                <w:b/>
                <w:bCs/>
                <w:color w:val="000000"/>
                <w:sz w:val="20"/>
                <w:szCs w:val="20"/>
                <w:lang w:eastAsia="sk-SK"/>
              </w:rPr>
            </w:pPr>
          </w:p>
        </w:tc>
      </w:tr>
      <w:tr w:rsidR="00D44919" w:rsidRPr="00D44919" w14:paraId="383763F6" w14:textId="77777777" w:rsidTr="006402C2">
        <w:trPr>
          <w:trHeight w:val="300"/>
        </w:trPr>
        <w:tc>
          <w:tcPr>
            <w:tcW w:w="1454" w:type="pct"/>
            <w:tcBorders>
              <w:top w:val="nil"/>
              <w:left w:val="single" w:sz="4" w:space="0" w:color="auto"/>
              <w:bottom w:val="nil"/>
              <w:right w:val="single" w:sz="4" w:space="0" w:color="auto"/>
            </w:tcBorders>
            <w:shd w:val="clear" w:color="000000" w:fill="D9D9D9"/>
            <w:noWrap/>
            <w:vAlign w:val="center"/>
            <w:hideMark/>
          </w:tcPr>
          <w:p w14:paraId="26F164BA" w14:textId="77777777" w:rsidR="00D44919" w:rsidRPr="00D44919" w:rsidRDefault="00D44919" w:rsidP="00D44919">
            <w:pPr>
              <w:spacing w:after="0" w:line="240" w:lineRule="auto"/>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lastRenderedPageBreak/>
              <w:t>Ekvitabilita</w:t>
            </w:r>
          </w:p>
        </w:tc>
        <w:tc>
          <w:tcPr>
            <w:tcW w:w="847" w:type="pct"/>
            <w:tcBorders>
              <w:top w:val="nil"/>
              <w:left w:val="nil"/>
              <w:bottom w:val="nil"/>
              <w:right w:val="single" w:sz="4" w:space="0" w:color="auto"/>
            </w:tcBorders>
            <w:shd w:val="clear" w:color="000000" w:fill="D9D9D9"/>
            <w:noWrap/>
            <w:vAlign w:val="center"/>
            <w:hideMark/>
          </w:tcPr>
          <w:p w14:paraId="15B20CD0"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0,199</w:t>
            </w:r>
          </w:p>
        </w:tc>
        <w:tc>
          <w:tcPr>
            <w:tcW w:w="920" w:type="pct"/>
            <w:tcBorders>
              <w:top w:val="nil"/>
              <w:left w:val="nil"/>
              <w:bottom w:val="nil"/>
              <w:right w:val="single" w:sz="4" w:space="0" w:color="auto"/>
            </w:tcBorders>
            <w:shd w:val="clear" w:color="000000" w:fill="D9D9D9"/>
            <w:noWrap/>
            <w:vAlign w:val="center"/>
            <w:hideMark/>
          </w:tcPr>
          <w:p w14:paraId="6AA247D9"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0,066</w:t>
            </w:r>
          </w:p>
        </w:tc>
        <w:tc>
          <w:tcPr>
            <w:tcW w:w="706" w:type="pct"/>
            <w:tcBorders>
              <w:top w:val="nil"/>
              <w:left w:val="nil"/>
              <w:bottom w:val="nil"/>
              <w:right w:val="single" w:sz="4" w:space="0" w:color="auto"/>
            </w:tcBorders>
            <w:shd w:val="clear" w:color="000000" w:fill="D9D9D9"/>
            <w:noWrap/>
            <w:vAlign w:val="center"/>
            <w:hideMark/>
          </w:tcPr>
          <w:p w14:paraId="6EAB4A30"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0,287</w:t>
            </w:r>
          </w:p>
        </w:tc>
        <w:tc>
          <w:tcPr>
            <w:tcW w:w="470" w:type="pct"/>
            <w:tcBorders>
              <w:top w:val="nil"/>
              <w:left w:val="nil"/>
              <w:bottom w:val="nil"/>
              <w:right w:val="single" w:sz="4" w:space="0" w:color="auto"/>
            </w:tcBorders>
            <w:shd w:val="clear" w:color="000000" w:fill="D9D9D9"/>
            <w:noWrap/>
            <w:vAlign w:val="center"/>
            <w:hideMark/>
          </w:tcPr>
          <w:p w14:paraId="3C4A0508" w14:textId="77777777" w:rsidR="00D44919" w:rsidRPr="00D44919" w:rsidRDefault="00D44919" w:rsidP="00D44919">
            <w:pPr>
              <w:spacing w:after="0" w:line="240" w:lineRule="auto"/>
              <w:jc w:val="center"/>
              <w:rPr>
                <w:rFonts w:ascii="Times New Roman" w:eastAsia="Times New Roman" w:hAnsi="Times New Roman" w:cs="Times New Roman"/>
                <w:b/>
                <w:bCs/>
                <w:color w:val="000000"/>
                <w:sz w:val="20"/>
                <w:szCs w:val="20"/>
                <w:lang w:eastAsia="sk-SK"/>
              </w:rPr>
            </w:pPr>
            <w:r w:rsidRPr="00D44919">
              <w:rPr>
                <w:rFonts w:ascii="Times New Roman" w:eastAsia="Times New Roman" w:hAnsi="Times New Roman" w:cs="Times New Roman"/>
                <w:b/>
                <w:bCs/>
                <w:color w:val="000000"/>
                <w:sz w:val="20"/>
                <w:szCs w:val="20"/>
                <w:lang w:eastAsia="sk-SK"/>
              </w:rPr>
              <w:t>0,119</w:t>
            </w:r>
          </w:p>
        </w:tc>
        <w:tc>
          <w:tcPr>
            <w:tcW w:w="603" w:type="pct"/>
            <w:vMerge/>
            <w:tcBorders>
              <w:top w:val="nil"/>
              <w:left w:val="single" w:sz="4" w:space="0" w:color="auto"/>
              <w:bottom w:val="nil"/>
              <w:right w:val="single" w:sz="4" w:space="0" w:color="auto"/>
            </w:tcBorders>
            <w:shd w:val="clear" w:color="auto" w:fill="D9D9D9" w:themeFill="background1" w:themeFillShade="D9"/>
            <w:vAlign w:val="center"/>
            <w:hideMark/>
          </w:tcPr>
          <w:p w14:paraId="7EAFC577" w14:textId="77777777" w:rsidR="00D44919" w:rsidRPr="00D44919" w:rsidRDefault="00D44919" w:rsidP="00D44919">
            <w:pPr>
              <w:spacing w:after="0" w:line="240" w:lineRule="auto"/>
              <w:rPr>
                <w:rFonts w:ascii="Times New Roman" w:eastAsia="Times New Roman" w:hAnsi="Times New Roman" w:cs="Times New Roman"/>
                <w:b/>
                <w:bCs/>
                <w:color w:val="000000"/>
                <w:sz w:val="20"/>
                <w:szCs w:val="20"/>
                <w:lang w:eastAsia="sk-SK"/>
              </w:rPr>
            </w:pPr>
          </w:p>
        </w:tc>
      </w:tr>
      <w:tr w:rsidR="0022788F" w:rsidRPr="00D44919" w14:paraId="159A89B7" w14:textId="77777777" w:rsidTr="006402C2">
        <w:trPr>
          <w:trHeight w:val="300"/>
        </w:trPr>
        <w:tc>
          <w:tcPr>
            <w:tcW w:w="1454" w:type="pct"/>
            <w:tcBorders>
              <w:top w:val="nil"/>
              <w:left w:val="single" w:sz="4" w:space="0" w:color="auto"/>
              <w:bottom w:val="single" w:sz="4" w:space="0" w:color="auto"/>
              <w:right w:val="single" w:sz="4" w:space="0" w:color="auto"/>
            </w:tcBorders>
            <w:shd w:val="clear" w:color="000000" w:fill="D9D9D9"/>
            <w:noWrap/>
            <w:vAlign w:val="center"/>
          </w:tcPr>
          <w:p w14:paraId="3D74F9AE" w14:textId="77777777" w:rsidR="0022788F" w:rsidRPr="00D44919" w:rsidRDefault="0022788F" w:rsidP="00D44919">
            <w:pPr>
              <w:spacing w:after="0" w:line="240" w:lineRule="auto"/>
              <w:rPr>
                <w:rFonts w:ascii="Times New Roman" w:eastAsia="Times New Roman" w:hAnsi="Times New Roman" w:cs="Times New Roman"/>
                <w:b/>
                <w:bCs/>
                <w:color w:val="000000"/>
                <w:sz w:val="20"/>
                <w:szCs w:val="20"/>
                <w:lang w:eastAsia="sk-SK"/>
              </w:rPr>
            </w:pPr>
          </w:p>
        </w:tc>
        <w:tc>
          <w:tcPr>
            <w:tcW w:w="847" w:type="pct"/>
            <w:tcBorders>
              <w:top w:val="nil"/>
              <w:left w:val="nil"/>
              <w:bottom w:val="single" w:sz="4" w:space="0" w:color="auto"/>
              <w:right w:val="single" w:sz="4" w:space="0" w:color="auto"/>
            </w:tcBorders>
            <w:shd w:val="clear" w:color="000000" w:fill="D9D9D9"/>
            <w:noWrap/>
            <w:vAlign w:val="center"/>
          </w:tcPr>
          <w:p w14:paraId="4B9B68B8" w14:textId="77777777" w:rsidR="0022788F" w:rsidRPr="00D44919" w:rsidRDefault="0022788F" w:rsidP="00D44919">
            <w:pPr>
              <w:spacing w:after="0" w:line="240" w:lineRule="auto"/>
              <w:jc w:val="center"/>
              <w:rPr>
                <w:rFonts w:ascii="Times New Roman" w:eastAsia="Times New Roman" w:hAnsi="Times New Roman" w:cs="Times New Roman"/>
                <w:b/>
                <w:bCs/>
                <w:color w:val="000000"/>
                <w:sz w:val="20"/>
                <w:szCs w:val="20"/>
                <w:lang w:eastAsia="sk-SK"/>
              </w:rPr>
            </w:pPr>
          </w:p>
        </w:tc>
        <w:tc>
          <w:tcPr>
            <w:tcW w:w="920" w:type="pct"/>
            <w:tcBorders>
              <w:top w:val="nil"/>
              <w:left w:val="nil"/>
              <w:bottom w:val="single" w:sz="4" w:space="0" w:color="auto"/>
              <w:right w:val="single" w:sz="4" w:space="0" w:color="auto"/>
            </w:tcBorders>
            <w:shd w:val="clear" w:color="000000" w:fill="D9D9D9"/>
            <w:noWrap/>
            <w:vAlign w:val="center"/>
          </w:tcPr>
          <w:p w14:paraId="240D32E3" w14:textId="77777777" w:rsidR="0022788F" w:rsidRPr="00D44919" w:rsidRDefault="0022788F" w:rsidP="00D44919">
            <w:pPr>
              <w:spacing w:after="0" w:line="240" w:lineRule="auto"/>
              <w:jc w:val="center"/>
              <w:rPr>
                <w:rFonts w:ascii="Times New Roman" w:eastAsia="Times New Roman" w:hAnsi="Times New Roman" w:cs="Times New Roman"/>
                <w:b/>
                <w:bCs/>
                <w:color w:val="000000"/>
                <w:sz w:val="20"/>
                <w:szCs w:val="20"/>
                <w:lang w:eastAsia="sk-SK"/>
              </w:rPr>
            </w:pPr>
          </w:p>
        </w:tc>
        <w:tc>
          <w:tcPr>
            <w:tcW w:w="706" w:type="pct"/>
            <w:tcBorders>
              <w:top w:val="nil"/>
              <w:left w:val="nil"/>
              <w:bottom w:val="single" w:sz="4" w:space="0" w:color="auto"/>
              <w:right w:val="single" w:sz="4" w:space="0" w:color="auto"/>
            </w:tcBorders>
            <w:shd w:val="clear" w:color="000000" w:fill="D9D9D9"/>
            <w:noWrap/>
            <w:vAlign w:val="center"/>
          </w:tcPr>
          <w:p w14:paraId="2965F25A" w14:textId="77777777" w:rsidR="0022788F" w:rsidRPr="00D44919" w:rsidRDefault="0022788F" w:rsidP="00D44919">
            <w:pPr>
              <w:spacing w:after="0" w:line="240" w:lineRule="auto"/>
              <w:jc w:val="center"/>
              <w:rPr>
                <w:rFonts w:ascii="Times New Roman" w:eastAsia="Times New Roman" w:hAnsi="Times New Roman" w:cs="Times New Roman"/>
                <w:b/>
                <w:bCs/>
                <w:color w:val="000000"/>
                <w:sz w:val="20"/>
                <w:szCs w:val="20"/>
                <w:lang w:eastAsia="sk-SK"/>
              </w:rPr>
            </w:pPr>
          </w:p>
        </w:tc>
        <w:tc>
          <w:tcPr>
            <w:tcW w:w="470" w:type="pct"/>
            <w:tcBorders>
              <w:top w:val="nil"/>
              <w:left w:val="nil"/>
              <w:bottom w:val="single" w:sz="4" w:space="0" w:color="auto"/>
              <w:right w:val="single" w:sz="4" w:space="0" w:color="auto"/>
            </w:tcBorders>
            <w:shd w:val="clear" w:color="000000" w:fill="D9D9D9"/>
            <w:noWrap/>
            <w:vAlign w:val="center"/>
          </w:tcPr>
          <w:p w14:paraId="470F2FE6" w14:textId="77777777" w:rsidR="0022788F" w:rsidRPr="00D44919" w:rsidRDefault="0022788F" w:rsidP="00D44919">
            <w:pPr>
              <w:spacing w:after="0" w:line="240" w:lineRule="auto"/>
              <w:jc w:val="center"/>
              <w:rPr>
                <w:rFonts w:ascii="Times New Roman" w:eastAsia="Times New Roman" w:hAnsi="Times New Roman" w:cs="Times New Roman"/>
                <w:b/>
                <w:bCs/>
                <w:color w:val="000000"/>
                <w:sz w:val="20"/>
                <w:szCs w:val="20"/>
                <w:lang w:eastAsia="sk-SK"/>
              </w:rPr>
            </w:pPr>
          </w:p>
        </w:tc>
        <w:tc>
          <w:tcPr>
            <w:tcW w:w="603" w:type="pct"/>
            <w:tcBorders>
              <w:top w:val="nil"/>
              <w:left w:val="single" w:sz="4" w:space="0" w:color="auto"/>
              <w:bottom w:val="single" w:sz="4" w:space="0" w:color="000000"/>
              <w:right w:val="single" w:sz="4" w:space="0" w:color="auto"/>
            </w:tcBorders>
            <w:shd w:val="clear" w:color="auto" w:fill="D9D9D9" w:themeFill="background1" w:themeFillShade="D9"/>
            <w:vAlign w:val="center"/>
          </w:tcPr>
          <w:p w14:paraId="2CAD7627" w14:textId="77777777" w:rsidR="0022788F" w:rsidRPr="00D44919" w:rsidRDefault="0022788F" w:rsidP="00D44919">
            <w:pPr>
              <w:spacing w:after="0" w:line="240" w:lineRule="auto"/>
              <w:rPr>
                <w:rFonts w:ascii="Times New Roman" w:eastAsia="Times New Roman" w:hAnsi="Times New Roman" w:cs="Times New Roman"/>
                <w:b/>
                <w:bCs/>
                <w:color w:val="000000"/>
                <w:sz w:val="20"/>
                <w:szCs w:val="20"/>
                <w:lang w:eastAsia="sk-SK"/>
              </w:rPr>
            </w:pPr>
          </w:p>
        </w:tc>
      </w:tr>
    </w:tbl>
    <w:p w14:paraId="6E33F177" w14:textId="20CDA99A" w:rsidR="0001642B" w:rsidRPr="00901299" w:rsidRDefault="0001642B" w:rsidP="0001642B">
      <w:pPr>
        <w:spacing w:before="120" w:after="120" w:line="240" w:lineRule="auto"/>
        <w:jc w:val="both"/>
        <w:rPr>
          <w:rFonts w:ascii="Times New Roman" w:hAnsi="Times New Roman" w:cs="Times New Roman"/>
        </w:rPr>
      </w:pPr>
    </w:p>
    <w:p w14:paraId="7AD9E602" w14:textId="0CEC393E" w:rsidR="00D44919" w:rsidRDefault="002D5F9F" w:rsidP="00021C41">
      <w:pPr>
        <w:spacing w:before="120" w:after="120" w:line="240" w:lineRule="auto"/>
        <w:jc w:val="center"/>
        <w:rPr>
          <w:rFonts w:ascii="Times New Roman" w:hAnsi="Times New Roman" w:cs="Times New Roman"/>
          <w:b/>
          <w:bCs/>
        </w:rPr>
      </w:pPr>
      <w:r>
        <w:rPr>
          <w:noProof/>
          <w14:ligatures w14:val="standardContextual"/>
        </w:rPr>
        <w:drawing>
          <wp:inline distT="0" distB="0" distL="0" distR="0" wp14:anchorId="5D5CBB04" wp14:editId="272A3444">
            <wp:extent cx="5757063" cy="3482035"/>
            <wp:effectExtent l="0" t="0" r="15240" b="4445"/>
            <wp:docPr id="622620667" name="Graf 1">
              <a:extLst xmlns:a="http://schemas.openxmlformats.org/drawingml/2006/main">
                <a:ext uri="{FF2B5EF4-FFF2-40B4-BE49-F238E27FC236}">
                  <a16:creationId xmlns:a16="http://schemas.microsoft.com/office/drawing/2014/main" id="{C87C3059-D417-CBBB-B2FE-B8AE120BE7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D15AB82" w14:textId="4C7A549E" w:rsidR="007A06DC" w:rsidRDefault="00491503" w:rsidP="0001642B">
      <w:pPr>
        <w:spacing w:before="120" w:after="120" w:line="240" w:lineRule="auto"/>
        <w:jc w:val="both"/>
        <w:rPr>
          <w:rFonts w:ascii="Times New Roman" w:hAnsi="Times New Roman" w:cs="Times New Roman"/>
          <w:i/>
          <w:iCs/>
        </w:rPr>
      </w:pPr>
      <w:r w:rsidRPr="00901299">
        <w:rPr>
          <w:rFonts w:ascii="Times New Roman" w:hAnsi="Times New Roman" w:cs="Times New Roman"/>
          <w:b/>
          <w:bCs/>
        </w:rPr>
        <w:t xml:space="preserve">Obr. </w:t>
      </w:r>
      <w:r w:rsidR="004C5FC7">
        <w:rPr>
          <w:rFonts w:ascii="Times New Roman" w:hAnsi="Times New Roman" w:cs="Times New Roman"/>
          <w:b/>
          <w:bCs/>
        </w:rPr>
        <w:t>3</w:t>
      </w:r>
      <w:r w:rsidRPr="00901299">
        <w:rPr>
          <w:rFonts w:ascii="Times New Roman" w:hAnsi="Times New Roman" w:cs="Times New Roman"/>
          <w:b/>
          <w:bCs/>
        </w:rPr>
        <w:t>.</w:t>
      </w:r>
      <w:r w:rsidRPr="00901299">
        <w:rPr>
          <w:rFonts w:ascii="Times New Roman" w:hAnsi="Times New Roman" w:cs="Times New Roman"/>
        </w:rPr>
        <w:t xml:space="preserve"> Sezónne zmeny druhovej bohatosti (počet druhov) a sumárnej </w:t>
      </w:r>
      <w:proofErr w:type="spellStart"/>
      <w:r w:rsidRPr="00901299">
        <w:rPr>
          <w:rFonts w:ascii="Times New Roman" w:hAnsi="Times New Roman" w:cs="Times New Roman"/>
        </w:rPr>
        <w:t>abundancie</w:t>
      </w:r>
      <w:proofErr w:type="spellEnd"/>
      <w:r w:rsidRPr="00901299">
        <w:rPr>
          <w:rFonts w:ascii="Times New Roman" w:hAnsi="Times New Roman" w:cs="Times New Roman"/>
        </w:rPr>
        <w:t xml:space="preserve"> (n/316 ha) vtákov na území plánovaného VP Drahovce (august 2023 – august 2024). </w:t>
      </w:r>
      <w:r w:rsidRPr="00901299">
        <w:rPr>
          <w:rFonts w:ascii="Times New Roman" w:hAnsi="Times New Roman" w:cs="Times New Roman"/>
          <w:i/>
          <w:iCs/>
        </w:rPr>
        <w:t>n = 6</w:t>
      </w:r>
      <w:r w:rsidR="0022788F">
        <w:rPr>
          <w:rFonts w:ascii="Times New Roman" w:hAnsi="Times New Roman" w:cs="Times New Roman"/>
          <w:i/>
          <w:iCs/>
        </w:rPr>
        <w:t> </w:t>
      </w:r>
      <w:r w:rsidR="00D44919">
        <w:rPr>
          <w:rFonts w:ascii="Times New Roman" w:hAnsi="Times New Roman" w:cs="Times New Roman"/>
          <w:i/>
          <w:iCs/>
        </w:rPr>
        <w:t>149</w:t>
      </w:r>
    </w:p>
    <w:p w14:paraId="34E459A1" w14:textId="77777777" w:rsidR="0022788F" w:rsidRPr="00021C41" w:rsidRDefault="0022788F" w:rsidP="0001642B">
      <w:pPr>
        <w:spacing w:before="120" w:after="120" w:line="240" w:lineRule="auto"/>
        <w:jc w:val="both"/>
        <w:rPr>
          <w:rFonts w:ascii="Times New Roman" w:hAnsi="Times New Roman" w:cs="Times New Roman"/>
          <w:i/>
          <w:iCs/>
        </w:rPr>
      </w:pPr>
    </w:p>
    <w:p w14:paraId="4DD3B04E" w14:textId="69D9E753" w:rsidR="00491503" w:rsidRPr="00901299" w:rsidRDefault="000E4E45" w:rsidP="000E4E45">
      <w:pPr>
        <w:spacing w:before="120" w:after="120" w:line="360" w:lineRule="auto"/>
        <w:jc w:val="both"/>
        <w:rPr>
          <w:rFonts w:ascii="Times New Roman" w:hAnsi="Times New Roman" w:cs="Times New Roman"/>
          <w:sz w:val="24"/>
          <w:szCs w:val="24"/>
        </w:rPr>
      </w:pPr>
      <w:r w:rsidRPr="00901299">
        <w:rPr>
          <w:rFonts w:ascii="Times New Roman" w:hAnsi="Times New Roman" w:cs="Times New Roman"/>
          <w:sz w:val="24"/>
          <w:szCs w:val="24"/>
        </w:rPr>
        <w:tab/>
        <w:t>Druhová diverzita a ekvitabilita sa menili v závislosti od sezóny výskytu. Maximálnu hodnotu dosahovala druhová diverzita počas hniezdnej sezóny (H´ = 5,4</w:t>
      </w:r>
      <w:r w:rsidR="00111577">
        <w:rPr>
          <w:rFonts w:ascii="Times New Roman" w:hAnsi="Times New Roman" w:cs="Times New Roman"/>
          <w:sz w:val="24"/>
          <w:szCs w:val="24"/>
        </w:rPr>
        <w:t>57</w:t>
      </w:r>
      <w:r w:rsidRPr="00901299">
        <w:rPr>
          <w:rFonts w:ascii="Times New Roman" w:hAnsi="Times New Roman" w:cs="Times New Roman"/>
          <w:sz w:val="24"/>
          <w:szCs w:val="24"/>
        </w:rPr>
        <w:t xml:space="preserve">), minimálnu vykazovali </w:t>
      </w:r>
      <w:proofErr w:type="spellStart"/>
      <w:r w:rsidRPr="00901299">
        <w:rPr>
          <w:rFonts w:ascii="Times New Roman" w:hAnsi="Times New Roman" w:cs="Times New Roman"/>
          <w:sz w:val="24"/>
          <w:szCs w:val="24"/>
        </w:rPr>
        <w:t>ornitocenózy</w:t>
      </w:r>
      <w:proofErr w:type="spellEnd"/>
      <w:r w:rsidRPr="00901299">
        <w:rPr>
          <w:rFonts w:ascii="Times New Roman" w:hAnsi="Times New Roman" w:cs="Times New Roman"/>
          <w:sz w:val="24"/>
          <w:szCs w:val="24"/>
        </w:rPr>
        <w:t xml:space="preserve"> študovaného územia v priebehu </w:t>
      </w:r>
      <w:r w:rsidR="00111577">
        <w:rPr>
          <w:rFonts w:ascii="Times New Roman" w:hAnsi="Times New Roman" w:cs="Times New Roman"/>
          <w:sz w:val="24"/>
          <w:szCs w:val="24"/>
        </w:rPr>
        <w:t>migračnej</w:t>
      </w:r>
      <w:r w:rsidRPr="00901299">
        <w:rPr>
          <w:rFonts w:ascii="Times New Roman" w:hAnsi="Times New Roman" w:cs="Times New Roman"/>
          <w:sz w:val="24"/>
          <w:szCs w:val="24"/>
        </w:rPr>
        <w:t xml:space="preserve"> sezóny (H´ = 4,</w:t>
      </w:r>
      <w:r w:rsidR="00111577">
        <w:rPr>
          <w:rFonts w:ascii="Times New Roman" w:hAnsi="Times New Roman" w:cs="Times New Roman"/>
          <w:sz w:val="24"/>
          <w:szCs w:val="24"/>
        </w:rPr>
        <w:t>346</w:t>
      </w:r>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Ekvitabilia</w:t>
      </w:r>
      <w:proofErr w:type="spellEnd"/>
      <w:r w:rsidRPr="00901299">
        <w:rPr>
          <w:rFonts w:ascii="Times New Roman" w:hAnsi="Times New Roman" w:cs="Times New Roman"/>
          <w:sz w:val="24"/>
          <w:szCs w:val="24"/>
        </w:rPr>
        <w:t xml:space="preserve"> nevykazovala </w:t>
      </w:r>
      <w:r w:rsidR="007A06DC" w:rsidRPr="00901299">
        <w:rPr>
          <w:rFonts w:ascii="Times New Roman" w:hAnsi="Times New Roman" w:cs="Times New Roman"/>
          <w:sz w:val="24"/>
          <w:szCs w:val="24"/>
        </w:rPr>
        <w:t xml:space="preserve">žiadny </w:t>
      </w:r>
      <w:r w:rsidRPr="00901299">
        <w:rPr>
          <w:rFonts w:ascii="Times New Roman" w:hAnsi="Times New Roman" w:cs="Times New Roman"/>
          <w:sz w:val="24"/>
          <w:szCs w:val="24"/>
        </w:rPr>
        <w:t>zreteľný trend z dôvodu skutočnosti, že</w:t>
      </w:r>
      <w:r w:rsidR="007A06DC" w:rsidRPr="00901299">
        <w:rPr>
          <w:rFonts w:ascii="Times New Roman" w:hAnsi="Times New Roman" w:cs="Times New Roman"/>
          <w:sz w:val="24"/>
          <w:szCs w:val="24"/>
        </w:rPr>
        <w:t xml:space="preserve"> štruktúra</w:t>
      </w:r>
      <w:r w:rsidRPr="00901299">
        <w:rPr>
          <w:rFonts w:ascii="Times New Roman" w:hAnsi="Times New Roman" w:cs="Times New Roman"/>
          <w:sz w:val="24"/>
          <w:szCs w:val="24"/>
        </w:rPr>
        <w:t xml:space="preserve"> miestn</w:t>
      </w:r>
      <w:r w:rsidR="007A06DC" w:rsidRPr="00901299">
        <w:rPr>
          <w:rFonts w:ascii="Times New Roman" w:hAnsi="Times New Roman" w:cs="Times New Roman"/>
          <w:sz w:val="24"/>
          <w:szCs w:val="24"/>
        </w:rPr>
        <w:t>ych</w:t>
      </w:r>
      <w:r w:rsidRPr="00901299">
        <w:rPr>
          <w:rFonts w:ascii="Times New Roman" w:hAnsi="Times New Roman" w:cs="Times New Roman"/>
          <w:sz w:val="24"/>
          <w:szCs w:val="24"/>
        </w:rPr>
        <w:t xml:space="preserve"> ornitocenóz sa men</w:t>
      </w:r>
      <w:r w:rsidR="007A06DC" w:rsidRPr="00901299">
        <w:rPr>
          <w:rFonts w:ascii="Times New Roman" w:hAnsi="Times New Roman" w:cs="Times New Roman"/>
          <w:sz w:val="24"/>
          <w:szCs w:val="24"/>
        </w:rPr>
        <w:t>í</w:t>
      </w:r>
      <w:r w:rsidRPr="00901299">
        <w:rPr>
          <w:rFonts w:ascii="Times New Roman" w:hAnsi="Times New Roman" w:cs="Times New Roman"/>
          <w:sz w:val="24"/>
          <w:szCs w:val="24"/>
        </w:rPr>
        <w:t xml:space="preserve"> v jednotlivých sezónach výskytu v pomerne krátkych časových </w:t>
      </w:r>
      <w:r w:rsidR="009473C0" w:rsidRPr="00901299">
        <w:rPr>
          <w:rFonts w:ascii="Times New Roman" w:hAnsi="Times New Roman" w:cs="Times New Roman"/>
          <w:sz w:val="24"/>
          <w:szCs w:val="24"/>
        </w:rPr>
        <w:t>intervaloch</w:t>
      </w:r>
      <w:r w:rsidRPr="00901299">
        <w:rPr>
          <w:rFonts w:ascii="Times New Roman" w:hAnsi="Times New Roman" w:cs="Times New Roman"/>
          <w:sz w:val="24"/>
          <w:szCs w:val="24"/>
        </w:rPr>
        <w:t xml:space="preserve"> (rádovo v týždňoch až mesiacoch).</w:t>
      </w:r>
      <w:r w:rsidR="007A06DC" w:rsidRPr="00901299">
        <w:rPr>
          <w:rFonts w:ascii="Times New Roman" w:hAnsi="Times New Roman" w:cs="Times New Roman"/>
          <w:sz w:val="24"/>
          <w:szCs w:val="24"/>
        </w:rPr>
        <w:t xml:space="preserve"> Tomu zodpovedala aj nízka vyrovnanosť (ekvitabilita)</w:t>
      </w:r>
      <w:r w:rsidR="005824C1" w:rsidRPr="00901299">
        <w:rPr>
          <w:rFonts w:ascii="Times New Roman" w:hAnsi="Times New Roman" w:cs="Times New Roman"/>
          <w:sz w:val="24"/>
          <w:szCs w:val="24"/>
        </w:rPr>
        <w:t xml:space="preserve"> </w:t>
      </w:r>
      <w:r w:rsidR="007A06DC" w:rsidRPr="00901299">
        <w:rPr>
          <w:rFonts w:ascii="Times New Roman" w:hAnsi="Times New Roman" w:cs="Times New Roman"/>
          <w:sz w:val="24"/>
          <w:szCs w:val="24"/>
        </w:rPr>
        <w:t>ornitocenóz.</w:t>
      </w:r>
      <w:r w:rsidRPr="00901299">
        <w:rPr>
          <w:rFonts w:ascii="Times New Roman" w:hAnsi="Times New Roman" w:cs="Times New Roman"/>
          <w:sz w:val="24"/>
          <w:szCs w:val="24"/>
        </w:rPr>
        <w:t xml:space="preserve"> Zmeny druhovej diverzity a </w:t>
      </w:r>
      <w:proofErr w:type="spellStart"/>
      <w:r w:rsidRPr="00901299">
        <w:rPr>
          <w:rFonts w:ascii="Times New Roman" w:hAnsi="Times New Roman" w:cs="Times New Roman"/>
          <w:sz w:val="24"/>
          <w:szCs w:val="24"/>
        </w:rPr>
        <w:t>ekvitability</w:t>
      </w:r>
      <w:proofErr w:type="spellEnd"/>
      <w:r w:rsidRPr="00901299">
        <w:rPr>
          <w:rFonts w:ascii="Times New Roman" w:hAnsi="Times New Roman" w:cs="Times New Roman"/>
          <w:sz w:val="24"/>
          <w:szCs w:val="24"/>
        </w:rPr>
        <w:t xml:space="preserve"> vtáčích zoskupení </w:t>
      </w:r>
      <w:r w:rsidR="007A06DC" w:rsidRPr="00901299">
        <w:rPr>
          <w:rFonts w:ascii="Times New Roman" w:hAnsi="Times New Roman" w:cs="Times New Roman"/>
          <w:sz w:val="24"/>
          <w:szCs w:val="24"/>
        </w:rPr>
        <w:t xml:space="preserve">v jednotlivých sezónach roka zachytáva kombinovaný graf na obr. </w:t>
      </w:r>
      <w:r w:rsidR="004C5FC7">
        <w:rPr>
          <w:rFonts w:ascii="Times New Roman" w:hAnsi="Times New Roman" w:cs="Times New Roman"/>
          <w:sz w:val="24"/>
          <w:szCs w:val="24"/>
        </w:rPr>
        <w:t>4</w:t>
      </w:r>
      <w:r w:rsidR="007A06DC" w:rsidRPr="00901299">
        <w:rPr>
          <w:rFonts w:ascii="Times New Roman" w:hAnsi="Times New Roman" w:cs="Times New Roman"/>
          <w:sz w:val="24"/>
          <w:szCs w:val="24"/>
        </w:rPr>
        <w:t>.</w:t>
      </w:r>
    </w:p>
    <w:p w14:paraId="6B8148B6" w14:textId="2CB60EC3" w:rsidR="0022788F" w:rsidRPr="00901299" w:rsidRDefault="0022788F" w:rsidP="000E4E45">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ab/>
        <w:t>Kruhové vzorkovacie plochy pokrývali prevažnú časť skúmaného územia a vzhľadom k ich veľkosti</w:t>
      </w:r>
      <w:r w:rsidR="00C305C8">
        <w:rPr>
          <w:rFonts w:ascii="Times New Roman" w:hAnsi="Times New Roman" w:cs="Times New Roman"/>
          <w:sz w:val="24"/>
          <w:szCs w:val="24"/>
        </w:rPr>
        <w:t xml:space="preserve"> </w:t>
      </w:r>
      <w:r>
        <w:rPr>
          <w:rFonts w:ascii="Times New Roman" w:hAnsi="Times New Roman" w:cs="Times New Roman"/>
          <w:sz w:val="24"/>
          <w:szCs w:val="24"/>
        </w:rPr>
        <w:t xml:space="preserve"> v rámci každej z nich </w:t>
      </w:r>
      <w:r w:rsidR="00C305C8">
        <w:rPr>
          <w:rFonts w:ascii="Times New Roman" w:hAnsi="Times New Roman" w:cs="Times New Roman"/>
          <w:sz w:val="24"/>
          <w:szCs w:val="24"/>
        </w:rPr>
        <w:t xml:space="preserve">boli zastúpené </w:t>
      </w:r>
      <w:r>
        <w:rPr>
          <w:rFonts w:ascii="Times New Roman" w:hAnsi="Times New Roman" w:cs="Times New Roman"/>
          <w:sz w:val="24"/>
          <w:szCs w:val="24"/>
        </w:rPr>
        <w:t>všetky hlavné biotopy skúman</w:t>
      </w:r>
      <w:r w:rsidR="00C305C8">
        <w:rPr>
          <w:rFonts w:ascii="Times New Roman" w:hAnsi="Times New Roman" w:cs="Times New Roman"/>
          <w:sz w:val="24"/>
          <w:szCs w:val="24"/>
        </w:rPr>
        <w:t xml:space="preserve">ého prostredia. </w:t>
      </w:r>
      <w:r>
        <w:rPr>
          <w:rFonts w:ascii="Times New Roman" w:hAnsi="Times New Roman" w:cs="Times New Roman"/>
          <w:sz w:val="24"/>
          <w:szCs w:val="24"/>
        </w:rPr>
        <w:t xml:space="preserve"> </w:t>
      </w:r>
      <w:r w:rsidR="00C305C8">
        <w:rPr>
          <w:rFonts w:ascii="Times New Roman" w:hAnsi="Times New Roman" w:cs="Times New Roman"/>
          <w:sz w:val="24"/>
          <w:szCs w:val="24"/>
        </w:rPr>
        <w:t xml:space="preserve">Preto aj výsledná </w:t>
      </w:r>
      <w:proofErr w:type="spellStart"/>
      <w:r w:rsidR="00C305C8">
        <w:rPr>
          <w:rFonts w:ascii="Times New Roman" w:hAnsi="Times New Roman" w:cs="Times New Roman"/>
          <w:sz w:val="24"/>
          <w:szCs w:val="24"/>
        </w:rPr>
        <w:t>faunistická</w:t>
      </w:r>
      <w:proofErr w:type="spellEnd"/>
      <w:r w:rsidR="00C305C8">
        <w:rPr>
          <w:rFonts w:ascii="Times New Roman" w:hAnsi="Times New Roman" w:cs="Times New Roman"/>
          <w:sz w:val="24"/>
          <w:szCs w:val="24"/>
        </w:rPr>
        <w:t xml:space="preserve"> identita bola na jednotlivých pokusných plochách veľmi podobná, preto v teréne získané dáta môžeme považovať za reprezentatívnu vzorku, ktorá veľmi dobre vystihuje tak časopriestorovú distribúciu, ako aj druhové zloženie celej skúmanej oblasti. </w:t>
      </w:r>
      <w:r>
        <w:rPr>
          <w:rFonts w:ascii="Times New Roman" w:hAnsi="Times New Roman" w:cs="Times New Roman"/>
          <w:sz w:val="24"/>
          <w:szCs w:val="24"/>
        </w:rPr>
        <w:t xml:space="preserve">Mapa skúmaného územia s kruhovými sčítacími bodmi, na ktorých </w:t>
      </w:r>
      <w:r>
        <w:rPr>
          <w:rFonts w:ascii="Times New Roman" w:hAnsi="Times New Roman" w:cs="Times New Roman"/>
          <w:sz w:val="24"/>
          <w:szCs w:val="24"/>
        </w:rPr>
        <w:lastRenderedPageBreak/>
        <w:t>prebiehalo opakované vzorkovanie vtákov v približne mesačných intervaloch je na obr. 4 nižšie.</w:t>
      </w:r>
    </w:p>
    <w:p w14:paraId="21B7B9D2" w14:textId="1924CBE4" w:rsidR="007A06DC" w:rsidRPr="00901299" w:rsidRDefault="00111577" w:rsidP="00C305C8">
      <w:pPr>
        <w:spacing w:before="120" w:after="120" w:line="360" w:lineRule="auto"/>
        <w:jc w:val="center"/>
        <w:rPr>
          <w:rFonts w:ascii="Times New Roman" w:hAnsi="Times New Roman" w:cs="Times New Roman"/>
          <w:sz w:val="24"/>
          <w:szCs w:val="24"/>
        </w:rPr>
      </w:pPr>
      <w:r>
        <w:rPr>
          <w:noProof/>
          <w14:ligatures w14:val="standardContextual"/>
        </w:rPr>
        <w:drawing>
          <wp:inline distT="0" distB="0" distL="0" distR="0" wp14:anchorId="33AEB91A" wp14:editId="178E9D89">
            <wp:extent cx="5413248" cy="3401568"/>
            <wp:effectExtent l="0" t="0" r="16510" b="8890"/>
            <wp:docPr id="1686633247" name="Graf 1">
              <a:extLst xmlns:a="http://schemas.openxmlformats.org/drawingml/2006/main">
                <a:ext uri="{FF2B5EF4-FFF2-40B4-BE49-F238E27FC236}">
                  <a16:creationId xmlns:a16="http://schemas.microsoft.com/office/drawing/2014/main" id="{C110C329-FFAE-702C-0B0C-2E50872645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6A9D1E3" w14:textId="0ADC4ECD" w:rsidR="007A06DC" w:rsidRPr="00901299" w:rsidRDefault="007A06DC" w:rsidP="000426CF">
      <w:pPr>
        <w:spacing w:before="120" w:after="120" w:line="276" w:lineRule="auto"/>
        <w:jc w:val="both"/>
        <w:rPr>
          <w:rFonts w:ascii="Times New Roman" w:hAnsi="Times New Roman" w:cs="Times New Roman"/>
        </w:rPr>
      </w:pPr>
      <w:r w:rsidRPr="00901299">
        <w:rPr>
          <w:rFonts w:ascii="Times New Roman" w:hAnsi="Times New Roman" w:cs="Times New Roman"/>
          <w:b/>
          <w:bCs/>
        </w:rPr>
        <w:t xml:space="preserve">Obr. </w:t>
      </w:r>
      <w:r w:rsidR="004C5FC7">
        <w:rPr>
          <w:rFonts w:ascii="Times New Roman" w:hAnsi="Times New Roman" w:cs="Times New Roman"/>
          <w:b/>
          <w:bCs/>
        </w:rPr>
        <w:t>4</w:t>
      </w:r>
      <w:r w:rsidRPr="00901299">
        <w:rPr>
          <w:rFonts w:ascii="Times New Roman" w:hAnsi="Times New Roman" w:cs="Times New Roman"/>
          <w:b/>
          <w:bCs/>
        </w:rPr>
        <w:t>.</w:t>
      </w:r>
      <w:r w:rsidRPr="00901299">
        <w:rPr>
          <w:rFonts w:ascii="Times New Roman" w:hAnsi="Times New Roman" w:cs="Times New Roman"/>
        </w:rPr>
        <w:t xml:space="preserve"> </w:t>
      </w:r>
      <w:r w:rsidR="000426CF" w:rsidRPr="00901299">
        <w:rPr>
          <w:rFonts w:ascii="Times New Roman" w:hAnsi="Times New Roman" w:cs="Times New Roman"/>
        </w:rPr>
        <w:t>Sezónne zmeny druhovej diverzity a </w:t>
      </w:r>
      <w:proofErr w:type="spellStart"/>
      <w:r w:rsidR="000426CF" w:rsidRPr="00901299">
        <w:rPr>
          <w:rFonts w:ascii="Times New Roman" w:hAnsi="Times New Roman" w:cs="Times New Roman"/>
        </w:rPr>
        <w:t>ekvitability</w:t>
      </w:r>
      <w:proofErr w:type="spellEnd"/>
      <w:r w:rsidR="000426CF" w:rsidRPr="00901299">
        <w:rPr>
          <w:rFonts w:ascii="Times New Roman" w:hAnsi="Times New Roman" w:cs="Times New Roman"/>
        </w:rPr>
        <w:t xml:space="preserve"> ornitocenóz počas výskumu (územie s plánovanou výstavbou VP Drahovce, august 2023 – august 2024). </w:t>
      </w:r>
      <w:r w:rsidR="000426CF" w:rsidRPr="00901299">
        <w:rPr>
          <w:rFonts w:ascii="Times New Roman" w:hAnsi="Times New Roman" w:cs="Times New Roman"/>
          <w:i/>
          <w:iCs/>
        </w:rPr>
        <w:t xml:space="preserve">n = </w:t>
      </w:r>
      <w:r w:rsidR="002D5F9F">
        <w:rPr>
          <w:rFonts w:ascii="Times New Roman" w:hAnsi="Times New Roman" w:cs="Times New Roman"/>
          <w:i/>
          <w:iCs/>
        </w:rPr>
        <w:t>6 149</w:t>
      </w:r>
    </w:p>
    <w:p w14:paraId="4C07DBC4" w14:textId="77777777" w:rsidR="002D5F9F" w:rsidRPr="00901299" w:rsidRDefault="002D5F9F" w:rsidP="0001642B">
      <w:pPr>
        <w:spacing w:before="120" w:after="120" w:line="240" w:lineRule="auto"/>
        <w:jc w:val="both"/>
        <w:rPr>
          <w:rFonts w:ascii="Times New Roman" w:hAnsi="Times New Roman" w:cs="Times New Roman"/>
        </w:rPr>
      </w:pPr>
    </w:p>
    <w:p w14:paraId="7300CE98" w14:textId="4C5F7893" w:rsidR="000E4E45" w:rsidRPr="00901299" w:rsidRDefault="004B01AE" w:rsidP="004B01AE">
      <w:pPr>
        <w:spacing w:before="120" w:after="120" w:line="360" w:lineRule="auto"/>
        <w:jc w:val="both"/>
        <w:rPr>
          <w:rFonts w:ascii="Times New Roman" w:hAnsi="Times New Roman" w:cs="Times New Roman"/>
          <w:sz w:val="24"/>
          <w:szCs w:val="24"/>
        </w:rPr>
      </w:pPr>
      <w:r w:rsidRPr="00901299">
        <w:rPr>
          <w:rFonts w:ascii="Times New Roman" w:hAnsi="Times New Roman" w:cs="Times New Roman"/>
          <w:sz w:val="24"/>
          <w:szCs w:val="24"/>
        </w:rPr>
        <w:tab/>
        <w:t xml:space="preserve">Pomerne vysokú druhovú bohatosť miestnych ornitocenóz podmieňuje </w:t>
      </w:r>
      <w:r w:rsidR="00DC445C" w:rsidRPr="00901299">
        <w:rPr>
          <w:rFonts w:ascii="Times New Roman" w:hAnsi="Times New Roman" w:cs="Times New Roman"/>
          <w:sz w:val="24"/>
          <w:szCs w:val="24"/>
        </w:rPr>
        <w:t>tiež ten</w:t>
      </w:r>
      <w:r w:rsidRPr="00901299">
        <w:rPr>
          <w:rFonts w:ascii="Times New Roman" w:hAnsi="Times New Roman" w:cs="Times New Roman"/>
          <w:sz w:val="24"/>
          <w:szCs w:val="24"/>
        </w:rPr>
        <w:t xml:space="preserve"> fakt, že vo vzdialenosti cca 2,5 km vzdušnou čiarou sa nachádza z hľadiska biodiverzity vtákov významné CHVÚ Sĺňava. V rokoch 1959 – 2012 </w:t>
      </w:r>
      <w:r w:rsidR="00120C65" w:rsidRPr="00901299">
        <w:rPr>
          <w:rFonts w:ascii="Times New Roman" w:hAnsi="Times New Roman" w:cs="Times New Roman"/>
          <w:sz w:val="24"/>
          <w:szCs w:val="24"/>
        </w:rPr>
        <w:t>bolo na je</w:t>
      </w:r>
      <w:r w:rsidR="00DC445C" w:rsidRPr="00901299">
        <w:rPr>
          <w:rFonts w:ascii="Times New Roman" w:hAnsi="Times New Roman" w:cs="Times New Roman"/>
          <w:sz w:val="24"/>
          <w:szCs w:val="24"/>
        </w:rPr>
        <w:t>ho</w:t>
      </w:r>
      <w:r w:rsidR="00120C65" w:rsidRPr="00901299">
        <w:rPr>
          <w:rFonts w:ascii="Times New Roman" w:hAnsi="Times New Roman" w:cs="Times New Roman"/>
          <w:sz w:val="24"/>
          <w:szCs w:val="24"/>
        </w:rPr>
        <w:t xml:space="preserve"> území zistených až 245 druhov vtákov. Ornitocenózy </w:t>
      </w:r>
      <w:r w:rsidR="00DC445C" w:rsidRPr="00901299">
        <w:rPr>
          <w:rFonts w:ascii="Times New Roman" w:hAnsi="Times New Roman" w:cs="Times New Roman"/>
          <w:sz w:val="24"/>
          <w:szCs w:val="24"/>
        </w:rPr>
        <w:t xml:space="preserve">nami </w:t>
      </w:r>
      <w:r w:rsidR="00120C65" w:rsidRPr="00901299">
        <w:rPr>
          <w:rFonts w:ascii="Times New Roman" w:hAnsi="Times New Roman" w:cs="Times New Roman"/>
          <w:sz w:val="24"/>
          <w:szCs w:val="24"/>
        </w:rPr>
        <w:t>skúmaného územia sú obohacované počas roka hlavne o druhy migrantov a hibernantov, ktoré sa na vodnej ploche a</w:t>
      </w:r>
      <w:r w:rsidR="00907477" w:rsidRPr="00901299">
        <w:rPr>
          <w:rFonts w:ascii="Times New Roman" w:hAnsi="Times New Roman" w:cs="Times New Roman"/>
          <w:sz w:val="24"/>
          <w:szCs w:val="24"/>
        </w:rPr>
        <w:t xml:space="preserve"> v </w:t>
      </w:r>
      <w:r w:rsidR="00120C65" w:rsidRPr="00901299">
        <w:rPr>
          <w:rFonts w:ascii="Times New Roman" w:hAnsi="Times New Roman" w:cs="Times New Roman"/>
          <w:sz w:val="24"/>
          <w:szCs w:val="24"/>
        </w:rPr>
        <w:t>jej okolí zastavujú počas jarného a jesenného ťahu či tu zimujú (</w:t>
      </w:r>
      <w:proofErr w:type="spellStart"/>
      <w:r w:rsidR="00120C65" w:rsidRPr="00901299">
        <w:rPr>
          <w:rFonts w:ascii="Times New Roman" w:hAnsi="Times New Roman" w:cs="Times New Roman"/>
          <w:sz w:val="24"/>
          <w:szCs w:val="24"/>
        </w:rPr>
        <w:t>hibernanty</w:t>
      </w:r>
      <w:proofErr w:type="spellEnd"/>
      <w:r w:rsidR="00120C65" w:rsidRPr="00901299">
        <w:rPr>
          <w:rFonts w:ascii="Times New Roman" w:hAnsi="Times New Roman" w:cs="Times New Roman"/>
          <w:sz w:val="24"/>
          <w:szCs w:val="24"/>
        </w:rPr>
        <w:t>)</w:t>
      </w:r>
      <w:r w:rsidR="00467CDB" w:rsidRPr="00901299">
        <w:rPr>
          <w:rFonts w:ascii="Times New Roman" w:hAnsi="Times New Roman" w:cs="Times New Roman"/>
          <w:sz w:val="24"/>
          <w:szCs w:val="24"/>
        </w:rPr>
        <w:t>, ako aj o </w:t>
      </w:r>
      <w:proofErr w:type="spellStart"/>
      <w:r w:rsidR="00467CDB" w:rsidRPr="00901299">
        <w:rPr>
          <w:rFonts w:ascii="Times New Roman" w:hAnsi="Times New Roman" w:cs="Times New Roman"/>
          <w:sz w:val="24"/>
          <w:szCs w:val="24"/>
        </w:rPr>
        <w:t>nidifikanty</w:t>
      </w:r>
      <w:proofErr w:type="spellEnd"/>
      <w:r w:rsidR="00467CDB" w:rsidRPr="00901299">
        <w:rPr>
          <w:rFonts w:ascii="Times New Roman" w:hAnsi="Times New Roman" w:cs="Times New Roman"/>
          <w:sz w:val="24"/>
          <w:szCs w:val="24"/>
        </w:rPr>
        <w:t xml:space="preserve"> (</w:t>
      </w:r>
      <w:proofErr w:type="spellStart"/>
      <w:r w:rsidR="00467CDB" w:rsidRPr="00901299">
        <w:rPr>
          <w:rFonts w:ascii="Times New Roman" w:hAnsi="Times New Roman" w:cs="Times New Roman"/>
          <w:sz w:val="24"/>
          <w:szCs w:val="24"/>
        </w:rPr>
        <w:t>hniezdiče</w:t>
      </w:r>
      <w:proofErr w:type="spellEnd"/>
      <w:r w:rsidR="00467CDB" w:rsidRPr="00901299">
        <w:rPr>
          <w:rFonts w:ascii="Times New Roman" w:hAnsi="Times New Roman" w:cs="Times New Roman"/>
          <w:sz w:val="24"/>
          <w:szCs w:val="24"/>
        </w:rPr>
        <w:t xml:space="preserve">), najmä o druhy </w:t>
      </w:r>
      <w:r w:rsidR="009F0BBC" w:rsidRPr="00901299">
        <w:rPr>
          <w:rFonts w:ascii="Times New Roman" w:hAnsi="Times New Roman" w:cs="Times New Roman"/>
          <w:sz w:val="24"/>
          <w:szCs w:val="24"/>
        </w:rPr>
        <w:t xml:space="preserve">vtákov preferujúce vodné a mokraďové biotopy. </w:t>
      </w:r>
    </w:p>
    <w:p w14:paraId="760BBA2E" w14:textId="146F9F8B" w:rsidR="000D2DD3" w:rsidRDefault="000D2DD3" w:rsidP="00467CDB">
      <w:pPr>
        <w:spacing w:line="360" w:lineRule="auto"/>
        <w:jc w:val="both"/>
        <w:rPr>
          <w:rFonts w:ascii="Times New Roman" w:hAnsi="Times New Roman" w:cs="Times New Roman"/>
          <w:sz w:val="24"/>
          <w:szCs w:val="24"/>
        </w:rPr>
      </w:pPr>
    </w:p>
    <w:p w14:paraId="4906C8DB" w14:textId="77777777" w:rsidR="004C5FC7" w:rsidRDefault="004C5FC7" w:rsidP="00467CDB">
      <w:pPr>
        <w:spacing w:line="360" w:lineRule="auto"/>
        <w:jc w:val="both"/>
        <w:rPr>
          <w:rFonts w:ascii="Times New Roman" w:hAnsi="Times New Roman" w:cs="Times New Roman"/>
          <w:sz w:val="24"/>
          <w:szCs w:val="24"/>
        </w:rPr>
      </w:pPr>
    </w:p>
    <w:p w14:paraId="53385468" w14:textId="77777777" w:rsidR="004C5FC7" w:rsidRDefault="004C5FC7" w:rsidP="00467CDB">
      <w:pPr>
        <w:spacing w:line="360" w:lineRule="auto"/>
        <w:jc w:val="both"/>
        <w:rPr>
          <w:rFonts w:ascii="Times New Roman" w:hAnsi="Times New Roman" w:cs="Times New Roman"/>
          <w:sz w:val="24"/>
          <w:szCs w:val="24"/>
        </w:rPr>
      </w:pPr>
    </w:p>
    <w:p w14:paraId="568AEE37" w14:textId="77777777" w:rsidR="00313074" w:rsidRDefault="00313074" w:rsidP="00467CDB">
      <w:pPr>
        <w:spacing w:line="360" w:lineRule="auto"/>
        <w:jc w:val="both"/>
        <w:rPr>
          <w:rFonts w:ascii="Times New Roman" w:hAnsi="Times New Roman" w:cs="Times New Roman"/>
          <w:sz w:val="24"/>
          <w:szCs w:val="24"/>
        </w:rPr>
      </w:pPr>
    </w:p>
    <w:p w14:paraId="2B803226" w14:textId="77777777" w:rsidR="00313074" w:rsidRDefault="00313074" w:rsidP="00467CDB">
      <w:pPr>
        <w:spacing w:line="360" w:lineRule="auto"/>
        <w:jc w:val="both"/>
        <w:rPr>
          <w:rFonts w:ascii="Times New Roman" w:hAnsi="Times New Roman" w:cs="Times New Roman"/>
          <w:sz w:val="24"/>
          <w:szCs w:val="24"/>
        </w:rPr>
      </w:pPr>
    </w:p>
    <w:p w14:paraId="04D2EB3F" w14:textId="76CFEA39" w:rsidR="000D2DD3" w:rsidRDefault="009A4ED4" w:rsidP="009A4ED4">
      <w:pPr>
        <w:pStyle w:val="Nadpis1"/>
        <w:jc w:val="both"/>
        <w:rPr>
          <w:b/>
          <w:bCs/>
          <w:color w:val="275317" w:themeColor="accent6" w:themeShade="80"/>
        </w:rPr>
      </w:pPr>
      <w:bookmarkStart w:id="11" w:name="_Toc178970409"/>
      <w:r>
        <w:rPr>
          <w:b/>
          <w:bCs/>
          <w:color w:val="275317" w:themeColor="accent6" w:themeShade="80"/>
        </w:rPr>
        <w:lastRenderedPageBreak/>
        <w:t>3.2 Komentár</w:t>
      </w:r>
      <w:r w:rsidR="00815B44">
        <w:rPr>
          <w:b/>
          <w:bCs/>
          <w:color w:val="275317" w:themeColor="accent6" w:themeShade="80"/>
        </w:rPr>
        <w:t>e</w:t>
      </w:r>
      <w:r>
        <w:rPr>
          <w:b/>
          <w:bCs/>
          <w:color w:val="275317" w:themeColor="accent6" w:themeShade="80"/>
        </w:rPr>
        <w:t xml:space="preserve"> k v</w:t>
      </w:r>
      <w:r w:rsidR="000D2DD3" w:rsidRPr="009A4ED4">
        <w:rPr>
          <w:b/>
          <w:bCs/>
          <w:color w:val="275317" w:themeColor="accent6" w:themeShade="80"/>
        </w:rPr>
        <w:t>ýskyt</w:t>
      </w:r>
      <w:r>
        <w:rPr>
          <w:b/>
          <w:bCs/>
          <w:color w:val="275317" w:themeColor="accent6" w:themeShade="80"/>
        </w:rPr>
        <w:t>u</w:t>
      </w:r>
      <w:r w:rsidR="000D2DD3" w:rsidRPr="009A4ED4">
        <w:rPr>
          <w:b/>
          <w:bCs/>
          <w:color w:val="275317" w:themeColor="accent6" w:themeShade="80"/>
        </w:rPr>
        <w:t xml:space="preserve"> vtákov európskeho významu v skúmanej oblasti</w:t>
      </w:r>
      <w:bookmarkEnd w:id="11"/>
    </w:p>
    <w:p w14:paraId="6488920B" w14:textId="77777777" w:rsidR="009A4ED4" w:rsidRPr="009A4ED4" w:rsidRDefault="009A4ED4" w:rsidP="009A4ED4"/>
    <w:p w14:paraId="1A12D553" w14:textId="4B6FFEEA" w:rsidR="000D2DD3" w:rsidRPr="00F154A9" w:rsidRDefault="00F154A9" w:rsidP="00467CDB">
      <w:pPr>
        <w:spacing w:line="360" w:lineRule="auto"/>
        <w:jc w:val="both"/>
        <w:rPr>
          <w:rFonts w:ascii="Times New Roman" w:hAnsi="Times New Roman" w:cs="Times New Roman"/>
          <w:b/>
          <w:bCs/>
          <w:sz w:val="24"/>
          <w:szCs w:val="24"/>
        </w:rPr>
      </w:pPr>
      <w:r w:rsidRPr="00F154A9">
        <w:rPr>
          <w:rFonts w:ascii="Times New Roman" w:hAnsi="Times New Roman" w:cs="Times New Roman"/>
          <w:b/>
          <w:bCs/>
          <w:sz w:val="24"/>
          <w:szCs w:val="24"/>
        </w:rPr>
        <w:t xml:space="preserve">Rybárik riečny </w:t>
      </w:r>
      <w:r w:rsidRPr="00F154A9">
        <w:rPr>
          <w:rFonts w:ascii="Times New Roman" w:hAnsi="Times New Roman" w:cs="Times New Roman"/>
          <w:sz w:val="24"/>
          <w:szCs w:val="24"/>
        </w:rPr>
        <w:t>(</w:t>
      </w:r>
      <w:r w:rsidRPr="00F154A9">
        <w:rPr>
          <w:rFonts w:ascii="Times New Roman" w:hAnsi="Times New Roman" w:cs="Times New Roman"/>
          <w:i/>
          <w:iCs/>
          <w:sz w:val="24"/>
          <w:szCs w:val="24"/>
        </w:rPr>
        <w:t>Alcedo atthis</w:t>
      </w:r>
      <w:r w:rsidRPr="00F154A9">
        <w:rPr>
          <w:rFonts w:ascii="Times New Roman" w:hAnsi="Times New Roman" w:cs="Times New Roman"/>
          <w:sz w:val="24"/>
          <w:szCs w:val="24"/>
        </w:rPr>
        <w:t>)</w:t>
      </w:r>
    </w:p>
    <w:p w14:paraId="32276225" w14:textId="5914BD81" w:rsidR="000D2DD3" w:rsidRDefault="00F154A9" w:rsidP="00467CDB">
      <w:pPr>
        <w:spacing w:line="360" w:lineRule="auto"/>
        <w:jc w:val="both"/>
        <w:rPr>
          <w:rFonts w:ascii="Times New Roman" w:hAnsi="Times New Roman" w:cs="Times New Roman"/>
          <w:sz w:val="24"/>
          <w:szCs w:val="24"/>
        </w:rPr>
      </w:pPr>
      <w:r>
        <w:rPr>
          <w:rFonts w:ascii="Times New Roman" w:hAnsi="Times New Roman" w:cs="Times New Roman"/>
          <w:sz w:val="24"/>
          <w:szCs w:val="24"/>
        </w:rPr>
        <w:t>Abundancia daného druhu sa počas výskumnej periódy pohybovala v rozpätí 2 jedince/skúmané územie (zimná sezóna) – 10 jedincov/ skúmané územie (hniezdna sezóna). Preferoval tečúcu vodu – sieť zavlažovacích kanálov v skúmanom území</w:t>
      </w:r>
      <w:r w:rsidR="0012169C">
        <w:rPr>
          <w:rFonts w:ascii="Times New Roman" w:hAnsi="Times New Roman" w:cs="Times New Roman"/>
          <w:sz w:val="24"/>
          <w:szCs w:val="24"/>
        </w:rPr>
        <w:t xml:space="preserve">. V skúmanom území sa vyskytuje celoročne, najvyššie </w:t>
      </w:r>
      <w:proofErr w:type="spellStart"/>
      <w:r w:rsidR="0012169C">
        <w:rPr>
          <w:rFonts w:ascii="Times New Roman" w:hAnsi="Times New Roman" w:cs="Times New Roman"/>
          <w:sz w:val="24"/>
          <w:szCs w:val="24"/>
        </w:rPr>
        <w:t>abundancie</w:t>
      </w:r>
      <w:proofErr w:type="spellEnd"/>
      <w:r w:rsidR="0012169C">
        <w:rPr>
          <w:rFonts w:ascii="Times New Roman" w:hAnsi="Times New Roman" w:cs="Times New Roman"/>
          <w:sz w:val="24"/>
          <w:szCs w:val="24"/>
        </w:rPr>
        <w:t xml:space="preserve"> sme u spomenutého druhu zaznamenali koncom hniezdnej sezóny v čase disperzie mláďat po vyletení z hniezdnej nory.</w:t>
      </w:r>
    </w:p>
    <w:p w14:paraId="038EA2C3" w14:textId="77777777" w:rsidR="0012169C" w:rsidRDefault="0012169C" w:rsidP="00467CDB">
      <w:pPr>
        <w:spacing w:line="360" w:lineRule="auto"/>
        <w:jc w:val="both"/>
        <w:rPr>
          <w:rFonts w:ascii="Times New Roman" w:hAnsi="Times New Roman" w:cs="Times New Roman"/>
          <w:sz w:val="24"/>
          <w:szCs w:val="24"/>
        </w:rPr>
      </w:pPr>
    </w:p>
    <w:p w14:paraId="27019979" w14:textId="7BA64420" w:rsidR="0012169C" w:rsidRDefault="00002CB8" w:rsidP="00467CDB">
      <w:pPr>
        <w:spacing w:line="360" w:lineRule="auto"/>
        <w:jc w:val="both"/>
        <w:rPr>
          <w:rFonts w:ascii="Times New Roman" w:hAnsi="Times New Roman" w:cs="Times New Roman"/>
          <w:sz w:val="24"/>
          <w:szCs w:val="24"/>
        </w:rPr>
      </w:pPr>
      <w:r w:rsidRPr="00002CB8">
        <w:rPr>
          <w:rFonts w:ascii="Times New Roman" w:hAnsi="Times New Roman" w:cs="Times New Roman"/>
          <w:b/>
          <w:bCs/>
          <w:sz w:val="24"/>
          <w:szCs w:val="24"/>
        </w:rPr>
        <w:t>Orol kráľovský</w:t>
      </w:r>
      <w:r>
        <w:rPr>
          <w:rFonts w:ascii="Times New Roman" w:hAnsi="Times New Roman" w:cs="Times New Roman"/>
          <w:sz w:val="24"/>
          <w:szCs w:val="24"/>
        </w:rPr>
        <w:t xml:space="preserve"> (</w:t>
      </w:r>
      <w:proofErr w:type="spellStart"/>
      <w:r w:rsidRPr="00002CB8">
        <w:rPr>
          <w:rFonts w:ascii="Times New Roman" w:hAnsi="Times New Roman" w:cs="Times New Roman"/>
          <w:i/>
          <w:iCs/>
          <w:sz w:val="24"/>
          <w:szCs w:val="24"/>
        </w:rPr>
        <w:t>Aquila</w:t>
      </w:r>
      <w:proofErr w:type="spellEnd"/>
      <w:r w:rsidRPr="00002CB8">
        <w:rPr>
          <w:rFonts w:ascii="Times New Roman" w:hAnsi="Times New Roman" w:cs="Times New Roman"/>
          <w:i/>
          <w:iCs/>
          <w:sz w:val="24"/>
          <w:szCs w:val="24"/>
        </w:rPr>
        <w:t xml:space="preserve"> </w:t>
      </w:r>
      <w:proofErr w:type="spellStart"/>
      <w:r w:rsidRPr="00002CB8">
        <w:rPr>
          <w:rFonts w:ascii="Times New Roman" w:hAnsi="Times New Roman" w:cs="Times New Roman"/>
          <w:i/>
          <w:iCs/>
          <w:sz w:val="24"/>
          <w:szCs w:val="24"/>
        </w:rPr>
        <w:t>heliaca</w:t>
      </w:r>
      <w:proofErr w:type="spellEnd"/>
      <w:r>
        <w:rPr>
          <w:rFonts w:ascii="Times New Roman" w:hAnsi="Times New Roman" w:cs="Times New Roman"/>
          <w:sz w:val="24"/>
          <w:szCs w:val="24"/>
        </w:rPr>
        <w:t>)</w:t>
      </w:r>
    </w:p>
    <w:p w14:paraId="62DB5D1A" w14:textId="5A6DBBB7" w:rsidR="0009770B" w:rsidRDefault="00002CB8" w:rsidP="00467CD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 skúmanom území sa vyskytoval pravidelne a počas všetkých sezón. Najbližšie aktívne hniezdisko tohto druhu orla sme identifikovali v katastri obce </w:t>
      </w:r>
      <w:proofErr w:type="spellStart"/>
      <w:r>
        <w:rPr>
          <w:rFonts w:ascii="Times New Roman" w:hAnsi="Times New Roman" w:cs="Times New Roman"/>
          <w:sz w:val="24"/>
          <w:szCs w:val="24"/>
        </w:rPr>
        <w:t>Kocurice</w:t>
      </w:r>
      <w:proofErr w:type="spellEnd"/>
      <w:r>
        <w:rPr>
          <w:rFonts w:ascii="Times New Roman" w:hAnsi="Times New Roman" w:cs="Times New Roman"/>
          <w:sz w:val="24"/>
          <w:szCs w:val="24"/>
        </w:rPr>
        <w:t xml:space="preserve">, </w:t>
      </w:r>
      <w:r w:rsidR="00854DC0">
        <w:rPr>
          <w:rFonts w:ascii="Times New Roman" w:hAnsi="Times New Roman" w:cs="Times New Roman"/>
          <w:sz w:val="24"/>
          <w:szCs w:val="24"/>
        </w:rPr>
        <w:t xml:space="preserve">1890 m vzdušnou čiarou od severnej hranice záujmového územia. Prvý raz sme akusticky registrovali jedinca orla kráľovského v jeho hniezdnom teritóriu už koncom leta a začiatkom jesene (v auguste a septembri 2023). Počas zimy 2023/24 sme registrovali prítomnosť zimujúcich dospelých jedincov a 1 </w:t>
      </w:r>
      <w:proofErr w:type="spellStart"/>
      <w:r w:rsidR="00854DC0">
        <w:rPr>
          <w:rFonts w:ascii="Times New Roman" w:hAnsi="Times New Roman" w:cs="Times New Roman"/>
          <w:sz w:val="24"/>
          <w:szCs w:val="24"/>
        </w:rPr>
        <w:t>subadulta</w:t>
      </w:r>
      <w:proofErr w:type="spellEnd"/>
      <w:r w:rsidR="00854DC0">
        <w:rPr>
          <w:rFonts w:ascii="Times New Roman" w:hAnsi="Times New Roman" w:cs="Times New Roman"/>
          <w:sz w:val="24"/>
          <w:szCs w:val="24"/>
        </w:rPr>
        <w:t xml:space="preserve">. Nad nami skúmané územie zalietali aj viackrát za deň na lov koristi na poliach a lúkach. Prvé </w:t>
      </w:r>
      <w:proofErr w:type="spellStart"/>
      <w:r w:rsidR="00854DC0">
        <w:rPr>
          <w:rFonts w:ascii="Times New Roman" w:hAnsi="Times New Roman" w:cs="Times New Roman"/>
          <w:sz w:val="24"/>
          <w:szCs w:val="24"/>
        </w:rPr>
        <w:t>epigamné</w:t>
      </w:r>
      <w:proofErr w:type="spellEnd"/>
      <w:r w:rsidR="00854DC0">
        <w:rPr>
          <w:rFonts w:ascii="Times New Roman" w:hAnsi="Times New Roman" w:cs="Times New Roman"/>
          <w:sz w:val="24"/>
          <w:szCs w:val="24"/>
        </w:rPr>
        <w:t xml:space="preserve"> prejavy sme u páru orla kráľovského zaznamenali už v druhej dekáde janu</w:t>
      </w:r>
      <w:r w:rsidR="0099082F">
        <w:rPr>
          <w:rFonts w:ascii="Times New Roman" w:hAnsi="Times New Roman" w:cs="Times New Roman"/>
          <w:sz w:val="24"/>
          <w:szCs w:val="24"/>
        </w:rPr>
        <w:t xml:space="preserve">ára 2024, s najintenzívnejšími prejavmi pohlavnej aktivity na začiatku februára 2024. Počas hniezdnej sezóny zalietali s ulovenou potravou smerom k hniezdisku. Počas zimy sme pri </w:t>
      </w:r>
      <w:proofErr w:type="spellStart"/>
      <w:r w:rsidR="0099082F">
        <w:rPr>
          <w:rFonts w:ascii="Times New Roman" w:hAnsi="Times New Roman" w:cs="Times New Roman"/>
          <w:sz w:val="24"/>
          <w:szCs w:val="24"/>
        </w:rPr>
        <w:t>apetenčnom</w:t>
      </w:r>
      <w:proofErr w:type="spellEnd"/>
      <w:r w:rsidR="0099082F">
        <w:rPr>
          <w:rFonts w:ascii="Times New Roman" w:hAnsi="Times New Roman" w:cs="Times New Roman"/>
          <w:sz w:val="24"/>
          <w:szCs w:val="24"/>
        </w:rPr>
        <w:t xml:space="preserve"> správaní pravidelne každý mesiac zaznamenávali výskyt 1 </w:t>
      </w:r>
      <w:proofErr w:type="spellStart"/>
      <w:r w:rsidR="0099082F">
        <w:rPr>
          <w:rFonts w:ascii="Times New Roman" w:hAnsi="Times New Roman" w:cs="Times New Roman"/>
          <w:sz w:val="24"/>
          <w:szCs w:val="24"/>
        </w:rPr>
        <w:t>orliaka</w:t>
      </w:r>
      <w:proofErr w:type="spellEnd"/>
      <w:r w:rsidR="0099082F">
        <w:rPr>
          <w:rFonts w:ascii="Times New Roman" w:hAnsi="Times New Roman" w:cs="Times New Roman"/>
          <w:sz w:val="24"/>
          <w:szCs w:val="24"/>
        </w:rPr>
        <w:t xml:space="preserve"> morského, ktorý sem zalietal z juhozápadu. V hniezdnom období sa tu objavovali str</w:t>
      </w:r>
      <w:r w:rsidR="00C85E7F">
        <w:rPr>
          <w:rFonts w:ascii="Times New Roman" w:hAnsi="Times New Roman" w:cs="Times New Roman"/>
          <w:sz w:val="24"/>
          <w:szCs w:val="24"/>
        </w:rPr>
        <w:t>i</w:t>
      </w:r>
      <w:r w:rsidR="0099082F">
        <w:rPr>
          <w:rFonts w:ascii="Times New Roman" w:hAnsi="Times New Roman" w:cs="Times New Roman"/>
          <w:sz w:val="24"/>
          <w:szCs w:val="24"/>
        </w:rPr>
        <w:t>edavo 2 dospelé jedince. Ich hniezdo je však vzdialené od riešeného územia viac ako 4 km</w:t>
      </w:r>
      <w:r w:rsidR="00C85E7F">
        <w:rPr>
          <w:rFonts w:ascii="Times New Roman" w:hAnsi="Times New Roman" w:cs="Times New Roman"/>
          <w:sz w:val="24"/>
          <w:szCs w:val="24"/>
        </w:rPr>
        <w:t xml:space="preserve"> južne</w:t>
      </w:r>
      <w:r w:rsidR="0099082F">
        <w:rPr>
          <w:rFonts w:ascii="Times New Roman" w:hAnsi="Times New Roman" w:cs="Times New Roman"/>
          <w:sz w:val="24"/>
          <w:szCs w:val="24"/>
        </w:rPr>
        <w:t xml:space="preserve">, avšak trofická väzba na skúmané územie je zrejmá. </w:t>
      </w:r>
      <w:r w:rsidR="00C85E7F">
        <w:rPr>
          <w:rFonts w:ascii="Times New Roman" w:hAnsi="Times New Roman" w:cs="Times New Roman"/>
          <w:sz w:val="24"/>
          <w:szCs w:val="24"/>
        </w:rPr>
        <w:t xml:space="preserve">3. hniezdny pár má hniezdisko ešte vo väčšej vzdialenosti, západne od hranice nami skúmaného územia. </w:t>
      </w:r>
      <w:r w:rsidR="00173BB3">
        <w:rPr>
          <w:rFonts w:ascii="Times New Roman" w:hAnsi="Times New Roman" w:cs="Times New Roman"/>
          <w:sz w:val="24"/>
          <w:szCs w:val="24"/>
        </w:rPr>
        <w:t xml:space="preserve">Všetky 3 hniezdne páry dlhodobo monitoruje pracovná skupina pod vedením odborníka na výskum dravcov a sov na Slovensku, pána Jozefa </w:t>
      </w:r>
      <w:proofErr w:type="spellStart"/>
      <w:r w:rsidR="00173BB3">
        <w:rPr>
          <w:rFonts w:ascii="Times New Roman" w:hAnsi="Times New Roman" w:cs="Times New Roman"/>
          <w:sz w:val="24"/>
          <w:szCs w:val="24"/>
        </w:rPr>
        <w:t>Chavka</w:t>
      </w:r>
      <w:proofErr w:type="spellEnd"/>
      <w:r w:rsidR="00173BB3">
        <w:rPr>
          <w:rFonts w:ascii="Times New Roman" w:hAnsi="Times New Roman" w:cs="Times New Roman"/>
          <w:sz w:val="24"/>
          <w:szCs w:val="24"/>
        </w:rPr>
        <w:t xml:space="preserve">. </w:t>
      </w:r>
      <w:r w:rsidR="0009770B">
        <w:rPr>
          <w:rFonts w:ascii="Times New Roman" w:hAnsi="Times New Roman" w:cs="Times New Roman"/>
          <w:sz w:val="24"/>
          <w:szCs w:val="24"/>
        </w:rPr>
        <w:t>Mapa trofického výskytu orla kráľovského v skúmanom území a s lokalizáciou hniezdísk 2 hniezdnych párov je na obr.</w:t>
      </w:r>
      <w:r w:rsidR="00F5135B">
        <w:rPr>
          <w:rFonts w:ascii="Times New Roman" w:hAnsi="Times New Roman" w:cs="Times New Roman"/>
          <w:sz w:val="24"/>
          <w:szCs w:val="24"/>
        </w:rPr>
        <w:t xml:space="preserve"> </w:t>
      </w:r>
      <w:r w:rsidR="0009770B">
        <w:rPr>
          <w:rFonts w:ascii="Times New Roman" w:hAnsi="Times New Roman" w:cs="Times New Roman"/>
          <w:sz w:val="24"/>
          <w:szCs w:val="24"/>
        </w:rPr>
        <w:t>5.</w:t>
      </w:r>
    </w:p>
    <w:p w14:paraId="417EF5B3" w14:textId="56013133" w:rsidR="0012169C" w:rsidRDefault="00113D5A" w:rsidP="00467CDB">
      <w:pPr>
        <w:spacing w:line="360" w:lineRule="auto"/>
        <w:jc w:val="both"/>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inline distT="0" distB="0" distL="0" distR="0" wp14:anchorId="06C94A2C" wp14:editId="69D24D2F">
            <wp:extent cx="5760720" cy="4072890"/>
            <wp:effectExtent l="19050" t="19050" r="11430" b="22860"/>
            <wp:docPr id="1710514557" name="Obrázok 3" descr="Obrázok, na ktorom je snímka obrazovky, text,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14557" name="Obrázok 3" descr="Obrázok, na ktorom je snímka obrazovky, text, mapa&#10;&#10;Automaticky generovaný popi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a:ln>
                      <a:solidFill>
                        <a:schemeClr val="accent1"/>
                      </a:solidFill>
                    </a:ln>
                  </pic:spPr>
                </pic:pic>
              </a:graphicData>
            </a:graphic>
          </wp:inline>
        </w:drawing>
      </w:r>
      <w:r w:rsidR="00854DC0">
        <w:rPr>
          <w:rFonts w:ascii="Times New Roman" w:hAnsi="Times New Roman" w:cs="Times New Roman"/>
          <w:sz w:val="24"/>
          <w:szCs w:val="24"/>
        </w:rPr>
        <w:t xml:space="preserve"> </w:t>
      </w:r>
      <w:r w:rsidR="00002CB8">
        <w:rPr>
          <w:rFonts w:ascii="Times New Roman" w:hAnsi="Times New Roman" w:cs="Times New Roman"/>
          <w:sz w:val="24"/>
          <w:szCs w:val="24"/>
        </w:rPr>
        <w:t xml:space="preserve">  </w:t>
      </w:r>
    </w:p>
    <w:p w14:paraId="4BF362AE" w14:textId="532C5F40" w:rsidR="002F2A2E" w:rsidRDefault="002F2A2E" w:rsidP="002F2A2E">
      <w:pPr>
        <w:spacing w:before="120" w:after="120" w:line="240" w:lineRule="auto"/>
        <w:jc w:val="both"/>
        <w:rPr>
          <w:rFonts w:ascii="Times New Roman" w:hAnsi="Times New Roman" w:cs="Times New Roman"/>
        </w:rPr>
      </w:pPr>
      <w:r w:rsidRPr="002F2A2E">
        <w:rPr>
          <w:rFonts w:ascii="Times New Roman" w:hAnsi="Times New Roman" w:cs="Times New Roman"/>
          <w:b/>
          <w:bCs/>
        </w:rPr>
        <w:t xml:space="preserve">Obr. </w:t>
      </w:r>
      <w:r w:rsidR="005D105C">
        <w:rPr>
          <w:rFonts w:ascii="Times New Roman" w:hAnsi="Times New Roman" w:cs="Times New Roman"/>
          <w:b/>
          <w:bCs/>
        </w:rPr>
        <w:t>5</w:t>
      </w:r>
      <w:r w:rsidRPr="002F2A2E">
        <w:rPr>
          <w:rFonts w:ascii="Times New Roman" w:hAnsi="Times New Roman" w:cs="Times New Roman"/>
          <w:b/>
          <w:bCs/>
        </w:rPr>
        <w:t>.</w:t>
      </w:r>
      <w:r>
        <w:rPr>
          <w:rFonts w:ascii="Times New Roman" w:hAnsi="Times New Roman" w:cs="Times New Roman"/>
        </w:rPr>
        <w:t xml:space="preserve"> Mapa trofického výskytu (lovné teritória  3 párov </w:t>
      </w:r>
      <w:r w:rsidR="00225A09">
        <w:rPr>
          <w:rFonts w:ascii="Times New Roman" w:hAnsi="Times New Roman" w:cs="Times New Roman"/>
        </w:rPr>
        <w:t xml:space="preserve">orlov kráľovských </w:t>
      </w:r>
      <w:r>
        <w:rPr>
          <w:rFonts w:ascii="Times New Roman" w:hAnsi="Times New Roman" w:cs="Times New Roman"/>
        </w:rPr>
        <w:t xml:space="preserve">sú znázornené ako kružnice ohraničujúce územie s najčastejšie pozorovaným výskytom orlov pri </w:t>
      </w:r>
      <w:proofErr w:type="spellStart"/>
      <w:r>
        <w:rPr>
          <w:rFonts w:ascii="Times New Roman" w:hAnsi="Times New Roman" w:cs="Times New Roman"/>
        </w:rPr>
        <w:t>apetenčnom</w:t>
      </w:r>
      <w:proofErr w:type="spellEnd"/>
      <w:r>
        <w:rPr>
          <w:rFonts w:ascii="Times New Roman" w:hAnsi="Times New Roman" w:cs="Times New Roman"/>
        </w:rPr>
        <w:t xml:space="preserve"> správaní</w:t>
      </w:r>
      <w:r w:rsidR="00225A09">
        <w:rPr>
          <w:rFonts w:ascii="Times New Roman" w:hAnsi="Times New Roman" w:cs="Times New Roman"/>
        </w:rPr>
        <w:t>)</w:t>
      </w:r>
      <w:r>
        <w:rPr>
          <w:rFonts w:ascii="Times New Roman" w:hAnsi="Times New Roman" w:cs="Times New Roman"/>
        </w:rPr>
        <w:t xml:space="preserve">. </w:t>
      </w:r>
      <w:r w:rsidR="00320939">
        <w:rPr>
          <w:rFonts w:ascii="Times New Roman" w:hAnsi="Times New Roman" w:cs="Times New Roman"/>
        </w:rPr>
        <w:t>Hniezdisko, ktoré sa nachádza najbližšie k hranici skúmaného územia je značené oranžovým krúžkom</w:t>
      </w:r>
      <w:r>
        <w:rPr>
          <w:rFonts w:ascii="Times New Roman" w:hAnsi="Times New Roman" w:cs="Times New Roman"/>
        </w:rPr>
        <w:t xml:space="preserve"> </w:t>
      </w:r>
    </w:p>
    <w:p w14:paraId="4F5B678F" w14:textId="6648FED5" w:rsidR="0012169C" w:rsidRDefault="0012169C" w:rsidP="00467CDB">
      <w:pPr>
        <w:spacing w:line="360" w:lineRule="auto"/>
        <w:jc w:val="both"/>
        <w:rPr>
          <w:rFonts w:ascii="Times New Roman" w:hAnsi="Times New Roman" w:cs="Times New Roman"/>
          <w:sz w:val="24"/>
          <w:szCs w:val="24"/>
        </w:rPr>
      </w:pPr>
    </w:p>
    <w:p w14:paraId="7EEC57BE" w14:textId="776AC51A" w:rsidR="00A16F31" w:rsidRPr="00F154A9" w:rsidRDefault="00A16F31" w:rsidP="00467CDB">
      <w:pPr>
        <w:spacing w:line="360" w:lineRule="auto"/>
        <w:jc w:val="both"/>
        <w:rPr>
          <w:rFonts w:ascii="Times New Roman" w:hAnsi="Times New Roman" w:cs="Times New Roman"/>
          <w:sz w:val="24"/>
          <w:szCs w:val="24"/>
        </w:rPr>
      </w:pPr>
      <w:r w:rsidRPr="00A16F31">
        <w:rPr>
          <w:rFonts w:ascii="Times New Roman" w:hAnsi="Times New Roman" w:cs="Times New Roman"/>
          <w:b/>
          <w:bCs/>
          <w:sz w:val="24"/>
          <w:szCs w:val="24"/>
        </w:rPr>
        <w:t>Orol skalný</w:t>
      </w:r>
      <w:r>
        <w:rPr>
          <w:rFonts w:ascii="Times New Roman" w:hAnsi="Times New Roman" w:cs="Times New Roman"/>
          <w:sz w:val="24"/>
          <w:szCs w:val="24"/>
        </w:rPr>
        <w:t xml:space="preserve"> (</w:t>
      </w:r>
      <w:proofErr w:type="spellStart"/>
      <w:r w:rsidRPr="00A16F31">
        <w:rPr>
          <w:rFonts w:ascii="Times New Roman" w:hAnsi="Times New Roman" w:cs="Times New Roman"/>
          <w:i/>
          <w:iCs/>
          <w:sz w:val="24"/>
          <w:szCs w:val="24"/>
        </w:rPr>
        <w:t>Aquila</w:t>
      </w:r>
      <w:proofErr w:type="spellEnd"/>
      <w:r w:rsidRPr="00A16F31">
        <w:rPr>
          <w:rFonts w:ascii="Times New Roman" w:hAnsi="Times New Roman" w:cs="Times New Roman"/>
          <w:i/>
          <w:iCs/>
          <w:sz w:val="24"/>
          <w:szCs w:val="24"/>
        </w:rPr>
        <w:t xml:space="preserve"> </w:t>
      </w:r>
      <w:proofErr w:type="spellStart"/>
      <w:r w:rsidRPr="00A16F31">
        <w:rPr>
          <w:rFonts w:ascii="Times New Roman" w:hAnsi="Times New Roman" w:cs="Times New Roman"/>
          <w:i/>
          <w:iCs/>
          <w:sz w:val="24"/>
          <w:szCs w:val="24"/>
        </w:rPr>
        <w:t>chrysaetos</w:t>
      </w:r>
      <w:proofErr w:type="spellEnd"/>
      <w:r>
        <w:rPr>
          <w:rFonts w:ascii="Times New Roman" w:hAnsi="Times New Roman" w:cs="Times New Roman"/>
          <w:sz w:val="24"/>
          <w:szCs w:val="24"/>
        </w:rPr>
        <w:t>)</w:t>
      </w:r>
    </w:p>
    <w:p w14:paraId="20D773E8" w14:textId="327E7613" w:rsidR="000D2DD3" w:rsidRDefault="009A4ED4" w:rsidP="00467CDB">
      <w:pPr>
        <w:spacing w:line="360" w:lineRule="auto"/>
        <w:jc w:val="both"/>
        <w:rPr>
          <w:rFonts w:ascii="Times New Roman" w:hAnsi="Times New Roman" w:cs="Times New Roman"/>
          <w:color w:val="000000" w:themeColor="text1"/>
          <w:sz w:val="24"/>
          <w:szCs w:val="24"/>
        </w:rPr>
      </w:pPr>
      <w:r w:rsidRPr="009A4ED4">
        <w:rPr>
          <w:rFonts w:ascii="Times New Roman" w:hAnsi="Times New Roman" w:cs="Times New Roman"/>
          <w:color w:val="000000" w:themeColor="text1"/>
          <w:sz w:val="24"/>
          <w:szCs w:val="24"/>
        </w:rPr>
        <w:t xml:space="preserve">V skúmanej oblasti </w:t>
      </w:r>
      <w:r>
        <w:rPr>
          <w:rFonts w:ascii="Times New Roman" w:hAnsi="Times New Roman" w:cs="Times New Roman"/>
          <w:color w:val="000000" w:themeColor="text1"/>
          <w:sz w:val="24"/>
          <w:szCs w:val="24"/>
        </w:rPr>
        <w:t xml:space="preserve">sme jeho výskyt </w:t>
      </w:r>
      <w:r w:rsidR="00C174F3">
        <w:rPr>
          <w:rFonts w:ascii="Times New Roman" w:hAnsi="Times New Roman" w:cs="Times New Roman"/>
          <w:color w:val="000000" w:themeColor="text1"/>
          <w:sz w:val="24"/>
          <w:szCs w:val="24"/>
        </w:rPr>
        <w:t xml:space="preserve">1. jedinca </w:t>
      </w:r>
      <w:r>
        <w:rPr>
          <w:rFonts w:ascii="Times New Roman" w:hAnsi="Times New Roman" w:cs="Times New Roman"/>
          <w:color w:val="000000" w:themeColor="text1"/>
          <w:sz w:val="24"/>
          <w:szCs w:val="24"/>
        </w:rPr>
        <w:t>zaznamenali v</w:t>
      </w:r>
      <w:r w:rsidR="00C174F3">
        <w:rPr>
          <w:rFonts w:ascii="Times New Roman" w:hAnsi="Times New Roman" w:cs="Times New Roman"/>
          <w:color w:val="000000" w:themeColor="text1"/>
          <w:sz w:val="24"/>
          <w:szCs w:val="24"/>
        </w:rPr>
        <w:t> </w:t>
      </w:r>
      <w:r>
        <w:rPr>
          <w:rFonts w:ascii="Times New Roman" w:hAnsi="Times New Roman" w:cs="Times New Roman"/>
          <w:color w:val="000000" w:themeColor="text1"/>
          <w:sz w:val="24"/>
          <w:szCs w:val="24"/>
        </w:rPr>
        <w:t>2</w:t>
      </w:r>
      <w:r w:rsidR="00C174F3">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dekáde </w:t>
      </w:r>
      <w:r w:rsidR="00C174F3">
        <w:rPr>
          <w:rFonts w:ascii="Times New Roman" w:hAnsi="Times New Roman" w:cs="Times New Roman"/>
          <w:color w:val="000000" w:themeColor="text1"/>
          <w:sz w:val="24"/>
          <w:szCs w:val="24"/>
        </w:rPr>
        <w:t>októbra</w:t>
      </w:r>
      <w:r>
        <w:rPr>
          <w:rFonts w:ascii="Times New Roman" w:hAnsi="Times New Roman" w:cs="Times New Roman"/>
          <w:color w:val="000000" w:themeColor="text1"/>
          <w:sz w:val="24"/>
          <w:szCs w:val="24"/>
        </w:rPr>
        <w:t xml:space="preserve">, </w:t>
      </w:r>
      <w:r w:rsidR="00C174F3">
        <w:rPr>
          <w:rFonts w:ascii="Times New Roman" w:hAnsi="Times New Roman" w:cs="Times New Roman"/>
          <w:color w:val="000000" w:themeColor="text1"/>
          <w:sz w:val="24"/>
          <w:szCs w:val="24"/>
        </w:rPr>
        <w:t xml:space="preserve">2. v polovici decembra 2023, </w:t>
      </w:r>
      <w:proofErr w:type="spellStart"/>
      <w:r>
        <w:rPr>
          <w:rFonts w:ascii="Times New Roman" w:hAnsi="Times New Roman" w:cs="Times New Roman"/>
          <w:color w:val="000000" w:themeColor="text1"/>
          <w:sz w:val="24"/>
          <w:szCs w:val="24"/>
        </w:rPr>
        <w:t>t.z</w:t>
      </w:r>
      <w:proofErr w:type="spellEnd"/>
      <w:r>
        <w:rPr>
          <w:rFonts w:ascii="Times New Roman" w:hAnsi="Times New Roman" w:cs="Times New Roman"/>
          <w:color w:val="000000" w:themeColor="text1"/>
          <w:sz w:val="24"/>
          <w:szCs w:val="24"/>
        </w:rPr>
        <w:t>. v </w:t>
      </w:r>
      <w:proofErr w:type="spellStart"/>
      <w:r>
        <w:rPr>
          <w:rFonts w:ascii="Times New Roman" w:hAnsi="Times New Roman" w:cs="Times New Roman"/>
          <w:color w:val="000000" w:themeColor="text1"/>
          <w:sz w:val="24"/>
          <w:szCs w:val="24"/>
        </w:rPr>
        <w:t>mimohniezdnej</w:t>
      </w:r>
      <w:proofErr w:type="spellEnd"/>
      <w:r>
        <w:rPr>
          <w:rFonts w:ascii="Times New Roman" w:hAnsi="Times New Roman" w:cs="Times New Roman"/>
          <w:color w:val="000000" w:themeColor="text1"/>
          <w:sz w:val="24"/>
          <w:szCs w:val="24"/>
        </w:rPr>
        <w:t xml:space="preserve"> sezóne. Podľa sfarbenia peria sa jednalo o </w:t>
      </w:r>
      <w:proofErr w:type="spellStart"/>
      <w:r>
        <w:rPr>
          <w:rFonts w:ascii="Times New Roman" w:hAnsi="Times New Roman" w:cs="Times New Roman"/>
          <w:color w:val="000000" w:themeColor="text1"/>
          <w:sz w:val="24"/>
          <w:szCs w:val="24"/>
        </w:rPr>
        <w:t>s</w:t>
      </w:r>
      <w:r w:rsidR="00833641">
        <w:rPr>
          <w:rFonts w:ascii="Times New Roman" w:hAnsi="Times New Roman" w:cs="Times New Roman"/>
          <w:color w:val="000000" w:themeColor="text1"/>
          <w:sz w:val="24"/>
          <w:szCs w:val="24"/>
        </w:rPr>
        <w:t>uba</w:t>
      </w:r>
      <w:r>
        <w:rPr>
          <w:rFonts w:ascii="Times New Roman" w:hAnsi="Times New Roman" w:cs="Times New Roman"/>
          <w:color w:val="000000" w:themeColor="text1"/>
          <w:sz w:val="24"/>
          <w:szCs w:val="24"/>
        </w:rPr>
        <w:t>dultného</w:t>
      </w:r>
      <w:proofErr w:type="spellEnd"/>
      <w:r>
        <w:rPr>
          <w:rFonts w:ascii="Times New Roman" w:hAnsi="Times New Roman" w:cs="Times New Roman"/>
          <w:color w:val="000000" w:themeColor="text1"/>
          <w:sz w:val="24"/>
          <w:szCs w:val="24"/>
        </w:rPr>
        <w:t xml:space="preserve"> jedinca vo veku 2 – 3 rokov. Vták v skúmanom území vykazoval prvky potravného správania (</w:t>
      </w:r>
      <w:proofErr w:type="spellStart"/>
      <w:r w:rsidR="00833641">
        <w:rPr>
          <w:rFonts w:ascii="Times New Roman" w:hAnsi="Times New Roman" w:cs="Times New Roman"/>
          <w:color w:val="000000" w:themeColor="text1"/>
          <w:sz w:val="24"/>
          <w:szCs w:val="24"/>
        </w:rPr>
        <w:t>apetencie</w:t>
      </w:r>
      <w:proofErr w:type="spellEnd"/>
      <w:r w:rsidR="00833641">
        <w:rPr>
          <w:rFonts w:ascii="Times New Roman" w:hAnsi="Times New Roman" w:cs="Times New Roman"/>
          <w:color w:val="000000" w:themeColor="text1"/>
          <w:sz w:val="24"/>
          <w:szCs w:val="24"/>
        </w:rPr>
        <w:t xml:space="preserve">). Dokumentačná fotografia je na obr. </w:t>
      </w:r>
      <w:r w:rsidR="005D105C">
        <w:rPr>
          <w:rFonts w:ascii="Times New Roman" w:hAnsi="Times New Roman" w:cs="Times New Roman"/>
          <w:color w:val="000000" w:themeColor="text1"/>
          <w:sz w:val="24"/>
          <w:szCs w:val="24"/>
        </w:rPr>
        <w:t>6</w:t>
      </w:r>
      <w:r w:rsidR="00833641">
        <w:rPr>
          <w:rFonts w:ascii="Times New Roman" w:hAnsi="Times New Roman" w:cs="Times New Roman"/>
          <w:color w:val="000000" w:themeColor="text1"/>
          <w:sz w:val="24"/>
          <w:szCs w:val="24"/>
        </w:rPr>
        <w:t>.</w:t>
      </w:r>
      <w:r w:rsidR="0073468F">
        <w:rPr>
          <w:rFonts w:ascii="Times New Roman" w:hAnsi="Times New Roman" w:cs="Times New Roman"/>
          <w:color w:val="000000" w:themeColor="text1"/>
          <w:sz w:val="24"/>
          <w:szCs w:val="24"/>
        </w:rPr>
        <w:t xml:space="preserve"> Orol skalný totiž pohlavne dospieva až vo veku 4 – 6 rokov a stále teritórium si obhajuje preto až neskôr. Hoci dospelé orly sú </w:t>
      </w:r>
      <w:r w:rsidR="004125B1">
        <w:rPr>
          <w:rFonts w:ascii="Times New Roman" w:hAnsi="Times New Roman" w:cs="Times New Roman"/>
          <w:color w:val="000000" w:themeColor="text1"/>
          <w:sz w:val="24"/>
          <w:szCs w:val="24"/>
        </w:rPr>
        <w:t>v hniezdnom období úzko viazané k svojmu</w:t>
      </w:r>
      <w:r w:rsidR="0073468F">
        <w:rPr>
          <w:rFonts w:ascii="Times New Roman" w:hAnsi="Times New Roman" w:cs="Times New Roman"/>
          <w:color w:val="000000" w:themeColor="text1"/>
          <w:sz w:val="24"/>
          <w:szCs w:val="24"/>
        </w:rPr>
        <w:t xml:space="preserve"> hniezdisku, napriek tomu v mimohniezdnom období</w:t>
      </w:r>
      <w:r w:rsidR="00123DF4">
        <w:rPr>
          <w:rFonts w:ascii="Times New Roman" w:hAnsi="Times New Roman" w:cs="Times New Roman"/>
          <w:color w:val="000000" w:themeColor="text1"/>
          <w:sz w:val="24"/>
          <w:szCs w:val="24"/>
        </w:rPr>
        <w:t>, podobne</w:t>
      </w:r>
      <w:r w:rsidR="0073468F">
        <w:rPr>
          <w:rFonts w:ascii="Times New Roman" w:hAnsi="Times New Roman" w:cs="Times New Roman"/>
          <w:color w:val="000000" w:themeColor="text1"/>
          <w:sz w:val="24"/>
          <w:szCs w:val="24"/>
        </w:rPr>
        <w:t xml:space="preserve"> ako aj pohlavne nedospelé jedince</w:t>
      </w:r>
      <w:r w:rsidR="00123DF4">
        <w:rPr>
          <w:rFonts w:ascii="Times New Roman" w:hAnsi="Times New Roman" w:cs="Times New Roman"/>
          <w:color w:val="000000" w:themeColor="text1"/>
          <w:sz w:val="24"/>
          <w:szCs w:val="24"/>
        </w:rPr>
        <w:t xml:space="preserve">, </w:t>
      </w:r>
      <w:r w:rsidR="0073468F">
        <w:rPr>
          <w:rFonts w:ascii="Times New Roman" w:hAnsi="Times New Roman" w:cs="Times New Roman"/>
          <w:color w:val="000000" w:themeColor="text1"/>
          <w:sz w:val="24"/>
          <w:szCs w:val="24"/>
        </w:rPr>
        <w:t>zostupujú z hôr do nížin a m</w:t>
      </w:r>
      <w:r w:rsidR="00123DF4">
        <w:rPr>
          <w:rFonts w:ascii="Times New Roman" w:hAnsi="Times New Roman" w:cs="Times New Roman"/>
          <w:color w:val="000000" w:themeColor="text1"/>
          <w:sz w:val="24"/>
          <w:szCs w:val="24"/>
        </w:rPr>
        <w:t>ô</w:t>
      </w:r>
      <w:r w:rsidR="0073468F">
        <w:rPr>
          <w:rFonts w:ascii="Times New Roman" w:hAnsi="Times New Roman" w:cs="Times New Roman"/>
          <w:color w:val="000000" w:themeColor="text1"/>
          <w:sz w:val="24"/>
          <w:szCs w:val="24"/>
        </w:rPr>
        <w:t xml:space="preserve">žu sa vzdialiť aj niekoľko sto kilometrov od </w:t>
      </w:r>
      <w:r w:rsidR="00123DF4">
        <w:rPr>
          <w:rFonts w:ascii="Times New Roman" w:hAnsi="Times New Roman" w:cs="Times New Roman"/>
          <w:color w:val="000000" w:themeColor="text1"/>
          <w:sz w:val="24"/>
          <w:szCs w:val="24"/>
        </w:rPr>
        <w:t>hniezdiska.</w:t>
      </w:r>
    </w:p>
    <w:p w14:paraId="64E76238" w14:textId="078CCA93" w:rsidR="00123DF4" w:rsidRDefault="005D105C" w:rsidP="003C2E0C">
      <w:pPr>
        <w:spacing w:line="360" w:lineRule="auto"/>
        <w:jc w:val="center"/>
        <w:rPr>
          <w:rFonts w:ascii="Times New Roman" w:hAnsi="Times New Roman" w:cs="Times New Roman"/>
          <w:color w:val="000000" w:themeColor="text1"/>
          <w:sz w:val="24"/>
          <w:szCs w:val="24"/>
        </w:rPr>
      </w:pPr>
      <w:r>
        <w:rPr>
          <w:noProof/>
        </w:rPr>
        <w:lastRenderedPageBreak/>
        <w:drawing>
          <wp:inline distT="0" distB="0" distL="0" distR="0" wp14:anchorId="3F442BCA" wp14:editId="326E8099">
            <wp:extent cx="5009322" cy="3756992"/>
            <wp:effectExtent l="0" t="0" r="1270" b="0"/>
            <wp:docPr id="1901625007" name="Obrázok 3" descr="Obrázok, na ktorom je vták, exteriér, dravý vták, neb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625007" name="Obrázok 3" descr="Obrázok, na ktorom je vták, exteriér, dravý vták, nebo&#10;&#10;Automaticky generovaný popi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15432" cy="3761574"/>
                    </a:xfrm>
                    <a:prstGeom prst="rect">
                      <a:avLst/>
                    </a:prstGeom>
                    <a:noFill/>
                    <a:ln>
                      <a:noFill/>
                    </a:ln>
                  </pic:spPr>
                </pic:pic>
              </a:graphicData>
            </a:graphic>
          </wp:inline>
        </w:drawing>
      </w:r>
    </w:p>
    <w:p w14:paraId="603830A3" w14:textId="246E825A" w:rsidR="005D105C" w:rsidRDefault="005D105C" w:rsidP="005D105C">
      <w:pPr>
        <w:spacing w:before="120" w:after="120" w:line="240" w:lineRule="auto"/>
        <w:jc w:val="both"/>
        <w:rPr>
          <w:rFonts w:ascii="Times New Roman" w:hAnsi="Times New Roman" w:cs="Times New Roman"/>
        </w:rPr>
      </w:pPr>
      <w:r w:rsidRPr="002F2A2E">
        <w:rPr>
          <w:rFonts w:ascii="Times New Roman" w:hAnsi="Times New Roman" w:cs="Times New Roman"/>
          <w:b/>
          <w:bCs/>
        </w:rPr>
        <w:t xml:space="preserve">Obr. </w:t>
      </w:r>
      <w:r>
        <w:rPr>
          <w:rFonts w:ascii="Times New Roman" w:hAnsi="Times New Roman" w:cs="Times New Roman"/>
          <w:b/>
          <w:bCs/>
        </w:rPr>
        <w:t>6</w:t>
      </w:r>
      <w:r w:rsidRPr="002F2A2E">
        <w:rPr>
          <w:rFonts w:ascii="Times New Roman" w:hAnsi="Times New Roman" w:cs="Times New Roman"/>
          <w:b/>
          <w:bCs/>
        </w:rPr>
        <w:t>.</w:t>
      </w:r>
      <w:r>
        <w:rPr>
          <w:rFonts w:ascii="Times New Roman" w:hAnsi="Times New Roman" w:cs="Times New Roman"/>
        </w:rPr>
        <w:t xml:space="preserve"> </w:t>
      </w:r>
      <w:r w:rsidR="007A2004">
        <w:rPr>
          <w:rFonts w:ascii="Times New Roman" w:hAnsi="Times New Roman" w:cs="Times New Roman"/>
        </w:rPr>
        <w:t>Plachtiaci orol skalný (</w:t>
      </w:r>
      <w:proofErr w:type="spellStart"/>
      <w:r w:rsidR="007A2004" w:rsidRPr="007A2004">
        <w:rPr>
          <w:rFonts w:ascii="Times New Roman" w:hAnsi="Times New Roman" w:cs="Times New Roman"/>
          <w:i/>
          <w:iCs/>
        </w:rPr>
        <w:t>Aquila</w:t>
      </w:r>
      <w:proofErr w:type="spellEnd"/>
      <w:r w:rsidR="007A2004" w:rsidRPr="007A2004">
        <w:rPr>
          <w:rFonts w:ascii="Times New Roman" w:hAnsi="Times New Roman" w:cs="Times New Roman"/>
          <w:i/>
          <w:iCs/>
        </w:rPr>
        <w:t xml:space="preserve"> </w:t>
      </w:r>
      <w:proofErr w:type="spellStart"/>
      <w:r w:rsidR="007A2004" w:rsidRPr="007A2004">
        <w:rPr>
          <w:rFonts w:ascii="Times New Roman" w:hAnsi="Times New Roman" w:cs="Times New Roman"/>
          <w:i/>
          <w:iCs/>
        </w:rPr>
        <w:t>chrysaetos</w:t>
      </w:r>
      <w:proofErr w:type="spellEnd"/>
      <w:r w:rsidR="007A2004">
        <w:rPr>
          <w:rFonts w:ascii="Times New Roman" w:hAnsi="Times New Roman" w:cs="Times New Roman"/>
        </w:rPr>
        <w:t xml:space="preserve">) nad </w:t>
      </w:r>
      <w:proofErr w:type="spellStart"/>
      <w:r w:rsidR="007A2004">
        <w:rPr>
          <w:rFonts w:ascii="Times New Roman" w:hAnsi="Times New Roman" w:cs="Times New Roman"/>
        </w:rPr>
        <w:t>agrobiocenózami</w:t>
      </w:r>
      <w:proofErr w:type="spellEnd"/>
      <w:r w:rsidR="007A2004">
        <w:rPr>
          <w:rFonts w:ascii="Times New Roman" w:hAnsi="Times New Roman" w:cs="Times New Roman"/>
        </w:rPr>
        <w:t xml:space="preserve"> skúmaného územia pri Voderadoch (13. október 2023 o 11:42 hod.)</w:t>
      </w:r>
      <w:r>
        <w:rPr>
          <w:rFonts w:ascii="Times New Roman" w:hAnsi="Times New Roman" w:cs="Times New Roman"/>
        </w:rPr>
        <w:t xml:space="preserve"> </w:t>
      </w:r>
    </w:p>
    <w:p w14:paraId="4CDEF2B7" w14:textId="77777777" w:rsidR="005D105C" w:rsidRPr="009A4ED4" w:rsidRDefault="005D105C" w:rsidP="00467CDB">
      <w:pPr>
        <w:spacing w:line="360" w:lineRule="auto"/>
        <w:jc w:val="both"/>
        <w:rPr>
          <w:rFonts w:ascii="Times New Roman" w:hAnsi="Times New Roman" w:cs="Times New Roman"/>
          <w:color w:val="000000" w:themeColor="text1"/>
          <w:sz w:val="24"/>
          <w:szCs w:val="24"/>
        </w:rPr>
      </w:pPr>
    </w:p>
    <w:p w14:paraId="55B54293" w14:textId="7E86F8AC" w:rsidR="000308D6" w:rsidRPr="007F3F83" w:rsidRDefault="007F3F83" w:rsidP="00467CDB">
      <w:pPr>
        <w:spacing w:line="360" w:lineRule="auto"/>
        <w:jc w:val="both"/>
        <w:rPr>
          <w:rFonts w:ascii="Times New Roman" w:hAnsi="Times New Roman" w:cs="Times New Roman"/>
          <w:sz w:val="24"/>
          <w:szCs w:val="24"/>
        </w:rPr>
      </w:pPr>
      <w:r w:rsidRPr="007F3F83">
        <w:rPr>
          <w:rFonts w:ascii="Times New Roman" w:hAnsi="Times New Roman" w:cs="Times New Roman"/>
          <w:b/>
          <w:bCs/>
          <w:sz w:val="24"/>
          <w:szCs w:val="24"/>
        </w:rPr>
        <w:t>Beluša veľká</w:t>
      </w:r>
      <w:r>
        <w:rPr>
          <w:rFonts w:ascii="Times New Roman" w:hAnsi="Times New Roman" w:cs="Times New Roman"/>
          <w:sz w:val="24"/>
          <w:szCs w:val="24"/>
        </w:rPr>
        <w:t xml:space="preserve"> (</w:t>
      </w:r>
      <w:r w:rsidRPr="007F3F83">
        <w:rPr>
          <w:rFonts w:ascii="Times New Roman" w:hAnsi="Times New Roman" w:cs="Times New Roman"/>
          <w:i/>
          <w:iCs/>
          <w:sz w:val="24"/>
          <w:szCs w:val="24"/>
        </w:rPr>
        <w:t>Ardea alba</w:t>
      </w:r>
      <w:r>
        <w:rPr>
          <w:rFonts w:ascii="Times New Roman" w:hAnsi="Times New Roman" w:cs="Times New Roman"/>
          <w:sz w:val="24"/>
          <w:szCs w:val="24"/>
        </w:rPr>
        <w:t>)</w:t>
      </w:r>
    </w:p>
    <w:p w14:paraId="579BEC30" w14:textId="07AB322F" w:rsidR="009A4ED4" w:rsidRPr="007F3F83" w:rsidRDefault="007F3F83" w:rsidP="00467CDB">
      <w:pPr>
        <w:spacing w:line="360" w:lineRule="auto"/>
        <w:jc w:val="both"/>
        <w:rPr>
          <w:rFonts w:ascii="Times New Roman" w:hAnsi="Times New Roman" w:cs="Times New Roman"/>
          <w:sz w:val="24"/>
          <w:szCs w:val="24"/>
        </w:rPr>
      </w:pPr>
      <w:r w:rsidRPr="007F3F83">
        <w:rPr>
          <w:rFonts w:ascii="Times New Roman" w:hAnsi="Times New Roman" w:cs="Times New Roman"/>
          <w:sz w:val="24"/>
          <w:szCs w:val="24"/>
        </w:rPr>
        <w:t>Je potulným druhom a</w:t>
      </w:r>
      <w:r>
        <w:rPr>
          <w:rFonts w:ascii="Times New Roman" w:hAnsi="Times New Roman" w:cs="Times New Roman"/>
          <w:sz w:val="24"/>
          <w:szCs w:val="24"/>
        </w:rPr>
        <w:t xml:space="preserve"> radíme ju na základe jej migračnej ekológie k migrantom na krátka </w:t>
      </w:r>
      <w:proofErr w:type="spellStart"/>
      <w:r>
        <w:rPr>
          <w:rFonts w:ascii="Times New Roman" w:hAnsi="Times New Roman" w:cs="Times New Roman"/>
          <w:sz w:val="24"/>
          <w:szCs w:val="24"/>
        </w:rPr>
        <w:t>vzdialenosi</w:t>
      </w:r>
      <w:proofErr w:type="spellEnd"/>
      <w:r>
        <w:rPr>
          <w:rFonts w:ascii="Times New Roman" w:hAnsi="Times New Roman" w:cs="Times New Roman"/>
          <w:sz w:val="24"/>
          <w:szCs w:val="24"/>
        </w:rPr>
        <w:t xml:space="preserve">. V študovanom území, ani v jeho širšom okolí nehniezdi, Všetky, v študovanom území pozorované jedince, sa tu vyskytovali najmä v migračnej a zimnej sezóne (od </w:t>
      </w:r>
      <w:r w:rsidR="003D63CF">
        <w:rPr>
          <w:rFonts w:ascii="Times New Roman" w:hAnsi="Times New Roman" w:cs="Times New Roman"/>
          <w:sz w:val="24"/>
          <w:szCs w:val="24"/>
        </w:rPr>
        <w:t>konca augusta 2023 do začiatku marca 2024)</w:t>
      </w:r>
      <w:r>
        <w:rPr>
          <w:rFonts w:ascii="Times New Roman" w:hAnsi="Times New Roman" w:cs="Times New Roman"/>
          <w:sz w:val="24"/>
          <w:szCs w:val="24"/>
        </w:rPr>
        <w:t xml:space="preserve">, kedy tu vytvárali potravné agregácie s inými volavkami (napr. volavkou popolavou, </w:t>
      </w:r>
      <w:proofErr w:type="spellStart"/>
      <w:r>
        <w:rPr>
          <w:rFonts w:ascii="Times New Roman" w:hAnsi="Times New Roman" w:cs="Times New Roman"/>
          <w:sz w:val="24"/>
          <w:szCs w:val="24"/>
        </w:rPr>
        <w:t>havranovitými</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čajkovitými</w:t>
      </w:r>
      <w:proofErr w:type="spellEnd"/>
      <w:r>
        <w:rPr>
          <w:rFonts w:ascii="Times New Roman" w:hAnsi="Times New Roman" w:cs="Times New Roman"/>
          <w:sz w:val="24"/>
          <w:szCs w:val="24"/>
        </w:rPr>
        <w:t xml:space="preserve"> vtákmi). Veľkosť pozorovaných</w:t>
      </w:r>
      <w:r w:rsidR="003D63CF">
        <w:rPr>
          <w:rFonts w:ascii="Times New Roman" w:hAnsi="Times New Roman" w:cs="Times New Roman"/>
          <w:sz w:val="24"/>
          <w:szCs w:val="24"/>
        </w:rPr>
        <w:t xml:space="preserve"> </w:t>
      </w:r>
      <w:proofErr w:type="spellStart"/>
      <w:r w:rsidR="003D63CF">
        <w:rPr>
          <w:rFonts w:ascii="Times New Roman" w:hAnsi="Times New Roman" w:cs="Times New Roman"/>
          <w:sz w:val="24"/>
          <w:szCs w:val="24"/>
        </w:rPr>
        <w:t>troficky</w:t>
      </w:r>
      <w:proofErr w:type="spellEnd"/>
      <w:r w:rsidR="003D63CF">
        <w:rPr>
          <w:rFonts w:ascii="Times New Roman" w:hAnsi="Times New Roman" w:cs="Times New Roman"/>
          <w:sz w:val="24"/>
          <w:szCs w:val="24"/>
        </w:rPr>
        <w:t xml:space="preserve"> motivovaných kŕdľov beluše veľkej sa horeuvedenom časovom úseku pohybovala od 1 (august 2023) do 24 jedincov v novembri 2023). Fotografia dokumentujúca jej výskyt v skúmanej lokalite je na obr. </w:t>
      </w:r>
      <w:r w:rsidR="007A2004">
        <w:rPr>
          <w:rFonts w:ascii="Times New Roman" w:hAnsi="Times New Roman" w:cs="Times New Roman"/>
          <w:sz w:val="24"/>
          <w:szCs w:val="24"/>
        </w:rPr>
        <w:t>7</w:t>
      </w:r>
      <w:r w:rsidR="003D63CF">
        <w:rPr>
          <w:rFonts w:ascii="Times New Roman" w:hAnsi="Times New Roman" w:cs="Times New Roman"/>
          <w:sz w:val="24"/>
          <w:szCs w:val="24"/>
        </w:rPr>
        <w:t>.</w:t>
      </w:r>
      <w:r>
        <w:rPr>
          <w:rFonts w:ascii="Times New Roman" w:hAnsi="Times New Roman" w:cs="Times New Roman"/>
          <w:sz w:val="24"/>
          <w:szCs w:val="24"/>
        </w:rPr>
        <w:t xml:space="preserve"> </w:t>
      </w:r>
    </w:p>
    <w:p w14:paraId="696F9502" w14:textId="10ED395F" w:rsidR="009A4ED4" w:rsidRDefault="0034189B" w:rsidP="005D105C">
      <w:pPr>
        <w:spacing w:line="360" w:lineRule="auto"/>
        <w:jc w:val="center"/>
        <w:rPr>
          <w:rFonts w:ascii="Times New Roman" w:hAnsi="Times New Roman" w:cs="Times New Roman"/>
          <w:color w:val="00B050"/>
          <w:sz w:val="24"/>
          <w:szCs w:val="24"/>
        </w:rPr>
      </w:pPr>
      <w:r>
        <w:rPr>
          <w:rFonts w:ascii="Arial" w:eastAsia="Times New Roman" w:hAnsi="Arial" w:cs="Arial"/>
          <w:b/>
          <w:bCs/>
          <w:noProof/>
          <w:color w:val="000000"/>
          <w:lang w:eastAsia="sk-SK"/>
        </w:rPr>
        <w:lastRenderedPageBreak/>
        <w:drawing>
          <wp:inline distT="0" distB="0" distL="0" distR="0" wp14:anchorId="77BEB53E" wp14:editId="664B2CEB">
            <wp:extent cx="3967701" cy="2975776"/>
            <wp:effectExtent l="0" t="0" r="0" b="0"/>
            <wp:docPr id="3" name="Obrázok 3" descr="Obrázok, na ktorom je vták, vodný vták, exteriér, strom&#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ok 3" descr="Obrázok, na ktorom je vták, vodný vták, exteriér, strom&#10;&#10;Automaticky generovaný popi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008749" cy="3006562"/>
                    </a:xfrm>
                    <a:prstGeom prst="rect">
                      <a:avLst/>
                    </a:prstGeom>
                  </pic:spPr>
                </pic:pic>
              </a:graphicData>
            </a:graphic>
          </wp:inline>
        </w:drawing>
      </w:r>
    </w:p>
    <w:p w14:paraId="51881190" w14:textId="6D9AC77A" w:rsidR="0034189B" w:rsidRDefault="0034189B" w:rsidP="0034189B">
      <w:pPr>
        <w:spacing w:before="120" w:after="120" w:line="240" w:lineRule="auto"/>
        <w:jc w:val="both"/>
        <w:rPr>
          <w:rFonts w:ascii="Times New Roman" w:hAnsi="Times New Roman" w:cs="Times New Roman"/>
        </w:rPr>
      </w:pPr>
      <w:r w:rsidRPr="002F2A2E">
        <w:rPr>
          <w:rFonts w:ascii="Times New Roman" w:hAnsi="Times New Roman" w:cs="Times New Roman"/>
          <w:b/>
          <w:bCs/>
        </w:rPr>
        <w:t xml:space="preserve">Obr. </w:t>
      </w:r>
      <w:r>
        <w:rPr>
          <w:rFonts w:ascii="Times New Roman" w:hAnsi="Times New Roman" w:cs="Times New Roman"/>
          <w:b/>
          <w:bCs/>
        </w:rPr>
        <w:t>7</w:t>
      </w:r>
      <w:r w:rsidRPr="002F2A2E">
        <w:rPr>
          <w:rFonts w:ascii="Times New Roman" w:hAnsi="Times New Roman" w:cs="Times New Roman"/>
          <w:b/>
          <w:bCs/>
        </w:rPr>
        <w:t>.</w:t>
      </w:r>
      <w:r>
        <w:rPr>
          <w:rFonts w:ascii="Times New Roman" w:hAnsi="Times New Roman" w:cs="Times New Roman"/>
        </w:rPr>
        <w:t xml:space="preserve"> Beluša veľká (</w:t>
      </w:r>
      <w:r>
        <w:rPr>
          <w:rFonts w:ascii="Times New Roman" w:hAnsi="Times New Roman" w:cs="Times New Roman"/>
          <w:i/>
          <w:iCs/>
        </w:rPr>
        <w:t>Ardea alba</w:t>
      </w:r>
      <w:r>
        <w:rPr>
          <w:rFonts w:ascii="Times New Roman" w:hAnsi="Times New Roman" w:cs="Times New Roman"/>
        </w:rPr>
        <w:t xml:space="preserve">) pri odpočinku a komfortnom správaní v páse brehovej vegetácie zavlažovacieho kanála (Dolný Dudváh pri Voderadoch, 12. január 2024, 13:10 hod.) </w:t>
      </w:r>
    </w:p>
    <w:p w14:paraId="7F014518" w14:textId="77777777" w:rsidR="0034189B" w:rsidRDefault="0034189B" w:rsidP="005D105C">
      <w:pPr>
        <w:spacing w:line="360" w:lineRule="auto"/>
        <w:jc w:val="center"/>
        <w:rPr>
          <w:rFonts w:ascii="Times New Roman" w:hAnsi="Times New Roman" w:cs="Times New Roman"/>
          <w:color w:val="00B050"/>
          <w:sz w:val="24"/>
          <w:szCs w:val="24"/>
        </w:rPr>
      </w:pPr>
    </w:p>
    <w:p w14:paraId="313F894F" w14:textId="5BA75EF4" w:rsidR="0034189B" w:rsidRPr="007F3F83" w:rsidRDefault="0034189B" w:rsidP="0034189B">
      <w:pPr>
        <w:spacing w:line="360" w:lineRule="auto"/>
        <w:jc w:val="both"/>
        <w:rPr>
          <w:rFonts w:ascii="Times New Roman" w:hAnsi="Times New Roman" w:cs="Times New Roman"/>
          <w:sz w:val="24"/>
          <w:szCs w:val="24"/>
        </w:rPr>
      </w:pPr>
      <w:r w:rsidRPr="007F3F83">
        <w:rPr>
          <w:rFonts w:ascii="Times New Roman" w:hAnsi="Times New Roman" w:cs="Times New Roman"/>
          <w:b/>
          <w:bCs/>
          <w:sz w:val="24"/>
          <w:szCs w:val="24"/>
        </w:rPr>
        <w:t>B</w:t>
      </w:r>
      <w:r>
        <w:rPr>
          <w:rFonts w:ascii="Times New Roman" w:hAnsi="Times New Roman" w:cs="Times New Roman"/>
          <w:b/>
          <w:bCs/>
          <w:sz w:val="24"/>
          <w:szCs w:val="24"/>
        </w:rPr>
        <w:t>ocian</w:t>
      </w:r>
      <w:r w:rsidRPr="007F3F83">
        <w:rPr>
          <w:rFonts w:ascii="Times New Roman" w:hAnsi="Times New Roman" w:cs="Times New Roman"/>
          <w:b/>
          <w:bCs/>
          <w:sz w:val="24"/>
          <w:szCs w:val="24"/>
        </w:rPr>
        <w:t xml:space="preserve"> </w:t>
      </w:r>
      <w:r>
        <w:rPr>
          <w:rFonts w:ascii="Times New Roman" w:hAnsi="Times New Roman" w:cs="Times New Roman"/>
          <w:b/>
          <w:bCs/>
          <w:sz w:val="24"/>
          <w:szCs w:val="24"/>
        </w:rPr>
        <w:t>biely</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Ciconia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ciconia</w:t>
      </w:r>
      <w:proofErr w:type="spellEnd"/>
      <w:r>
        <w:rPr>
          <w:rFonts w:ascii="Times New Roman" w:hAnsi="Times New Roman" w:cs="Times New Roman"/>
          <w:sz w:val="24"/>
          <w:szCs w:val="24"/>
        </w:rPr>
        <w:t>)</w:t>
      </w:r>
    </w:p>
    <w:p w14:paraId="630776CF" w14:textId="0BA1AA13" w:rsidR="0034189B" w:rsidRPr="0034189B" w:rsidRDefault="0034189B" w:rsidP="0034189B">
      <w:pPr>
        <w:spacing w:line="360" w:lineRule="auto"/>
        <w:jc w:val="both"/>
        <w:rPr>
          <w:rFonts w:ascii="Times New Roman" w:hAnsi="Times New Roman" w:cs="Times New Roman"/>
          <w:sz w:val="24"/>
          <w:szCs w:val="24"/>
        </w:rPr>
      </w:pPr>
      <w:r w:rsidRPr="0034189B">
        <w:rPr>
          <w:rFonts w:ascii="Times New Roman" w:hAnsi="Times New Roman" w:cs="Times New Roman"/>
          <w:sz w:val="24"/>
          <w:szCs w:val="24"/>
        </w:rPr>
        <w:t>Počas našich sčítaní</w:t>
      </w:r>
      <w:r>
        <w:rPr>
          <w:rFonts w:ascii="Times New Roman" w:hAnsi="Times New Roman" w:cs="Times New Roman"/>
          <w:sz w:val="24"/>
          <w:szCs w:val="24"/>
        </w:rPr>
        <w:t xml:space="preserve"> vtákov sme v skúmanom území </w:t>
      </w:r>
      <w:r w:rsidR="008B1DC1">
        <w:rPr>
          <w:rFonts w:ascii="Times New Roman" w:hAnsi="Times New Roman" w:cs="Times New Roman"/>
          <w:sz w:val="24"/>
          <w:szCs w:val="24"/>
        </w:rPr>
        <w:t xml:space="preserve">registrovali osamelé jedince. Vždy sa jednalo o trofický výskyt. Počas jarnej migrácie sme na začiatku marca fotograficky zdokumentovali prelet 3 migrujúcich jedincov (obr. 8).   </w:t>
      </w:r>
    </w:p>
    <w:p w14:paraId="4D33F639" w14:textId="3120E817" w:rsidR="0034189B" w:rsidRDefault="00DA4688" w:rsidP="005D105C">
      <w:pPr>
        <w:spacing w:line="360" w:lineRule="auto"/>
        <w:jc w:val="center"/>
        <w:rPr>
          <w:rFonts w:ascii="Times New Roman" w:hAnsi="Times New Roman" w:cs="Times New Roman"/>
          <w:color w:val="00B050"/>
          <w:sz w:val="24"/>
          <w:szCs w:val="24"/>
        </w:rPr>
      </w:pPr>
      <w:r>
        <w:rPr>
          <w:noProof/>
        </w:rPr>
        <w:drawing>
          <wp:inline distT="0" distB="0" distL="0" distR="0" wp14:anchorId="2D75A939" wp14:editId="4814F015">
            <wp:extent cx="3872285" cy="2904214"/>
            <wp:effectExtent l="0" t="0" r="0" b="0"/>
            <wp:docPr id="520306126" name="Obrázok 4" descr="Obrázok, na ktorom je exteriér, vták, strom, dravý vtá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306126" name="Obrázok 4" descr="Obrázok, na ktorom je exteriér, vták, strom, dravý vták&#10;&#10;Automaticky generovaný popi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85156" cy="2913867"/>
                    </a:xfrm>
                    <a:prstGeom prst="rect">
                      <a:avLst/>
                    </a:prstGeom>
                    <a:noFill/>
                    <a:ln>
                      <a:noFill/>
                    </a:ln>
                  </pic:spPr>
                </pic:pic>
              </a:graphicData>
            </a:graphic>
          </wp:inline>
        </w:drawing>
      </w:r>
    </w:p>
    <w:p w14:paraId="2BDBF51C" w14:textId="03F90009" w:rsidR="00DA4688" w:rsidRDefault="00DA4688" w:rsidP="00DA4688">
      <w:pPr>
        <w:spacing w:before="120" w:after="120" w:line="240" w:lineRule="auto"/>
        <w:jc w:val="both"/>
        <w:rPr>
          <w:rFonts w:ascii="Times New Roman" w:hAnsi="Times New Roman" w:cs="Times New Roman"/>
        </w:rPr>
      </w:pPr>
      <w:r w:rsidRPr="002F2A2E">
        <w:rPr>
          <w:rFonts w:ascii="Times New Roman" w:hAnsi="Times New Roman" w:cs="Times New Roman"/>
          <w:b/>
          <w:bCs/>
        </w:rPr>
        <w:t xml:space="preserve">Obr. </w:t>
      </w:r>
      <w:r w:rsidR="002278A6">
        <w:rPr>
          <w:rFonts w:ascii="Times New Roman" w:hAnsi="Times New Roman" w:cs="Times New Roman"/>
          <w:b/>
          <w:bCs/>
        </w:rPr>
        <w:t>8</w:t>
      </w:r>
      <w:r w:rsidRPr="002F2A2E">
        <w:rPr>
          <w:rFonts w:ascii="Times New Roman" w:hAnsi="Times New Roman" w:cs="Times New Roman"/>
          <w:b/>
          <w:bCs/>
        </w:rPr>
        <w:t>.</w:t>
      </w:r>
      <w:r>
        <w:rPr>
          <w:rFonts w:ascii="Times New Roman" w:hAnsi="Times New Roman" w:cs="Times New Roman"/>
        </w:rPr>
        <w:t xml:space="preserve"> </w:t>
      </w:r>
      <w:r w:rsidR="002278A6">
        <w:rPr>
          <w:rFonts w:ascii="Times New Roman" w:hAnsi="Times New Roman" w:cs="Times New Roman"/>
        </w:rPr>
        <w:t>Prelet 3 migrujúcich bocianov bielych (</w:t>
      </w:r>
      <w:proofErr w:type="spellStart"/>
      <w:r w:rsidR="002278A6" w:rsidRPr="002278A6">
        <w:rPr>
          <w:rFonts w:ascii="Times New Roman" w:hAnsi="Times New Roman" w:cs="Times New Roman"/>
          <w:i/>
          <w:iCs/>
        </w:rPr>
        <w:t>Ciconia</w:t>
      </w:r>
      <w:proofErr w:type="spellEnd"/>
      <w:r w:rsidR="002278A6" w:rsidRPr="002278A6">
        <w:rPr>
          <w:rFonts w:ascii="Times New Roman" w:hAnsi="Times New Roman" w:cs="Times New Roman"/>
          <w:i/>
          <w:iCs/>
        </w:rPr>
        <w:t xml:space="preserve"> </w:t>
      </w:r>
      <w:proofErr w:type="spellStart"/>
      <w:r w:rsidR="002278A6" w:rsidRPr="002278A6">
        <w:rPr>
          <w:rFonts w:ascii="Times New Roman" w:hAnsi="Times New Roman" w:cs="Times New Roman"/>
          <w:i/>
          <w:iCs/>
        </w:rPr>
        <w:t>ciconia</w:t>
      </w:r>
      <w:proofErr w:type="spellEnd"/>
      <w:r w:rsidR="002278A6">
        <w:rPr>
          <w:rFonts w:ascii="Times New Roman" w:hAnsi="Times New Roman" w:cs="Times New Roman"/>
        </w:rPr>
        <w:t>) nad skúmaným územím</w:t>
      </w:r>
      <w:r>
        <w:rPr>
          <w:rFonts w:ascii="Times New Roman" w:hAnsi="Times New Roman" w:cs="Times New Roman"/>
        </w:rPr>
        <w:t xml:space="preserve"> (</w:t>
      </w:r>
      <w:r w:rsidR="002278A6">
        <w:rPr>
          <w:rFonts w:ascii="Times New Roman" w:hAnsi="Times New Roman" w:cs="Times New Roman"/>
        </w:rPr>
        <w:t>7</w:t>
      </w:r>
      <w:r>
        <w:rPr>
          <w:rFonts w:ascii="Times New Roman" w:hAnsi="Times New Roman" w:cs="Times New Roman"/>
        </w:rPr>
        <w:t xml:space="preserve">. </w:t>
      </w:r>
      <w:r w:rsidR="002278A6">
        <w:rPr>
          <w:rFonts w:ascii="Times New Roman" w:hAnsi="Times New Roman" w:cs="Times New Roman"/>
        </w:rPr>
        <w:t xml:space="preserve">marec </w:t>
      </w:r>
      <w:r>
        <w:rPr>
          <w:rFonts w:ascii="Times New Roman" w:hAnsi="Times New Roman" w:cs="Times New Roman"/>
        </w:rPr>
        <w:t xml:space="preserve">2024, </w:t>
      </w:r>
      <w:r w:rsidR="002278A6">
        <w:rPr>
          <w:rFonts w:ascii="Times New Roman" w:hAnsi="Times New Roman" w:cs="Times New Roman"/>
        </w:rPr>
        <w:t>9:23</w:t>
      </w:r>
      <w:r>
        <w:rPr>
          <w:rFonts w:ascii="Times New Roman" w:hAnsi="Times New Roman" w:cs="Times New Roman"/>
        </w:rPr>
        <w:t xml:space="preserve"> hod.) </w:t>
      </w:r>
    </w:p>
    <w:p w14:paraId="42B19E70" w14:textId="35D1A213" w:rsidR="002278A6" w:rsidRPr="007F3F83" w:rsidRDefault="002278A6" w:rsidP="002278A6">
      <w:pPr>
        <w:spacing w:line="360" w:lineRule="auto"/>
        <w:jc w:val="both"/>
        <w:rPr>
          <w:rFonts w:ascii="Times New Roman" w:hAnsi="Times New Roman" w:cs="Times New Roman"/>
          <w:sz w:val="24"/>
          <w:szCs w:val="24"/>
        </w:rPr>
      </w:pPr>
      <w:r w:rsidRPr="007F3F83">
        <w:rPr>
          <w:rFonts w:ascii="Times New Roman" w:hAnsi="Times New Roman" w:cs="Times New Roman"/>
          <w:b/>
          <w:bCs/>
          <w:sz w:val="24"/>
          <w:szCs w:val="24"/>
        </w:rPr>
        <w:lastRenderedPageBreak/>
        <w:t>B</w:t>
      </w:r>
      <w:r>
        <w:rPr>
          <w:rFonts w:ascii="Times New Roman" w:hAnsi="Times New Roman" w:cs="Times New Roman"/>
          <w:b/>
          <w:bCs/>
          <w:sz w:val="24"/>
          <w:szCs w:val="24"/>
        </w:rPr>
        <w:t>ocian</w:t>
      </w:r>
      <w:r w:rsidRPr="007F3F83">
        <w:rPr>
          <w:rFonts w:ascii="Times New Roman" w:hAnsi="Times New Roman" w:cs="Times New Roman"/>
          <w:b/>
          <w:bCs/>
          <w:sz w:val="24"/>
          <w:szCs w:val="24"/>
        </w:rPr>
        <w:t xml:space="preserve"> </w:t>
      </w:r>
      <w:r>
        <w:rPr>
          <w:rFonts w:ascii="Times New Roman" w:hAnsi="Times New Roman" w:cs="Times New Roman"/>
          <w:b/>
          <w:bCs/>
          <w:sz w:val="24"/>
          <w:szCs w:val="24"/>
        </w:rPr>
        <w:t>čierny</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Ciconia</w:t>
      </w:r>
      <w:proofErr w:type="spellEnd"/>
      <w:r>
        <w:rPr>
          <w:rFonts w:ascii="Times New Roman" w:hAnsi="Times New Roman" w:cs="Times New Roman"/>
          <w:i/>
          <w:iCs/>
          <w:sz w:val="24"/>
          <w:szCs w:val="24"/>
        </w:rPr>
        <w:t xml:space="preserve"> nigra</w:t>
      </w:r>
      <w:r>
        <w:rPr>
          <w:rFonts w:ascii="Times New Roman" w:hAnsi="Times New Roman" w:cs="Times New Roman"/>
          <w:sz w:val="24"/>
          <w:szCs w:val="24"/>
        </w:rPr>
        <w:t>)</w:t>
      </w:r>
    </w:p>
    <w:p w14:paraId="25B0A138" w14:textId="7730FCB4" w:rsidR="00DA4688" w:rsidRPr="002278A6" w:rsidRDefault="002278A6" w:rsidP="002278A6">
      <w:pPr>
        <w:spacing w:line="360" w:lineRule="auto"/>
        <w:jc w:val="both"/>
        <w:rPr>
          <w:rFonts w:ascii="Times New Roman" w:hAnsi="Times New Roman" w:cs="Times New Roman"/>
          <w:color w:val="00B050"/>
          <w:sz w:val="24"/>
          <w:szCs w:val="24"/>
        </w:rPr>
      </w:pPr>
      <w:r w:rsidRPr="002278A6">
        <w:rPr>
          <w:rFonts w:ascii="Times New Roman" w:hAnsi="Times New Roman" w:cs="Times New Roman"/>
          <w:sz w:val="24"/>
          <w:szCs w:val="24"/>
        </w:rPr>
        <w:t xml:space="preserve">Uvedený druh </w:t>
      </w:r>
      <w:r>
        <w:rPr>
          <w:rFonts w:ascii="Times New Roman" w:hAnsi="Times New Roman" w:cs="Times New Roman"/>
          <w:sz w:val="24"/>
          <w:szCs w:val="24"/>
        </w:rPr>
        <w:t xml:space="preserve">v záujmovom území nehniezdi. Nad </w:t>
      </w:r>
      <w:proofErr w:type="spellStart"/>
      <w:r>
        <w:rPr>
          <w:rFonts w:ascii="Times New Roman" w:hAnsi="Times New Roman" w:cs="Times New Roman"/>
          <w:sz w:val="24"/>
          <w:szCs w:val="24"/>
        </w:rPr>
        <w:t>agrobiocenózy</w:t>
      </w:r>
      <w:proofErr w:type="spellEnd"/>
      <w:r>
        <w:rPr>
          <w:rFonts w:ascii="Times New Roman" w:hAnsi="Times New Roman" w:cs="Times New Roman"/>
          <w:sz w:val="24"/>
          <w:szCs w:val="24"/>
        </w:rPr>
        <w:t xml:space="preserve"> a do blízkosti zavlažovacích kanálov zalieta za účelom vyhľadávania a konzumácie potravy. Dokumentačná fotografia zo skúmaného územia je na obr. 9.</w:t>
      </w:r>
    </w:p>
    <w:p w14:paraId="318B09A1" w14:textId="372BACAB" w:rsidR="002278A6" w:rsidRDefault="00925B97" w:rsidP="00925B97">
      <w:pPr>
        <w:spacing w:line="360" w:lineRule="auto"/>
        <w:jc w:val="center"/>
        <w:rPr>
          <w:rFonts w:ascii="Times New Roman" w:hAnsi="Times New Roman" w:cs="Times New Roman"/>
          <w:color w:val="00B050"/>
          <w:sz w:val="24"/>
          <w:szCs w:val="24"/>
        </w:rPr>
      </w:pPr>
      <w:r w:rsidRPr="00925B97">
        <w:rPr>
          <w:rFonts w:ascii="Times New Roman" w:hAnsi="Times New Roman" w:cs="Times New Roman"/>
          <w:noProof/>
          <w:color w:val="00B050"/>
          <w:sz w:val="24"/>
          <w:szCs w:val="24"/>
        </w:rPr>
        <w:drawing>
          <wp:inline distT="0" distB="0" distL="0" distR="0" wp14:anchorId="4BADB657" wp14:editId="49D47511">
            <wp:extent cx="4405023" cy="3303767"/>
            <wp:effectExtent l="0" t="0" r="0" b="0"/>
            <wp:docPr id="1066909804" name="Obrázok 6" descr="Obrázok, na ktorom je vták, exteriér, nebo, kríd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909804" name="Obrázok 6" descr="Obrázok, na ktorom je vták, exteriér, nebo, krídlo&#10;&#10;Automaticky generovaný popi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15286" cy="3311464"/>
                    </a:xfrm>
                    <a:prstGeom prst="rect">
                      <a:avLst/>
                    </a:prstGeom>
                    <a:noFill/>
                    <a:ln>
                      <a:noFill/>
                    </a:ln>
                  </pic:spPr>
                </pic:pic>
              </a:graphicData>
            </a:graphic>
          </wp:inline>
        </w:drawing>
      </w:r>
    </w:p>
    <w:p w14:paraId="2B0CE1E0" w14:textId="17EC801D" w:rsidR="002278A6" w:rsidRDefault="002278A6" w:rsidP="002278A6">
      <w:pPr>
        <w:spacing w:before="120" w:after="120" w:line="240" w:lineRule="auto"/>
        <w:jc w:val="both"/>
        <w:rPr>
          <w:rFonts w:ascii="Times New Roman" w:hAnsi="Times New Roman" w:cs="Times New Roman"/>
        </w:rPr>
      </w:pPr>
      <w:r w:rsidRPr="002F2A2E">
        <w:rPr>
          <w:rFonts w:ascii="Times New Roman" w:hAnsi="Times New Roman" w:cs="Times New Roman"/>
          <w:b/>
          <w:bCs/>
        </w:rPr>
        <w:t xml:space="preserve">Obr. </w:t>
      </w:r>
      <w:r>
        <w:rPr>
          <w:rFonts w:ascii="Times New Roman" w:hAnsi="Times New Roman" w:cs="Times New Roman"/>
          <w:b/>
          <w:bCs/>
        </w:rPr>
        <w:t>9</w:t>
      </w:r>
      <w:r w:rsidRPr="002F2A2E">
        <w:rPr>
          <w:rFonts w:ascii="Times New Roman" w:hAnsi="Times New Roman" w:cs="Times New Roman"/>
          <w:b/>
          <w:bCs/>
        </w:rPr>
        <w:t>.</w:t>
      </w:r>
      <w:r>
        <w:rPr>
          <w:rFonts w:ascii="Times New Roman" w:hAnsi="Times New Roman" w:cs="Times New Roman"/>
        </w:rPr>
        <w:t xml:space="preserve"> </w:t>
      </w:r>
      <w:r w:rsidR="00925B97">
        <w:rPr>
          <w:rFonts w:ascii="Times New Roman" w:hAnsi="Times New Roman" w:cs="Times New Roman"/>
        </w:rPr>
        <w:t>Bocian čierny (</w:t>
      </w:r>
      <w:proofErr w:type="spellStart"/>
      <w:r w:rsidR="00925B97" w:rsidRPr="00925B97">
        <w:rPr>
          <w:rFonts w:ascii="Times New Roman" w:hAnsi="Times New Roman" w:cs="Times New Roman"/>
          <w:i/>
          <w:iCs/>
        </w:rPr>
        <w:t>Ciconia</w:t>
      </w:r>
      <w:proofErr w:type="spellEnd"/>
      <w:r w:rsidR="00925B97" w:rsidRPr="00925B97">
        <w:rPr>
          <w:rFonts w:ascii="Times New Roman" w:hAnsi="Times New Roman" w:cs="Times New Roman"/>
          <w:i/>
          <w:iCs/>
        </w:rPr>
        <w:t xml:space="preserve"> nigra</w:t>
      </w:r>
      <w:r w:rsidR="00925B97">
        <w:rPr>
          <w:rFonts w:ascii="Times New Roman" w:hAnsi="Times New Roman" w:cs="Times New Roman"/>
        </w:rPr>
        <w:t xml:space="preserve">) bol v záujmovom území zistený pri jesennom ťahu </w:t>
      </w:r>
      <w:r>
        <w:rPr>
          <w:rFonts w:ascii="Times New Roman" w:hAnsi="Times New Roman" w:cs="Times New Roman"/>
        </w:rPr>
        <w:t xml:space="preserve"> (</w:t>
      </w:r>
      <w:r w:rsidR="00925B97">
        <w:rPr>
          <w:rFonts w:ascii="Times New Roman" w:hAnsi="Times New Roman" w:cs="Times New Roman"/>
        </w:rPr>
        <w:t>10</w:t>
      </w:r>
      <w:r>
        <w:rPr>
          <w:rFonts w:ascii="Times New Roman" w:hAnsi="Times New Roman" w:cs="Times New Roman"/>
        </w:rPr>
        <w:t xml:space="preserve">. </w:t>
      </w:r>
      <w:r w:rsidR="00925B97">
        <w:rPr>
          <w:rFonts w:ascii="Times New Roman" w:hAnsi="Times New Roman" w:cs="Times New Roman"/>
        </w:rPr>
        <w:t xml:space="preserve">september </w:t>
      </w:r>
      <w:r>
        <w:rPr>
          <w:rFonts w:ascii="Times New Roman" w:hAnsi="Times New Roman" w:cs="Times New Roman"/>
        </w:rPr>
        <w:t xml:space="preserve">2024, </w:t>
      </w:r>
      <w:r w:rsidR="00925B97">
        <w:rPr>
          <w:rFonts w:ascii="Times New Roman" w:hAnsi="Times New Roman" w:cs="Times New Roman"/>
        </w:rPr>
        <w:t>14:08</w:t>
      </w:r>
      <w:r>
        <w:rPr>
          <w:rFonts w:ascii="Times New Roman" w:hAnsi="Times New Roman" w:cs="Times New Roman"/>
        </w:rPr>
        <w:t xml:space="preserve"> hod.) </w:t>
      </w:r>
    </w:p>
    <w:p w14:paraId="3431B0B1" w14:textId="77777777" w:rsidR="002278A6" w:rsidRDefault="002278A6" w:rsidP="005D105C">
      <w:pPr>
        <w:spacing w:line="360" w:lineRule="auto"/>
        <w:jc w:val="center"/>
        <w:rPr>
          <w:rFonts w:ascii="Times New Roman" w:hAnsi="Times New Roman" w:cs="Times New Roman"/>
          <w:color w:val="00B050"/>
          <w:sz w:val="24"/>
          <w:szCs w:val="24"/>
        </w:rPr>
      </w:pPr>
    </w:p>
    <w:p w14:paraId="7366FA7D" w14:textId="08D588AE" w:rsidR="009C45A4" w:rsidRPr="007F3F83" w:rsidRDefault="009C45A4" w:rsidP="009C45A4">
      <w:pPr>
        <w:spacing w:line="360" w:lineRule="auto"/>
        <w:jc w:val="both"/>
        <w:rPr>
          <w:rFonts w:ascii="Times New Roman" w:hAnsi="Times New Roman" w:cs="Times New Roman"/>
          <w:sz w:val="24"/>
          <w:szCs w:val="24"/>
        </w:rPr>
      </w:pPr>
      <w:r>
        <w:rPr>
          <w:rFonts w:ascii="Times New Roman" w:hAnsi="Times New Roman" w:cs="Times New Roman"/>
          <w:b/>
          <w:bCs/>
          <w:sz w:val="24"/>
          <w:szCs w:val="24"/>
        </w:rPr>
        <w:t>Kaňa močiarna</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Circus</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aeruginosus</w:t>
      </w:r>
      <w:proofErr w:type="spellEnd"/>
      <w:r>
        <w:rPr>
          <w:rFonts w:ascii="Times New Roman" w:hAnsi="Times New Roman" w:cs="Times New Roman"/>
          <w:sz w:val="24"/>
          <w:szCs w:val="24"/>
        </w:rPr>
        <w:t>)</w:t>
      </w:r>
    </w:p>
    <w:p w14:paraId="5ACC1ED3" w14:textId="63F7A532" w:rsidR="004D69D4" w:rsidRDefault="009C45A4" w:rsidP="009C45A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Kane močiarne sme pozorovali v danom území </w:t>
      </w:r>
      <w:r w:rsidR="00A974F2">
        <w:rPr>
          <w:rFonts w:ascii="Times New Roman" w:hAnsi="Times New Roman" w:cs="Times New Roman"/>
          <w:sz w:val="24"/>
          <w:szCs w:val="24"/>
        </w:rPr>
        <w:t xml:space="preserve">opakovane a to </w:t>
      </w:r>
      <w:r>
        <w:rPr>
          <w:rFonts w:ascii="Times New Roman" w:hAnsi="Times New Roman" w:cs="Times New Roman"/>
          <w:sz w:val="24"/>
          <w:szCs w:val="24"/>
        </w:rPr>
        <w:t xml:space="preserve">najmä </w:t>
      </w:r>
      <w:r w:rsidR="00A974F2">
        <w:rPr>
          <w:rFonts w:ascii="Times New Roman" w:hAnsi="Times New Roman" w:cs="Times New Roman"/>
          <w:sz w:val="24"/>
          <w:szCs w:val="24"/>
        </w:rPr>
        <w:t>v hniezdnom období (</w:t>
      </w:r>
      <w:r w:rsidR="005035DA">
        <w:rPr>
          <w:rFonts w:ascii="Times New Roman" w:hAnsi="Times New Roman" w:cs="Times New Roman"/>
          <w:sz w:val="24"/>
          <w:szCs w:val="24"/>
        </w:rPr>
        <w:t xml:space="preserve">apríl – júl) a potom v jeseni (august – október 2023 a 2024). Jeden hniezdny pár sme na základe opakovaného monitorovania lokalizovali v mokradi na severovýchodnom okraji nami skúmaného územia (poloha hniezdneho teritória je vyznačená na mape (obr. 10). Potravný výskyt v rozmedzí 1 – 8 jedincov/monitorovací deň/plocha skúmaného územia sme registrovali pravidelne v časových intervaloch </w:t>
      </w:r>
      <w:r w:rsidR="004D69D4">
        <w:rPr>
          <w:rFonts w:ascii="Times New Roman" w:hAnsi="Times New Roman" w:cs="Times New Roman"/>
          <w:sz w:val="24"/>
          <w:szCs w:val="24"/>
        </w:rPr>
        <w:t>august – prvá dekáda októbra 2023 a druhá dekáda apríla – koniec októbra 2024. Druh často vytváral potravné agregácie s myšiakmi hôrnymi a </w:t>
      </w:r>
      <w:proofErr w:type="spellStart"/>
      <w:r w:rsidR="004D69D4">
        <w:rPr>
          <w:rFonts w:ascii="Times New Roman" w:hAnsi="Times New Roman" w:cs="Times New Roman"/>
          <w:sz w:val="24"/>
          <w:szCs w:val="24"/>
        </w:rPr>
        <w:t>brodivcami</w:t>
      </w:r>
      <w:proofErr w:type="spellEnd"/>
      <w:r w:rsidR="004D69D4">
        <w:rPr>
          <w:rFonts w:ascii="Times New Roman" w:hAnsi="Times New Roman" w:cs="Times New Roman"/>
          <w:sz w:val="24"/>
          <w:szCs w:val="24"/>
        </w:rPr>
        <w:t>, najmä volavkami popolavými. Orientačná mapa s vyznačením potvrdeného hniezdiska</w:t>
      </w:r>
      <w:r w:rsidR="00D17EBC">
        <w:rPr>
          <w:rFonts w:ascii="Times New Roman" w:hAnsi="Times New Roman" w:cs="Times New Roman"/>
          <w:sz w:val="24"/>
          <w:szCs w:val="24"/>
        </w:rPr>
        <w:t xml:space="preserve"> (obr. 10)</w:t>
      </w:r>
      <w:r w:rsidR="004D69D4">
        <w:rPr>
          <w:rFonts w:ascii="Times New Roman" w:hAnsi="Times New Roman" w:cs="Times New Roman"/>
          <w:sz w:val="24"/>
          <w:szCs w:val="24"/>
        </w:rPr>
        <w:t xml:space="preserve"> a polygón s </w:t>
      </w:r>
      <w:proofErr w:type="spellStart"/>
      <w:r w:rsidR="004D69D4">
        <w:rPr>
          <w:rFonts w:ascii="Times New Roman" w:hAnsi="Times New Roman" w:cs="Times New Roman"/>
          <w:sz w:val="24"/>
          <w:szCs w:val="24"/>
        </w:rPr>
        <w:t>troficky</w:t>
      </w:r>
      <w:proofErr w:type="spellEnd"/>
      <w:r w:rsidR="004D69D4">
        <w:rPr>
          <w:rFonts w:ascii="Times New Roman" w:hAnsi="Times New Roman" w:cs="Times New Roman"/>
          <w:sz w:val="24"/>
          <w:szCs w:val="24"/>
        </w:rPr>
        <w:t xml:space="preserve"> motivovaným výskytom kaní močiarnych v sledovanom období rokov 2023 – 24 je na obr. 1</w:t>
      </w:r>
      <w:r w:rsidR="00D17EBC">
        <w:rPr>
          <w:rFonts w:ascii="Times New Roman" w:hAnsi="Times New Roman" w:cs="Times New Roman"/>
          <w:sz w:val="24"/>
          <w:szCs w:val="24"/>
        </w:rPr>
        <w:t>1</w:t>
      </w:r>
      <w:r w:rsidR="004D69D4">
        <w:rPr>
          <w:rFonts w:ascii="Times New Roman" w:hAnsi="Times New Roman" w:cs="Times New Roman"/>
          <w:sz w:val="24"/>
          <w:szCs w:val="24"/>
        </w:rPr>
        <w:t xml:space="preserve"> nižšie.</w:t>
      </w:r>
    </w:p>
    <w:p w14:paraId="77326362" w14:textId="77777777" w:rsidR="004D69D4" w:rsidRDefault="004D69D4" w:rsidP="009C45A4">
      <w:pPr>
        <w:spacing w:line="360" w:lineRule="auto"/>
        <w:jc w:val="both"/>
        <w:rPr>
          <w:rFonts w:ascii="Times New Roman" w:hAnsi="Times New Roman" w:cs="Times New Roman"/>
          <w:sz w:val="24"/>
          <w:szCs w:val="24"/>
        </w:rPr>
      </w:pPr>
    </w:p>
    <w:p w14:paraId="26B63AF9" w14:textId="018B9951" w:rsidR="00D17EBC" w:rsidRDefault="00D17EBC" w:rsidP="00D17EBC">
      <w:pPr>
        <w:spacing w:line="360" w:lineRule="auto"/>
        <w:jc w:val="center"/>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inline distT="0" distB="0" distL="0" distR="0" wp14:anchorId="63855EB6" wp14:editId="6DC2160A">
            <wp:extent cx="5165201" cy="3651852"/>
            <wp:effectExtent l="19050" t="19050" r="16510" b="25400"/>
            <wp:docPr id="586012216"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012216" name="Obrázok 58601221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83866" cy="3665048"/>
                    </a:xfrm>
                    <a:prstGeom prst="rect">
                      <a:avLst/>
                    </a:prstGeom>
                    <a:ln>
                      <a:solidFill>
                        <a:schemeClr val="accent1"/>
                      </a:solidFill>
                    </a:ln>
                  </pic:spPr>
                </pic:pic>
              </a:graphicData>
            </a:graphic>
          </wp:inline>
        </w:drawing>
      </w:r>
    </w:p>
    <w:p w14:paraId="4C366494" w14:textId="77777777" w:rsidR="00AB7952" w:rsidRDefault="00D17EBC" w:rsidP="00AB7952">
      <w:pPr>
        <w:spacing w:before="120" w:after="120" w:line="240" w:lineRule="auto"/>
        <w:jc w:val="both"/>
        <w:rPr>
          <w:rFonts w:ascii="Times New Roman" w:hAnsi="Times New Roman" w:cs="Times New Roman"/>
        </w:rPr>
      </w:pPr>
      <w:r w:rsidRPr="002F2A2E">
        <w:rPr>
          <w:rFonts w:ascii="Times New Roman" w:hAnsi="Times New Roman" w:cs="Times New Roman"/>
          <w:b/>
          <w:bCs/>
        </w:rPr>
        <w:t xml:space="preserve">Obr. </w:t>
      </w:r>
      <w:r>
        <w:rPr>
          <w:rFonts w:ascii="Times New Roman" w:hAnsi="Times New Roman" w:cs="Times New Roman"/>
          <w:b/>
          <w:bCs/>
        </w:rPr>
        <w:t>10</w:t>
      </w:r>
      <w:r w:rsidRPr="002F2A2E">
        <w:rPr>
          <w:rFonts w:ascii="Times New Roman" w:hAnsi="Times New Roman" w:cs="Times New Roman"/>
          <w:b/>
          <w:bCs/>
        </w:rPr>
        <w:t>.</w:t>
      </w:r>
      <w:r>
        <w:rPr>
          <w:rFonts w:ascii="Times New Roman" w:hAnsi="Times New Roman" w:cs="Times New Roman"/>
        </w:rPr>
        <w:t xml:space="preserve"> Hniezdne teritórium kane močiarnej (</w:t>
      </w:r>
      <w:proofErr w:type="spellStart"/>
      <w:r>
        <w:rPr>
          <w:rFonts w:ascii="Times New Roman" w:hAnsi="Times New Roman" w:cs="Times New Roman"/>
          <w:i/>
          <w:iCs/>
        </w:rPr>
        <w:t>Circus</w:t>
      </w:r>
      <w:proofErr w:type="spellEnd"/>
      <w:r>
        <w:rPr>
          <w:rFonts w:ascii="Times New Roman" w:hAnsi="Times New Roman" w:cs="Times New Roman"/>
          <w:i/>
          <w:iCs/>
        </w:rPr>
        <w:t xml:space="preserve"> </w:t>
      </w:r>
      <w:proofErr w:type="spellStart"/>
      <w:r>
        <w:rPr>
          <w:rFonts w:ascii="Times New Roman" w:hAnsi="Times New Roman" w:cs="Times New Roman"/>
          <w:i/>
          <w:iCs/>
        </w:rPr>
        <w:t>aeruginosus</w:t>
      </w:r>
      <w:proofErr w:type="spellEnd"/>
      <w:r>
        <w:rPr>
          <w:rFonts w:ascii="Times New Roman" w:hAnsi="Times New Roman" w:cs="Times New Roman"/>
        </w:rPr>
        <w:t xml:space="preserve">), kde </w:t>
      </w:r>
      <w:r w:rsidR="00AB7952">
        <w:rPr>
          <w:rFonts w:ascii="Times New Roman" w:hAnsi="Times New Roman" w:cs="Times New Roman"/>
        </w:rPr>
        <w:t>v hniezdnom období roka 2024</w:t>
      </w:r>
    </w:p>
    <w:p w14:paraId="6650DFFB" w14:textId="5DBD6F89" w:rsidR="00D17EBC" w:rsidRDefault="00D17EBC" w:rsidP="00D17EBC">
      <w:pPr>
        <w:spacing w:before="120" w:after="120" w:line="240" w:lineRule="auto"/>
        <w:jc w:val="both"/>
        <w:rPr>
          <w:rFonts w:ascii="Times New Roman" w:hAnsi="Times New Roman" w:cs="Times New Roman"/>
        </w:rPr>
      </w:pPr>
      <w:r>
        <w:rPr>
          <w:rFonts w:ascii="Times New Roman" w:hAnsi="Times New Roman" w:cs="Times New Roman"/>
        </w:rPr>
        <w:t xml:space="preserve">preukazne hniezdil 1 pár </w:t>
      </w:r>
    </w:p>
    <w:p w14:paraId="21AF8A14" w14:textId="77777777" w:rsidR="00D17EBC" w:rsidRDefault="00D17EBC" w:rsidP="009C45A4">
      <w:pPr>
        <w:spacing w:line="360" w:lineRule="auto"/>
        <w:jc w:val="both"/>
        <w:rPr>
          <w:rFonts w:ascii="Times New Roman" w:hAnsi="Times New Roman" w:cs="Times New Roman"/>
          <w:sz w:val="24"/>
          <w:szCs w:val="24"/>
        </w:rPr>
      </w:pPr>
    </w:p>
    <w:p w14:paraId="182E67DA" w14:textId="7243F72A" w:rsidR="005035DA" w:rsidRPr="009C45A4" w:rsidRDefault="00D17EBC" w:rsidP="00D17EBC">
      <w:pPr>
        <w:spacing w:line="360" w:lineRule="auto"/>
        <w:jc w:val="center"/>
        <w:rPr>
          <w:rFonts w:ascii="Times New Roman" w:hAnsi="Times New Roman" w:cs="Times New Roman"/>
          <w:sz w:val="24"/>
          <w:szCs w:val="24"/>
        </w:rPr>
      </w:pPr>
      <w:r>
        <w:rPr>
          <w:rFonts w:ascii="Times New Roman" w:hAnsi="Times New Roman" w:cs="Times New Roman"/>
          <w:noProof/>
          <w:sz w:val="24"/>
          <w:szCs w:val="24"/>
          <w14:ligatures w14:val="standardContextual"/>
        </w:rPr>
        <w:drawing>
          <wp:inline distT="0" distB="0" distL="0" distR="0" wp14:anchorId="6FF6EC8F" wp14:editId="48CFFA4C">
            <wp:extent cx="5049079" cy="3569752"/>
            <wp:effectExtent l="0" t="0" r="0" b="0"/>
            <wp:docPr id="2060266775" name="Obrázok 8" descr="Obrázok, na ktorom je snímka obrazovky, text,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66775" name="Obrázok 8" descr="Obrázok, na ktorom je snímka obrazovky, text, mapa&#10;&#10;Automaticky generovaný popi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56972" cy="3575333"/>
                    </a:xfrm>
                    <a:prstGeom prst="rect">
                      <a:avLst/>
                    </a:prstGeom>
                  </pic:spPr>
                </pic:pic>
              </a:graphicData>
            </a:graphic>
          </wp:inline>
        </w:drawing>
      </w:r>
    </w:p>
    <w:p w14:paraId="658FA01A" w14:textId="2B607AE5" w:rsidR="00D17EBC" w:rsidRDefault="00D17EBC" w:rsidP="00D17EBC">
      <w:pPr>
        <w:spacing w:before="120" w:after="120" w:line="240" w:lineRule="auto"/>
        <w:jc w:val="both"/>
        <w:rPr>
          <w:rFonts w:ascii="Times New Roman" w:hAnsi="Times New Roman" w:cs="Times New Roman"/>
        </w:rPr>
      </w:pPr>
      <w:r w:rsidRPr="002F2A2E">
        <w:rPr>
          <w:rFonts w:ascii="Times New Roman" w:hAnsi="Times New Roman" w:cs="Times New Roman"/>
          <w:b/>
          <w:bCs/>
        </w:rPr>
        <w:t xml:space="preserve">Obr. </w:t>
      </w:r>
      <w:r>
        <w:rPr>
          <w:rFonts w:ascii="Times New Roman" w:hAnsi="Times New Roman" w:cs="Times New Roman"/>
          <w:b/>
          <w:bCs/>
        </w:rPr>
        <w:t>11</w:t>
      </w:r>
      <w:r w:rsidRPr="002F2A2E">
        <w:rPr>
          <w:rFonts w:ascii="Times New Roman" w:hAnsi="Times New Roman" w:cs="Times New Roman"/>
          <w:b/>
          <w:bCs/>
        </w:rPr>
        <w:t>.</w:t>
      </w:r>
      <w:r>
        <w:rPr>
          <w:rFonts w:ascii="Times New Roman" w:hAnsi="Times New Roman" w:cs="Times New Roman"/>
        </w:rPr>
        <w:t xml:space="preserve"> Polygón </w:t>
      </w:r>
      <w:r w:rsidR="00533F14">
        <w:rPr>
          <w:rFonts w:ascii="Times New Roman" w:hAnsi="Times New Roman" w:cs="Times New Roman"/>
        </w:rPr>
        <w:t xml:space="preserve">(vyznačený v mape červenou farbou) </w:t>
      </w:r>
      <w:r>
        <w:rPr>
          <w:rFonts w:ascii="Times New Roman" w:hAnsi="Times New Roman" w:cs="Times New Roman"/>
        </w:rPr>
        <w:t xml:space="preserve">vymedzujúci </w:t>
      </w:r>
      <w:r w:rsidR="00AB7952">
        <w:rPr>
          <w:rFonts w:ascii="Times New Roman" w:hAnsi="Times New Roman" w:cs="Times New Roman"/>
        </w:rPr>
        <w:t xml:space="preserve">pravidelný </w:t>
      </w:r>
      <w:r>
        <w:rPr>
          <w:rFonts w:ascii="Times New Roman" w:hAnsi="Times New Roman" w:cs="Times New Roman"/>
        </w:rPr>
        <w:t>potravný výskyt kaní močiarnych (</w:t>
      </w:r>
      <w:proofErr w:type="spellStart"/>
      <w:r w:rsidRPr="00D17EBC">
        <w:rPr>
          <w:rFonts w:ascii="Times New Roman" w:hAnsi="Times New Roman" w:cs="Times New Roman"/>
          <w:i/>
          <w:iCs/>
        </w:rPr>
        <w:t>Circus</w:t>
      </w:r>
      <w:proofErr w:type="spellEnd"/>
      <w:r w:rsidRPr="00D17EBC">
        <w:rPr>
          <w:rFonts w:ascii="Times New Roman" w:hAnsi="Times New Roman" w:cs="Times New Roman"/>
          <w:i/>
          <w:iCs/>
        </w:rPr>
        <w:t xml:space="preserve"> </w:t>
      </w:r>
      <w:proofErr w:type="spellStart"/>
      <w:r w:rsidRPr="00D17EBC">
        <w:rPr>
          <w:rFonts w:ascii="Times New Roman" w:hAnsi="Times New Roman" w:cs="Times New Roman"/>
          <w:i/>
          <w:iCs/>
        </w:rPr>
        <w:t>aeruginosus</w:t>
      </w:r>
      <w:proofErr w:type="spellEnd"/>
      <w:r>
        <w:rPr>
          <w:rFonts w:ascii="Times New Roman" w:hAnsi="Times New Roman" w:cs="Times New Roman"/>
        </w:rPr>
        <w:t xml:space="preserve">) v skúmanom území  </w:t>
      </w:r>
    </w:p>
    <w:p w14:paraId="6C08BD3A" w14:textId="485788D2" w:rsidR="00345FEB" w:rsidRPr="007F3F83" w:rsidRDefault="00345FEB" w:rsidP="00345FEB">
      <w:pPr>
        <w:spacing w:line="360" w:lineRule="auto"/>
        <w:jc w:val="both"/>
        <w:rPr>
          <w:rFonts w:ascii="Times New Roman" w:hAnsi="Times New Roman" w:cs="Times New Roman"/>
          <w:sz w:val="24"/>
          <w:szCs w:val="24"/>
        </w:rPr>
      </w:pPr>
      <w:r>
        <w:rPr>
          <w:rFonts w:ascii="Times New Roman" w:hAnsi="Times New Roman" w:cs="Times New Roman"/>
          <w:b/>
          <w:bCs/>
          <w:sz w:val="24"/>
          <w:szCs w:val="24"/>
        </w:rPr>
        <w:lastRenderedPageBreak/>
        <w:t>Kaňa popolavá</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Circus</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aeruginosus</w:t>
      </w:r>
      <w:proofErr w:type="spellEnd"/>
      <w:r>
        <w:rPr>
          <w:rFonts w:ascii="Times New Roman" w:hAnsi="Times New Roman" w:cs="Times New Roman"/>
          <w:sz w:val="24"/>
          <w:szCs w:val="24"/>
        </w:rPr>
        <w:t>)</w:t>
      </w:r>
    </w:p>
    <w:p w14:paraId="29F1EA7B" w14:textId="2333147E" w:rsidR="00925B97" w:rsidRDefault="00345FEB" w:rsidP="00345FEB">
      <w:pPr>
        <w:spacing w:line="360" w:lineRule="auto"/>
        <w:jc w:val="both"/>
        <w:rPr>
          <w:rFonts w:ascii="Times New Roman" w:hAnsi="Times New Roman" w:cs="Times New Roman"/>
          <w:sz w:val="24"/>
          <w:szCs w:val="24"/>
        </w:rPr>
      </w:pPr>
      <w:r w:rsidRPr="00345FEB">
        <w:rPr>
          <w:rFonts w:ascii="Times New Roman" w:hAnsi="Times New Roman" w:cs="Times New Roman"/>
          <w:sz w:val="24"/>
          <w:szCs w:val="24"/>
        </w:rPr>
        <w:t>Počas nášho výskumu</w:t>
      </w:r>
      <w:r>
        <w:rPr>
          <w:rFonts w:ascii="Times New Roman" w:hAnsi="Times New Roman" w:cs="Times New Roman"/>
          <w:sz w:val="24"/>
          <w:szCs w:val="24"/>
        </w:rPr>
        <w:t xml:space="preserve"> sme zaznamenali výskyt 1 jedinca v 2. dekáde júla. Pozorovaný jedinec nízkym letom vyhľadával potravu nad poľami v čase od 10:11 do </w:t>
      </w:r>
      <w:r w:rsidR="00347800">
        <w:rPr>
          <w:rFonts w:ascii="Times New Roman" w:hAnsi="Times New Roman" w:cs="Times New Roman"/>
          <w:sz w:val="24"/>
          <w:szCs w:val="24"/>
        </w:rPr>
        <w:t>11:52. Jednalo sa o potravný výskyt. Hniezdenie predpokladáme v</w:t>
      </w:r>
      <w:r w:rsidR="008C1B2F">
        <w:rPr>
          <w:rFonts w:ascii="Times New Roman" w:hAnsi="Times New Roman" w:cs="Times New Roman"/>
          <w:sz w:val="24"/>
          <w:szCs w:val="24"/>
        </w:rPr>
        <w:t xml:space="preserve"> širšom </w:t>
      </w:r>
      <w:r w:rsidR="00347800">
        <w:rPr>
          <w:rFonts w:ascii="Times New Roman" w:hAnsi="Times New Roman" w:cs="Times New Roman"/>
          <w:sz w:val="24"/>
          <w:szCs w:val="24"/>
        </w:rPr>
        <w:t>okolí</w:t>
      </w:r>
      <w:r w:rsidR="008C1B2F">
        <w:rPr>
          <w:rFonts w:ascii="Times New Roman" w:hAnsi="Times New Roman" w:cs="Times New Roman"/>
          <w:sz w:val="24"/>
          <w:szCs w:val="24"/>
        </w:rPr>
        <w:t xml:space="preserve"> skúmanej plochy</w:t>
      </w:r>
      <w:r w:rsidR="00347800">
        <w:rPr>
          <w:rFonts w:ascii="Times New Roman" w:hAnsi="Times New Roman" w:cs="Times New Roman"/>
          <w:sz w:val="24"/>
          <w:szCs w:val="24"/>
        </w:rPr>
        <w:t>, v </w:t>
      </w:r>
      <w:proofErr w:type="spellStart"/>
      <w:r w:rsidR="00347800">
        <w:rPr>
          <w:rFonts w:ascii="Times New Roman" w:hAnsi="Times New Roman" w:cs="Times New Roman"/>
          <w:sz w:val="24"/>
          <w:szCs w:val="24"/>
        </w:rPr>
        <w:t>agrobiocenózach</w:t>
      </w:r>
      <w:proofErr w:type="spellEnd"/>
      <w:r w:rsidR="00347800">
        <w:rPr>
          <w:rFonts w:ascii="Times New Roman" w:hAnsi="Times New Roman" w:cs="Times New Roman"/>
          <w:sz w:val="24"/>
          <w:szCs w:val="24"/>
        </w:rPr>
        <w:t xml:space="preserve"> (lúky a polia s obilím, repkou olejnou alebo lucernou). Mapa s polygónom pohybu kane popolavej pri love potravy v skúmanom území je na obr. 12.</w:t>
      </w:r>
    </w:p>
    <w:p w14:paraId="3A973E8A" w14:textId="1E8106C4" w:rsidR="00347800" w:rsidRPr="00345FEB" w:rsidRDefault="007649EF" w:rsidP="00345FEB">
      <w:pPr>
        <w:spacing w:line="360" w:lineRule="auto"/>
        <w:jc w:val="both"/>
        <w:rPr>
          <w:rFonts w:ascii="Times New Roman" w:hAnsi="Times New Roman" w:cs="Times New Roman"/>
          <w:sz w:val="24"/>
          <w:szCs w:val="24"/>
        </w:rPr>
      </w:pPr>
      <w:r>
        <w:rPr>
          <w:rFonts w:ascii="Times New Roman" w:hAnsi="Times New Roman" w:cs="Times New Roman"/>
          <w:noProof/>
          <w:sz w:val="24"/>
          <w:szCs w:val="24"/>
          <w14:ligatures w14:val="standardContextual"/>
        </w:rPr>
        <w:drawing>
          <wp:inline distT="0" distB="0" distL="0" distR="0" wp14:anchorId="56ED54AF" wp14:editId="7050F019">
            <wp:extent cx="5760720" cy="4072890"/>
            <wp:effectExtent l="19050" t="19050" r="11430" b="22860"/>
            <wp:docPr id="1928084493" name="Obrázok 3" descr="Obrázok, na ktorom je text, snímka obrazovky,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84493" name="Obrázok 3" descr="Obrázok, na ktorom je text, snímka obrazovky, mapa&#10;&#10;Automaticky generovaný popi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a:ln>
                      <a:solidFill>
                        <a:schemeClr val="accent1"/>
                      </a:solidFill>
                    </a:ln>
                  </pic:spPr>
                </pic:pic>
              </a:graphicData>
            </a:graphic>
          </wp:inline>
        </w:drawing>
      </w:r>
    </w:p>
    <w:p w14:paraId="30432FBC" w14:textId="640C1132" w:rsidR="007649EF" w:rsidRDefault="007649EF" w:rsidP="007649EF">
      <w:pPr>
        <w:spacing w:before="120" w:after="120" w:line="240" w:lineRule="auto"/>
        <w:jc w:val="both"/>
        <w:rPr>
          <w:rFonts w:ascii="Times New Roman" w:hAnsi="Times New Roman" w:cs="Times New Roman"/>
        </w:rPr>
      </w:pPr>
      <w:r w:rsidRPr="002F2A2E">
        <w:rPr>
          <w:rFonts w:ascii="Times New Roman" w:hAnsi="Times New Roman" w:cs="Times New Roman"/>
          <w:b/>
          <w:bCs/>
        </w:rPr>
        <w:t xml:space="preserve">Obr. </w:t>
      </w:r>
      <w:r>
        <w:rPr>
          <w:rFonts w:ascii="Times New Roman" w:hAnsi="Times New Roman" w:cs="Times New Roman"/>
          <w:b/>
          <w:bCs/>
        </w:rPr>
        <w:t>12</w:t>
      </w:r>
      <w:r w:rsidRPr="002F2A2E">
        <w:rPr>
          <w:rFonts w:ascii="Times New Roman" w:hAnsi="Times New Roman" w:cs="Times New Roman"/>
          <w:b/>
          <w:bCs/>
        </w:rPr>
        <w:t>.</w:t>
      </w:r>
      <w:r>
        <w:rPr>
          <w:rFonts w:ascii="Times New Roman" w:hAnsi="Times New Roman" w:cs="Times New Roman"/>
        </w:rPr>
        <w:t xml:space="preserve"> Polygón, v ktorom sme v 2. dekáde júla 2024 zaznamenali na skúmanom území loviaceho jedinca kane popolavej</w:t>
      </w:r>
    </w:p>
    <w:p w14:paraId="185295B6" w14:textId="77777777" w:rsidR="00925B97" w:rsidRDefault="00925B97" w:rsidP="005D105C">
      <w:pPr>
        <w:spacing w:line="360" w:lineRule="auto"/>
        <w:jc w:val="center"/>
        <w:rPr>
          <w:rFonts w:ascii="Times New Roman" w:hAnsi="Times New Roman" w:cs="Times New Roman"/>
          <w:color w:val="00B050"/>
          <w:sz w:val="24"/>
          <w:szCs w:val="24"/>
        </w:rPr>
      </w:pPr>
    </w:p>
    <w:p w14:paraId="2A94A690" w14:textId="19E382FD" w:rsidR="00631358" w:rsidRPr="007F3F83" w:rsidRDefault="00631358" w:rsidP="00631358">
      <w:pPr>
        <w:spacing w:line="360" w:lineRule="auto"/>
        <w:jc w:val="both"/>
        <w:rPr>
          <w:rFonts w:ascii="Times New Roman" w:hAnsi="Times New Roman" w:cs="Times New Roman"/>
          <w:sz w:val="24"/>
          <w:szCs w:val="24"/>
        </w:rPr>
      </w:pPr>
      <w:r>
        <w:rPr>
          <w:rFonts w:ascii="Times New Roman" w:hAnsi="Times New Roman" w:cs="Times New Roman"/>
          <w:b/>
          <w:bCs/>
          <w:sz w:val="24"/>
          <w:szCs w:val="24"/>
        </w:rPr>
        <w:t>Ďateľ prostredný</w:t>
      </w:r>
      <w:r>
        <w:rPr>
          <w:rFonts w:ascii="Times New Roman" w:hAnsi="Times New Roman" w:cs="Times New Roman"/>
          <w:sz w:val="24"/>
          <w:szCs w:val="24"/>
        </w:rPr>
        <w:t xml:space="preserve"> (</w:t>
      </w:r>
      <w:r>
        <w:rPr>
          <w:rFonts w:ascii="Times New Roman" w:hAnsi="Times New Roman" w:cs="Times New Roman"/>
          <w:i/>
          <w:iCs/>
          <w:sz w:val="24"/>
          <w:szCs w:val="24"/>
        </w:rPr>
        <w:t>Dendrocopos syriacus</w:t>
      </w:r>
      <w:r>
        <w:rPr>
          <w:rFonts w:ascii="Times New Roman" w:hAnsi="Times New Roman" w:cs="Times New Roman"/>
          <w:sz w:val="24"/>
          <w:szCs w:val="24"/>
        </w:rPr>
        <w:t>)</w:t>
      </w:r>
    </w:p>
    <w:p w14:paraId="36A5D9E1" w14:textId="73218F7A" w:rsidR="007649EF" w:rsidRPr="00631358" w:rsidRDefault="00631358" w:rsidP="0063135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Na nami vzorkovanej ploche sa druh vyskytoval tak v hniezdnom, ako aj </w:t>
      </w:r>
      <w:proofErr w:type="spellStart"/>
      <w:r>
        <w:rPr>
          <w:rFonts w:ascii="Times New Roman" w:hAnsi="Times New Roman" w:cs="Times New Roman"/>
          <w:sz w:val="24"/>
          <w:szCs w:val="24"/>
        </w:rPr>
        <w:t>mimohniewzdnom</w:t>
      </w:r>
      <w:proofErr w:type="spellEnd"/>
      <w:r>
        <w:rPr>
          <w:rFonts w:ascii="Times New Roman" w:hAnsi="Times New Roman" w:cs="Times New Roman"/>
          <w:sz w:val="24"/>
          <w:szCs w:val="24"/>
        </w:rPr>
        <w:t xml:space="preserve"> období. Na základe opakovaných sčítaní vtákov na kruhových pokusných plochách sme jeho početnosť odhadli na 2 hniezdne páry/študované územie. Výskyt </w:t>
      </w:r>
      <w:proofErr w:type="spellStart"/>
      <w:r>
        <w:rPr>
          <w:rFonts w:ascii="Times New Roman" w:hAnsi="Times New Roman" w:cs="Times New Roman"/>
          <w:sz w:val="24"/>
          <w:szCs w:val="24"/>
        </w:rPr>
        <w:t>druhui</w:t>
      </w:r>
      <w:proofErr w:type="spellEnd"/>
      <w:r>
        <w:rPr>
          <w:rFonts w:ascii="Times New Roman" w:hAnsi="Times New Roman" w:cs="Times New Roman"/>
          <w:sz w:val="24"/>
          <w:szCs w:val="24"/>
        </w:rPr>
        <w:t xml:space="preserve"> v území bol zdokumentovaný aj fotograficky (obr. 13).</w:t>
      </w:r>
    </w:p>
    <w:p w14:paraId="216836D3" w14:textId="14A7F9F6" w:rsidR="007649EF" w:rsidRDefault="007649EF" w:rsidP="005D105C">
      <w:pPr>
        <w:spacing w:line="360" w:lineRule="auto"/>
        <w:jc w:val="center"/>
        <w:rPr>
          <w:rFonts w:ascii="Times New Roman" w:hAnsi="Times New Roman" w:cs="Times New Roman"/>
          <w:color w:val="00B050"/>
          <w:sz w:val="24"/>
          <w:szCs w:val="24"/>
        </w:rPr>
      </w:pPr>
      <w:r>
        <w:rPr>
          <w:rFonts w:ascii="Arial" w:eastAsia="Times New Roman" w:hAnsi="Arial" w:cs="Arial"/>
          <w:b/>
          <w:bCs/>
          <w:noProof/>
          <w:color w:val="000000"/>
          <w:lang w:eastAsia="sk-SK"/>
        </w:rPr>
        <w:lastRenderedPageBreak/>
        <w:drawing>
          <wp:inline distT="0" distB="0" distL="0" distR="0" wp14:anchorId="0B2D1B47" wp14:editId="5C7C3328">
            <wp:extent cx="4601261" cy="3450946"/>
            <wp:effectExtent l="0" t="0" r="8890" b="0"/>
            <wp:docPr id="256083662" name="Obrázok 4" descr="Obrázok, na ktorom je vták, ďateľ, exteriér, Ďatľotvaré&#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83662" name="Obrázok 4" descr="Obrázok, na ktorom je vták, ďateľ, exteriér, Ďatľotvaré&#10;&#10;Automaticky generovaný popi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627094" cy="3470321"/>
                    </a:xfrm>
                    <a:prstGeom prst="rect">
                      <a:avLst/>
                    </a:prstGeom>
                  </pic:spPr>
                </pic:pic>
              </a:graphicData>
            </a:graphic>
          </wp:inline>
        </w:drawing>
      </w:r>
    </w:p>
    <w:p w14:paraId="06A304B8" w14:textId="1206D135" w:rsidR="007649EF" w:rsidRDefault="007649EF" w:rsidP="007649EF">
      <w:pPr>
        <w:spacing w:before="120" w:after="120" w:line="240" w:lineRule="auto"/>
        <w:jc w:val="both"/>
        <w:rPr>
          <w:rFonts w:ascii="Times New Roman" w:hAnsi="Times New Roman" w:cs="Times New Roman"/>
        </w:rPr>
      </w:pPr>
      <w:r w:rsidRPr="002F2A2E">
        <w:rPr>
          <w:rFonts w:ascii="Times New Roman" w:hAnsi="Times New Roman" w:cs="Times New Roman"/>
          <w:b/>
          <w:bCs/>
        </w:rPr>
        <w:t xml:space="preserve">Obr. </w:t>
      </w:r>
      <w:r>
        <w:rPr>
          <w:rFonts w:ascii="Times New Roman" w:hAnsi="Times New Roman" w:cs="Times New Roman"/>
          <w:b/>
          <w:bCs/>
        </w:rPr>
        <w:t>1</w:t>
      </w:r>
      <w:r w:rsidR="00631358">
        <w:rPr>
          <w:rFonts w:ascii="Times New Roman" w:hAnsi="Times New Roman" w:cs="Times New Roman"/>
          <w:b/>
          <w:bCs/>
        </w:rPr>
        <w:t>3</w:t>
      </w:r>
      <w:r w:rsidRPr="002F2A2E">
        <w:rPr>
          <w:rFonts w:ascii="Times New Roman" w:hAnsi="Times New Roman" w:cs="Times New Roman"/>
          <w:b/>
          <w:bCs/>
        </w:rPr>
        <w:t>.</w:t>
      </w:r>
      <w:r>
        <w:rPr>
          <w:rFonts w:ascii="Times New Roman" w:hAnsi="Times New Roman" w:cs="Times New Roman"/>
        </w:rPr>
        <w:t xml:space="preserve"> Ďateľ prostredný (</w:t>
      </w:r>
      <w:r w:rsidRPr="00AF2452">
        <w:rPr>
          <w:rFonts w:ascii="Times New Roman" w:hAnsi="Times New Roman" w:cs="Times New Roman"/>
          <w:i/>
          <w:iCs/>
        </w:rPr>
        <w:t xml:space="preserve">Dendrocopos </w:t>
      </w:r>
      <w:proofErr w:type="spellStart"/>
      <w:r w:rsidRPr="00AF2452">
        <w:rPr>
          <w:rFonts w:ascii="Times New Roman" w:hAnsi="Times New Roman" w:cs="Times New Roman"/>
          <w:i/>
          <w:iCs/>
        </w:rPr>
        <w:t>medius</w:t>
      </w:r>
      <w:proofErr w:type="spellEnd"/>
      <w:r>
        <w:rPr>
          <w:rFonts w:ascii="Times New Roman" w:hAnsi="Times New Roman" w:cs="Times New Roman"/>
        </w:rPr>
        <w:t>)</w:t>
      </w:r>
      <w:r w:rsidR="00AF2452">
        <w:rPr>
          <w:rFonts w:ascii="Times New Roman" w:hAnsi="Times New Roman" w:cs="Times New Roman"/>
        </w:rPr>
        <w:t xml:space="preserve"> sa vyskytoval v </w:t>
      </w:r>
      <w:proofErr w:type="spellStart"/>
      <w:r w:rsidR="00AF2452">
        <w:rPr>
          <w:rFonts w:ascii="Times New Roman" w:hAnsi="Times New Roman" w:cs="Times New Roman"/>
        </w:rPr>
        <w:t>sakúmanom</w:t>
      </w:r>
      <w:proofErr w:type="spellEnd"/>
      <w:r w:rsidR="00AF2452">
        <w:rPr>
          <w:rFonts w:ascii="Times New Roman" w:hAnsi="Times New Roman" w:cs="Times New Roman"/>
        </w:rPr>
        <w:t xml:space="preserve"> období tak v hniezdnom, ako aj </w:t>
      </w:r>
      <w:proofErr w:type="spellStart"/>
      <w:r w:rsidR="00AF2452">
        <w:rPr>
          <w:rFonts w:ascii="Times New Roman" w:hAnsi="Times New Roman" w:cs="Times New Roman"/>
        </w:rPr>
        <w:t>mimohnizdnom</w:t>
      </w:r>
      <w:proofErr w:type="spellEnd"/>
      <w:r w:rsidR="00AF2452">
        <w:rPr>
          <w:rFonts w:ascii="Times New Roman" w:hAnsi="Times New Roman" w:cs="Times New Roman"/>
        </w:rPr>
        <w:t xml:space="preserve"> období. Na fotografickom zábere je jedinec samčieho pohlavia zaregistrovaný v poľnej remíze v októbri roku 2023</w:t>
      </w:r>
    </w:p>
    <w:p w14:paraId="7D51B74F" w14:textId="77777777" w:rsidR="007649EF" w:rsidRDefault="007649EF" w:rsidP="005D105C">
      <w:pPr>
        <w:spacing w:line="360" w:lineRule="auto"/>
        <w:jc w:val="center"/>
        <w:rPr>
          <w:rFonts w:ascii="Times New Roman" w:hAnsi="Times New Roman" w:cs="Times New Roman"/>
          <w:color w:val="00B050"/>
          <w:sz w:val="24"/>
          <w:szCs w:val="24"/>
        </w:rPr>
      </w:pPr>
    </w:p>
    <w:p w14:paraId="596014C6" w14:textId="03AB3D67" w:rsidR="00AF2452" w:rsidRPr="007F3F83" w:rsidRDefault="00AF2452" w:rsidP="00AF2452">
      <w:pPr>
        <w:spacing w:line="360" w:lineRule="auto"/>
        <w:jc w:val="both"/>
        <w:rPr>
          <w:rFonts w:ascii="Times New Roman" w:hAnsi="Times New Roman" w:cs="Times New Roman"/>
          <w:sz w:val="24"/>
          <w:szCs w:val="24"/>
        </w:rPr>
      </w:pPr>
      <w:r>
        <w:rPr>
          <w:rFonts w:ascii="Times New Roman" w:hAnsi="Times New Roman" w:cs="Times New Roman"/>
          <w:b/>
          <w:bCs/>
          <w:sz w:val="24"/>
          <w:szCs w:val="24"/>
        </w:rPr>
        <w:t>Ďateľ hnedkavý</w:t>
      </w:r>
      <w:r>
        <w:rPr>
          <w:rFonts w:ascii="Times New Roman" w:hAnsi="Times New Roman" w:cs="Times New Roman"/>
          <w:sz w:val="24"/>
          <w:szCs w:val="24"/>
        </w:rPr>
        <w:t xml:space="preserve"> (</w:t>
      </w:r>
      <w:r>
        <w:rPr>
          <w:rFonts w:ascii="Times New Roman" w:hAnsi="Times New Roman" w:cs="Times New Roman"/>
          <w:i/>
          <w:iCs/>
          <w:sz w:val="24"/>
          <w:szCs w:val="24"/>
        </w:rPr>
        <w:t>Dendrocopos syriacus</w:t>
      </w:r>
      <w:r>
        <w:rPr>
          <w:rFonts w:ascii="Times New Roman" w:hAnsi="Times New Roman" w:cs="Times New Roman"/>
          <w:sz w:val="24"/>
          <w:szCs w:val="24"/>
        </w:rPr>
        <w:t>)</w:t>
      </w:r>
    </w:p>
    <w:p w14:paraId="426FE2E4" w14:textId="0D39B571" w:rsidR="00AF2452" w:rsidRDefault="00631358" w:rsidP="00631358">
      <w:pPr>
        <w:spacing w:line="360" w:lineRule="auto"/>
        <w:jc w:val="both"/>
        <w:rPr>
          <w:rFonts w:ascii="Times New Roman" w:hAnsi="Times New Roman" w:cs="Times New Roman"/>
          <w:sz w:val="24"/>
          <w:szCs w:val="24"/>
        </w:rPr>
      </w:pPr>
      <w:r w:rsidRPr="00631358">
        <w:rPr>
          <w:rFonts w:ascii="Times New Roman" w:hAnsi="Times New Roman" w:cs="Times New Roman"/>
          <w:sz w:val="24"/>
          <w:szCs w:val="24"/>
        </w:rPr>
        <w:t xml:space="preserve">Uvedený druh európsky </w:t>
      </w:r>
      <w:r>
        <w:rPr>
          <w:rFonts w:ascii="Times New Roman" w:hAnsi="Times New Roman" w:cs="Times New Roman"/>
          <w:sz w:val="24"/>
          <w:szCs w:val="24"/>
        </w:rPr>
        <w:t>významného druhu ďatľa sa vyskytoval v miestnych ornitocenózach po celý rok a vo všetkých sezónach. Jeho maximálnu hniezdnu abundanciu sme na základe v teréne získaných údajov odhadli na 1 – 2 hniezdne páry/skúmané územie.</w:t>
      </w:r>
    </w:p>
    <w:p w14:paraId="65734619" w14:textId="77777777" w:rsidR="00631358" w:rsidRDefault="00631358" w:rsidP="00631358">
      <w:pPr>
        <w:spacing w:line="360" w:lineRule="auto"/>
        <w:jc w:val="both"/>
        <w:rPr>
          <w:rFonts w:ascii="Times New Roman" w:hAnsi="Times New Roman" w:cs="Times New Roman"/>
          <w:sz w:val="24"/>
          <w:szCs w:val="24"/>
        </w:rPr>
      </w:pPr>
    </w:p>
    <w:p w14:paraId="435F6E26" w14:textId="122E85E3" w:rsidR="00B37CD0" w:rsidRPr="007F3F83" w:rsidRDefault="00B37CD0" w:rsidP="00B37CD0">
      <w:pPr>
        <w:spacing w:line="360" w:lineRule="auto"/>
        <w:jc w:val="both"/>
        <w:rPr>
          <w:rFonts w:ascii="Times New Roman" w:hAnsi="Times New Roman" w:cs="Times New Roman"/>
          <w:sz w:val="24"/>
          <w:szCs w:val="24"/>
        </w:rPr>
      </w:pPr>
      <w:r>
        <w:rPr>
          <w:rFonts w:ascii="Times New Roman" w:hAnsi="Times New Roman" w:cs="Times New Roman"/>
          <w:b/>
          <w:bCs/>
          <w:sz w:val="24"/>
          <w:szCs w:val="24"/>
        </w:rPr>
        <w:t>Tesár čierny</w:t>
      </w:r>
      <w:r>
        <w:rPr>
          <w:rFonts w:ascii="Times New Roman" w:hAnsi="Times New Roman" w:cs="Times New Roman"/>
          <w:sz w:val="24"/>
          <w:szCs w:val="24"/>
        </w:rPr>
        <w:t xml:space="preserve"> (</w:t>
      </w:r>
      <w:r>
        <w:rPr>
          <w:rFonts w:ascii="Times New Roman" w:hAnsi="Times New Roman" w:cs="Times New Roman"/>
          <w:i/>
          <w:iCs/>
          <w:sz w:val="24"/>
          <w:szCs w:val="24"/>
        </w:rPr>
        <w:t>Dendrocopos syriacus</w:t>
      </w:r>
      <w:r>
        <w:rPr>
          <w:rFonts w:ascii="Times New Roman" w:hAnsi="Times New Roman" w:cs="Times New Roman"/>
          <w:sz w:val="24"/>
          <w:szCs w:val="24"/>
        </w:rPr>
        <w:t>)</w:t>
      </w:r>
    </w:p>
    <w:p w14:paraId="6536438A" w14:textId="3E280237" w:rsidR="00631358" w:rsidRPr="00631358" w:rsidRDefault="00B37CD0" w:rsidP="0063135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Vyskytoval sa na skúmanom území po celú výskumnú periódu. Hniezdil v neďalekej poľnej remíze v katastri </w:t>
      </w:r>
      <w:proofErr w:type="spellStart"/>
      <w:r>
        <w:rPr>
          <w:rFonts w:ascii="Times New Roman" w:hAnsi="Times New Roman" w:cs="Times New Roman"/>
          <w:sz w:val="24"/>
          <w:szCs w:val="24"/>
        </w:rPr>
        <w:t>Kocuríc</w:t>
      </w:r>
      <w:proofErr w:type="spellEnd"/>
      <w:r w:rsidR="00556F8A">
        <w:rPr>
          <w:rFonts w:ascii="Times New Roman" w:hAnsi="Times New Roman" w:cs="Times New Roman"/>
          <w:sz w:val="24"/>
          <w:szCs w:val="24"/>
        </w:rPr>
        <w:t xml:space="preserve"> (cca 1,5 km od severnej hranice záujmového územia)</w:t>
      </w:r>
      <w:r>
        <w:rPr>
          <w:rFonts w:ascii="Times New Roman" w:hAnsi="Times New Roman" w:cs="Times New Roman"/>
          <w:sz w:val="24"/>
          <w:szCs w:val="24"/>
        </w:rPr>
        <w:t xml:space="preserve">, skúmané </w:t>
      </w:r>
      <w:proofErr w:type="spellStart"/>
      <w:r>
        <w:rPr>
          <w:rFonts w:ascii="Times New Roman" w:hAnsi="Times New Roman" w:cs="Times New Roman"/>
          <w:sz w:val="24"/>
          <w:szCs w:val="24"/>
        </w:rPr>
        <w:t>agrobiocenózy</w:t>
      </w:r>
      <w:proofErr w:type="spellEnd"/>
      <w:r>
        <w:rPr>
          <w:rFonts w:ascii="Times New Roman" w:hAnsi="Times New Roman" w:cs="Times New Roman"/>
          <w:sz w:val="24"/>
          <w:szCs w:val="24"/>
        </w:rPr>
        <w:t xml:space="preserve"> s líniovou </w:t>
      </w:r>
      <w:proofErr w:type="spellStart"/>
      <w:r>
        <w:rPr>
          <w:rFonts w:ascii="Times New Roman" w:hAnsi="Times New Roman" w:cs="Times New Roman"/>
          <w:sz w:val="24"/>
          <w:szCs w:val="24"/>
        </w:rPr>
        <w:t>drevinnou</w:t>
      </w:r>
      <w:proofErr w:type="spellEnd"/>
      <w:r>
        <w:rPr>
          <w:rFonts w:ascii="Times New Roman" w:hAnsi="Times New Roman" w:cs="Times New Roman"/>
          <w:sz w:val="24"/>
          <w:szCs w:val="24"/>
        </w:rPr>
        <w:t xml:space="preserve"> vegetáciou (prítomnosť starých ovocných stromov) využíval hlavne potravne. Fotografia dokumentujúca jeho výskyt v skúmanom území je na obr. 14 nižšie.</w:t>
      </w:r>
    </w:p>
    <w:p w14:paraId="75CA04A1" w14:textId="77777777" w:rsidR="00631358" w:rsidRDefault="00631358" w:rsidP="005D105C">
      <w:pPr>
        <w:spacing w:line="360" w:lineRule="auto"/>
        <w:jc w:val="center"/>
        <w:rPr>
          <w:rFonts w:ascii="Times New Roman" w:hAnsi="Times New Roman" w:cs="Times New Roman"/>
          <w:color w:val="00B050"/>
          <w:sz w:val="24"/>
          <w:szCs w:val="24"/>
        </w:rPr>
      </w:pPr>
    </w:p>
    <w:p w14:paraId="7C0D2368" w14:textId="181B0C21" w:rsidR="00556F8A" w:rsidRPr="00556F8A" w:rsidRDefault="00556F8A" w:rsidP="00556F8A">
      <w:pPr>
        <w:spacing w:line="360" w:lineRule="auto"/>
        <w:jc w:val="center"/>
        <w:rPr>
          <w:rFonts w:ascii="Times New Roman" w:hAnsi="Times New Roman" w:cs="Times New Roman"/>
          <w:color w:val="00B050"/>
          <w:sz w:val="24"/>
          <w:szCs w:val="24"/>
        </w:rPr>
      </w:pPr>
      <w:r w:rsidRPr="00556F8A">
        <w:rPr>
          <w:rFonts w:ascii="Times New Roman" w:hAnsi="Times New Roman" w:cs="Times New Roman"/>
          <w:noProof/>
          <w:color w:val="00B050"/>
          <w:sz w:val="24"/>
          <w:szCs w:val="24"/>
        </w:rPr>
        <w:lastRenderedPageBreak/>
        <w:drawing>
          <wp:inline distT="0" distB="0" distL="0" distR="0" wp14:anchorId="1B3FDCFA" wp14:editId="3D144B86">
            <wp:extent cx="4572000" cy="3429000"/>
            <wp:effectExtent l="0" t="0" r="0" b="0"/>
            <wp:docPr id="1436779344" name="Obrázok 5" descr="Obrázok, na ktorom je vták, zobák, strom, exteri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79344" name="Obrázok 5" descr="Obrázok, na ktorom je vták, zobák, strom, exteriér&#10;&#10;Automaticky generovaný popi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79923" cy="3434942"/>
                    </a:xfrm>
                    <a:prstGeom prst="rect">
                      <a:avLst/>
                    </a:prstGeom>
                    <a:noFill/>
                    <a:ln>
                      <a:noFill/>
                    </a:ln>
                  </pic:spPr>
                </pic:pic>
              </a:graphicData>
            </a:graphic>
          </wp:inline>
        </w:drawing>
      </w:r>
    </w:p>
    <w:p w14:paraId="6568B663" w14:textId="52A21956" w:rsidR="00556F8A" w:rsidRDefault="00556F8A" w:rsidP="00556F8A">
      <w:pPr>
        <w:spacing w:before="120" w:after="120" w:line="240" w:lineRule="auto"/>
        <w:jc w:val="both"/>
        <w:rPr>
          <w:rFonts w:ascii="Times New Roman" w:hAnsi="Times New Roman" w:cs="Times New Roman"/>
        </w:rPr>
      </w:pPr>
      <w:r w:rsidRPr="002F2A2E">
        <w:rPr>
          <w:rFonts w:ascii="Times New Roman" w:hAnsi="Times New Roman" w:cs="Times New Roman"/>
          <w:b/>
          <w:bCs/>
        </w:rPr>
        <w:t xml:space="preserve">Obr. </w:t>
      </w:r>
      <w:r>
        <w:rPr>
          <w:rFonts w:ascii="Times New Roman" w:hAnsi="Times New Roman" w:cs="Times New Roman"/>
          <w:b/>
          <w:bCs/>
        </w:rPr>
        <w:t>1</w:t>
      </w:r>
      <w:r w:rsidR="00313074">
        <w:rPr>
          <w:rFonts w:ascii="Times New Roman" w:hAnsi="Times New Roman" w:cs="Times New Roman"/>
          <w:b/>
          <w:bCs/>
        </w:rPr>
        <w:t>4</w:t>
      </w:r>
      <w:r w:rsidRPr="002F2A2E">
        <w:rPr>
          <w:rFonts w:ascii="Times New Roman" w:hAnsi="Times New Roman" w:cs="Times New Roman"/>
          <w:b/>
          <w:bCs/>
        </w:rPr>
        <w:t>.</w:t>
      </w:r>
      <w:r>
        <w:rPr>
          <w:rFonts w:ascii="Times New Roman" w:hAnsi="Times New Roman" w:cs="Times New Roman"/>
        </w:rPr>
        <w:t xml:space="preserve"> Tesár čierny (</w:t>
      </w:r>
      <w:proofErr w:type="spellStart"/>
      <w:r w:rsidRPr="00556F8A">
        <w:rPr>
          <w:rFonts w:ascii="Times New Roman" w:hAnsi="Times New Roman" w:cs="Times New Roman"/>
          <w:i/>
          <w:iCs/>
        </w:rPr>
        <w:t>Dryocopus</w:t>
      </w:r>
      <w:proofErr w:type="spellEnd"/>
      <w:r w:rsidRPr="00556F8A">
        <w:rPr>
          <w:rFonts w:ascii="Times New Roman" w:hAnsi="Times New Roman" w:cs="Times New Roman"/>
          <w:i/>
          <w:iCs/>
        </w:rPr>
        <w:t xml:space="preserve"> </w:t>
      </w:r>
      <w:proofErr w:type="spellStart"/>
      <w:r w:rsidRPr="00556F8A">
        <w:rPr>
          <w:rFonts w:ascii="Times New Roman" w:hAnsi="Times New Roman" w:cs="Times New Roman"/>
          <w:i/>
          <w:iCs/>
        </w:rPr>
        <w:t>martius</w:t>
      </w:r>
      <w:proofErr w:type="spellEnd"/>
      <w:r>
        <w:rPr>
          <w:rFonts w:ascii="Times New Roman" w:hAnsi="Times New Roman" w:cs="Times New Roman"/>
        </w:rPr>
        <w:t>) je stálym druhom skúmaného územia, Hniezdi v poľnej remíze cca 1,5 km severne od riešeného územia</w:t>
      </w:r>
    </w:p>
    <w:p w14:paraId="167F416D" w14:textId="77777777" w:rsidR="00631358" w:rsidRDefault="00631358" w:rsidP="005D105C">
      <w:pPr>
        <w:spacing w:line="360" w:lineRule="auto"/>
        <w:jc w:val="center"/>
        <w:rPr>
          <w:rFonts w:ascii="Times New Roman" w:hAnsi="Times New Roman" w:cs="Times New Roman"/>
          <w:color w:val="00B050"/>
          <w:sz w:val="24"/>
          <w:szCs w:val="24"/>
        </w:rPr>
      </w:pPr>
    </w:p>
    <w:p w14:paraId="70A86D59" w14:textId="508E5569" w:rsidR="00556F8A" w:rsidRPr="007F3F83" w:rsidRDefault="00556F8A" w:rsidP="00556F8A">
      <w:pPr>
        <w:spacing w:line="360" w:lineRule="auto"/>
        <w:jc w:val="both"/>
        <w:rPr>
          <w:rFonts w:ascii="Times New Roman" w:hAnsi="Times New Roman" w:cs="Times New Roman"/>
          <w:sz w:val="24"/>
          <w:szCs w:val="24"/>
        </w:rPr>
      </w:pPr>
      <w:r>
        <w:rPr>
          <w:rFonts w:ascii="Times New Roman" w:hAnsi="Times New Roman" w:cs="Times New Roman"/>
          <w:b/>
          <w:bCs/>
          <w:sz w:val="24"/>
          <w:szCs w:val="24"/>
        </w:rPr>
        <w:t>Beluša malá</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Egretta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garzetta</w:t>
      </w:r>
      <w:proofErr w:type="spellEnd"/>
      <w:r>
        <w:rPr>
          <w:rFonts w:ascii="Times New Roman" w:hAnsi="Times New Roman" w:cs="Times New Roman"/>
          <w:sz w:val="24"/>
          <w:szCs w:val="24"/>
        </w:rPr>
        <w:t>)</w:t>
      </w:r>
    </w:p>
    <w:p w14:paraId="5CE8F914" w14:textId="632AB167" w:rsidR="00556F8A" w:rsidRDefault="00556F8A" w:rsidP="00556F8A">
      <w:pPr>
        <w:spacing w:line="360" w:lineRule="auto"/>
        <w:jc w:val="both"/>
        <w:rPr>
          <w:rFonts w:ascii="Times New Roman" w:hAnsi="Times New Roman" w:cs="Times New Roman"/>
          <w:sz w:val="24"/>
          <w:szCs w:val="24"/>
        </w:rPr>
      </w:pPr>
      <w:r>
        <w:rPr>
          <w:rFonts w:ascii="Times New Roman" w:hAnsi="Times New Roman" w:cs="Times New Roman"/>
          <w:sz w:val="24"/>
          <w:szCs w:val="24"/>
        </w:rPr>
        <w:t>Jej výskyt sme v danom území zaznamenali opakovane v potravných agregáciách s volavkami popolavými a </w:t>
      </w:r>
      <w:proofErr w:type="spellStart"/>
      <w:r>
        <w:rPr>
          <w:rFonts w:ascii="Times New Roman" w:hAnsi="Times New Roman" w:cs="Times New Roman"/>
          <w:sz w:val="24"/>
          <w:szCs w:val="24"/>
        </w:rPr>
        <w:t>čajkovitými</w:t>
      </w:r>
      <w:proofErr w:type="spellEnd"/>
      <w:r>
        <w:rPr>
          <w:rFonts w:ascii="Times New Roman" w:hAnsi="Times New Roman" w:cs="Times New Roman"/>
          <w:sz w:val="24"/>
          <w:szCs w:val="24"/>
        </w:rPr>
        <w:t xml:space="preserve"> vtákmi počas jesennej a jarnej migrácie </w:t>
      </w:r>
      <w:r w:rsidR="008C1B7C">
        <w:rPr>
          <w:rFonts w:ascii="Times New Roman" w:hAnsi="Times New Roman" w:cs="Times New Roman"/>
          <w:sz w:val="24"/>
          <w:szCs w:val="24"/>
        </w:rPr>
        <w:t>a na začiatku hniezdnej sezóny. Jej početnosť sa v jednotlivých mesiacoch vzorkovania pohyboval v úzkom rozpätí 1 – 3 jedincov.</w:t>
      </w:r>
    </w:p>
    <w:p w14:paraId="7FE3A2BB" w14:textId="77777777" w:rsidR="008C1B7C" w:rsidRDefault="008C1B7C" w:rsidP="00556F8A">
      <w:pPr>
        <w:spacing w:line="360" w:lineRule="auto"/>
        <w:jc w:val="both"/>
        <w:rPr>
          <w:rFonts w:ascii="Times New Roman" w:hAnsi="Times New Roman" w:cs="Times New Roman"/>
          <w:sz w:val="24"/>
          <w:szCs w:val="24"/>
        </w:rPr>
      </w:pPr>
    </w:p>
    <w:p w14:paraId="79DF87DE" w14:textId="7C79D967" w:rsidR="00BD734E" w:rsidRPr="007F3F83" w:rsidRDefault="00BD734E" w:rsidP="00BD734E">
      <w:pPr>
        <w:spacing w:line="360" w:lineRule="auto"/>
        <w:jc w:val="both"/>
        <w:rPr>
          <w:rFonts w:ascii="Times New Roman" w:hAnsi="Times New Roman" w:cs="Times New Roman"/>
          <w:sz w:val="24"/>
          <w:szCs w:val="24"/>
        </w:rPr>
      </w:pPr>
      <w:r>
        <w:rPr>
          <w:rFonts w:ascii="Times New Roman" w:hAnsi="Times New Roman" w:cs="Times New Roman"/>
          <w:b/>
          <w:bCs/>
          <w:sz w:val="24"/>
          <w:szCs w:val="24"/>
        </w:rPr>
        <w:t>Sokol rároh</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Egretta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garzetta</w:t>
      </w:r>
      <w:proofErr w:type="spellEnd"/>
      <w:r>
        <w:rPr>
          <w:rFonts w:ascii="Times New Roman" w:hAnsi="Times New Roman" w:cs="Times New Roman"/>
          <w:sz w:val="24"/>
          <w:szCs w:val="24"/>
        </w:rPr>
        <w:t>)</w:t>
      </w:r>
    </w:p>
    <w:p w14:paraId="6390CEB9" w14:textId="3290B799" w:rsidR="008C1B7C" w:rsidRDefault="00BD734E" w:rsidP="00556F8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 rámci celej výskumnej periódy sa v skúmanom území pravidelne vyskytoval v hniezdnom období v počte 2 </w:t>
      </w:r>
      <w:proofErr w:type="spellStart"/>
      <w:r>
        <w:rPr>
          <w:rFonts w:ascii="Times New Roman" w:hAnsi="Times New Roman" w:cs="Times New Roman"/>
          <w:sz w:val="24"/>
          <w:szCs w:val="24"/>
        </w:rPr>
        <w:t>adultných</w:t>
      </w:r>
      <w:proofErr w:type="spellEnd"/>
      <w:r>
        <w:rPr>
          <w:rFonts w:ascii="Times New Roman" w:hAnsi="Times New Roman" w:cs="Times New Roman"/>
          <w:sz w:val="24"/>
          <w:szCs w:val="24"/>
        </w:rPr>
        <w:t xml:space="preserve"> jedincov. Ako to vyplynulo z priameho pozorovania </w:t>
      </w:r>
      <w:proofErr w:type="spellStart"/>
      <w:r>
        <w:rPr>
          <w:rFonts w:ascii="Times New Roman" w:hAnsi="Times New Roman" w:cs="Times New Roman"/>
          <w:sz w:val="24"/>
          <w:szCs w:val="24"/>
        </w:rPr>
        <w:t>cirkadiánnej</w:t>
      </w:r>
      <w:proofErr w:type="spellEnd"/>
      <w:r>
        <w:rPr>
          <w:rFonts w:ascii="Times New Roman" w:hAnsi="Times New Roman" w:cs="Times New Roman"/>
          <w:sz w:val="24"/>
          <w:szCs w:val="24"/>
        </w:rPr>
        <w:t xml:space="preserve"> aktivity a správania oboch jedincov, lovili tu korisť a taktiež v roku 2024 hniezdili v jednej z umelých hniezdnych búdok, ktoré inštalovali členovia pracovnej skupiny na ochranu dravcov na Slovensku pod vedením J. </w:t>
      </w:r>
      <w:proofErr w:type="spellStart"/>
      <w:r>
        <w:rPr>
          <w:rFonts w:ascii="Times New Roman" w:hAnsi="Times New Roman" w:cs="Times New Roman"/>
          <w:sz w:val="24"/>
          <w:szCs w:val="24"/>
        </w:rPr>
        <w:t>Chavka</w:t>
      </w:r>
      <w:proofErr w:type="spellEnd"/>
      <w:r>
        <w:rPr>
          <w:rFonts w:ascii="Times New Roman" w:hAnsi="Times New Roman" w:cs="Times New Roman"/>
          <w:sz w:val="24"/>
          <w:szCs w:val="24"/>
        </w:rPr>
        <w:t xml:space="preserve"> na stožiare vysokého napätia, ktoré pretína nami sledované územie. Polohu obsadenej hniezdnej búdky</w:t>
      </w:r>
      <w:r w:rsidR="0050516E">
        <w:rPr>
          <w:rFonts w:ascii="Times New Roman" w:hAnsi="Times New Roman" w:cs="Times New Roman"/>
          <w:sz w:val="24"/>
          <w:szCs w:val="24"/>
        </w:rPr>
        <w:t>, kde hniezdil v roku 2024 sokol rároh</w:t>
      </w:r>
      <w:r>
        <w:rPr>
          <w:rFonts w:ascii="Times New Roman" w:hAnsi="Times New Roman" w:cs="Times New Roman"/>
          <w:sz w:val="24"/>
          <w:szCs w:val="24"/>
        </w:rPr>
        <w:t xml:space="preserve"> zachytáva mapa na obr. 1</w:t>
      </w:r>
      <w:r w:rsidR="00313074">
        <w:rPr>
          <w:rFonts w:ascii="Times New Roman" w:hAnsi="Times New Roman" w:cs="Times New Roman"/>
          <w:sz w:val="24"/>
          <w:szCs w:val="24"/>
        </w:rPr>
        <w:t>5</w:t>
      </w:r>
      <w:r>
        <w:rPr>
          <w:rFonts w:ascii="Times New Roman" w:hAnsi="Times New Roman" w:cs="Times New Roman"/>
          <w:sz w:val="24"/>
          <w:szCs w:val="24"/>
        </w:rPr>
        <w:t>.</w:t>
      </w:r>
      <w:r w:rsidR="008A77AE">
        <w:rPr>
          <w:rFonts w:ascii="Times New Roman" w:hAnsi="Times New Roman" w:cs="Times New Roman"/>
          <w:sz w:val="24"/>
          <w:szCs w:val="24"/>
        </w:rPr>
        <w:t xml:space="preserve"> </w:t>
      </w:r>
    </w:p>
    <w:p w14:paraId="5C4D8B44" w14:textId="77777777" w:rsidR="00BD734E" w:rsidRPr="00556F8A" w:rsidRDefault="00BD734E" w:rsidP="00556F8A">
      <w:pPr>
        <w:spacing w:line="360" w:lineRule="auto"/>
        <w:jc w:val="both"/>
        <w:rPr>
          <w:rFonts w:ascii="Times New Roman" w:hAnsi="Times New Roman" w:cs="Times New Roman"/>
          <w:sz w:val="24"/>
          <w:szCs w:val="24"/>
        </w:rPr>
      </w:pPr>
    </w:p>
    <w:p w14:paraId="797B4B8D" w14:textId="6612C978" w:rsidR="00556F8A" w:rsidRDefault="00B579B2" w:rsidP="005D105C">
      <w:pPr>
        <w:spacing w:line="360" w:lineRule="auto"/>
        <w:jc w:val="center"/>
        <w:rPr>
          <w:rFonts w:ascii="Times New Roman" w:hAnsi="Times New Roman" w:cs="Times New Roman"/>
          <w:color w:val="00B050"/>
          <w:sz w:val="24"/>
          <w:szCs w:val="24"/>
        </w:rPr>
      </w:pPr>
      <w:r>
        <w:rPr>
          <w:rFonts w:ascii="Times New Roman" w:hAnsi="Times New Roman" w:cs="Times New Roman"/>
          <w:noProof/>
          <w:color w:val="00B050"/>
          <w:sz w:val="24"/>
          <w:szCs w:val="24"/>
          <w14:ligatures w14:val="standardContextual"/>
        </w:rPr>
        <w:lastRenderedPageBreak/>
        <w:drawing>
          <wp:inline distT="0" distB="0" distL="0" distR="0" wp14:anchorId="79C7E478" wp14:editId="17082664">
            <wp:extent cx="5760720" cy="4072890"/>
            <wp:effectExtent l="19050" t="19050" r="11430" b="22860"/>
            <wp:docPr id="1255463165" name="Obrázok 6" descr="Obrázok, na ktorom je text, snímka obrazovky,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463165" name="Obrázok 6" descr="Obrázok, na ktorom je text, snímka obrazovky, mapa&#10;&#10;Automaticky generovaný popi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a:ln>
                      <a:solidFill>
                        <a:schemeClr val="accent1"/>
                      </a:solidFill>
                    </a:ln>
                  </pic:spPr>
                </pic:pic>
              </a:graphicData>
            </a:graphic>
          </wp:inline>
        </w:drawing>
      </w:r>
    </w:p>
    <w:p w14:paraId="3064C3FE" w14:textId="79D64570" w:rsidR="0050516E" w:rsidRDefault="0050516E" w:rsidP="0050516E">
      <w:pPr>
        <w:spacing w:before="120" w:after="120" w:line="240" w:lineRule="auto"/>
        <w:jc w:val="both"/>
        <w:rPr>
          <w:rFonts w:ascii="Times New Roman" w:hAnsi="Times New Roman" w:cs="Times New Roman"/>
        </w:rPr>
      </w:pPr>
      <w:r w:rsidRPr="002F2A2E">
        <w:rPr>
          <w:rFonts w:ascii="Times New Roman" w:hAnsi="Times New Roman" w:cs="Times New Roman"/>
          <w:b/>
          <w:bCs/>
        </w:rPr>
        <w:t xml:space="preserve">Obr. </w:t>
      </w:r>
      <w:r>
        <w:rPr>
          <w:rFonts w:ascii="Times New Roman" w:hAnsi="Times New Roman" w:cs="Times New Roman"/>
          <w:b/>
          <w:bCs/>
        </w:rPr>
        <w:t>1</w:t>
      </w:r>
      <w:r w:rsidR="00313074">
        <w:rPr>
          <w:rFonts w:ascii="Times New Roman" w:hAnsi="Times New Roman" w:cs="Times New Roman"/>
          <w:b/>
          <w:bCs/>
        </w:rPr>
        <w:t>5</w:t>
      </w:r>
      <w:r w:rsidRPr="002F2A2E">
        <w:rPr>
          <w:rFonts w:ascii="Times New Roman" w:hAnsi="Times New Roman" w:cs="Times New Roman"/>
          <w:b/>
          <w:bCs/>
        </w:rPr>
        <w:t>.</w:t>
      </w:r>
      <w:r>
        <w:rPr>
          <w:rFonts w:ascii="Times New Roman" w:hAnsi="Times New Roman" w:cs="Times New Roman"/>
        </w:rPr>
        <w:t xml:space="preserve"> Mapa s vyznačením polohy umelej hniezdnej búdky, v ktorej roku 2024 vyhniezdil pár sokola rároha</w:t>
      </w:r>
    </w:p>
    <w:p w14:paraId="1C6A2D9E" w14:textId="77777777" w:rsidR="0050516E" w:rsidRDefault="0050516E" w:rsidP="005D105C">
      <w:pPr>
        <w:spacing w:line="360" w:lineRule="auto"/>
        <w:jc w:val="center"/>
        <w:rPr>
          <w:rFonts w:ascii="Times New Roman" w:hAnsi="Times New Roman" w:cs="Times New Roman"/>
          <w:color w:val="00B050"/>
          <w:sz w:val="24"/>
          <w:szCs w:val="24"/>
        </w:rPr>
      </w:pPr>
    </w:p>
    <w:p w14:paraId="4CBB1556" w14:textId="635D3CC1" w:rsidR="000C7005" w:rsidRPr="007F3F83" w:rsidRDefault="000C7005" w:rsidP="000C7005">
      <w:pPr>
        <w:spacing w:line="360" w:lineRule="auto"/>
        <w:jc w:val="both"/>
        <w:rPr>
          <w:rFonts w:ascii="Times New Roman" w:hAnsi="Times New Roman" w:cs="Times New Roman"/>
          <w:sz w:val="24"/>
          <w:szCs w:val="24"/>
        </w:rPr>
      </w:pPr>
      <w:proofErr w:type="spellStart"/>
      <w:r>
        <w:rPr>
          <w:rFonts w:ascii="Times New Roman" w:hAnsi="Times New Roman" w:cs="Times New Roman"/>
          <w:b/>
          <w:bCs/>
          <w:sz w:val="24"/>
          <w:szCs w:val="24"/>
        </w:rPr>
        <w:t>Orliak</w:t>
      </w:r>
      <w:proofErr w:type="spellEnd"/>
      <w:r>
        <w:rPr>
          <w:rFonts w:ascii="Times New Roman" w:hAnsi="Times New Roman" w:cs="Times New Roman"/>
          <w:b/>
          <w:bCs/>
          <w:sz w:val="24"/>
          <w:szCs w:val="24"/>
        </w:rPr>
        <w:t xml:space="preserve"> morský</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Haliaeetus</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albicilla</w:t>
      </w:r>
      <w:proofErr w:type="spellEnd"/>
      <w:r>
        <w:rPr>
          <w:rFonts w:ascii="Times New Roman" w:hAnsi="Times New Roman" w:cs="Times New Roman"/>
          <w:sz w:val="24"/>
          <w:szCs w:val="24"/>
        </w:rPr>
        <w:t>)</w:t>
      </w:r>
    </w:p>
    <w:p w14:paraId="7BE07ADD" w14:textId="58F3EB54" w:rsidR="00556F8A" w:rsidRPr="000C7005" w:rsidRDefault="000C7005" w:rsidP="000C7005">
      <w:pPr>
        <w:spacing w:line="360" w:lineRule="auto"/>
        <w:jc w:val="both"/>
        <w:rPr>
          <w:rFonts w:ascii="Times New Roman" w:hAnsi="Times New Roman" w:cs="Times New Roman"/>
          <w:sz w:val="24"/>
          <w:szCs w:val="24"/>
        </w:rPr>
      </w:pPr>
      <w:r w:rsidRPr="000C7005">
        <w:rPr>
          <w:rFonts w:ascii="Times New Roman" w:hAnsi="Times New Roman" w:cs="Times New Roman"/>
          <w:sz w:val="24"/>
          <w:szCs w:val="24"/>
        </w:rPr>
        <w:t xml:space="preserve">Na nami sledovanom </w:t>
      </w:r>
      <w:r>
        <w:rPr>
          <w:rFonts w:ascii="Times New Roman" w:hAnsi="Times New Roman" w:cs="Times New Roman"/>
          <w:sz w:val="24"/>
          <w:szCs w:val="24"/>
        </w:rPr>
        <w:t xml:space="preserve">území sme zaregistrovali potravný výskyt </w:t>
      </w:r>
      <w:proofErr w:type="spellStart"/>
      <w:r>
        <w:rPr>
          <w:rFonts w:ascii="Times New Roman" w:hAnsi="Times New Roman" w:cs="Times New Roman"/>
          <w:sz w:val="24"/>
          <w:szCs w:val="24"/>
        </w:rPr>
        <w:t>orliaka</w:t>
      </w:r>
      <w:proofErr w:type="spellEnd"/>
      <w:r>
        <w:rPr>
          <w:rFonts w:ascii="Times New Roman" w:hAnsi="Times New Roman" w:cs="Times New Roman"/>
          <w:sz w:val="24"/>
          <w:szCs w:val="24"/>
        </w:rPr>
        <w:t xml:space="preserve"> morského pri </w:t>
      </w:r>
      <w:proofErr w:type="spellStart"/>
      <w:r>
        <w:rPr>
          <w:rFonts w:ascii="Times New Roman" w:hAnsi="Times New Roman" w:cs="Times New Roman"/>
          <w:sz w:val="24"/>
          <w:szCs w:val="24"/>
        </w:rPr>
        <w:t>apetenčnom</w:t>
      </w:r>
      <w:proofErr w:type="spellEnd"/>
      <w:r>
        <w:rPr>
          <w:rFonts w:ascii="Times New Roman" w:hAnsi="Times New Roman" w:cs="Times New Roman"/>
          <w:sz w:val="24"/>
          <w:szCs w:val="24"/>
        </w:rPr>
        <w:t xml:space="preserve"> správaní nad </w:t>
      </w:r>
      <w:proofErr w:type="spellStart"/>
      <w:r>
        <w:rPr>
          <w:rFonts w:ascii="Times New Roman" w:hAnsi="Times New Roman" w:cs="Times New Roman"/>
          <w:sz w:val="24"/>
          <w:szCs w:val="24"/>
        </w:rPr>
        <w:t>agrobiocenózami</w:t>
      </w:r>
      <w:proofErr w:type="spellEnd"/>
      <w:r>
        <w:rPr>
          <w:rFonts w:ascii="Times New Roman" w:hAnsi="Times New Roman" w:cs="Times New Roman"/>
          <w:sz w:val="24"/>
          <w:szCs w:val="24"/>
        </w:rPr>
        <w:t xml:space="preserve"> (lov zajacov poľných) v zimnom období roka 2023 (10. december). Fotografia dokumentujúca potravný výskyt daného dravca v lokalite je na obr. 1</w:t>
      </w:r>
      <w:r w:rsidR="00313074">
        <w:rPr>
          <w:rFonts w:ascii="Times New Roman" w:hAnsi="Times New Roman" w:cs="Times New Roman"/>
          <w:sz w:val="24"/>
          <w:szCs w:val="24"/>
        </w:rPr>
        <w:t>6</w:t>
      </w:r>
      <w:r>
        <w:rPr>
          <w:rFonts w:ascii="Times New Roman" w:hAnsi="Times New Roman" w:cs="Times New Roman"/>
          <w:sz w:val="24"/>
          <w:szCs w:val="24"/>
        </w:rPr>
        <w:t>.</w:t>
      </w:r>
    </w:p>
    <w:p w14:paraId="59174A4B" w14:textId="6D89F5F0" w:rsidR="00931A9A" w:rsidRDefault="00931A9A" w:rsidP="005D105C">
      <w:pPr>
        <w:spacing w:line="360" w:lineRule="auto"/>
        <w:jc w:val="center"/>
        <w:rPr>
          <w:rFonts w:ascii="Times New Roman" w:hAnsi="Times New Roman" w:cs="Times New Roman"/>
          <w:color w:val="00B050"/>
          <w:sz w:val="24"/>
          <w:szCs w:val="24"/>
        </w:rPr>
      </w:pPr>
      <w:r>
        <w:rPr>
          <w:rFonts w:ascii="Arial" w:eastAsia="Times New Roman" w:hAnsi="Arial" w:cs="Arial"/>
          <w:b/>
          <w:bCs/>
          <w:noProof/>
          <w:color w:val="000000"/>
          <w:lang w:eastAsia="sk-SK"/>
        </w:rPr>
        <w:lastRenderedPageBreak/>
        <w:drawing>
          <wp:inline distT="0" distB="0" distL="0" distR="0" wp14:anchorId="60ACD818" wp14:editId="0D51FCAB">
            <wp:extent cx="5303520" cy="3684169"/>
            <wp:effectExtent l="0" t="0" r="0" b="0"/>
            <wp:docPr id="1096165790" name="Obrázok 8" descr="Obrázok, na ktorom je vták, dravý vták, exteriér, zobá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165790" name="Obrázok 8" descr="Obrázok, na ktorom je vták, dravý vták, exteriér, zobák&#10;&#10;Automaticky generovaný popis"/>
                    <pic:cNvPicPr/>
                  </pic:nvPicPr>
                  <pic:blipFill>
                    <a:blip r:embed="rId23">
                      <a:extLst>
                        <a:ext uri="{28A0092B-C50C-407E-A947-70E740481C1C}">
                          <a14:useLocalDpi xmlns:a14="http://schemas.microsoft.com/office/drawing/2010/main" val="0"/>
                        </a:ext>
                      </a:extLst>
                    </a:blip>
                    <a:stretch>
                      <a:fillRect/>
                    </a:stretch>
                  </pic:blipFill>
                  <pic:spPr>
                    <a:xfrm>
                      <a:off x="0" y="0"/>
                      <a:ext cx="5320492" cy="3695959"/>
                    </a:xfrm>
                    <a:prstGeom prst="rect">
                      <a:avLst/>
                    </a:prstGeom>
                  </pic:spPr>
                </pic:pic>
              </a:graphicData>
            </a:graphic>
          </wp:inline>
        </w:drawing>
      </w:r>
    </w:p>
    <w:p w14:paraId="59EA30A6" w14:textId="7E9DFDD3" w:rsidR="00931A9A" w:rsidRDefault="000C7005" w:rsidP="000C7005">
      <w:pPr>
        <w:spacing w:before="120" w:after="120" w:line="240" w:lineRule="auto"/>
        <w:jc w:val="both"/>
        <w:rPr>
          <w:rFonts w:ascii="Times New Roman" w:hAnsi="Times New Roman" w:cs="Times New Roman"/>
        </w:rPr>
      </w:pPr>
      <w:r w:rsidRPr="002F2A2E">
        <w:rPr>
          <w:rFonts w:ascii="Times New Roman" w:hAnsi="Times New Roman" w:cs="Times New Roman"/>
          <w:b/>
          <w:bCs/>
        </w:rPr>
        <w:t xml:space="preserve">Obr. </w:t>
      </w:r>
      <w:r>
        <w:rPr>
          <w:rFonts w:ascii="Times New Roman" w:hAnsi="Times New Roman" w:cs="Times New Roman"/>
          <w:b/>
          <w:bCs/>
        </w:rPr>
        <w:t>1</w:t>
      </w:r>
      <w:r w:rsidR="00313074">
        <w:rPr>
          <w:rFonts w:ascii="Times New Roman" w:hAnsi="Times New Roman" w:cs="Times New Roman"/>
          <w:b/>
          <w:bCs/>
        </w:rPr>
        <w:t>6</w:t>
      </w:r>
      <w:r w:rsidRPr="002F2A2E">
        <w:rPr>
          <w:rFonts w:ascii="Times New Roman" w:hAnsi="Times New Roman" w:cs="Times New Roman"/>
          <w:b/>
          <w:bCs/>
        </w:rPr>
        <w:t>.</w:t>
      </w:r>
      <w:r>
        <w:rPr>
          <w:rFonts w:ascii="Times New Roman" w:hAnsi="Times New Roman" w:cs="Times New Roman"/>
        </w:rPr>
        <w:t xml:space="preserve"> Potravný výskyt </w:t>
      </w:r>
      <w:proofErr w:type="spellStart"/>
      <w:r w:rsidR="00611143">
        <w:rPr>
          <w:rFonts w:ascii="Times New Roman" w:hAnsi="Times New Roman" w:cs="Times New Roman"/>
        </w:rPr>
        <w:t>orliaka</w:t>
      </w:r>
      <w:proofErr w:type="spellEnd"/>
      <w:r w:rsidR="00611143">
        <w:rPr>
          <w:rFonts w:ascii="Times New Roman" w:hAnsi="Times New Roman" w:cs="Times New Roman"/>
        </w:rPr>
        <w:t xml:space="preserve"> morského na skúmanej lokalite 10. decembra 2023</w:t>
      </w:r>
    </w:p>
    <w:p w14:paraId="10D621CE" w14:textId="77777777" w:rsidR="00611143" w:rsidRDefault="00611143" w:rsidP="000C7005">
      <w:pPr>
        <w:spacing w:before="120" w:after="120" w:line="240" w:lineRule="auto"/>
        <w:jc w:val="both"/>
        <w:rPr>
          <w:rFonts w:ascii="Times New Roman" w:hAnsi="Times New Roman" w:cs="Times New Roman"/>
        </w:rPr>
      </w:pPr>
    </w:p>
    <w:p w14:paraId="29F7B4CE" w14:textId="7054E4A7" w:rsidR="0026022A" w:rsidRPr="007F3F83" w:rsidRDefault="0026022A" w:rsidP="0026022A">
      <w:pPr>
        <w:spacing w:line="360" w:lineRule="auto"/>
        <w:jc w:val="both"/>
        <w:rPr>
          <w:rFonts w:ascii="Times New Roman" w:hAnsi="Times New Roman" w:cs="Times New Roman"/>
          <w:sz w:val="24"/>
          <w:szCs w:val="24"/>
        </w:rPr>
      </w:pPr>
      <w:proofErr w:type="spellStart"/>
      <w:r>
        <w:rPr>
          <w:rFonts w:ascii="Times New Roman" w:hAnsi="Times New Roman" w:cs="Times New Roman"/>
          <w:b/>
          <w:bCs/>
          <w:sz w:val="24"/>
          <w:szCs w:val="24"/>
        </w:rPr>
        <w:t>Čorík</w:t>
      </w:r>
      <w:proofErr w:type="spellEnd"/>
      <w:r>
        <w:rPr>
          <w:rFonts w:ascii="Times New Roman" w:hAnsi="Times New Roman" w:cs="Times New Roman"/>
          <w:b/>
          <w:bCs/>
          <w:sz w:val="24"/>
          <w:szCs w:val="24"/>
        </w:rPr>
        <w:t xml:space="preserve"> bahenný</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Chlidonias</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hybridus</w:t>
      </w:r>
      <w:proofErr w:type="spellEnd"/>
      <w:r>
        <w:rPr>
          <w:rFonts w:ascii="Times New Roman" w:hAnsi="Times New Roman" w:cs="Times New Roman"/>
          <w:sz w:val="24"/>
          <w:szCs w:val="24"/>
        </w:rPr>
        <w:t>)</w:t>
      </w:r>
    </w:p>
    <w:p w14:paraId="56CB92BE" w14:textId="6CB30DA4" w:rsidR="00611143" w:rsidRDefault="0026022A" w:rsidP="0026022A">
      <w:pPr>
        <w:spacing w:before="120" w:after="120" w:line="360" w:lineRule="auto"/>
        <w:jc w:val="both"/>
        <w:rPr>
          <w:rFonts w:ascii="Times New Roman" w:hAnsi="Times New Roman" w:cs="Times New Roman"/>
          <w:sz w:val="24"/>
          <w:szCs w:val="24"/>
        </w:rPr>
      </w:pPr>
      <w:r w:rsidRPr="0026022A">
        <w:rPr>
          <w:rFonts w:ascii="Times New Roman" w:hAnsi="Times New Roman" w:cs="Times New Roman"/>
          <w:sz w:val="24"/>
          <w:szCs w:val="24"/>
        </w:rPr>
        <w:t xml:space="preserve">Výskyt druhu sme zaznamenali koncom apríla 2024. Jednalo sa o 2 zrejme oneskorené </w:t>
      </w:r>
      <w:proofErr w:type="spellStart"/>
      <w:r w:rsidRPr="0026022A">
        <w:rPr>
          <w:rFonts w:ascii="Times New Roman" w:hAnsi="Times New Roman" w:cs="Times New Roman"/>
          <w:sz w:val="24"/>
          <w:szCs w:val="24"/>
        </w:rPr>
        <w:t>migranty</w:t>
      </w:r>
      <w:proofErr w:type="spellEnd"/>
      <w:r w:rsidRPr="0026022A">
        <w:rPr>
          <w:rFonts w:ascii="Times New Roman" w:hAnsi="Times New Roman" w:cs="Times New Roman"/>
          <w:sz w:val="24"/>
          <w:szCs w:val="24"/>
        </w:rPr>
        <w:t>. Naj</w:t>
      </w:r>
      <w:r>
        <w:rPr>
          <w:rFonts w:ascii="Times New Roman" w:hAnsi="Times New Roman" w:cs="Times New Roman"/>
          <w:sz w:val="24"/>
          <w:szCs w:val="24"/>
        </w:rPr>
        <w:t xml:space="preserve">bližšie známe hniezdiská </w:t>
      </w:r>
      <w:proofErr w:type="spellStart"/>
      <w:r>
        <w:rPr>
          <w:rFonts w:ascii="Times New Roman" w:hAnsi="Times New Roman" w:cs="Times New Roman"/>
          <w:sz w:val="24"/>
          <w:szCs w:val="24"/>
        </w:rPr>
        <w:t>čoríka</w:t>
      </w:r>
      <w:proofErr w:type="spellEnd"/>
      <w:r>
        <w:rPr>
          <w:rFonts w:ascii="Times New Roman" w:hAnsi="Times New Roman" w:cs="Times New Roman"/>
          <w:sz w:val="24"/>
          <w:szCs w:val="24"/>
        </w:rPr>
        <w:t xml:space="preserve"> bahenného sa nachádzajú na juhovýchodnom Slovensku.</w:t>
      </w:r>
    </w:p>
    <w:p w14:paraId="44844C6D" w14:textId="77777777" w:rsidR="0026022A" w:rsidRDefault="0026022A" w:rsidP="0026022A">
      <w:pPr>
        <w:spacing w:before="120" w:after="120" w:line="360" w:lineRule="auto"/>
        <w:jc w:val="both"/>
        <w:rPr>
          <w:rFonts w:ascii="Times New Roman" w:hAnsi="Times New Roman" w:cs="Times New Roman"/>
          <w:sz w:val="24"/>
          <w:szCs w:val="24"/>
        </w:rPr>
      </w:pPr>
    </w:p>
    <w:p w14:paraId="1BC35D04" w14:textId="24E6AB7A" w:rsidR="0026022A" w:rsidRPr="007F3F83" w:rsidRDefault="0026022A" w:rsidP="0026022A">
      <w:pPr>
        <w:spacing w:line="360" w:lineRule="auto"/>
        <w:jc w:val="both"/>
        <w:rPr>
          <w:rFonts w:ascii="Times New Roman" w:hAnsi="Times New Roman" w:cs="Times New Roman"/>
          <w:sz w:val="24"/>
          <w:szCs w:val="24"/>
        </w:rPr>
      </w:pPr>
      <w:r>
        <w:rPr>
          <w:rFonts w:ascii="Times New Roman" w:hAnsi="Times New Roman" w:cs="Times New Roman"/>
          <w:b/>
          <w:bCs/>
          <w:sz w:val="24"/>
          <w:szCs w:val="24"/>
        </w:rPr>
        <w:t>Strakoš obyčajný</w:t>
      </w:r>
      <w:r>
        <w:rPr>
          <w:rFonts w:ascii="Times New Roman" w:hAnsi="Times New Roman" w:cs="Times New Roman"/>
          <w:sz w:val="24"/>
          <w:szCs w:val="24"/>
        </w:rPr>
        <w:t xml:space="preserve"> (</w:t>
      </w:r>
      <w:r>
        <w:rPr>
          <w:rFonts w:ascii="Times New Roman" w:hAnsi="Times New Roman" w:cs="Times New Roman"/>
          <w:i/>
          <w:iCs/>
          <w:sz w:val="24"/>
          <w:szCs w:val="24"/>
        </w:rPr>
        <w:t xml:space="preserve">Lanius </w:t>
      </w:r>
      <w:proofErr w:type="spellStart"/>
      <w:r>
        <w:rPr>
          <w:rFonts w:ascii="Times New Roman" w:hAnsi="Times New Roman" w:cs="Times New Roman"/>
          <w:i/>
          <w:iCs/>
          <w:sz w:val="24"/>
          <w:szCs w:val="24"/>
        </w:rPr>
        <w:t>collurio</w:t>
      </w:r>
      <w:proofErr w:type="spellEnd"/>
      <w:r>
        <w:rPr>
          <w:rFonts w:ascii="Times New Roman" w:hAnsi="Times New Roman" w:cs="Times New Roman"/>
          <w:sz w:val="24"/>
          <w:szCs w:val="24"/>
        </w:rPr>
        <w:t>)</w:t>
      </w:r>
    </w:p>
    <w:p w14:paraId="744049C8" w14:textId="6BB9E225" w:rsidR="0026022A" w:rsidRDefault="0026022A" w:rsidP="0026022A">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Jeho hniezdiská boli v čase nášho výskumu rozmiestnené </w:t>
      </w:r>
      <w:proofErr w:type="spellStart"/>
      <w:r>
        <w:rPr>
          <w:rFonts w:ascii="Times New Roman" w:hAnsi="Times New Roman" w:cs="Times New Roman"/>
          <w:sz w:val="24"/>
          <w:szCs w:val="24"/>
        </w:rPr>
        <w:t>zhlukovite</w:t>
      </w:r>
      <w:proofErr w:type="spellEnd"/>
      <w:r>
        <w:rPr>
          <w:rFonts w:ascii="Times New Roman" w:hAnsi="Times New Roman" w:cs="Times New Roman"/>
          <w:sz w:val="24"/>
          <w:szCs w:val="24"/>
        </w:rPr>
        <w:t xml:space="preserve"> </w:t>
      </w:r>
      <w:r w:rsidR="007D172E">
        <w:rPr>
          <w:rFonts w:ascii="Times New Roman" w:hAnsi="Times New Roman" w:cs="Times New Roman"/>
          <w:sz w:val="24"/>
          <w:szCs w:val="24"/>
        </w:rPr>
        <w:t>v </w:t>
      </w:r>
      <w:proofErr w:type="spellStart"/>
      <w:r w:rsidR="007D172E">
        <w:rPr>
          <w:rFonts w:ascii="Times New Roman" w:hAnsi="Times New Roman" w:cs="Times New Roman"/>
          <w:sz w:val="24"/>
          <w:szCs w:val="24"/>
        </w:rPr>
        <w:t>krovinnej</w:t>
      </w:r>
      <w:proofErr w:type="spellEnd"/>
      <w:r w:rsidR="007D172E">
        <w:rPr>
          <w:rFonts w:ascii="Times New Roman" w:hAnsi="Times New Roman" w:cs="Times New Roman"/>
          <w:sz w:val="24"/>
          <w:szCs w:val="24"/>
        </w:rPr>
        <w:t xml:space="preserve"> vegetácii s dominanciou tŕnistých krov. Potravne je viazaný na </w:t>
      </w:r>
      <w:proofErr w:type="spellStart"/>
      <w:r w:rsidR="007D172E">
        <w:rPr>
          <w:rFonts w:ascii="Times New Roman" w:hAnsi="Times New Roman" w:cs="Times New Roman"/>
          <w:sz w:val="24"/>
          <w:szCs w:val="24"/>
        </w:rPr>
        <w:t>agrobiocenózy</w:t>
      </w:r>
      <w:proofErr w:type="spellEnd"/>
      <w:r w:rsidR="007D172E">
        <w:rPr>
          <w:rFonts w:ascii="Times New Roman" w:hAnsi="Times New Roman" w:cs="Times New Roman"/>
          <w:sz w:val="24"/>
          <w:szCs w:val="24"/>
        </w:rPr>
        <w:t>, s ktorými tieto rastlinné formácie susedia. Minimálnu hniezdnu hustotu sme na základe výsledkov sčítania vtákov na pokusných plochách stanovili na približne 6 hniezdnych párov/pokusná plocha. Fotografia dokumentujúca výskyt tohto druhu v skúmanom území je na obr. 1</w:t>
      </w:r>
      <w:r w:rsidR="00313074">
        <w:rPr>
          <w:rFonts w:ascii="Times New Roman" w:hAnsi="Times New Roman" w:cs="Times New Roman"/>
          <w:sz w:val="24"/>
          <w:szCs w:val="24"/>
        </w:rPr>
        <w:t>7</w:t>
      </w:r>
      <w:r w:rsidR="007D172E">
        <w:rPr>
          <w:rFonts w:ascii="Times New Roman" w:hAnsi="Times New Roman" w:cs="Times New Roman"/>
          <w:sz w:val="24"/>
          <w:szCs w:val="24"/>
        </w:rPr>
        <w:t>.</w:t>
      </w:r>
    </w:p>
    <w:p w14:paraId="59E34D14" w14:textId="7C456F7A" w:rsidR="007D172E" w:rsidRPr="007D172E" w:rsidRDefault="007D172E" w:rsidP="007D172E">
      <w:pPr>
        <w:spacing w:before="120" w:after="120" w:line="360" w:lineRule="auto"/>
        <w:jc w:val="center"/>
        <w:rPr>
          <w:rFonts w:ascii="Times New Roman" w:hAnsi="Times New Roman" w:cs="Times New Roman"/>
          <w:sz w:val="24"/>
          <w:szCs w:val="24"/>
        </w:rPr>
      </w:pPr>
      <w:r w:rsidRPr="007D172E">
        <w:rPr>
          <w:rFonts w:ascii="Times New Roman" w:hAnsi="Times New Roman" w:cs="Times New Roman"/>
          <w:noProof/>
          <w:sz w:val="24"/>
          <w:szCs w:val="24"/>
        </w:rPr>
        <w:lastRenderedPageBreak/>
        <w:drawing>
          <wp:inline distT="0" distB="0" distL="0" distR="0" wp14:anchorId="06C54B38" wp14:editId="2F09ED52">
            <wp:extent cx="5741161" cy="4305869"/>
            <wp:effectExtent l="0" t="0" r="0" b="0"/>
            <wp:docPr id="1831757372" name="Obrázok 8" descr="Obrázok, na ktorom je vták, exteriér, strom, spevavý&#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57372" name="Obrázok 8" descr="Obrázok, na ktorom je vták, exteriér, strom, spevavý&#10;&#10;Automaticky generovaný popi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07571" cy="4355677"/>
                    </a:xfrm>
                    <a:prstGeom prst="rect">
                      <a:avLst/>
                    </a:prstGeom>
                    <a:noFill/>
                    <a:ln>
                      <a:noFill/>
                    </a:ln>
                  </pic:spPr>
                </pic:pic>
              </a:graphicData>
            </a:graphic>
          </wp:inline>
        </w:drawing>
      </w:r>
    </w:p>
    <w:p w14:paraId="0A180B11" w14:textId="20BAD7D5" w:rsidR="007D172E" w:rsidRDefault="007D172E" w:rsidP="007D172E">
      <w:pPr>
        <w:spacing w:before="120" w:after="120" w:line="240" w:lineRule="auto"/>
        <w:jc w:val="both"/>
        <w:rPr>
          <w:rFonts w:ascii="Times New Roman" w:hAnsi="Times New Roman" w:cs="Times New Roman"/>
        </w:rPr>
      </w:pPr>
      <w:r w:rsidRPr="002F2A2E">
        <w:rPr>
          <w:rFonts w:ascii="Times New Roman" w:hAnsi="Times New Roman" w:cs="Times New Roman"/>
          <w:b/>
          <w:bCs/>
        </w:rPr>
        <w:t xml:space="preserve">Obr. </w:t>
      </w:r>
      <w:r>
        <w:rPr>
          <w:rFonts w:ascii="Times New Roman" w:hAnsi="Times New Roman" w:cs="Times New Roman"/>
          <w:b/>
          <w:bCs/>
        </w:rPr>
        <w:t>1</w:t>
      </w:r>
      <w:r w:rsidR="00313074">
        <w:rPr>
          <w:rFonts w:ascii="Times New Roman" w:hAnsi="Times New Roman" w:cs="Times New Roman"/>
          <w:b/>
          <w:bCs/>
        </w:rPr>
        <w:t>7</w:t>
      </w:r>
      <w:r w:rsidRPr="002F2A2E">
        <w:rPr>
          <w:rFonts w:ascii="Times New Roman" w:hAnsi="Times New Roman" w:cs="Times New Roman"/>
          <w:b/>
          <w:bCs/>
        </w:rPr>
        <w:t>.</w:t>
      </w:r>
      <w:r>
        <w:rPr>
          <w:rFonts w:ascii="Times New Roman" w:hAnsi="Times New Roman" w:cs="Times New Roman"/>
        </w:rPr>
        <w:t xml:space="preserve"> Samica strakoša obyčajného (</w:t>
      </w:r>
      <w:r w:rsidRPr="007D172E">
        <w:rPr>
          <w:rFonts w:ascii="Times New Roman" w:hAnsi="Times New Roman" w:cs="Times New Roman"/>
          <w:i/>
          <w:iCs/>
        </w:rPr>
        <w:t xml:space="preserve">Lanius </w:t>
      </w:r>
      <w:proofErr w:type="spellStart"/>
      <w:r w:rsidRPr="007D172E">
        <w:rPr>
          <w:rFonts w:ascii="Times New Roman" w:hAnsi="Times New Roman" w:cs="Times New Roman"/>
          <w:i/>
          <w:iCs/>
        </w:rPr>
        <w:t>collurio</w:t>
      </w:r>
      <w:proofErr w:type="spellEnd"/>
      <w:r>
        <w:rPr>
          <w:rFonts w:ascii="Times New Roman" w:hAnsi="Times New Roman" w:cs="Times New Roman"/>
        </w:rPr>
        <w:t>) v obsadenom hniezdnom okrsku (3. máj 2024)</w:t>
      </w:r>
    </w:p>
    <w:p w14:paraId="581A5EF5" w14:textId="77777777" w:rsidR="007D172E" w:rsidRPr="0026022A" w:rsidRDefault="007D172E" w:rsidP="0026022A">
      <w:pPr>
        <w:spacing w:before="120" w:after="120" w:line="360" w:lineRule="auto"/>
        <w:jc w:val="both"/>
        <w:rPr>
          <w:rFonts w:ascii="Times New Roman" w:hAnsi="Times New Roman" w:cs="Times New Roman"/>
          <w:sz w:val="24"/>
          <w:szCs w:val="24"/>
        </w:rPr>
      </w:pPr>
    </w:p>
    <w:p w14:paraId="0FD93018" w14:textId="290C7699" w:rsidR="00623904" w:rsidRPr="007F3F83" w:rsidRDefault="00623904" w:rsidP="00623904">
      <w:pPr>
        <w:spacing w:line="360" w:lineRule="auto"/>
        <w:jc w:val="both"/>
        <w:rPr>
          <w:rFonts w:ascii="Times New Roman" w:hAnsi="Times New Roman" w:cs="Times New Roman"/>
          <w:sz w:val="24"/>
          <w:szCs w:val="24"/>
        </w:rPr>
      </w:pPr>
      <w:r>
        <w:rPr>
          <w:rFonts w:ascii="Times New Roman" w:hAnsi="Times New Roman" w:cs="Times New Roman"/>
          <w:b/>
          <w:bCs/>
          <w:sz w:val="24"/>
          <w:szCs w:val="24"/>
        </w:rPr>
        <w:t>Potápač malý</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Mergellus</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albellus</w:t>
      </w:r>
      <w:proofErr w:type="spellEnd"/>
      <w:r>
        <w:rPr>
          <w:rFonts w:ascii="Times New Roman" w:hAnsi="Times New Roman" w:cs="Times New Roman"/>
          <w:i/>
          <w:iCs/>
          <w:sz w:val="24"/>
          <w:szCs w:val="24"/>
        </w:rPr>
        <w:t>)</w:t>
      </w:r>
    </w:p>
    <w:p w14:paraId="127DE6FD" w14:textId="77777777" w:rsidR="00623904" w:rsidRDefault="00623904" w:rsidP="000C7005">
      <w:pPr>
        <w:spacing w:before="120" w:after="120" w:line="240" w:lineRule="auto"/>
        <w:jc w:val="both"/>
        <w:rPr>
          <w:rFonts w:ascii="Times New Roman" w:hAnsi="Times New Roman" w:cs="Times New Roman"/>
          <w:sz w:val="24"/>
          <w:szCs w:val="24"/>
        </w:rPr>
      </w:pPr>
      <w:r w:rsidRPr="00623904">
        <w:rPr>
          <w:rFonts w:ascii="Times New Roman" w:hAnsi="Times New Roman" w:cs="Times New Roman"/>
          <w:sz w:val="24"/>
          <w:szCs w:val="24"/>
        </w:rPr>
        <w:t xml:space="preserve">Druh </w:t>
      </w:r>
      <w:r>
        <w:rPr>
          <w:rFonts w:ascii="Times New Roman" w:hAnsi="Times New Roman" w:cs="Times New Roman"/>
          <w:sz w:val="24"/>
          <w:szCs w:val="24"/>
        </w:rPr>
        <w:t>sa na skúmanej lokalite vyskytol iba raz a to počas jarnej migrácie v marci 2024.</w:t>
      </w:r>
    </w:p>
    <w:p w14:paraId="10325520" w14:textId="77777777" w:rsidR="00623904" w:rsidRDefault="00623904" w:rsidP="000C7005">
      <w:pPr>
        <w:spacing w:before="120" w:after="120" w:line="240" w:lineRule="auto"/>
        <w:jc w:val="both"/>
        <w:rPr>
          <w:rFonts w:ascii="Times New Roman" w:hAnsi="Times New Roman" w:cs="Times New Roman"/>
          <w:sz w:val="24"/>
          <w:szCs w:val="24"/>
        </w:rPr>
      </w:pPr>
    </w:p>
    <w:p w14:paraId="5C63CE91" w14:textId="36317F84" w:rsidR="00623904" w:rsidRPr="007F3F83" w:rsidRDefault="00623904" w:rsidP="00623904">
      <w:pPr>
        <w:spacing w:line="360" w:lineRule="auto"/>
        <w:jc w:val="both"/>
        <w:rPr>
          <w:rFonts w:ascii="Times New Roman" w:hAnsi="Times New Roman" w:cs="Times New Roman"/>
          <w:sz w:val="24"/>
          <w:szCs w:val="24"/>
        </w:rPr>
      </w:pPr>
      <w:r>
        <w:rPr>
          <w:rFonts w:ascii="Times New Roman" w:hAnsi="Times New Roman" w:cs="Times New Roman"/>
          <w:b/>
          <w:bCs/>
          <w:sz w:val="24"/>
          <w:szCs w:val="24"/>
        </w:rPr>
        <w:t>Žlna sivá</w:t>
      </w:r>
      <w:r>
        <w:rPr>
          <w:rFonts w:ascii="Times New Roman" w:hAnsi="Times New Roman" w:cs="Times New Roman"/>
          <w:sz w:val="24"/>
          <w:szCs w:val="24"/>
        </w:rPr>
        <w:t xml:space="preserve"> (</w:t>
      </w:r>
      <w:r>
        <w:rPr>
          <w:rFonts w:ascii="Times New Roman" w:hAnsi="Times New Roman" w:cs="Times New Roman"/>
          <w:i/>
          <w:iCs/>
          <w:sz w:val="24"/>
          <w:szCs w:val="24"/>
        </w:rPr>
        <w:t>Picus canus)</w:t>
      </w:r>
    </w:p>
    <w:p w14:paraId="4F00E1FC" w14:textId="4299110B" w:rsidR="00611143" w:rsidRPr="00623904" w:rsidRDefault="00623904" w:rsidP="008C0BD7">
      <w:pPr>
        <w:spacing w:before="120" w:after="120" w:line="360" w:lineRule="auto"/>
        <w:jc w:val="both"/>
        <w:rPr>
          <w:rFonts w:ascii="Times New Roman" w:hAnsi="Times New Roman" w:cs="Times New Roman"/>
          <w:sz w:val="24"/>
          <w:szCs w:val="24"/>
        </w:rPr>
      </w:pPr>
      <w:r w:rsidRPr="00623904">
        <w:rPr>
          <w:rFonts w:ascii="Times New Roman" w:hAnsi="Times New Roman" w:cs="Times New Roman"/>
          <w:sz w:val="24"/>
          <w:szCs w:val="24"/>
        </w:rPr>
        <w:t>Ž</w:t>
      </w:r>
      <w:r>
        <w:rPr>
          <w:rFonts w:ascii="Times New Roman" w:hAnsi="Times New Roman" w:cs="Times New Roman"/>
          <w:sz w:val="24"/>
          <w:szCs w:val="24"/>
        </w:rPr>
        <w:t>lna sivá v skúmanom území hniezdi v počte približne 2 hniezdne páry/skúmané územie</w:t>
      </w:r>
      <w:r w:rsidR="000A1491">
        <w:rPr>
          <w:rFonts w:ascii="Times New Roman" w:hAnsi="Times New Roman" w:cs="Times New Roman"/>
          <w:sz w:val="24"/>
          <w:szCs w:val="24"/>
        </w:rPr>
        <w:t>, ktoré smer pozorovali vo viacerých sčítacích termínoch v rámci počas hniezdneho obdobia roka 2024</w:t>
      </w:r>
      <w:r>
        <w:rPr>
          <w:rFonts w:ascii="Times New Roman" w:hAnsi="Times New Roman" w:cs="Times New Roman"/>
          <w:sz w:val="24"/>
          <w:szCs w:val="24"/>
        </w:rPr>
        <w:t>. Na fotografii (obr. 1</w:t>
      </w:r>
      <w:r w:rsidR="00313074">
        <w:rPr>
          <w:rFonts w:ascii="Times New Roman" w:hAnsi="Times New Roman" w:cs="Times New Roman"/>
          <w:sz w:val="24"/>
          <w:szCs w:val="24"/>
        </w:rPr>
        <w:t>8</w:t>
      </w:r>
      <w:r>
        <w:rPr>
          <w:rFonts w:ascii="Times New Roman" w:hAnsi="Times New Roman" w:cs="Times New Roman"/>
          <w:sz w:val="24"/>
          <w:szCs w:val="24"/>
        </w:rPr>
        <w:t xml:space="preserve">) </w:t>
      </w:r>
      <w:r w:rsidR="00AB31AA">
        <w:rPr>
          <w:rFonts w:ascii="Times New Roman" w:hAnsi="Times New Roman" w:cs="Times New Roman"/>
          <w:sz w:val="24"/>
          <w:szCs w:val="24"/>
        </w:rPr>
        <w:t>je jedinec, ktorého sme priamo pozorovali v </w:t>
      </w:r>
      <w:proofErr w:type="spellStart"/>
      <w:r w:rsidR="00AB31AA">
        <w:rPr>
          <w:rFonts w:ascii="Times New Roman" w:hAnsi="Times New Roman" w:cs="Times New Roman"/>
          <w:sz w:val="24"/>
          <w:szCs w:val="24"/>
        </w:rPr>
        <w:t>drevinnej</w:t>
      </w:r>
      <w:proofErr w:type="spellEnd"/>
      <w:r w:rsidR="00AB31AA">
        <w:rPr>
          <w:rFonts w:ascii="Times New Roman" w:hAnsi="Times New Roman" w:cs="Times New Roman"/>
          <w:sz w:val="24"/>
          <w:szCs w:val="24"/>
        </w:rPr>
        <w:t xml:space="preserve"> vegetácii lemujúcej Dolný Dudváh 3. mája 2024 v skorých ranných hodinách.</w:t>
      </w:r>
    </w:p>
    <w:p w14:paraId="611E9182" w14:textId="20146F3A" w:rsidR="00EC36C2" w:rsidRDefault="00660F20" w:rsidP="00660F20">
      <w:pPr>
        <w:spacing w:before="120" w:after="120" w:line="240" w:lineRule="auto"/>
        <w:jc w:val="center"/>
        <w:rPr>
          <w:rFonts w:asciiTheme="majorHAnsi" w:eastAsiaTheme="majorEastAsia" w:hAnsiTheme="majorHAnsi" w:cstheme="majorBidi"/>
          <w:b/>
          <w:bCs/>
          <w:color w:val="275317" w:themeColor="accent6" w:themeShade="80"/>
          <w:sz w:val="40"/>
          <w:szCs w:val="40"/>
        </w:rPr>
      </w:pPr>
      <w:r>
        <w:rPr>
          <w:noProof/>
        </w:rPr>
        <w:lastRenderedPageBreak/>
        <w:drawing>
          <wp:inline distT="0" distB="0" distL="0" distR="0" wp14:anchorId="70009D8D" wp14:editId="76C6DF8F">
            <wp:extent cx="5165678" cy="3872390"/>
            <wp:effectExtent l="0" t="0" r="0" b="0"/>
            <wp:docPr id="55567839"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74191" cy="3878772"/>
                    </a:xfrm>
                    <a:prstGeom prst="rect">
                      <a:avLst/>
                    </a:prstGeom>
                    <a:noFill/>
                    <a:ln>
                      <a:noFill/>
                    </a:ln>
                  </pic:spPr>
                </pic:pic>
              </a:graphicData>
            </a:graphic>
          </wp:inline>
        </w:drawing>
      </w:r>
    </w:p>
    <w:p w14:paraId="0F4C965B" w14:textId="0F237525" w:rsidR="00660F20" w:rsidRDefault="00660F20" w:rsidP="00660F20">
      <w:pPr>
        <w:spacing w:before="120" w:after="120" w:line="240" w:lineRule="auto"/>
        <w:jc w:val="both"/>
        <w:rPr>
          <w:rFonts w:ascii="Times New Roman" w:hAnsi="Times New Roman" w:cs="Times New Roman"/>
        </w:rPr>
      </w:pPr>
      <w:r w:rsidRPr="002F2A2E">
        <w:rPr>
          <w:rFonts w:ascii="Times New Roman" w:hAnsi="Times New Roman" w:cs="Times New Roman"/>
          <w:b/>
          <w:bCs/>
        </w:rPr>
        <w:t xml:space="preserve">Obr. </w:t>
      </w:r>
      <w:r>
        <w:rPr>
          <w:rFonts w:ascii="Times New Roman" w:hAnsi="Times New Roman" w:cs="Times New Roman"/>
          <w:b/>
          <w:bCs/>
        </w:rPr>
        <w:t>1</w:t>
      </w:r>
      <w:r w:rsidR="00313074">
        <w:rPr>
          <w:rFonts w:ascii="Times New Roman" w:hAnsi="Times New Roman" w:cs="Times New Roman"/>
          <w:b/>
          <w:bCs/>
        </w:rPr>
        <w:t>8</w:t>
      </w:r>
      <w:r w:rsidRPr="002F2A2E">
        <w:rPr>
          <w:rFonts w:ascii="Times New Roman" w:hAnsi="Times New Roman" w:cs="Times New Roman"/>
          <w:b/>
          <w:bCs/>
        </w:rPr>
        <w:t>.</w:t>
      </w:r>
      <w:r>
        <w:rPr>
          <w:rFonts w:ascii="Times New Roman" w:hAnsi="Times New Roman" w:cs="Times New Roman"/>
        </w:rPr>
        <w:t xml:space="preserve"> Žlna sivá (</w:t>
      </w:r>
      <w:r>
        <w:rPr>
          <w:rFonts w:ascii="Times New Roman" w:hAnsi="Times New Roman" w:cs="Times New Roman"/>
          <w:i/>
          <w:iCs/>
        </w:rPr>
        <w:t>Picus canus</w:t>
      </w:r>
      <w:r>
        <w:rPr>
          <w:rFonts w:ascii="Times New Roman" w:hAnsi="Times New Roman" w:cs="Times New Roman"/>
        </w:rPr>
        <w:t>) (Dolný Dudváh, 3. máj 2024)</w:t>
      </w:r>
    </w:p>
    <w:p w14:paraId="2F98ADB4" w14:textId="77777777" w:rsidR="00660F20" w:rsidRDefault="00660F20" w:rsidP="000C7005">
      <w:pPr>
        <w:spacing w:before="120" w:after="120" w:line="240" w:lineRule="auto"/>
        <w:jc w:val="both"/>
        <w:rPr>
          <w:rFonts w:asciiTheme="majorHAnsi" w:eastAsiaTheme="majorEastAsia" w:hAnsiTheme="majorHAnsi" w:cstheme="majorBidi"/>
          <w:b/>
          <w:bCs/>
          <w:color w:val="275317" w:themeColor="accent6" w:themeShade="80"/>
          <w:sz w:val="40"/>
          <w:szCs w:val="40"/>
        </w:rPr>
      </w:pPr>
    </w:p>
    <w:p w14:paraId="098D37D3" w14:textId="4AA69A04" w:rsidR="008C0BD7" w:rsidRPr="007F3F83" w:rsidRDefault="008C0BD7" w:rsidP="008C0BD7">
      <w:pPr>
        <w:spacing w:line="360" w:lineRule="auto"/>
        <w:jc w:val="both"/>
        <w:rPr>
          <w:rFonts w:ascii="Times New Roman" w:hAnsi="Times New Roman" w:cs="Times New Roman"/>
          <w:sz w:val="24"/>
          <w:szCs w:val="24"/>
        </w:rPr>
      </w:pPr>
      <w:r>
        <w:rPr>
          <w:rFonts w:ascii="Times New Roman" w:hAnsi="Times New Roman" w:cs="Times New Roman"/>
          <w:b/>
          <w:bCs/>
          <w:sz w:val="24"/>
          <w:szCs w:val="24"/>
        </w:rPr>
        <w:t>Rybár riečny</w:t>
      </w:r>
      <w:r>
        <w:rPr>
          <w:rFonts w:ascii="Times New Roman" w:hAnsi="Times New Roman" w:cs="Times New Roman"/>
          <w:sz w:val="24"/>
          <w:szCs w:val="24"/>
        </w:rPr>
        <w:t xml:space="preserve"> (</w:t>
      </w:r>
      <w:r>
        <w:rPr>
          <w:rFonts w:ascii="Times New Roman" w:hAnsi="Times New Roman" w:cs="Times New Roman"/>
          <w:i/>
          <w:iCs/>
          <w:sz w:val="24"/>
          <w:szCs w:val="24"/>
        </w:rPr>
        <w:t xml:space="preserve">Sterna </w:t>
      </w:r>
      <w:proofErr w:type="spellStart"/>
      <w:r>
        <w:rPr>
          <w:rFonts w:ascii="Times New Roman" w:hAnsi="Times New Roman" w:cs="Times New Roman"/>
          <w:i/>
          <w:iCs/>
          <w:sz w:val="24"/>
          <w:szCs w:val="24"/>
        </w:rPr>
        <w:t>hirundo</w:t>
      </w:r>
      <w:proofErr w:type="spellEnd"/>
      <w:r>
        <w:rPr>
          <w:rFonts w:ascii="Times New Roman" w:hAnsi="Times New Roman" w:cs="Times New Roman"/>
          <w:i/>
          <w:iCs/>
          <w:sz w:val="24"/>
          <w:szCs w:val="24"/>
        </w:rPr>
        <w:t>)</w:t>
      </w:r>
    </w:p>
    <w:p w14:paraId="2E19E5EE" w14:textId="2A94BE7E" w:rsidR="00623904" w:rsidRDefault="008C0BD7" w:rsidP="00DD6680">
      <w:pPr>
        <w:spacing w:before="120" w:after="120" w:line="360" w:lineRule="auto"/>
        <w:jc w:val="both"/>
        <w:rPr>
          <w:rFonts w:ascii="Times New Roman" w:hAnsi="Times New Roman" w:cs="Times New Roman"/>
          <w:sz w:val="24"/>
          <w:szCs w:val="24"/>
        </w:rPr>
      </w:pPr>
      <w:r w:rsidRPr="008C0BD7">
        <w:rPr>
          <w:rFonts w:ascii="Times New Roman" w:hAnsi="Times New Roman" w:cs="Times New Roman"/>
          <w:sz w:val="24"/>
          <w:szCs w:val="24"/>
        </w:rPr>
        <w:t xml:space="preserve">Hniezdna kolónia </w:t>
      </w:r>
      <w:r>
        <w:rPr>
          <w:rFonts w:ascii="Times New Roman" w:hAnsi="Times New Roman" w:cs="Times New Roman"/>
          <w:sz w:val="24"/>
          <w:szCs w:val="24"/>
        </w:rPr>
        <w:t>daného druhu sa nachádza v blízkom CHVÚ S</w:t>
      </w:r>
      <w:r w:rsidR="00534E66">
        <w:rPr>
          <w:rFonts w:ascii="Times New Roman" w:hAnsi="Times New Roman" w:cs="Times New Roman"/>
          <w:sz w:val="24"/>
          <w:szCs w:val="24"/>
        </w:rPr>
        <w:t>ĺ</w:t>
      </w:r>
      <w:r>
        <w:rPr>
          <w:rFonts w:ascii="Times New Roman" w:hAnsi="Times New Roman" w:cs="Times New Roman"/>
          <w:sz w:val="24"/>
          <w:szCs w:val="24"/>
        </w:rPr>
        <w:t xml:space="preserve">ňava, odkiaľ často zalietava za potravou nad nami skúmané územie. </w:t>
      </w:r>
      <w:r w:rsidR="00C24FAB">
        <w:rPr>
          <w:rFonts w:ascii="Times New Roman" w:hAnsi="Times New Roman" w:cs="Times New Roman"/>
          <w:sz w:val="24"/>
          <w:szCs w:val="24"/>
        </w:rPr>
        <w:t xml:space="preserve">V časovom intervale od druhej dekády apríla do júla 2024 sme zaznamenali potravný výskyt celkovo </w:t>
      </w:r>
      <w:r w:rsidR="00534E66">
        <w:rPr>
          <w:rFonts w:ascii="Times New Roman" w:hAnsi="Times New Roman" w:cs="Times New Roman"/>
          <w:sz w:val="24"/>
          <w:szCs w:val="24"/>
        </w:rPr>
        <w:t>u </w:t>
      </w:r>
      <w:r w:rsidR="00C24FAB">
        <w:rPr>
          <w:rFonts w:ascii="Times New Roman" w:hAnsi="Times New Roman" w:cs="Times New Roman"/>
          <w:sz w:val="24"/>
          <w:szCs w:val="24"/>
        </w:rPr>
        <w:t>21</w:t>
      </w:r>
      <w:r w:rsidR="00534E66">
        <w:rPr>
          <w:rFonts w:ascii="Times New Roman" w:hAnsi="Times New Roman" w:cs="Times New Roman"/>
          <w:sz w:val="24"/>
          <w:szCs w:val="24"/>
        </w:rPr>
        <w:t xml:space="preserve"> jedincov</w:t>
      </w:r>
      <w:r w:rsidR="00C24FAB">
        <w:rPr>
          <w:rFonts w:ascii="Times New Roman" w:hAnsi="Times New Roman" w:cs="Times New Roman"/>
          <w:sz w:val="24"/>
          <w:szCs w:val="24"/>
        </w:rPr>
        <w:t xml:space="preserve">. Lovili drobné, </w:t>
      </w:r>
      <w:proofErr w:type="spellStart"/>
      <w:r w:rsidR="00C24FAB">
        <w:rPr>
          <w:rFonts w:ascii="Times New Roman" w:hAnsi="Times New Roman" w:cs="Times New Roman"/>
          <w:sz w:val="24"/>
          <w:szCs w:val="24"/>
        </w:rPr>
        <w:t>plevelné</w:t>
      </w:r>
      <w:proofErr w:type="spellEnd"/>
      <w:r w:rsidR="00C24FAB">
        <w:rPr>
          <w:rFonts w:ascii="Times New Roman" w:hAnsi="Times New Roman" w:cs="Times New Roman"/>
          <w:sz w:val="24"/>
          <w:szCs w:val="24"/>
        </w:rPr>
        <w:t xml:space="preserve"> </w:t>
      </w:r>
      <w:proofErr w:type="spellStart"/>
      <w:r w:rsidR="00534E66">
        <w:rPr>
          <w:rFonts w:ascii="Times New Roman" w:hAnsi="Times New Roman" w:cs="Times New Roman"/>
          <w:sz w:val="24"/>
          <w:szCs w:val="24"/>
        </w:rPr>
        <w:t>rzybky</w:t>
      </w:r>
      <w:proofErr w:type="spellEnd"/>
      <w:r w:rsidR="00534E66">
        <w:rPr>
          <w:rFonts w:ascii="Times New Roman" w:hAnsi="Times New Roman" w:cs="Times New Roman"/>
          <w:sz w:val="24"/>
          <w:szCs w:val="24"/>
        </w:rPr>
        <w:t xml:space="preserve"> </w:t>
      </w:r>
      <w:r w:rsidR="00C24FAB">
        <w:rPr>
          <w:rFonts w:ascii="Times New Roman" w:hAnsi="Times New Roman" w:cs="Times New Roman"/>
          <w:sz w:val="24"/>
          <w:szCs w:val="24"/>
        </w:rPr>
        <w:t>v zavlažovacích kanáloch a v mokradi na okraji našej výskumnej plochy</w:t>
      </w:r>
      <w:r w:rsidR="00534E66">
        <w:rPr>
          <w:rFonts w:ascii="Times New Roman" w:hAnsi="Times New Roman" w:cs="Times New Roman"/>
          <w:sz w:val="24"/>
          <w:szCs w:val="24"/>
        </w:rPr>
        <w:t xml:space="preserve"> ( s hniezdiskom kane močiarnej)</w:t>
      </w:r>
      <w:r w:rsidR="00C24FAB">
        <w:rPr>
          <w:rFonts w:ascii="Times New Roman" w:hAnsi="Times New Roman" w:cs="Times New Roman"/>
          <w:sz w:val="24"/>
          <w:szCs w:val="24"/>
        </w:rPr>
        <w:t>.</w:t>
      </w:r>
    </w:p>
    <w:p w14:paraId="3D355F81" w14:textId="77777777" w:rsidR="00660F20" w:rsidRDefault="00660F20" w:rsidP="00DD6680">
      <w:pPr>
        <w:spacing w:before="120" w:after="120" w:line="360" w:lineRule="auto"/>
        <w:jc w:val="both"/>
        <w:rPr>
          <w:rFonts w:ascii="Times New Roman" w:hAnsi="Times New Roman" w:cs="Times New Roman"/>
          <w:sz w:val="24"/>
          <w:szCs w:val="24"/>
        </w:rPr>
      </w:pPr>
    </w:p>
    <w:p w14:paraId="633F41E1" w14:textId="7981EEC5" w:rsidR="00E609D0" w:rsidRPr="00901299" w:rsidRDefault="00E609D0" w:rsidP="00E609D0">
      <w:pPr>
        <w:pStyle w:val="Nadpis1"/>
        <w:jc w:val="both"/>
        <w:rPr>
          <w:b/>
          <w:bCs/>
          <w:color w:val="275317" w:themeColor="accent6" w:themeShade="80"/>
        </w:rPr>
      </w:pPr>
      <w:bookmarkStart w:id="12" w:name="_Toc178970410"/>
      <w:r w:rsidRPr="00901299">
        <w:rPr>
          <w:b/>
          <w:bCs/>
          <w:color w:val="275317" w:themeColor="accent6" w:themeShade="80"/>
        </w:rPr>
        <w:t>3.</w:t>
      </w:r>
      <w:r>
        <w:rPr>
          <w:b/>
          <w:bCs/>
          <w:color w:val="275317" w:themeColor="accent6" w:themeShade="80"/>
        </w:rPr>
        <w:t>3</w:t>
      </w:r>
      <w:r w:rsidRPr="00901299">
        <w:rPr>
          <w:b/>
          <w:bCs/>
          <w:color w:val="275317" w:themeColor="accent6" w:themeShade="80"/>
        </w:rPr>
        <w:t xml:space="preserve">  </w:t>
      </w:r>
      <w:r>
        <w:rPr>
          <w:b/>
          <w:bCs/>
          <w:color w:val="275317" w:themeColor="accent6" w:themeShade="80"/>
        </w:rPr>
        <w:t xml:space="preserve">Charakter výskytu dravcov (Accipitriformes) a sokolov (Falconiformes) </w:t>
      </w:r>
      <w:r w:rsidR="00A84E35">
        <w:rPr>
          <w:b/>
          <w:bCs/>
          <w:color w:val="275317" w:themeColor="accent6" w:themeShade="80"/>
        </w:rPr>
        <w:t xml:space="preserve">zistených </w:t>
      </w:r>
      <w:r>
        <w:rPr>
          <w:b/>
          <w:bCs/>
          <w:color w:val="275317" w:themeColor="accent6" w:themeShade="80"/>
        </w:rPr>
        <w:t>počas výskumnej periódy (august 2023 – august 2024)</w:t>
      </w:r>
      <w:bookmarkEnd w:id="12"/>
    </w:p>
    <w:p w14:paraId="1E188D1C" w14:textId="77777777" w:rsidR="00E609D0" w:rsidRDefault="00E609D0" w:rsidP="000C7005">
      <w:pPr>
        <w:spacing w:before="120" w:after="120" w:line="240" w:lineRule="auto"/>
        <w:jc w:val="both"/>
        <w:rPr>
          <w:rFonts w:ascii="Times New Roman" w:hAnsi="Times New Roman" w:cs="Times New Roman"/>
          <w:sz w:val="24"/>
          <w:szCs w:val="24"/>
        </w:rPr>
      </w:pPr>
    </w:p>
    <w:p w14:paraId="5BA1F8B9" w14:textId="3BC51D85" w:rsidR="00E609D0" w:rsidRDefault="000C0059" w:rsidP="000C0059">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V tab. </w:t>
      </w:r>
      <w:r w:rsidR="00313074">
        <w:rPr>
          <w:rFonts w:ascii="Times New Roman" w:hAnsi="Times New Roman" w:cs="Times New Roman"/>
          <w:sz w:val="24"/>
          <w:szCs w:val="24"/>
        </w:rPr>
        <w:t>2</w:t>
      </w:r>
      <w:r>
        <w:rPr>
          <w:rFonts w:ascii="Times New Roman" w:hAnsi="Times New Roman" w:cs="Times New Roman"/>
          <w:sz w:val="24"/>
          <w:szCs w:val="24"/>
        </w:rPr>
        <w:t xml:space="preserve"> uvedený prehľad dravcov a sokolov, ktoré sa opakovane vyskytovali v skúmanom území obsahuje údaje o relatívnej početnosti a o dokázanom hniezdení niektorých z nich. </w:t>
      </w:r>
      <w:r>
        <w:rPr>
          <w:rFonts w:ascii="Times New Roman" w:hAnsi="Times New Roman" w:cs="Times New Roman"/>
          <w:sz w:val="24"/>
          <w:szCs w:val="24"/>
        </w:rPr>
        <w:lastRenderedPageBreak/>
        <w:t xml:space="preserve">Celkovo zistená druhová bohatosť dravcov a sokolov na skúmanom území je v porovnaní s prehľadom zistených vtákov metódou sčítacieho bodového transektu, pretože denná aktivita a behaviorálne prejavy sa </w:t>
      </w:r>
      <w:r w:rsidR="00313074">
        <w:rPr>
          <w:rFonts w:ascii="Times New Roman" w:hAnsi="Times New Roman" w:cs="Times New Roman"/>
          <w:sz w:val="24"/>
          <w:szCs w:val="24"/>
        </w:rPr>
        <w:t xml:space="preserve">pri </w:t>
      </w:r>
      <w:r>
        <w:rPr>
          <w:rFonts w:ascii="Times New Roman" w:hAnsi="Times New Roman" w:cs="Times New Roman"/>
          <w:sz w:val="24"/>
          <w:szCs w:val="24"/>
        </w:rPr>
        <w:t>nich sleduj</w:t>
      </w:r>
      <w:r w:rsidR="00313074">
        <w:rPr>
          <w:rFonts w:ascii="Times New Roman" w:hAnsi="Times New Roman" w:cs="Times New Roman"/>
          <w:sz w:val="24"/>
          <w:szCs w:val="24"/>
        </w:rPr>
        <w:t>ú</w:t>
      </w:r>
      <w:r>
        <w:rPr>
          <w:rFonts w:ascii="Times New Roman" w:hAnsi="Times New Roman" w:cs="Times New Roman"/>
          <w:sz w:val="24"/>
          <w:szCs w:val="24"/>
        </w:rPr>
        <w:t xml:space="preserve"> inými metódami a v iných častiach dňa (okolo poludnia a </w:t>
      </w:r>
      <w:r w:rsidR="00313074">
        <w:rPr>
          <w:rFonts w:ascii="Times New Roman" w:hAnsi="Times New Roman" w:cs="Times New Roman"/>
          <w:sz w:val="24"/>
          <w:szCs w:val="24"/>
        </w:rPr>
        <w:t>popoludní</w:t>
      </w:r>
      <w:r>
        <w:rPr>
          <w:rFonts w:ascii="Times New Roman" w:hAnsi="Times New Roman" w:cs="Times New Roman"/>
          <w:sz w:val="24"/>
          <w:szCs w:val="24"/>
        </w:rPr>
        <w:t>).</w:t>
      </w:r>
    </w:p>
    <w:p w14:paraId="6868CA49" w14:textId="77777777" w:rsidR="00CC4F60" w:rsidRDefault="00CC4F60" w:rsidP="000C0059">
      <w:pPr>
        <w:spacing w:before="120" w:after="120" w:line="360" w:lineRule="auto"/>
        <w:jc w:val="both"/>
        <w:rPr>
          <w:rFonts w:ascii="Times New Roman" w:hAnsi="Times New Roman" w:cs="Times New Roman"/>
          <w:sz w:val="24"/>
          <w:szCs w:val="24"/>
        </w:rPr>
      </w:pPr>
    </w:p>
    <w:p w14:paraId="0D4658F2" w14:textId="0244E99E" w:rsidR="000C0059" w:rsidRPr="00CC4F60" w:rsidRDefault="00CC4F60" w:rsidP="000C7005">
      <w:pPr>
        <w:spacing w:before="120" w:after="120" w:line="240" w:lineRule="auto"/>
        <w:jc w:val="both"/>
        <w:rPr>
          <w:rFonts w:ascii="Times New Roman" w:hAnsi="Times New Roman" w:cs="Times New Roman"/>
        </w:rPr>
      </w:pPr>
      <w:r w:rsidRPr="00901299">
        <w:rPr>
          <w:rFonts w:ascii="Times New Roman" w:hAnsi="Times New Roman" w:cs="Times New Roman"/>
          <w:b/>
          <w:bCs/>
        </w:rPr>
        <w:t xml:space="preserve">Tab. </w:t>
      </w:r>
      <w:r w:rsidR="00313074">
        <w:rPr>
          <w:rFonts w:ascii="Times New Roman" w:hAnsi="Times New Roman" w:cs="Times New Roman"/>
          <w:b/>
          <w:bCs/>
        </w:rPr>
        <w:t>2</w:t>
      </w:r>
      <w:r>
        <w:rPr>
          <w:rFonts w:ascii="Times New Roman" w:hAnsi="Times New Roman" w:cs="Times New Roman"/>
          <w:b/>
          <w:bCs/>
        </w:rPr>
        <w:t>.</w:t>
      </w:r>
      <w:r w:rsidRPr="00901299">
        <w:rPr>
          <w:rFonts w:ascii="Times New Roman" w:hAnsi="Times New Roman" w:cs="Times New Roman"/>
          <w:b/>
          <w:bCs/>
        </w:rPr>
        <w:t xml:space="preserve"> </w:t>
      </w:r>
      <w:r w:rsidRPr="00901299">
        <w:rPr>
          <w:rFonts w:ascii="Times New Roman" w:hAnsi="Times New Roman" w:cs="Times New Roman"/>
        </w:rPr>
        <w:t>Druhové zloženie, abundancia</w:t>
      </w:r>
      <w:r>
        <w:rPr>
          <w:rFonts w:ascii="Times New Roman" w:hAnsi="Times New Roman" w:cs="Times New Roman"/>
        </w:rPr>
        <w:t xml:space="preserve"> a charakter výskytu zistených druhov dravcov (Accipitriformes) a sokolov (Falconiformes). </w:t>
      </w:r>
      <w:r w:rsidRPr="00901299">
        <w:rPr>
          <w:rFonts w:ascii="Times New Roman" w:hAnsi="Times New Roman" w:cs="Times New Roman"/>
        </w:rPr>
        <w:t xml:space="preserve">Skúmané územie plánovaného VP Drahovce, august 2023 – august 2024  </w:t>
      </w:r>
    </w:p>
    <w:tbl>
      <w:tblPr>
        <w:tblW w:w="5000" w:type="pct"/>
        <w:tblCellMar>
          <w:left w:w="70" w:type="dxa"/>
          <w:right w:w="70" w:type="dxa"/>
        </w:tblCellMar>
        <w:tblLook w:val="04A0" w:firstRow="1" w:lastRow="0" w:firstColumn="1" w:lastColumn="0" w:noHBand="0" w:noVBand="1"/>
      </w:tblPr>
      <w:tblGrid>
        <w:gridCol w:w="2726"/>
        <w:gridCol w:w="3846"/>
        <w:gridCol w:w="2490"/>
      </w:tblGrid>
      <w:tr w:rsidR="00DD6680" w:rsidRPr="00DD6680" w14:paraId="4B572834" w14:textId="77777777" w:rsidTr="00DD6680">
        <w:trPr>
          <w:trHeight w:val="300"/>
        </w:trPr>
        <w:tc>
          <w:tcPr>
            <w:tcW w:w="1718"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25269AE" w14:textId="77777777" w:rsidR="00DD6680" w:rsidRPr="00DD6680" w:rsidRDefault="00DD6680" w:rsidP="00DD6680">
            <w:pPr>
              <w:spacing w:after="0" w:line="240" w:lineRule="auto"/>
              <w:jc w:val="center"/>
              <w:rPr>
                <w:rFonts w:ascii="Times New Roman" w:eastAsia="Times New Roman" w:hAnsi="Times New Roman" w:cs="Times New Roman"/>
                <w:b/>
                <w:bCs/>
                <w:color w:val="000000"/>
                <w:sz w:val="20"/>
                <w:szCs w:val="20"/>
                <w:lang w:eastAsia="sk-SK"/>
              </w:rPr>
            </w:pPr>
            <w:r w:rsidRPr="00DD6680">
              <w:rPr>
                <w:rFonts w:ascii="Times New Roman" w:eastAsia="Times New Roman" w:hAnsi="Times New Roman" w:cs="Times New Roman"/>
                <w:b/>
                <w:bCs/>
                <w:color w:val="000000"/>
                <w:sz w:val="20"/>
                <w:szCs w:val="20"/>
                <w:lang w:eastAsia="sk-SK"/>
              </w:rPr>
              <w:t>Vedecké meno</w:t>
            </w:r>
          </w:p>
        </w:tc>
        <w:tc>
          <w:tcPr>
            <w:tcW w:w="1908" w:type="pct"/>
            <w:tcBorders>
              <w:top w:val="single" w:sz="4" w:space="0" w:color="auto"/>
              <w:left w:val="nil"/>
              <w:bottom w:val="single" w:sz="4" w:space="0" w:color="auto"/>
              <w:right w:val="single" w:sz="4" w:space="0" w:color="auto"/>
            </w:tcBorders>
            <w:shd w:val="clear" w:color="000000" w:fill="D9D9D9"/>
            <w:noWrap/>
            <w:vAlign w:val="bottom"/>
            <w:hideMark/>
          </w:tcPr>
          <w:p w14:paraId="1EAD0DDB" w14:textId="77777777" w:rsidR="00DD6680" w:rsidRPr="00DD6680" w:rsidRDefault="00DD6680" w:rsidP="00DD6680">
            <w:pPr>
              <w:spacing w:after="0" w:line="240" w:lineRule="auto"/>
              <w:jc w:val="center"/>
              <w:rPr>
                <w:rFonts w:ascii="Times New Roman" w:eastAsia="Times New Roman" w:hAnsi="Times New Roman" w:cs="Times New Roman"/>
                <w:b/>
                <w:bCs/>
                <w:color w:val="000000"/>
                <w:sz w:val="20"/>
                <w:szCs w:val="20"/>
                <w:lang w:eastAsia="sk-SK"/>
              </w:rPr>
            </w:pPr>
            <w:r w:rsidRPr="00DD6680">
              <w:rPr>
                <w:rFonts w:ascii="Times New Roman" w:eastAsia="Times New Roman" w:hAnsi="Times New Roman" w:cs="Times New Roman"/>
                <w:b/>
                <w:bCs/>
                <w:color w:val="000000"/>
                <w:sz w:val="20"/>
                <w:szCs w:val="20"/>
                <w:lang w:eastAsia="sk-SK"/>
              </w:rPr>
              <w:t>Abundancia (počet pozorovaných jedincov)</w:t>
            </w:r>
          </w:p>
        </w:tc>
        <w:tc>
          <w:tcPr>
            <w:tcW w:w="1374" w:type="pct"/>
            <w:tcBorders>
              <w:top w:val="single" w:sz="4" w:space="0" w:color="auto"/>
              <w:left w:val="nil"/>
              <w:bottom w:val="single" w:sz="4" w:space="0" w:color="auto"/>
              <w:right w:val="single" w:sz="4" w:space="0" w:color="auto"/>
            </w:tcBorders>
            <w:shd w:val="clear" w:color="000000" w:fill="D9D9D9"/>
            <w:noWrap/>
            <w:vAlign w:val="bottom"/>
            <w:hideMark/>
          </w:tcPr>
          <w:p w14:paraId="6FF955A2" w14:textId="77777777" w:rsidR="00DD6680" w:rsidRPr="00DD6680" w:rsidRDefault="00DD6680" w:rsidP="00DD6680">
            <w:pPr>
              <w:spacing w:after="0" w:line="240" w:lineRule="auto"/>
              <w:jc w:val="center"/>
              <w:rPr>
                <w:rFonts w:ascii="Times New Roman" w:eastAsia="Times New Roman" w:hAnsi="Times New Roman" w:cs="Times New Roman"/>
                <w:b/>
                <w:bCs/>
                <w:color w:val="000000"/>
                <w:sz w:val="20"/>
                <w:szCs w:val="20"/>
                <w:lang w:eastAsia="sk-SK"/>
              </w:rPr>
            </w:pPr>
            <w:r w:rsidRPr="00DD6680">
              <w:rPr>
                <w:rFonts w:ascii="Times New Roman" w:eastAsia="Times New Roman" w:hAnsi="Times New Roman" w:cs="Times New Roman"/>
                <w:b/>
                <w:bCs/>
                <w:color w:val="000000"/>
                <w:sz w:val="20"/>
                <w:szCs w:val="20"/>
                <w:lang w:eastAsia="sk-SK"/>
              </w:rPr>
              <w:t>Charakter výskytu</w:t>
            </w:r>
          </w:p>
        </w:tc>
      </w:tr>
      <w:tr w:rsidR="00DD6680" w:rsidRPr="00DD6680" w14:paraId="1CE7A312" w14:textId="77777777" w:rsidTr="00CC4F60">
        <w:trPr>
          <w:trHeight w:val="300"/>
        </w:trPr>
        <w:tc>
          <w:tcPr>
            <w:tcW w:w="1718" w:type="pct"/>
            <w:tcBorders>
              <w:top w:val="nil"/>
              <w:left w:val="single" w:sz="4" w:space="0" w:color="auto"/>
              <w:bottom w:val="single" w:sz="4" w:space="0" w:color="auto"/>
              <w:right w:val="single" w:sz="4" w:space="0" w:color="auto"/>
            </w:tcBorders>
            <w:shd w:val="clear" w:color="auto" w:fill="auto"/>
            <w:noWrap/>
            <w:vAlign w:val="center"/>
            <w:hideMark/>
          </w:tcPr>
          <w:p w14:paraId="69AE3292" w14:textId="77777777" w:rsidR="00DD6680" w:rsidRPr="00DD6680" w:rsidRDefault="00DD6680" w:rsidP="00CC4F60">
            <w:pPr>
              <w:spacing w:after="0" w:line="240" w:lineRule="auto"/>
              <w:rPr>
                <w:rFonts w:ascii="Times New Roman" w:eastAsia="Times New Roman" w:hAnsi="Times New Roman" w:cs="Times New Roman"/>
                <w:i/>
                <w:iCs/>
                <w:color w:val="000000"/>
                <w:sz w:val="20"/>
                <w:szCs w:val="20"/>
                <w:lang w:eastAsia="sk-SK"/>
              </w:rPr>
            </w:pPr>
            <w:r w:rsidRPr="00DD6680">
              <w:rPr>
                <w:rFonts w:ascii="Times New Roman" w:eastAsia="Times New Roman" w:hAnsi="Times New Roman" w:cs="Times New Roman"/>
                <w:i/>
                <w:iCs/>
                <w:color w:val="000000"/>
                <w:sz w:val="20"/>
                <w:szCs w:val="20"/>
                <w:lang w:eastAsia="sk-SK"/>
              </w:rPr>
              <w:t>Accipiter gentilis</w:t>
            </w:r>
          </w:p>
        </w:tc>
        <w:tc>
          <w:tcPr>
            <w:tcW w:w="1908" w:type="pct"/>
            <w:tcBorders>
              <w:top w:val="nil"/>
              <w:left w:val="nil"/>
              <w:bottom w:val="single" w:sz="4" w:space="0" w:color="auto"/>
              <w:right w:val="single" w:sz="4" w:space="0" w:color="auto"/>
            </w:tcBorders>
            <w:shd w:val="clear" w:color="auto" w:fill="auto"/>
            <w:noWrap/>
            <w:vAlign w:val="center"/>
            <w:hideMark/>
          </w:tcPr>
          <w:p w14:paraId="5AD70984"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 xml:space="preserve">1 </w:t>
            </w:r>
            <w:proofErr w:type="spellStart"/>
            <w:r w:rsidRPr="00DD6680">
              <w:rPr>
                <w:rFonts w:ascii="Times New Roman" w:eastAsia="Times New Roman" w:hAnsi="Times New Roman" w:cs="Times New Roman"/>
                <w:color w:val="000000"/>
                <w:sz w:val="20"/>
                <w:szCs w:val="20"/>
                <w:lang w:eastAsia="sk-SK"/>
              </w:rPr>
              <w:t>hn</w:t>
            </w:r>
            <w:proofErr w:type="spellEnd"/>
            <w:r w:rsidRPr="00DD6680">
              <w:rPr>
                <w:rFonts w:ascii="Times New Roman" w:eastAsia="Times New Roman" w:hAnsi="Times New Roman" w:cs="Times New Roman"/>
                <w:color w:val="000000"/>
                <w:sz w:val="20"/>
                <w:szCs w:val="20"/>
                <w:lang w:eastAsia="sk-SK"/>
              </w:rPr>
              <w:t>. pár/skúmané územie</w:t>
            </w:r>
          </w:p>
        </w:tc>
        <w:tc>
          <w:tcPr>
            <w:tcW w:w="1374" w:type="pct"/>
            <w:tcBorders>
              <w:top w:val="nil"/>
              <w:left w:val="nil"/>
              <w:bottom w:val="single" w:sz="4" w:space="0" w:color="auto"/>
              <w:right w:val="single" w:sz="4" w:space="0" w:color="auto"/>
            </w:tcBorders>
            <w:shd w:val="clear" w:color="auto" w:fill="auto"/>
            <w:noWrap/>
            <w:vAlign w:val="center"/>
            <w:hideMark/>
          </w:tcPr>
          <w:p w14:paraId="0694FE2C"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hniezdenie a potravný výskyt</w:t>
            </w:r>
          </w:p>
        </w:tc>
      </w:tr>
      <w:tr w:rsidR="00DD6680" w:rsidRPr="00DD6680" w14:paraId="744E3DBF" w14:textId="77777777" w:rsidTr="00CC4F60">
        <w:trPr>
          <w:trHeight w:val="300"/>
        </w:trPr>
        <w:tc>
          <w:tcPr>
            <w:tcW w:w="1718" w:type="pct"/>
            <w:tcBorders>
              <w:top w:val="nil"/>
              <w:left w:val="single" w:sz="4" w:space="0" w:color="auto"/>
              <w:bottom w:val="single" w:sz="4" w:space="0" w:color="auto"/>
              <w:right w:val="single" w:sz="4" w:space="0" w:color="auto"/>
            </w:tcBorders>
            <w:shd w:val="clear" w:color="auto" w:fill="auto"/>
            <w:noWrap/>
            <w:vAlign w:val="center"/>
            <w:hideMark/>
          </w:tcPr>
          <w:p w14:paraId="7D67AF25" w14:textId="77777777" w:rsidR="00DD6680" w:rsidRPr="00DD6680" w:rsidRDefault="00DD6680" w:rsidP="00CC4F60">
            <w:pPr>
              <w:spacing w:after="0" w:line="240" w:lineRule="auto"/>
              <w:rPr>
                <w:rFonts w:ascii="Times New Roman" w:eastAsia="Times New Roman" w:hAnsi="Times New Roman" w:cs="Times New Roman"/>
                <w:i/>
                <w:iCs/>
                <w:color w:val="000000"/>
                <w:sz w:val="20"/>
                <w:szCs w:val="20"/>
                <w:lang w:eastAsia="sk-SK"/>
              </w:rPr>
            </w:pPr>
            <w:r w:rsidRPr="00DD6680">
              <w:rPr>
                <w:rFonts w:ascii="Times New Roman" w:eastAsia="Times New Roman" w:hAnsi="Times New Roman" w:cs="Times New Roman"/>
                <w:i/>
                <w:iCs/>
                <w:color w:val="000000"/>
                <w:sz w:val="20"/>
                <w:szCs w:val="20"/>
                <w:lang w:eastAsia="sk-SK"/>
              </w:rPr>
              <w:t>Accipiter nisus</w:t>
            </w:r>
          </w:p>
        </w:tc>
        <w:tc>
          <w:tcPr>
            <w:tcW w:w="1908" w:type="pct"/>
            <w:tcBorders>
              <w:top w:val="nil"/>
              <w:left w:val="nil"/>
              <w:bottom w:val="single" w:sz="4" w:space="0" w:color="auto"/>
              <w:right w:val="single" w:sz="4" w:space="0" w:color="auto"/>
            </w:tcBorders>
            <w:shd w:val="clear" w:color="auto" w:fill="auto"/>
            <w:noWrap/>
            <w:vAlign w:val="center"/>
            <w:hideMark/>
          </w:tcPr>
          <w:p w14:paraId="0DB714D5"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2 ex./skúmané územie</w:t>
            </w:r>
          </w:p>
        </w:tc>
        <w:tc>
          <w:tcPr>
            <w:tcW w:w="1374" w:type="pct"/>
            <w:tcBorders>
              <w:top w:val="nil"/>
              <w:left w:val="nil"/>
              <w:bottom w:val="single" w:sz="4" w:space="0" w:color="auto"/>
              <w:right w:val="single" w:sz="4" w:space="0" w:color="auto"/>
            </w:tcBorders>
            <w:shd w:val="clear" w:color="auto" w:fill="auto"/>
            <w:noWrap/>
            <w:vAlign w:val="center"/>
            <w:hideMark/>
          </w:tcPr>
          <w:p w14:paraId="43A6E28E"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potravný výskyt - zimovanie</w:t>
            </w:r>
          </w:p>
        </w:tc>
      </w:tr>
      <w:tr w:rsidR="00DD6680" w:rsidRPr="00DD6680" w14:paraId="25FF0BE3" w14:textId="77777777" w:rsidTr="00CC4F60">
        <w:trPr>
          <w:trHeight w:val="300"/>
        </w:trPr>
        <w:tc>
          <w:tcPr>
            <w:tcW w:w="1718" w:type="pct"/>
            <w:tcBorders>
              <w:top w:val="nil"/>
              <w:left w:val="single" w:sz="4" w:space="0" w:color="auto"/>
              <w:bottom w:val="single" w:sz="4" w:space="0" w:color="auto"/>
              <w:right w:val="single" w:sz="4" w:space="0" w:color="auto"/>
            </w:tcBorders>
            <w:shd w:val="clear" w:color="auto" w:fill="auto"/>
            <w:noWrap/>
            <w:vAlign w:val="center"/>
            <w:hideMark/>
          </w:tcPr>
          <w:p w14:paraId="78A3B242" w14:textId="77777777" w:rsidR="00DD6680" w:rsidRPr="00DD6680" w:rsidRDefault="00DD6680" w:rsidP="00CC4F60">
            <w:pPr>
              <w:spacing w:after="0" w:line="240" w:lineRule="auto"/>
              <w:rPr>
                <w:rFonts w:ascii="Times New Roman" w:eastAsia="Times New Roman" w:hAnsi="Times New Roman" w:cs="Times New Roman"/>
                <w:i/>
                <w:iCs/>
                <w:color w:val="000000"/>
                <w:sz w:val="20"/>
                <w:szCs w:val="20"/>
                <w:lang w:eastAsia="sk-SK"/>
              </w:rPr>
            </w:pPr>
            <w:proofErr w:type="spellStart"/>
            <w:r w:rsidRPr="00DD6680">
              <w:rPr>
                <w:rFonts w:ascii="Times New Roman" w:eastAsia="Times New Roman" w:hAnsi="Times New Roman" w:cs="Times New Roman"/>
                <w:i/>
                <w:iCs/>
                <w:color w:val="000000"/>
                <w:sz w:val="20"/>
                <w:szCs w:val="20"/>
                <w:lang w:eastAsia="sk-SK"/>
              </w:rPr>
              <w:t>Aquila</w:t>
            </w:r>
            <w:proofErr w:type="spellEnd"/>
            <w:r w:rsidRPr="00DD6680">
              <w:rPr>
                <w:rFonts w:ascii="Times New Roman" w:eastAsia="Times New Roman" w:hAnsi="Times New Roman" w:cs="Times New Roman"/>
                <w:i/>
                <w:iCs/>
                <w:color w:val="000000"/>
                <w:sz w:val="20"/>
                <w:szCs w:val="20"/>
                <w:lang w:eastAsia="sk-SK"/>
              </w:rPr>
              <w:t xml:space="preserve"> </w:t>
            </w:r>
            <w:proofErr w:type="spellStart"/>
            <w:r w:rsidRPr="00DD6680">
              <w:rPr>
                <w:rFonts w:ascii="Times New Roman" w:eastAsia="Times New Roman" w:hAnsi="Times New Roman" w:cs="Times New Roman"/>
                <w:i/>
                <w:iCs/>
                <w:color w:val="000000"/>
                <w:sz w:val="20"/>
                <w:szCs w:val="20"/>
                <w:lang w:eastAsia="sk-SK"/>
              </w:rPr>
              <w:t>heliaca</w:t>
            </w:r>
            <w:proofErr w:type="spellEnd"/>
          </w:p>
        </w:tc>
        <w:tc>
          <w:tcPr>
            <w:tcW w:w="1908" w:type="pct"/>
            <w:tcBorders>
              <w:top w:val="nil"/>
              <w:left w:val="nil"/>
              <w:bottom w:val="single" w:sz="4" w:space="0" w:color="auto"/>
              <w:right w:val="single" w:sz="4" w:space="0" w:color="auto"/>
            </w:tcBorders>
            <w:shd w:val="clear" w:color="auto" w:fill="auto"/>
            <w:noWrap/>
            <w:vAlign w:val="center"/>
            <w:hideMark/>
          </w:tcPr>
          <w:p w14:paraId="3AFA8124"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 xml:space="preserve">3 </w:t>
            </w:r>
            <w:proofErr w:type="spellStart"/>
            <w:r w:rsidRPr="00DD6680">
              <w:rPr>
                <w:rFonts w:ascii="Times New Roman" w:eastAsia="Times New Roman" w:hAnsi="Times New Roman" w:cs="Times New Roman"/>
                <w:color w:val="000000"/>
                <w:sz w:val="20"/>
                <w:szCs w:val="20"/>
                <w:lang w:eastAsia="sk-SK"/>
              </w:rPr>
              <w:t>hn</w:t>
            </w:r>
            <w:proofErr w:type="spellEnd"/>
            <w:r w:rsidRPr="00DD6680">
              <w:rPr>
                <w:rFonts w:ascii="Times New Roman" w:eastAsia="Times New Roman" w:hAnsi="Times New Roman" w:cs="Times New Roman"/>
                <w:color w:val="000000"/>
                <w:sz w:val="20"/>
                <w:szCs w:val="20"/>
                <w:lang w:eastAsia="sk-SK"/>
              </w:rPr>
              <w:t>. páry</w:t>
            </w:r>
          </w:p>
        </w:tc>
        <w:tc>
          <w:tcPr>
            <w:tcW w:w="1374" w:type="pct"/>
            <w:tcBorders>
              <w:top w:val="nil"/>
              <w:left w:val="nil"/>
              <w:bottom w:val="single" w:sz="4" w:space="0" w:color="auto"/>
              <w:right w:val="single" w:sz="4" w:space="0" w:color="auto"/>
            </w:tcBorders>
            <w:shd w:val="clear" w:color="auto" w:fill="auto"/>
            <w:noWrap/>
            <w:vAlign w:val="center"/>
            <w:hideMark/>
          </w:tcPr>
          <w:p w14:paraId="373922F6"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hniezdenie a potravný výskyt</w:t>
            </w:r>
          </w:p>
        </w:tc>
      </w:tr>
      <w:tr w:rsidR="00DD6680" w:rsidRPr="00DD6680" w14:paraId="2801F2C5" w14:textId="77777777" w:rsidTr="00CC4F60">
        <w:trPr>
          <w:trHeight w:val="300"/>
        </w:trPr>
        <w:tc>
          <w:tcPr>
            <w:tcW w:w="1718" w:type="pct"/>
            <w:tcBorders>
              <w:top w:val="nil"/>
              <w:left w:val="single" w:sz="4" w:space="0" w:color="auto"/>
              <w:bottom w:val="single" w:sz="4" w:space="0" w:color="auto"/>
              <w:right w:val="single" w:sz="4" w:space="0" w:color="auto"/>
            </w:tcBorders>
            <w:shd w:val="clear" w:color="auto" w:fill="auto"/>
            <w:noWrap/>
            <w:vAlign w:val="center"/>
            <w:hideMark/>
          </w:tcPr>
          <w:p w14:paraId="4477D91C" w14:textId="77777777" w:rsidR="00DD6680" w:rsidRPr="00DD6680" w:rsidRDefault="00DD6680" w:rsidP="00CC4F60">
            <w:pPr>
              <w:spacing w:after="0" w:line="240" w:lineRule="auto"/>
              <w:rPr>
                <w:rFonts w:ascii="Times New Roman" w:eastAsia="Times New Roman" w:hAnsi="Times New Roman" w:cs="Times New Roman"/>
                <w:i/>
                <w:iCs/>
                <w:color w:val="000000"/>
                <w:sz w:val="20"/>
                <w:szCs w:val="20"/>
                <w:lang w:eastAsia="sk-SK"/>
              </w:rPr>
            </w:pPr>
            <w:proofErr w:type="spellStart"/>
            <w:r w:rsidRPr="00DD6680">
              <w:rPr>
                <w:rFonts w:ascii="Times New Roman" w:eastAsia="Times New Roman" w:hAnsi="Times New Roman" w:cs="Times New Roman"/>
                <w:i/>
                <w:iCs/>
                <w:color w:val="000000"/>
                <w:sz w:val="20"/>
                <w:szCs w:val="20"/>
                <w:lang w:eastAsia="sk-SK"/>
              </w:rPr>
              <w:t>Aquila</w:t>
            </w:r>
            <w:proofErr w:type="spellEnd"/>
            <w:r w:rsidRPr="00DD6680">
              <w:rPr>
                <w:rFonts w:ascii="Times New Roman" w:eastAsia="Times New Roman" w:hAnsi="Times New Roman" w:cs="Times New Roman"/>
                <w:i/>
                <w:iCs/>
                <w:color w:val="000000"/>
                <w:sz w:val="20"/>
                <w:szCs w:val="20"/>
                <w:lang w:eastAsia="sk-SK"/>
              </w:rPr>
              <w:t xml:space="preserve"> </w:t>
            </w:r>
            <w:proofErr w:type="spellStart"/>
            <w:r w:rsidRPr="00DD6680">
              <w:rPr>
                <w:rFonts w:ascii="Times New Roman" w:eastAsia="Times New Roman" w:hAnsi="Times New Roman" w:cs="Times New Roman"/>
                <w:i/>
                <w:iCs/>
                <w:color w:val="000000"/>
                <w:sz w:val="20"/>
                <w:szCs w:val="20"/>
                <w:lang w:eastAsia="sk-SK"/>
              </w:rPr>
              <w:t>chrysaetos</w:t>
            </w:r>
            <w:proofErr w:type="spellEnd"/>
          </w:p>
        </w:tc>
        <w:tc>
          <w:tcPr>
            <w:tcW w:w="1908" w:type="pct"/>
            <w:tcBorders>
              <w:top w:val="nil"/>
              <w:left w:val="nil"/>
              <w:bottom w:val="single" w:sz="4" w:space="0" w:color="auto"/>
              <w:right w:val="single" w:sz="4" w:space="0" w:color="auto"/>
            </w:tcBorders>
            <w:shd w:val="clear" w:color="auto" w:fill="auto"/>
            <w:noWrap/>
            <w:vAlign w:val="center"/>
            <w:hideMark/>
          </w:tcPr>
          <w:p w14:paraId="44D0D240"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1 ex./skúmané územie</w:t>
            </w:r>
          </w:p>
        </w:tc>
        <w:tc>
          <w:tcPr>
            <w:tcW w:w="1374" w:type="pct"/>
            <w:tcBorders>
              <w:top w:val="nil"/>
              <w:left w:val="nil"/>
              <w:bottom w:val="single" w:sz="4" w:space="0" w:color="auto"/>
              <w:right w:val="single" w:sz="4" w:space="0" w:color="auto"/>
            </w:tcBorders>
            <w:shd w:val="clear" w:color="auto" w:fill="auto"/>
            <w:noWrap/>
            <w:vAlign w:val="center"/>
            <w:hideMark/>
          </w:tcPr>
          <w:p w14:paraId="1A1EBB3E"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potravný výskyt - zimovanie</w:t>
            </w:r>
          </w:p>
        </w:tc>
      </w:tr>
      <w:tr w:rsidR="00DD6680" w:rsidRPr="00DD6680" w14:paraId="2EA852DA" w14:textId="77777777" w:rsidTr="00CC4F60">
        <w:trPr>
          <w:trHeight w:val="300"/>
        </w:trPr>
        <w:tc>
          <w:tcPr>
            <w:tcW w:w="1718" w:type="pct"/>
            <w:tcBorders>
              <w:top w:val="nil"/>
              <w:left w:val="single" w:sz="4" w:space="0" w:color="auto"/>
              <w:bottom w:val="single" w:sz="4" w:space="0" w:color="auto"/>
              <w:right w:val="single" w:sz="4" w:space="0" w:color="auto"/>
            </w:tcBorders>
            <w:shd w:val="clear" w:color="auto" w:fill="auto"/>
            <w:noWrap/>
            <w:vAlign w:val="center"/>
            <w:hideMark/>
          </w:tcPr>
          <w:p w14:paraId="6DCB40B6" w14:textId="77777777" w:rsidR="00DD6680" w:rsidRPr="00DD6680" w:rsidRDefault="00DD6680" w:rsidP="00CC4F60">
            <w:pPr>
              <w:spacing w:after="0" w:line="240" w:lineRule="auto"/>
              <w:rPr>
                <w:rFonts w:ascii="Times New Roman" w:eastAsia="Times New Roman" w:hAnsi="Times New Roman" w:cs="Times New Roman"/>
                <w:i/>
                <w:iCs/>
                <w:color w:val="000000"/>
                <w:sz w:val="20"/>
                <w:szCs w:val="20"/>
                <w:lang w:eastAsia="sk-SK"/>
              </w:rPr>
            </w:pPr>
            <w:r w:rsidRPr="00DD6680">
              <w:rPr>
                <w:rFonts w:ascii="Times New Roman" w:eastAsia="Times New Roman" w:hAnsi="Times New Roman" w:cs="Times New Roman"/>
                <w:i/>
                <w:iCs/>
                <w:color w:val="000000"/>
                <w:sz w:val="20"/>
                <w:szCs w:val="20"/>
                <w:lang w:eastAsia="sk-SK"/>
              </w:rPr>
              <w:t xml:space="preserve">Buteo </w:t>
            </w:r>
            <w:proofErr w:type="spellStart"/>
            <w:r w:rsidRPr="00DD6680">
              <w:rPr>
                <w:rFonts w:ascii="Times New Roman" w:eastAsia="Times New Roman" w:hAnsi="Times New Roman" w:cs="Times New Roman"/>
                <w:i/>
                <w:iCs/>
                <w:color w:val="000000"/>
                <w:sz w:val="20"/>
                <w:szCs w:val="20"/>
                <w:lang w:eastAsia="sk-SK"/>
              </w:rPr>
              <w:t>buteo</w:t>
            </w:r>
            <w:proofErr w:type="spellEnd"/>
          </w:p>
        </w:tc>
        <w:tc>
          <w:tcPr>
            <w:tcW w:w="1908" w:type="pct"/>
            <w:tcBorders>
              <w:top w:val="nil"/>
              <w:left w:val="nil"/>
              <w:bottom w:val="single" w:sz="4" w:space="0" w:color="auto"/>
              <w:right w:val="single" w:sz="4" w:space="0" w:color="auto"/>
            </w:tcBorders>
            <w:shd w:val="clear" w:color="auto" w:fill="auto"/>
            <w:noWrap/>
            <w:vAlign w:val="center"/>
            <w:hideMark/>
          </w:tcPr>
          <w:p w14:paraId="1D61C97D" w14:textId="77777777" w:rsid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 xml:space="preserve">38 ex./skúmané územie  </w:t>
            </w:r>
          </w:p>
          <w:p w14:paraId="297E7B75" w14:textId="6129D874"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 xml:space="preserve">+ 6 </w:t>
            </w:r>
            <w:proofErr w:type="spellStart"/>
            <w:r w:rsidRPr="00DD6680">
              <w:rPr>
                <w:rFonts w:ascii="Times New Roman" w:eastAsia="Times New Roman" w:hAnsi="Times New Roman" w:cs="Times New Roman"/>
                <w:color w:val="000000"/>
                <w:sz w:val="20"/>
                <w:szCs w:val="20"/>
                <w:lang w:eastAsia="sk-SK"/>
              </w:rPr>
              <w:t>hn</w:t>
            </w:r>
            <w:proofErr w:type="spellEnd"/>
            <w:r w:rsidRPr="00DD6680">
              <w:rPr>
                <w:rFonts w:ascii="Times New Roman" w:eastAsia="Times New Roman" w:hAnsi="Times New Roman" w:cs="Times New Roman"/>
                <w:color w:val="000000"/>
                <w:sz w:val="20"/>
                <w:szCs w:val="20"/>
                <w:lang w:eastAsia="sk-SK"/>
              </w:rPr>
              <w:t>. párov/skúmané územie</w:t>
            </w:r>
          </w:p>
        </w:tc>
        <w:tc>
          <w:tcPr>
            <w:tcW w:w="1374" w:type="pct"/>
            <w:tcBorders>
              <w:top w:val="nil"/>
              <w:left w:val="nil"/>
              <w:bottom w:val="single" w:sz="4" w:space="0" w:color="auto"/>
              <w:right w:val="single" w:sz="4" w:space="0" w:color="auto"/>
            </w:tcBorders>
            <w:shd w:val="clear" w:color="auto" w:fill="auto"/>
            <w:noWrap/>
            <w:vAlign w:val="center"/>
            <w:hideMark/>
          </w:tcPr>
          <w:p w14:paraId="7452FC5C"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hniezdenie a potravný výskyt</w:t>
            </w:r>
          </w:p>
        </w:tc>
      </w:tr>
      <w:tr w:rsidR="00DD6680" w:rsidRPr="00DD6680" w14:paraId="078F1614" w14:textId="77777777" w:rsidTr="00CC4F60">
        <w:trPr>
          <w:trHeight w:val="300"/>
        </w:trPr>
        <w:tc>
          <w:tcPr>
            <w:tcW w:w="1718" w:type="pct"/>
            <w:tcBorders>
              <w:top w:val="nil"/>
              <w:left w:val="single" w:sz="4" w:space="0" w:color="auto"/>
              <w:bottom w:val="single" w:sz="4" w:space="0" w:color="auto"/>
              <w:right w:val="single" w:sz="4" w:space="0" w:color="auto"/>
            </w:tcBorders>
            <w:shd w:val="clear" w:color="auto" w:fill="auto"/>
            <w:noWrap/>
            <w:vAlign w:val="center"/>
            <w:hideMark/>
          </w:tcPr>
          <w:p w14:paraId="0A7F51BC" w14:textId="77777777" w:rsidR="00DD6680" w:rsidRPr="00DD6680" w:rsidRDefault="00DD6680" w:rsidP="00CC4F60">
            <w:pPr>
              <w:spacing w:after="0" w:line="240" w:lineRule="auto"/>
              <w:rPr>
                <w:rFonts w:ascii="Times New Roman" w:eastAsia="Times New Roman" w:hAnsi="Times New Roman" w:cs="Times New Roman"/>
                <w:i/>
                <w:iCs/>
                <w:color w:val="000000"/>
                <w:sz w:val="20"/>
                <w:szCs w:val="20"/>
                <w:lang w:eastAsia="sk-SK"/>
              </w:rPr>
            </w:pPr>
            <w:proofErr w:type="spellStart"/>
            <w:r w:rsidRPr="00DD6680">
              <w:rPr>
                <w:rFonts w:ascii="Times New Roman" w:eastAsia="Times New Roman" w:hAnsi="Times New Roman" w:cs="Times New Roman"/>
                <w:i/>
                <w:iCs/>
                <w:color w:val="000000"/>
                <w:sz w:val="20"/>
                <w:szCs w:val="20"/>
                <w:lang w:eastAsia="sk-SK"/>
              </w:rPr>
              <w:t>Circus</w:t>
            </w:r>
            <w:proofErr w:type="spellEnd"/>
            <w:r w:rsidRPr="00DD6680">
              <w:rPr>
                <w:rFonts w:ascii="Times New Roman" w:eastAsia="Times New Roman" w:hAnsi="Times New Roman" w:cs="Times New Roman"/>
                <w:i/>
                <w:iCs/>
                <w:color w:val="000000"/>
                <w:sz w:val="20"/>
                <w:szCs w:val="20"/>
                <w:lang w:eastAsia="sk-SK"/>
              </w:rPr>
              <w:t xml:space="preserve"> </w:t>
            </w:r>
            <w:proofErr w:type="spellStart"/>
            <w:r w:rsidRPr="00DD6680">
              <w:rPr>
                <w:rFonts w:ascii="Times New Roman" w:eastAsia="Times New Roman" w:hAnsi="Times New Roman" w:cs="Times New Roman"/>
                <w:i/>
                <w:iCs/>
                <w:color w:val="000000"/>
                <w:sz w:val="20"/>
                <w:szCs w:val="20"/>
                <w:lang w:eastAsia="sk-SK"/>
              </w:rPr>
              <w:t>aeruginosus</w:t>
            </w:r>
            <w:proofErr w:type="spellEnd"/>
          </w:p>
        </w:tc>
        <w:tc>
          <w:tcPr>
            <w:tcW w:w="1908" w:type="pct"/>
            <w:tcBorders>
              <w:top w:val="nil"/>
              <w:left w:val="nil"/>
              <w:bottom w:val="single" w:sz="4" w:space="0" w:color="auto"/>
              <w:right w:val="single" w:sz="4" w:space="0" w:color="auto"/>
            </w:tcBorders>
            <w:shd w:val="clear" w:color="auto" w:fill="auto"/>
            <w:noWrap/>
            <w:vAlign w:val="center"/>
            <w:hideMark/>
          </w:tcPr>
          <w:p w14:paraId="0B3AEA87" w14:textId="77777777" w:rsid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 xml:space="preserve">8 ex,/skúmané územie </w:t>
            </w:r>
          </w:p>
          <w:p w14:paraId="516F5949" w14:textId="5FB3AE84"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 xml:space="preserve">+ 1 </w:t>
            </w:r>
            <w:proofErr w:type="spellStart"/>
            <w:r w:rsidRPr="00DD6680">
              <w:rPr>
                <w:rFonts w:ascii="Times New Roman" w:eastAsia="Times New Roman" w:hAnsi="Times New Roman" w:cs="Times New Roman"/>
                <w:color w:val="000000"/>
                <w:sz w:val="20"/>
                <w:szCs w:val="20"/>
                <w:lang w:eastAsia="sk-SK"/>
              </w:rPr>
              <w:t>hn</w:t>
            </w:r>
            <w:proofErr w:type="spellEnd"/>
            <w:r w:rsidRPr="00DD6680">
              <w:rPr>
                <w:rFonts w:ascii="Times New Roman" w:eastAsia="Times New Roman" w:hAnsi="Times New Roman" w:cs="Times New Roman"/>
                <w:color w:val="000000"/>
                <w:sz w:val="20"/>
                <w:szCs w:val="20"/>
                <w:lang w:eastAsia="sk-SK"/>
              </w:rPr>
              <w:t>. páru/skúmané územie</w:t>
            </w:r>
          </w:p>
        </w:tc>
        <w:tc>
          <w:tcPr>
            <w:tcW w:w="1374" w:type="pct"/>
            <w:tcBorders>
              <w:top w:val="nil"/>
              <w:left w:val="nil"/>
              <w:bottom w:val="single" w:sz="4" w:space="0" w:color="auto"/>
              <w:right w:val="single" w:sz="4" w:space="0" w:color="auto"/>
            </w:tcBorders>
            <w:shd w:val="clear" w:color="auto" w:fill="auto"/>
            <w:noWrap/>
            <w:vAlign w:val="center"/>
            <w:hideMark/>
          </w:tcPr>
          <w:p w14:paraId="37C12401"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hniezdenie a potravný výskyt</w:t>
            </w:r>
          </w:p>
        </w:tc>
      </w:tr>
      <w:tr w:rsidR="00DD6680" w:rsidRPr="00DD6680" w14:paraId="0379C161" w14:textId="77777777" w:rsidTr="00CC4F60">
        <w:trPr>
          <w:trHeight w:val="300"/>
        </w:trPr>
        <w:tc>
          <w:tcPr>
            <w:tcW w:w="1718" w:type="pct"/>
            <w:tcBorders>
              <w:top w:val="nil"/>
              <w:left w:val="single" w:sz="4" w:space="0" w:color="auto"/>
              <w:bottom w:val="single" w:sz="4" w:space="0" w:color="auto"/>
              <w:right w:val="single" w:sz="4" w:space="0" w:color="auto"/>
            </w:tcBorders>
            <w:shd w:val="clear" w:color="auto" w:fill="auto"/>
            <w:noWrap/>
            <w:vAlign w:val="center"/>
            <w:hideMark/>
          </w:tcPr>
          <w:p w14:paraId="174EBD55" w14:textId="77777777" w:rsidR="00DD6680" w:rsidRPr="00DD6680" w:rsidRDefault="00DD6680" w:rsidP="00CC4F60">
            <w:pPr>
              <w:spacing w:after="0" w:line="240" w:lineRule="auto"/>
              <w:rPr>
                <w:rFonts w:ascii="Times New Roman" w:eastAsia="Times New Roman" w:hAnsi="Times New Roman" w:cs="Times New Roman"/>
                <w:i/>
                <w:iCs/>
                <w:color w:val="000000"/>
                <w:sz w:val="20"/>
                <w:szCs w:val="20"/>
                <w:lang w:eastAsia="sk-SK"/>
              </w:rPr>
            </w:pPr>
            <w:proofErr w:type="spellStart"/>
            <w:r w:rsidRPr="00DD6680">
              <w:rPr>
                <w:rFonts w:ascii="Times New Roman" w:eastAsia="Times New Roman" w:hAnsi="Times New Roman" w:cs="Times New Roman"/>
                <w:i/>
                <w:iCs/>
                <w:color w:val="000000"/>
                <w:sz w:val="20"/>
                <w:szCs w:val="20"/>
                <w:lang w:eastAsia="sk-SK"/>
              </w:rPr>
              <w:t>Circus</w:t>
            </w:r>
            <w:proofErr w:type="spellEnd"/>
            <w:r w:rsidRPr="00DD6680">
              <w:rPr>
                <w:rFonts w:ascii="Times New Roman" w:eastAsia="Times New Roman" w:hAnsi="Times New Roman" w:cs="Times New Roman"/>
                <w:i/>
                <w:iCs/>
                <w:color w:val="000000"/>
                <w:sz w:val="20"/>
                <w:szCs w:val="20"/>
                <w:lang w:eastAsia="sk-SK"/>
              </w:rPr>
              <w:t xml:space="preserve"> </w:t>
            </w:r>
            <w:proofErr w:type="spellStart"/>
            <w:r w:rsidRPr="00DD6680">
              <w:rPr>
                <w:rFonts w:ascii="Times New Roman" w:eastAsia="Times New Roman" w:hAnsi="Times New Roman" w:cs="Times New Roman"/>
                <w:i/>
                <w:iCs/>
                <w:color w:val="000000"/>
                <w:sz w:val="20"/>
                <w:szCs w:val="20"/>
                <w:lang w:eastAsia="sk-SK"/>
              </w:rPr>
              <w:t>pygargus</w:t>
            </w:r>
            <w:proofErr w:type="spellEnd"/>
          </w:p>
        </w:tc>
        <w:tc>
          <w:tcPr>
            <w:tcW w:w="1908" w:type="pct"/>
            <w:tcBorders>
              <w:top w:val="nil"/>
              <w:left w:val="nil"/>
              <w:bottom w:val="single" w:sz="4" w:space="0" w:color="auto"/>
              <w:right w:val="single" w:sz="4" w:space="0" w:color="auto"/>
            </w:tcBorders>
            <w:shd w:val="clear" w:color="auto" w:fill="auto"/>
            <w:noWrap/>
            <w:vAlign w:val="center"/>
            <w:hideMark/>
          </w:tcPr>
          <w:p w14:paraId="42C224F8"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2 ex./skúmané územie</w:t>
            </w:r>
          </w:p>
        </w:tc>
        <w:tc>
          <w:tcPr>
            <w:tcW w:w="1374" w:type="pct"/>
            <w:tcBorders>
              <w:top w:val="nil"/>
              <w:left w:val="nil"/>
              <w:bottom w:val="single" w:sz="4" w:space="0" w:color="auto"/>
              <w:right w:val="single" w:sz="4" w:space="0" w:color="auto"/>
            </w:tcBorders>
            <w:shd w:val="clear" w:color="auto" w:fill="auto"/>
            <w:noWrap/>
            <w:vAlign w:val="center"/>
            <w:hideMark/>
          </w:tcPr>
          <w:p w14:paraId="2D1115B0"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potravný výskyt</w:t>
            </w:r>
          </w:p>
        </w:tc>
      </w:tr>
      <w:tr w:rsidR="00DD6680" w:rsidRPr="00DD6680" w14:paraId="1B3E89D1" w14:textId="77777777" w:rsidTr="00CC4F60">
        <w:trPr>
          <w:trHeight w:val="300"/>
        </w:trPr>
        <w:tc>
          <w:tcPr>
            <w:tcW w:w="1718" w:type="pct"/>
            <w:tcBorders>
              <w:top w:val="nil"/>
              <w:left w:val="single" w:sz="4" w:space="0" w:color="auto"/>
              <w:bottom w:val="single" w:sz="4" w:space="0" w:color="auto"/>
              <w:right w:val="single" w:sz="4" w:space="0" w:color="auto"/>
            </w:tcBorders>
            <w:shd w:val="clear" w:color="auto" w:fill="auto"/>
            <w:noWrap/>
            <w:vAlign w:val="center"/>
            <w:hideMark/>
          </w:tcPr>
          <w:p w14:paraId="70FC61CE" w14:textId="77777777" w:rsidR="00DD6680" w:rsidRPr="00DD6680" w:rsidRDefault="00DD6680" w:rsidP="00CC4F60">
            <w:pPr>
              <w:spacing w:after="0" w:line="240" w:lineRule="auto"/>
              <w:rPr>
                <w:rFonts w:ascii="Times New Roman" w:eastAsia="Times New Roman" w:hAnsi="Times New Roman" w:cs="Times New Roman"/>
                <w:i/>
                <w:iCs/>
                <w:color w:val="000000"/>
                <w:sz w:val="20"/>
                <w:szCs w:val="20"/>
                <w:lang w:eastAsia="sk-SK"/>
              </w:rPr>
            </w:pPr>
            <w:r w:rsidRPr="00DD6680">
              <w:rPr>
                <w:rFonts w:ascii="Times New Roman" w:eastAsia="Times New Roman" w:hAnsi="Times New Roman" w:cs="Times New Roman"/>
                <w:i/>
                <w:iCs/>
                <w:color w:val="000000"/>
                <w:sz w:val="20"/>
                <w:szCs w:val="20"/>
                <w:lang w:eastAsia="sk-SK"/>
              </w:rPr>
              <w:t xml:space="preserve">Falco </w:t>
            </w:r>
            <w:proofErr w:type="spellStart"/>
            <w:r w:rsidRPr="00DD6680">
              <w:rPr>
                <w:rFonts w:ascii="Times New Roman" w:eastAsia="Times New Roman" w:hAnsi="Times New Roman" w:cs="Times New Roman"/>
                <w:i/>
                <w:iCs/>
                <w:color w:val="000000"/>
                <w:sz w:val="20"/>
                <w:szCs w:val="20"/>
                <w:lang w:eastAsia="sk-SK"/>
              </w:rPr>
              <w:t>peregrinus</w:t>
            </w:r>
            <w:proofErr w:type="spellEnd"/>
          </w:p>
        </w:tc>
        <w:tc>
          <w:tcPr>
            <w:tcW w:w="1908" w:type="pct"/>
            <w:tcBorders>
              <w:top w:val="nil"/>
              <w:left w:val="nil"/>
              <w:bottom w:val="single" w:sz="4" w:space="0" w:color="auto"/>
              <w:right w:val="single" w:sz="4" w:space="0" w:color="auto"/>
            </w:tcBorders>
            <w:shd w:val="clear" w:color="auto" w:fill="auto"/>
            <w:noWrap/>
            <w:vAlign w:val="center"/>
            <w:hideMark/>
          </w:tcPr>
          <w:p w14:paraId="1D410530"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2 ex./skúmané územie</w:t>
            </w:r>
          </w:p>
        </w:tc>
        <w:tc>
          <w:tcPr>
            <w:tcW w:w="1374" w:type="pct"/>
            <w:tcBorders>
              <w:top w:val="nil"/>
              <w:left w:val="nil"/>
              <w:bottom w:val="single" w:sz="4" w:space="0" w:color="auto"/>
              <w:right w:val="single" w:sz="4" w:space="0" w:color="auto"/>
            </w:tcBorders>
            <w:shd w:val="clear" w:color="auto" w:fill="auto"/>
            <w:noWrap/>
            <w:vAlign w:val="center"/>
            <w:hideMark/>
          </w:tcPr>
          <w:p w14:paraId="6270C4E6"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potravný výskyt</w:t>
            </w:r>
          </w:p>
        </w:tc>
      </w:tr>
      <w:tr w:rsidR="00DD6680" w:rsidRPr="00DD6680" w14:paraId="643C7BEC" w14:textId="77777777" w:rsidTr="00CC4F60">
        <w:trPr>
          <w:trHeight w:val="300"/>
        </w:trPr>
        <w:tc>
          <w:tcPr>
            <w:tcW w:w="1718" w:type="pct"/>
            <w:tcBorders>
              <w:top w:val="nil"/>
              <w:left w:val="single" w:sz="4" w:space="0" w:color="auto"/>
              <w:bottom w:val="single" w:sz="4" w:space="0" w:color="auto"/>
              <w:right w:val="single" w:sz="4" w:space="0" w:color="auto"/>
            </w:tcBorders>
            <w:shd w:val="clear" w:color="auto" w:fill="auto"/>
            <w:noWrap/>
            <w:vAlign w:val="center"/>
            <w:hideMark/>
          </w:tcPr>
          <w:p w14:paraId="4939DDBC" w14:textId="77777777" w:rsidR="00DD6680" w:rsidRPr="00DD6680" w:rsidRDefault="00DD6680" w:rsidP="00CC4F60">
            <w:pPr>
              <w:spacing w:after="0" w:line="240" w:lineRule="auto"/>
              <w:rPr>
                <w:rFonts w:ascii="Times New Roman" w:eastAsia="Times New Roman" w:hAnsi="Times New Roman" w:cs="Times New Roman"/>
                <w:i/>
                <w:iCs/>
                <w:color w:val="000000"/>
                <w:sz w:val="20"/>
                <w:szCs w:val="20"/>
                <w:lang w:eastAsia="sk-SK"/>
              </w:rPr>
            </w:pPr>
            <w:r w:rsidRPr="00DD6680">
              <w:rPr>
                <w:rFonts w:ascii="Times New Roman" w:eastAsia="Times New Roman" w:hAnsi="Times New Roman" w:cs="Times New Roman"/>
                <w:i/>
                <w:iCs/>
                <w:color w:val="000000"/>
                <w:sz w:val="20"/>
                <w:szCs w:val="20"/>
                <w:lang w:eastAsia="sk-SK"/>
              </w:rPr>
              <w:t xml:space="preserve">Falco </w:t>
            </w:r>
            <w:proofErr w:type="spellStart"/>
            <w:r w:rsidRPr="00DD6680">
              <w:rPr>
                <w:rFonts w:ascii="Times New Roman" w:eastAsia="Times New Roman" w:hAnsi="Times New Roman" w:cs="Times New Roman"/>
                <w:i/>
                <w:iCs/>
                <w:color w:val="000000"/>
                <w:sz w:val="20"/>
                <w:szCs w:val="20"/>
                <w:lang w:eastAsia="sk-SK"/>
              </w:rPr>
              <w:t>subbuteo</w:t>
            </w:r>
            <w:proofErr w:type="spellEnd"/>
          </w:p>
        </w:tc>
        <w:tc>
          <w:tcPr>
            <w:tcW w:w="1908" w:type="pct"/>
            <w:tcBorders>
              <w:top w:val="nil"/>
              <w:left w:val="nil"/>
              <w:bottom w:val="single" w:sz="4" w:space="0" w:color="auto"/>
              <w:right w:val="single" w:sz="4" w:space="0" w:color="auto"/>
            </w:tcBorders>
            <w:shd w:val="clear" w:color="auto" w:fill="auto"/>
            <w:noWrap/>
            <w:vAlign w:val="center"/>
            <w:hideMark/>
          </w:tcPr>
          <w:p w14:paraId="4BFC41B9"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3 ex./skúmané územie</w:t>
            </w:r>
          </w:p>
        </w:tc>
        <w:tc>
          <w:tcPr>
            <w:tcW w:w="1374" w:type="pct"/>
            <w:tcBorders>
              <w:top w:val="nil"/>
              <w:left w:val="nil"/>
              <w:bottom w:val="single" w:sz="4" w:space="0" w:color="auto"/>
              <w:right w:val="single" w:sz="4" w:space="0" w:color="auto"/>
            </w:tcBorders>
            <w:shd w:val="clear" w:color="auto" w:fill="auto"/>
            <w:noWrap/>
            <w:vAlign w:val="center"/>
            <w:hideMark/>
          </w:tcPr>
          <w:p w14:paraId="27723A8A"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potravný výskyt</w:t>
            </w:r>
          </w:p>
        </w:tc>
      </w:tr>
      <w:tr w:rsidR="00DD6680" w:rsidRPr="00DD6680" w14:paraId="096FD705" w14:textId="77777777" w:rsidTr="00CC4F60">
        <w:trPr>
          <w:trHeight w:val="300"/>
        </w:trPr>
        <w:tc>
          <w:tcPr>
            <w:tcW w:w="1718" w:type="pct"/>
            <w:tcBorders>
              <w:top w:val="nil"/>
              <w:left w:val="single" w:sz="4" w:space="0" w:color="auto"/>
              <w:bottom w:val="single" w:sz="4" w:space="0" w:color="auto"/>
              <w:right w:val="single" w:sz="4" w:space="0" w:color="auto"/>
            </w:tcBorders>
            <w:shd w:val="clear" w:color="auto" w:fill="auto"/>
            <w:noWrap/>
            <w:vAlign w:val="center"/>
            <w:hideMark/>
          </w:tcPr>
          <w:p w14:paraId="7F6B0AFC" w14:textId="77777777" w:rsidR="00DD6680" w:rsidRPr="00DD6680" w:rsidRDefault="00DD6680" w:rsidP="00CC4F60">
            <w:pPr>
              <w:spacing w:after="0" w:line="240" w:lineRule="auto"/>
              <w:rPr>
                <w:rFonts w:ascii="Times New Roman" w:eastAsia="Times New Roman" w:hAnsi="Times New Roman" w:cs="Times New Roman"/>
                <w:i/>
                <w:iCs/>
                <w:color w:val="000000"/>
                <w:sz w:val="20"/>
                <w:szCs w:val="20"/>
                <w:lang w:eastAsia="sk-SK"/>
              </w:rPr>
            </w:pPr>
            <w:r w:rsidRPr="00DD6680">
              <w:rPr>
                <w:rFonts w:ascii="Times New Roman" w:eastAsia="Times New Roman" w:hAnsi="Times New Roman" w:cs="Times New Roman"/>
                <w:i/>
                <w:iCs/>
                <w:color w:val="000000"/>
                <w:sz w:val="20"/>
                <w:szCs w:val="20"/>
                <w:lang w:eastAsia="sk-SK"/>
              </w:rPr>
              <w:t>Falco tinnunculus</w:t>
            </w:r>
          </w:p>
        </w:tc>
        <w:tc>
          <w:tcPr>
            <w:tcW w:w="1908" w:type="pct"/>
            <w:tcBorders>
              <w:top w:val="nil"/>
              <w:left w:val="nil"/>
              <w:bottom w:val="single" w:sz="4" w:space="0" w:color="auto"/>
              <w:right w:val="single" w:sz="4" w:space="0" w:color="auto"/>
            </w:tcBorders>
            <w:shd w:val="clear" w:color="auto" w:fill="auto"/>
            <w:noWrap/>
            <w:vAlign w:val="center"/>
            <w:hideMark/>
          </w:tcPr>
          <w:p w14:paraId="48916839"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 xml:space="preserve">4 </w:t>
            </w:r>
            <w:proofErr w:type="spellStart"/>
            <w:r w:rsidRPr="00DD6680">
              <w:rPr>
                <w:rFonts w:ascii="Times New Roman" w:eastAsia="Times New Roman" w:hAnsi="Times New Roman" w:cs="Times New Roman"/>
                <w:color w:val="000000"/>
                <w:sz w:val="20"/>
                <w:szCs w:val="20"/>
                <w:lang w:eastAsia="sk-SK"/>
              </w:rPr>
              <w:t>hn</w:t>
            </w:r>
            <w:proofErr w:type="spellEnd"/>
            <w:r w:rsidRPr="00DD6680">
              <w:rPr>
                <w:rFonts w:ascii="Times New Roman" w:eastAsia="Times New Roman" w:hAnsi="Times New Roman" w:cs="Times New Roman"/>
                <w:color w:val="000000"/>
                <w:sz w:val="20"/>
                <w:szCs w:val="20"/>
                <w:lang w:eastAsia="sk-SK"/>
              </w:rPr>
              <w:t>. páry/skúmané územie</w:t>
            </w:r>
          </w:p>
        </w:tc>
        <w:tc>
          <w:tcPr>
            <w:tcW w:w="1374" w:type="pct"/>
            <w:tcBorders>
              <w:top w:val="nil"/>
              <w:left w:val="nil"/>
              <w:bottom w:val="single" w:sz="4" w:space="0" w:color="auto"/>
              <w:right w:val="single" w:sz="4" w:space="0" w:color="auto"/>
            </w:tcBorders>
            <w:shd w:val="clear" w:color="auto" w:fill="auto"/>
            <w:noWrap/>
            <w:vAlign w:val="center"/>
            <w:hideMark/>
          </w:tcPr>
          <w:p w14:paraId="0D582428"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hniezdenie a potravný výskyt</w:t>
            </w:r>
          </w:p>
        </w:tc>
      </w:tr>
      <w:tr w:rsidR="00DD6680" w:rsidRPr="00DD6680" w14:paraId="1F1EBD18" w14:textId="77777777" w:rsidTr="00CC4F60">
        <w:trPr>
          <w:trHeight w:val="300"/>
        </w:trPr>
        <w:tc>
          <w:tcPr>
            <w:tcW w:w="1718" w:type="pct"/>
            <w:tcBorders>
              <w:top w:val="nil"/>
              <w:left w:val="single" w:sz="4" w:space="0" w:color="auto"/>
              <w:bottom w:val="single" w:sz="4" w:space="0" w:color="auto"/>
              <w:right w:val="single" w:sz="4" w:space="0" w:color="auto"/>
            </w:tcBorders>
            <w:shd w:val="clear" w:color="auto" w:fill="auto"/>
            <w:noWrap/>
            <w:vAlign w:val="center"/>
            <w:hideMark/>
          </w:tcPr>
          <w:p w14:paraId="22988F0B" w14:textId="77777777" w:rsidR="00DD6680" w:rsidRPr="00DD6680" w:rsidRDefault="00DD6680" w:rsidP="00CC4F60">
            <w:pPr>
              <w:spacing w:after="0" w:line="240" w:lineRule="auto"/>
              <w:rPr>
                <w:rFonts w:ascii="Times New Roman" w:eastAsia="Times New Roman" w:hAnsi="Times New Roman" w:cs="Times New Roman"/>
                <w:i/>
                <w:iCs/>
                <w:color w:val="000000"/>
                <w:sz w:val="20"/>
                <w:szCs w:val="20"/>
                <w:lang w:eastAsia="sk-SK"/>
              </w:rPr>
            </w:pPr>
            <w:proofErr w:type="spellStart"/>
            <w:r w:rsidRPr="00DD6680">
              <w:rPr>
                <w:rFonts w:ascii="Times New Roman" w:eastAsia="Times New Roman" w:hAnsi="Times New Roman" w:cs="Times New Roman"/>
                <w:i/>
                <w:iCs/>
                <w:color w:val="000000"/>
                <w:sz w:val="20"/>
                <w:szCs w:val="20"/>
                <w:lang w:eastAsia="sk-SK"/>
              </w:rPr>
              <w:t>Milvus</w:t>
            </w:r>
            <w:proofErr w:type="spellEnd"/>
            <w:r w:rsidRPr="00DD6680">
              <w:rPr>
                <w:rFonts w:ascii="Times New Roman" w:eastAsia="Times New Roman" w:hAnsi="Times New Roman" w:cs="Times New Roman"/>
                <w:i/>
                <w:iCs/>
                <w:color w:val="000000"/>
                <w:sz w:val="20"/>
                <w:szCs w:val="20"/>
                <w:lang w:eastAsia="sk-SK"/>
              </w:rPr>
              <w:t xml:space="preserve"> </w:t>
            </w:r>
            <w:proofErr w:type="spellStart"/>
            <w:r w:rsidRPr="00DD6680">
              <w:rPr>
                <w:rFonts w:ascii="Times New Roman" w:eastAsia="Times New Roman" w:hAnsi="Times New Roman" w:cs="Times New Roman"/>
                <w:i/>
                <w:iCs/>
                <w:color w:val="000000"/>
                <w:sz w:val="20"/>
                <w:szCs w:val="20"/>
                <w:lang w:eastAsia="sk-SK"/>
              </w:rPr>
              <w:t>milvus</w:t>
            </w:r>
            <w:proofErr w:type="spellEnd"/>
          </w:p>
        </w:tc>
        <w:tc>
          <w:tcPr>
            <w:tcW w:w="1908" w:type="pct"/>
            <w:tcBorders>
              <w:top w:val="nil"/>
              <w:left w:val="nil"/>
              <w:bottom w:val="single" w:sz="4" w:space="0" w:color="auto"/>
              <w:right w:val="single" w:sz="4" w:space="0" w:color="auto"/>
            </w:tcBorders>
            <w:shd w:val="clear" w:color="auto" w:fill="auto"/>
            <w:noWrap/>
            <w:vAlign w:val="center"/>
            <w:hideMark/>
          </w:tcPr>
          <w:p w14:paraId="51B463A0"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2 ex./skúmané územie</w:t>
            </w:r>
          </w:p>
        </w:tc>
        <w:tc>
          <w:tcPr>
            <w:tcW w:w="1374" w:type="pct"/>
            <w:tcBorders>
              <w:top w:val="nil"/>
              <w:left w:val="nil"/>
              <w:bottom w:val="single" w:sz="4" w:space="0" w:color="auto"/>
              <w:right w:val="single" w:sz="4" w:space="0" w:color="auto"/>
            </w:tcBorders>
            <w:shd w:val="clear" w:color="auto" w:fill="auto"/>
            <w:noWrap/>
            <w:vAlign w:val="center"/>
            <w:hideMark/>
          </w:tcPr>
          <w:p w14:paraId="105EC7AC"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potravný výskyt</w:t>
            </w:r>
          </w:p>
        </w:tc>
      </w:tr>
      <w:tr w:rsidR="00DD6680" w:rsidRPr="00DD6680" w14:paraId="5B79BFCA" w14:textId="77777777" w:rsidTr="00CC4F60">
        <w:trPr>
          <w:trHeight w:val="300"/>
        </w:trPr>
        <w:tc>
          <w:tcPr>
            <w:tcW w:w="1718" w:type="pct"/>
            <w:tcBorders>
              <w:top w:val="nil"/>
              <w:left w:val="single" w:sz="4" w:space="0" w:color="auto"/>
              <w:bottom w:val="single" w:sz="4" w:space="0" w:color="auto"/>
              <w:right w:val="single" w:sz="4" w:space="0" w:color="auto"/>
            </w:tcBorders>
            <w:shd w:val="clear" w:color="auto" w:fill="auto"/>
            <w:noWrap/>
            <w:vAlign w:val="center"/>
            <w:hideMark/>
          </w:tcPr>
          <w:p w14:paraId="7949109D" w14:textId="77777777" w:rsidR="00DD6680" w:rsidRPr="00DD6680" w:rsidRDefault="00DD6680" w:rsidP="00CC4F60">
            <w:pPr>
              <w:spacing w:after="0" w:line="240" w:lineRule="auto"/>
              <w:rPr>
                <w:rFonts w:ascii="Times New Roman" w:eastAsia="Times New Roman" w:hAnsi="Times New Roman" w:cs="Times New Roman"/>
                <w:i/>
                <w:iCs/>
                <w:color w:val="000000"/>
                <w:sz w:val="20"/>
                <w:szCs w:val="20"/>
                <w:lang w:eastAsia="sk-SK"/>
              </w:rPr>
            </w:pPr>
            <w:proofErr w:type="spellStart"/>
            <w:r w:rsidRPr="00DD6680">
              <w:rPr>
                <w:rFonts w:ascii="Times New Roman" w:eastAsia="Times New Roman" w:hAnsi="Times New Roman" w:cs="Times New Roman"/>
                <w:i/>
                <w:iCs/>
                <w:color w:val="000000"/>
                <w:sz w:val="20"/>
                <w:szCs w:val="20"/>
                <w:lang w:eastAsia="sk-SK"/>
              </w:rPr>
              <w:t>Pernis</w:t>
            </w:r>
            <w:proofErr w:type="spellEnd"/>
            <w:r w:rsidRPr="00DD6680">
              <w:rPr>
                <w:rFonts w:ascii="Times New Roman" w:eastAsia="Times New Roman" w:hAnsi="Times New Roman" w:cs="Times New Roman"/>
                <w:i/>
                <w:iCs/>
                <w:color w:val="000000"/>
                <w:sz w:val="20"/>
                <w:szCs w:val="20"/>
                <w:lang w:eastAsia="sk-SK"/>
              </w:rPr>
              <w:t xml:space="preserve"> </w:t>
            </w:r>
            <w:proofErr w:type="spellStart"/>
            <w:r w:rsidRPr="00DD6680">
              <w:rPr>
                <w:rFonts w:ascii="Times New Roman" w:eastAsia="Times New Roman" w:hAnsi="Times New Roman" w:cs="Times New Roman"/>
                <w:i/>
                <w:iCs/>
                <w:color w:val="000000"/>
                <w:sz w:val="20"/>
                <w:szCs w:val="20"/>
                <w:lang w:eastAsia="sk-SK"/>
              </w:rPr>
              <w:t>apivorus</w:t>
            </w:r>
            <w:proofErr w:type="spellEnd"/>
          </w:p>
        </w:tc>
        <w:tc>
          <w:tcPr>
            <w:tcW w:w="1908" w:type="pct"/>
            <w:tcBorders>
              <w:top w:val="nil"/>
              <w:left w:val="nil"/>
              <w:bottom w:val="single" w:sz="4" w:space="0" w:color="auto"/>
              <w:right w:val="single" w:sz="4" w:space="0" w:color="auto"/>
            </w:tcBorders>
            <w:shd w:val="clear" w:color="auto" w:fill="auto"/>
            <w:noWrap/>
            <w:vAlign w:val="center"/>
            <w:hideMark/>
          </w:tcPr>
          <w:p w14:paraId="030F6182"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2 ex./skúmané územie</w:t>
            </w:r>
          </w:p>
        </w:tc>
        <w:tc>
          <w:tcPr>
            <w:tcW w:w="1374" w:type="pct"/>
            <w:tcBorders>
              <w:top w:val="nil"/>
              <w:left w:val="nil"/>
              <w:bottom w:val="single" w:sz="4" w:space="0" w:color="auto"/>
              <w:right w:val="single" w:sz="4" w:space="0" w:color="auto"/>
            </w:tcBorders>
            <w:shd w:val="clear" w:color="auto" w:fill="auto"/>
            <w:noWrap/>
            <w:vAlign w:val="center"/>
            <w:hideMark/>
          </w:tcPr>
          <w:p w14:paraId="001C5F1E" w14:textId="77777777" w:rsidR="00DD6680" w:rsidRPr="00DD6680" w:rsidRDefault="00DD6680" w:rsidP="00CC4F60">
            <w:pPr>
              <w:spacing w:after="0" w:line="240" w:lineRule="auto"/>
              <w:rPr>
                <w:rFonts w:ascii="Times New Roman" w:eastAsia="Times New Roman" w:hAnsi="Times New Roman" w:cs="Times New Roman"/>
                <w:color w:val="000000"/>
                <w:sz w:val="20"/>
                <w:szCs w:val="20"/>
                <w:lang w:eastAsia="sk-SK"/>
              </w:rPr>
            </w:pPr>
            <w:r w:rsidRPr="00DD6680">
              <w:rPr>
                <w:rFonts w:ascii="Times New Roman" w:eastAsia="Times New Roman" w:hAnsi="Times New Roman" w:cs="Times New Roman"/>
                <w:color w:val="000000"/>
                <w:sz w:val="20"/>
                <w:szCs w:val="20"/>
                <w:lang w:eastAsia="sk-SK"/>
              </w:rPr>
              <w:t>hniezdenie a potravný výskyt</w:t>
            </w:r>
          </w:p>
        </w:tc>
      </w:tr>
    </w:tbl>
    <w:p w14:paraId="0D279999" w14:textId="77777777" w:rsidR="00E609D0" w:rsidRPr="008C0BD7" w:rsidRDefault="00E609D0" w:rsidP="000C7005">
      <w:pPr>
        <w:spacing w:before="120" w:after="120" w:line="240" w:lineRule="auto"/>
        <w:jc w:val="both"/>
        <w:rPr>
          <w:rFonts w:ascii="Times New Roman" w:hAnsi="Times New Roman" w:cs="Times New Roman"/>
          <w:sz w:val="24"/>
          <w:szCs w:val="24"/>
        </w:rPr>
      </w:pPr>
    </w:p>
    <w:p w14:paraId="571F6AB1" w14:textId="3DD50F58" w:rsidR="00E338D2" w:rsidRPr="00901299" w:rsidRDefault="00E338D2" w:rsidP="00E338D2">
      <w:pPr>
        <w:pStyle w:val="Nadpis1"/>
        <w:jc w:val="both"/>
        <w:rPr>
          <w:b/>
          <w:bCs/>
          <w:color w:val="275317" w:themeColor="accent6" w:themeShade="80"/>
        </w:rPr>
      </w:pPr>
      <w:bookmarkStart w:id="13" w:name="_Toc178970411"/>
      <w:r w:rsidRPr="00901299">
        <w:rPr>
          <w:b/>
          <w:bCs/>
          <w:color w:val="275317" w:themeColor="accent6" w:themeShade="80"/>
        </w:rPr>
        <w:t>3.</w:t>
      </w:r>
      <w:r>
        <w:rPr>
          <w:b/>
          <w:bCs/>
          <w:color w:val="275317" w:themeColor="accent6" w:themeShade="80"/>
        </w:rPr>
        <w:t>4</w:t>
      </w:r>
      <w:r w:rsidRPr="00901299">
        <w:rPr>
          <w:b/>
          <w:bCs/>
          <w:color w:val="275317" w:themeColor="accent6" w:themeShade="80"/>
        </w:rPr>
        <w:t xml:space="preserve">  </w:t>
      </w:r>
      <w:r>
        <w:rPr>
          <w:b/>
          <w:bCs/>
          <w:color w:val="275317" w:themeColor="accent6" w:themeShade="80"/>
        </w:rPr>
        <w:t>Charakter výskytu sov (Str</w:t>
      </w:r>
      <w:r w:rsidR="000D2022">
        <w:rPr>
          <w:b/>
          <w:bCs/>
          <w:color w:val="275317" w:themeColor="accent6" w:themeShade="80"/>
        </w:rPr>
        <w:t>i</w:t>
      </w:r>
      <w:r>
        <w:rPr>
          <w:b/>
          <w:bCs/>
          <w:color w:val="275317" w:themeColor="accent6" w:themeShade="80"/>
        </w:rPr>
        <w:t>giformes) zistených počas výskumnej periódy (august 2023 – august 2024)</w:t>
      </w:r>
      <w:bookmarkEnd w:id="13"/>
    </w:p>
    <w:p w14:paraId="29964AFA" w14:textId="77777777" w:rsidR="00640F5E" w:rsidRDefault="00640F5E" w:rsidP="00640F5E">
      <w:pPr>
        <w:rPr>
          <w:rFonts w:ascii="Times New Roman" w:hAnsi="Times New Roman" w:cs="Times New Roman"/>
          <w:sz w:val="24"/>
          <w:szCs w:val="24"/>
        </w:rPr>
      </w:pPr>
    </w:p>
    <w:p w14:paraId="596CFB37" w14:textId="722FA9E9" w:rsidR="00E338D2" w:rsidRPr="00640F5E" w:rsidRDefault="00E75774" w:rsidP="00640F5E">
      <w:pPr>
        <w:rPr>
          <w:rFonts w:ascii="Times New Roman" w:hAnsi="Times New Roman" w:cs="Times New Roman"/>
          <w:sz w:val="24"/>
          <w:szCs w:val="24"/>
        </w:rPr>
      </w:pPr>
      <w:r w:rsidRPr="00640F5E">
        <w:rPr>
          <w:rFonts w:ascii="Times New Roman" w:hAnsi="Times New Roman" w:cs="Times New Roman"/>
          <w:sz w:val="24"/>
          <w:szCs w:val="24"/>
        </w:rPr>
        <w:t xml:space="preserve">V časovom intervale od augusta 2023 do augusta 2023 sme potvrdili opakovaný výskyt pri 3 druhoch sov (Strigiformes). Prehľad o ich abundancii a charaktere výskytu prináša tab. </w:t>
      </w:r>
      <w:r w:rsidR="00313074" w:rsidRPr="00640F5E">
        <w:rPr>
          <w:rFonts w:ascii="Times New Roman" w:hAnsi="Times New Roman" w:cs="Times New Roman"/>
          <w:sz w:val="24"/>
          <w:szCs w:val="24"/>
        </w:rPr>
        <w:t>3</w:t>
      </w:r>
      <w:r w:rsidR="0015683D" w:rsidRPr="00640F5E">
        <w:rPr>
          <w:rFonts w:ascii="Times New Roman" w:hAnsi="Times New Roman" w:cs="Times New Roman"/>
          <w:sz w:val="24"/>
          <w:szCs w:val="24"/>
        </w:rPr>
        <w:t>.</w:t>
      </w:r>
      <w:r w:rsidRPr="00640F5E">
        <w:rPr>
          <w:rFonts w:ascii="Times New Roman" w:hAnsi="Times New Roman" w:cs="Times New Roman"/>
          <w:sz w:val="24"/>
          <w:szCs w:val="24"/>
        </w:rPr>
        <w:t xml:space="preserve"> </w:t>
      </w:r>
    </w:p>
    <w:p w14:paraId="32D12FFD" w14:textId="77777777" w:rsidR="0015683D" w:rsidRPr="0015683D" w:rsidRDefault="0015683D" w:rsidP="0015683D"/>
    <w:p w14:paraId="07EE2C20" w14:textId="0225B1B8" w:rsidR="00E338D2" w:rsidRPr="0015683D" w:rsidRDefault="0015683D" w:rsidP="0015683D">
      <w:pPr>
        <w:spacing w:before="120" w:after="120" w:line="240" w:lineRule="auto"/>
        <w:jc w:val="both"/>
        <w:rPr>
          <w:rFonts w:ascii="Times New Roman" w:hAnsi="Times New Roman" w:cs="Times New Roman"/>
        </w:rPr>
      </w:pPr>
      <w:r w:rsidRPr="00901299">
        <w:rPr>
          <w:rFonts w:ascii="Times New Roman" w:hAnsi="Times New Roman" w:cs="Times New Roman"/>
          <w:b/>
          <w:bCs/>
        </w:rPr>
        <w:t xml:space="preserve">Tab. </w:t>
      </w:r>
      <w:r w:rsidR="00313074">
        <w:rPr>
          <w:rFonts w:ascii="Times New Roman" w:hAnsi="Times New Roman" w:cs="Times New Roman"/>
          <w:b/>
          <w:bCs/>
        </w:rPr>
        <w:t>3</w:t>
      </w:r>
      <w:r>
        <w:rPr>
          <w:rFonts w:ascii="Times New Roman" w:hAnsi="Times New Roman" w:cs="Times New Roman"/>
          <w:b/>
          <w:bCs/>
        </w:rPr>
        <w:t>.</w:t>
      </w:r>
      <w:r w:rsidRPr="00901299">
        <w:rPr>
          <w:rFonts w:ascii="Times New Roman" w:hAnsi="Times New Roman" w:cs="Times New Roman"/>
          <w:b/>
          <w:bCs/>
        </w:rPr>
        <w:t xml:space="preserve"> </w:t>
      </w:r>
      <w:r w:rsidRPr="00901299">
        <w:rPr>
          <w:rFonts w:ascii="Times New Roman" w:hAnsi="Times New Roman" w:cs="Times New Roman"/>
        </w:rPr>
        <w:t>Druhové zloženie, abundancia</w:t>
      </w:r>
      <w:r>
        <w:rPr>
          <w:rFonts w:ascii="Times New Roman" w:hAnsi="Times New Roman" w:cs="Times New Roman"/>
        </w:rPr>
        <w:t xml:space="preserve"> a charakter výskytu zistených druhov sov (Strigiformes) a sokolov (Falconiformes). </w:t>
      </w:r>
      <w:r w:rsidRPr="00901299">
        <w:rPr>
          <w:rFonts w:ascii="Times New Roman" w:hAnsi="Times New Roman" w:cs="Times New Roman"/>
        </w:rPr>
        <w:t xml:space="preserve">Skúmané územie plánovaného VP Drahovce, august 2023 – august 2024  </w:t>
      </w:r>
    </w:p>
    <w:tbl>
      <w:tblPr>
        <w:tblW w:w="5000" w:type="pct"/>
        <w:tblCellMar>
          <w:left w:w="70" w:type="dxa"/>
          <w:right w:w="70" w:type="dxa"/>
        </w:tblCellMar>
        <w:tblLook w:val="04A0" w:firstRow="1" w:lastRow="0" w:firstColumn="1" w:lastColumn="0" w:noHBand="0" w:noVBand="1"/>
      </w:tblPr>
      <w:tblGrid>
        <w:gridCol w:w="1607"/>
        <w:gridCol w:w="4730"/>
        <w:gridCol w:w="2725"/>
      </w:tblGrid>
      <w:tr w:rsidR="0015683D" w:rsidRPr="0015683D" w14:paraId="05E78EBF" w14:textId="77777777" w:rsidTr="0015683D">
        <w:trPr>
          <w:trHeight w:val="300"/>
        </w:trPr>
        <w:tc>
          <w:tcPr>
            <w:tcW w:w="982"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2CD7708" w14:textId="77777777" w:rsidR="0015683D" w:rsidRPr="0015683D" w:rsidRDefault="0015683D" w:rsidP="0015683D">
            <w:pPr>
              <w:spacing w:after="0" w:line="240" w:lineRule="auto"/>
              <w:jc w:val="center"/>
              <w:rPr>
                <w:rFonts w:ascii="Times New Roman" w:eastAsia="Times New Roman" w:hAnsi="Times New Roman" w:cs="Times New Roman"/>
                <w:b/>
                <w:bCs/>
                <w:color w:val="000000"/>
                <w:lang w:eastAsia="sk-SK"/>
              </w:rPr>
            </w:pPr>
            <w:r w:rsidRPr="0015683D">
              <w:rPr>
                <w:rFonts w:ascii="Times New Roman" w:eastAsia="Times New Roman" w:hAnsi="Times New Roman" w:cs="Times New Roman"/>
                <w:b/>
                <w:bCs/>
                <w:color w:val="000000"/>
                <w:lang w:eastAsia="sk-SK"/>
              </w:rPr>
              <w:t>Vedecké meno</w:t>
            </w:r>
          </w:p>
        </w:tc>
        <w:tc>
          <w:tcPr>
            <w:tcW w:w="2704" w:type="pct"/>
            <w:tcBorders>
              <w:top w:val="single" w:sz="4" w:space="0" w:color="auto"/>
              <w:left w:val="nil"/>
              <w:bottom w:val="single" w:sz="4" w:space="0" w:color="auto"/>
              <w:right w:val="single" w:sz="4" w:space="0" w:color="auto"/>
            </w:tcBorders>
            <w:shd w:val="clear" w:color="000000" w:fill="D9D9D9"/>
            <w:noWrap/>
            <w:vAlign w:val="bottom"/>
            <w:hideMark/>
          </w:tcPr>
          <w:p w14:paraId="0F5C43B4" w14:textId="77777777" w:rsidR="0015683D" w:rsidRPr="0015683D" w:rsidRDefault="0015683D" w:rsidP="0015683D">
            <w:pPr>
              <w:spacing w:after="0" w:line="240" w:lineRule="auto"/>
              <w:jc w:val="center"/>
              <w:rPr>
                <w:rFonts w:ascii="Times New Roman" w:eastAsia="Times New Roman" w:hAnsi="Times New Roman" w:cs="Times New Roman"/>
                <w:b/>
                <w:bCs/>
                <w:color w:val="000000"/>
                <w:lang w:eastAsia="sk-SK"/>
              </w:rPr>
            </w:pPr>
            <w:r w:rsidRPr="0015683D">
              <w:rPr>
                <w:rFonts w:ascii="Times New Roman" w:eastAsia="Times New Roman" w:hAnsi="Times New Roman" w:cs="Times New Roman"/>
                <w:b/>
                <w:bCs/>
                <w:color w:val="000000"/>
                <w:lang w:eastAsia="sk-SK"/>
              </w:rPr>
              <w:t>Abundancia (počet pozorovaných jedincov)</w:t>
            </w:r>
          </w:p>
        </w:tc>
        <w:tc>
          <w:tcPr>
            <w:tcW w:w="1313" w:type="pct"/>
            <w:tcBorders>
              <w:top w:val="single" w:sz="4" w:space="0" w:color="auto"/>
              <w:left w:val="nil"/>
              <w:bottom w:val="single" w:sz="4" w:space="0" w:color="auto"/>
              <w:right w:val="single" w:sz="4" w:space="0" w:color="auto"/>
            </w:tcBorders>
            <w:shd w:val="clear" w:color="000000" w:fill="D9D9D9"/>
            <w:noWrap/>
            <w:vAlign w:val="bottom"/>
            <w:hideMark/>
          </w:tcPr>
          <w:p w14:paraId="619E030A" w14:textId="77777777" w:rsidR="0015683D" w:rsidRPr="0015683D" w:rsidRDefault="0015683D" w:rsidP="0015683D">
            <w:pPr>
              <w:spacing w:after="0" w:line="240" w:lineRule="auto"/>
              <w:jc w:val="center"/>
              <w:rPr>
                <w:rFonts w:ascii="Times New Roman" w:eastAsia="Times New Roman" w:hAnsi="Times New Roman" w:cs="Times New Roman"/>
                <w:b/>
                <w:bCs/>
                <w:color w:val="000000"/>
                <w:lang w:eastAsia="sk-SK"/>
              </w:rPr>
            </w:pPr>
            <w:r w:rsidRPr="0015683D">
              <w:rPr>
                <w:rFonts w:ascii="Times New Roman" w:eastAsia="Times New Roman" w:hAnsi="Times New Roman" w:cs="Times New Roman"/>
                <w:b/>
                <w:bCs/>
                <w:color w:val="000000"/>
                <w:lang w:eastAsia="sk-SK"/>
              </w:rPr>
              <w:t>Charakter výskytu</w:t>
            </w:r>
          </w:p>
        </w:tc>
      </w:tr>
      <w:tr w:rsidR="0015683D" w:rsidRPr="0015683D" w14:paraId="29FBB18F" w14:textId="77777777" w:rsidTr="0015683D">
        <w:trPr>
          <w:trHeight w:val="300"/>
        </w:trPr>
        <w:tc>
          <w:tcPr>
            <w:tcW w:w="982" w:type="pct"/>
            <w:tcBorders>
              <w:top w:val="nil"/>
              <w:left w:val="single" w:sz="4" w:space="0" w:color="auto"/>
              <w:bottom w:val="single" w:sz="4" w:space="0" w:color="auto"/>
              <w:right w:val="single" w:sz="4" w:space="0" w:color="auto"/>
            </w:tcBorders>
            <w:shd w:val="clear" w:color="auto" w:fill="auto"/>
            <w:noWrap/>
            <w:vAlign w:val="bottom"/>
            <w:hideMark/>
          </w:tcPr>
          <w:p w14:paraId="1F5BEF62" w14:textId="77777777" w:rsidR="0015683D" w:rsidRPr="0015683D" w:rsidRDefault="0015683D" w:rsidP="0015683D">
            <w:pPr>
              <w:spacing w:after="0" w:line="240" w:lineRule="auto"/>
              <w:rPr>
                <w:rFonts w:ascii="Times New Roman" w:eastAsia="Times New Roman" w:hAnsi="Times New Roman" w:cs="Times New Roman"/>
                <w:i/>
                <w:iCs/>
                <w:color w:val="000000"/>
                <w:lang w:eastAsia="sk-SK"/>
              </w:rPr>
            </w:pPr>
            <w:proofErr w:type="spellStart"/>
            <w:r w:rsidRPr="0015683D">
              <w:rPr>
                <w:rFonts w:ascii="Times New Roman" w:eastAsia="Times New Roman" w:hAnsi="Times New Roman" w:cs="Times New Roman"/>
                <w:i/>
                <w:iCs/>
                <w:color w:val="000000"/>
                <w:lang w:eastAsia="sk-SK"/>
              </w:rPr>
              <w:t>Bubo</w:t>
            </w:r>
            <w:proofErr w:type="spellEnd"/>
            <w:r w:rsidRPr="0015683D">
              <w:rPr>
                <w:rFonts w:ascii="Times New Roman" w:eastAsia="Times New Roman" w:hAnsi="Times New Roman" w:cs="Times New Roman"/>
                <w:i/>
                <w:iCs/>
                <w:color w:val="000000"/>
                <w:lang w:eastAsia="sk-SK"/>
              </w:rPr>
              <w:t xml:space="preserve"> </w:t>
            </w:r>
            <w:proofErr w:type="spellStart"/>
            <w:r w:rsidRPr="0015683D">
              <w:rPr>
                <w:rFonts w:ascii="Times New Roman" w:eastAsia="Times New Roman" w:hAnsi="Times New Roman" w:cs="Times New Roman"/>
                <w:i/>
                <w:iCs/>
                <w:color w:val="000000"/>
                <w:lang w:eastAsia="sk-SK"/>
              </w:rPr>
              <w:t>bubo</w:t>
            </w:r>
            <w:proofErr w:type="spellEnd"/>
          </w:p>
        </w:tc>
        <w:tc>
          <w:tcPr>
            <w:tcW w:w="2704" w:type="pct"/>
            <w:tcBorders>
              <w:top w:val="nil"/>
              <w:left w:val="nil"/>
              <w:bottom w:val="single" w:sz="4" w:space="0" w:color="auto"/>
              <w:right w:val="single" w:sz="4" w:space="0" w:color="auto"/>
            </w:tcBorders>
            <w:shd w:val="clear" w:color="auto" w:fill="auto"/>
            <w:noWrap/>
            <w:vAlign w:val="bottom"/>
            <w:hideMark/>
          </w:tcPr>
          <w:p w14:paraId="24FB4CB5" w14:textId="77777777" w:rsidR="0015683D" w:rsidRPr="0015683D" w:rsidRDefault="0015683D" w:rsidP="0015683D">
            <w:pPr>
              <w:spacing w:after="0" w:line="240" w:lineRule="auto"/>
              <w:rPr>
                <w:rFonts w:ascii="Times New Roman" w:eastAsia="Times New Roman" w:hAnsi="Times New Roman" w:cs="Times New Roman"/>
                <w:color w:val="000000"/>
                <w:lang w:eastAsia="sk-SK"/>
              </w:rPr>
            </w:pPr>
            <w:r w:rsidRPr="0015683D">
              <w:rPr>
                <w:rFonts w:ascii="Times New Roman" w:eastAsia="Times New Roman" w:hAnsi="Times New Roman" w:cs="Times New Roman"/>
                <w:color w:val="000000"/>
                <w:lang w:eastAsia="sk-SK"/>
              </w:rPr>
              <w:t>2 ex./skúmané územie</w:t>
            </w:r>
          </w:p>
        </w:tc>
        <w:tc>
          <w:tcPr>
            <w:tcW w:w="1313" w:type="pct"/>
            <w:tcBorders>
              <w:top w:val="nil"/>
              <w:left w:val="nil"/>
              <w:bottom w:val="single" w:sz="4" w:space="0" w:color="auto"/>
              <w:right w:val="single" w:sz="4" w:space="0" w:color="auto"/>
            </w:tcBorders>
            <w:shd w:val="clear" w:color="auto" w:fill="auto"/>
            <w:noWrap/>
            <w:vAlign w:val="bottom"/>
            <w:hideMark/>
          </w:tcPr>
          <w:p w14:paraId="57BA87E1" w14:textId="77777777" w:rsidR="0015683D" w:rsidRPr="0015683D" w:rsidRDefault="0015683D" w:rsidP="0015683D">
            <w:pPr>
              <w:spacing w:after="0" w:line="240" w:lineRule="auto"/>
              <w:rPr>
                <w:rFonts w:ascii="Times New Roman" w:eastAsia="Times New Roman" w:hAnsi="Times New Roman" w:cs="Times New Roman"/>
                <w:color w:val="000000"/>
                <w:lang w:eastAsia="sk-SK"/>
              </w:rPr>
            </w:pPr>
            <w:r w:rsidRPr="0015683D">
              <w:rPr>
                <w:rFonts w:ascii="Times New Roman" w:eastAsia="Times New Roman" w:hAnsi="Times New Roman" w:cs="Times New Roman"/>
                <w:color w:val="000000"/>
                <w:lang w:eastAsia="sk-SK"/>
              </w:rPr>
              <w:t>potravný výskyt</w:t>
            </w:r>
          </w:p>
        </w:tc>
      </w:tr>
      <w:tr w:rsidR="0015683D" w:rsidRPr="0015683D" w14:paraId="1F2A3ED9" w14:textId="77777777" w:rsidTr="0015683D">
        <w:trPr>
          <w:trHeight w:val="300"/>
        </w:trPr>
        <w:tc>
          <w:tcPr>
            <w:tcW w:w="982" w:type="pct"/>
            <w:tcBorders>
              <w:top w:val="nil"/>
              <w:left w:val="single" w:sz="4" w:space="0" w:color="auto"/>
              <w:bottom w:val="single" w:sz="4" w:space="0" w:color="auto"/>
              <w:right w:val="single" w:sz="4" w:space="0" w:color="auto"/>
            </w:tcBorders>
            <w:shd w:val="clear" w:color="auto" w:fill="auto"/>
            <w:noWrap/>
            <w:vAlign w:val="bottom"/>
            <w:hideMark/>
          </w:tcPr>
          <w:p w14:paraId="37D7873A" w14:textId="77777777" w:rsidR="0015683D" w:rsidRPr="0015683D" w:rsidRDefault="0015683D" w:rsidP="0015683D">
            <w:pPr>
              <w:spacing w:after="0" w:line="240" w:lineRule="auto"/>
              <w:rPr>
                <w:rFonts w:ascii="Times New Roman" w:eastAsia="Times New Roman" w:hAnsi="Times New Roman" w:cs="Times New Roman"/>
                <w:i/>
                <w:iCs/>
                <w:color w:val="000000"/>
                <w:lang w:eastAsia="sk-SK"/>
              </w:rPr>
            </w:pPr>
            <w:r w:rsidRPr="0015683D">
              <w:rPr>
                <w:rFonts w:ascii="Times New Roman" w:eastAsia="Times New Roman" w:hAnsi="Times New Roman" w:cs="Times New Roman"/>
                <w:i/>
                <w:iCs/>
                <w:color w:val="000000"/>
                <w:lang w:eastAsia="sk-SK"/>
              </w:rPr>
              <w:t>Strix aluco</w:t>
            </w:r>
          </w:p>
        </w:tc>
        <w:tc>
          <w:tcPr>
            <w:tcW w:w="2704" w:type="pct"/>
            <w:tcBorders>
              <w:top w:val="nil"/>
              <w:left w:val="nil"/>
              <w:bottom w:val="single" w:sz="4" w:space="0" w:color="auto"/>
              <w:right w:val="single" w:sz="4" w:space="0" w:color="auto"/>
            </w:tcBorders>
            <w:shd w:val="clear" w:color="auto" w:fill="auto"/>
            <w:noWrap/>
            <w:vAlign w:val="bottom"/>
            <w:hideMark/>
          </w:tcPr>
          <w:p w14:paraId="626B9276" w14:textId="77777777" w:rsidR="0015683D" w:rsidRPr="0015683D" w:rsidRDefault="0015683D" w:rsidP="0015683D">
            <w:pPr>
              <w:spacing w:after="0" w:line="240" w:lineRule="auto"/>
              <w:rPr>
                <w:rFonts w:ascii="Times New Roman" w:eastAsia="Times New Roman" w:hAnsi="Times New Roman" w:cs="Times New Roman"/>
                <w:color w:val="000000"/>
                <w:lang w:eastAsia="sk-SK"/>
              </w:rPr>
            </w:pPr>
            <w:r w:rsidRPr="0015683D">
              <w:rPr>
                <w:rFonts w:ascii="Times New Roman" w:eastAsia="Times New Roman" w:hAnsi="Times New Roman" w:cs="Times New Roman"/>
                <w:color w:val="000000"/>
                <w:lang w:eastAsia="sk-SK"/>
              </w:rPr>
              <w:t xml:space="preserve">3 </w:t>
            </w:r>
            <w:proofErr w:type="spellStart"/>
            <w:r w:rsidRPr="0015683D">
              <w:rPr>
                <w:rFonts w:ascii="Times New Roman" w:eastAsia="Times New Roman" w:hAnsi="Times New Roman" w:cs="Times New Roman"/>
                <w:color w:val="000000"/>
                <w:lang w:eastAsia="sk-SK"/>
              </w:rPr>
              <w:t>hn</w:t>
            </w:r>
            <w:proofErr w:type="spellEnd"/>
            <w:r w:rsidRPr="0015683D">
              <w:rPr>
                <w:rFonts w:ascii="Times New Roman" w:eastAsia="Times New Roman" w:hAnsi="Times New Roman" w:cs="Times New Roman"/>
                <w:color w:val="000000"/>
                <w:lang w:eastAsia="sk-SK"/>
              </w:rPr>
              <w:t>. páry/skúmané územie</w:t>
            </w:r>
          </w:p>
        </w:tc>
        <w:tc>
          <w:tcPr>
            <w:tcW w:w="1313" w:type="pct"/>
            <w:tcBorders>
              <w:top w:val="nil"/>
              <w:left w:val="nil"/>
              <w:bottom w:val="single" w:sz="4" w:space="0" w:color="auto"/>
              <w:right w:val="single" w:sz="4" w:space="0" w:color="auto"/>
            </w:tcBorders>
            <w:shd w:val="clear" w:color="auto" w:fill="auto"/>
            <w:noWrap/>
            <w:vAlign w:val="bottom"/>
            <w:hideMark/>
          </w:tcPr>
          <w:p w14:paraId="53DEA344" w14:textId="77777777" w:rsidR="0015683D" w:rsidRPr="0015683D" w:rsidRDefault="0015683D" w:rsidP="0015683D">
            <w:pPr>
              <w:spacing w:after="0" w:line="240" w:lineRule="auto"/>
              <w:rPr>
                <w:rFonts w:ascii="Times New Roman" w:eastAsia="Times New Roman" w:hAnsi="Times New Roman" w:cs="Times New Roman"/>
                <w:color w:val="000000"/>
                <w:lang w:eastAsia="sk-SK"/>
              </w:rPr>
            </w:pPr>
            <w:r w:rsidRPr="0015683D">
              <w:rPr>
                <w:rFonts w:ascii="Times New Roman" w:eastAsia="Times New Roman" w:hAnsi="Times New Roman" w:cs="Times New Roman"/>
                <w:color w:val="000000"/>
                <w:lang w:eastAsia="sk-SK"/>
              </w:rPr>
              <w:t>hniezdenie a potravný výskyt</w:t>
            </w:r>
          </w:p>
        </w:tc>
      </w:tr>
      <w:tr w:rsidR="0015683D" w:rsidRPr="0015683D" w14:paraId="227474E6" w14:textId="77777777" w:rsidTr="0015683D">
        <w:trPr>
          <w:trHeight w:val="300"/>
        </w:trPr>
        <w:tc>
          <w:tcPr>
            <w:tcW w:w="982" w:type="pct"/>
            <w:tcBorders>
              <w:top w:val="nil"/>
              <w:left w:val="single" w:sz="4" w:space="0" w:color="auto"/>
              <w:bottom w:val="single" w:sz="4" w:space="0" w:color="auto"/>
              <w:right w:val="single" w:sz="4" w:space="0" w:color="auto"/>
            </w:tcBorders>
            <w:shd w:val="clear" w:color="auto" w:fill="auto"/>
            <w:noWrap/>
            <w:vAlign w:val="bottom"/>
            <w:hideMark/>
          </w:tcPr>
          <w:p w14:paraId="32B9C7D3" w14:textId="77777777" w:rsidR="0015683D" w:rsidRPr="0015683D" w:rsidRDefault="0015683D" w:rsidP="0015683D">
            <w:pPr>
              <w:spacing w:after="0" w:line="240" w:lineRule="auto"/>
              <w:rPr>
                <w:rFonts w:ascii="Times New Roman" w:eastAsia="Times New Roman" w:hAnsi="Times New Roman" w:cs="Times New Roman"/>
                <w:i/>
                <w:iCs/>
                <w:color w:val="000000"/>
                <w:lang w:eastAsia="sk-SK"/>
              </w:rPr>
            </w:pPr>
            <w:proofErr w:type="spellStart"/>
            <w:r w:rsidRPr="0015683D">
              <w:rPr>
                <w:rFonts w:ascii="Times New Roman" w:eastAsia="Times New Roman" w:hAnsi="Times New Roman" w:cs="Times New Roman"/>
                <w:i/>
                <w:iCs/>
                <w:color w:val="000000"/>
                <w:lang w:eastAsia="sk-SK"/>
              </w:rPr>
              <w:t>Asio</w:t>
            </w:r>
            <w:proofErr w:type="spellEnd"/>
            <w:r w:rsidRPr="0015683D">
              <w:rPr>
                <w:rFonts w:ascii="Times New Roman" w:eastAsia="Times New Roman" w:hAnsi="Times New Roman" w:cs="Times New Roman"/>
                <w:i/>
                <w:iCs/>
                <w:color w:val="000000"/>
                <w:lang w:eastAsia="sk-SK"/>
              </w:rPr>
              <w:t xml:space="preserve"> </w:t>
            </w:r>
            <w:proofErr w:type="spellStart"/>
            <w:r w:rsidRPr="0015683D">
              <w:rPr>
                <w:rFonts w:ascii="Times New Roman" w:eastAsia="Times New Roman" w:hAnsi="Times New Roman" w:cs="Times New Roman"/>
                <w:i/>
                <w:iCs/>
                <w:color w:val="000000"/>
                <w:lang w:eastAsia="sk-SK"/>
              </w:rPr>
              <w:t>otus</w:t>
            </w:r>
            <w:proofErr w:type="spellEnd"/>
          </w:p>
        </w:tc>
        <w:tc>
          <w:tcPr>
            <w:tcW w:w="2704" w:type="pct"/>
            <w:tcBorders>
              <w:top w:val="nil"/>
              <w:left w:val="nil"/>
              <w:bottom w:val="single" w:sz="4" w:space="0" w:color="auto"/>
              <w:right w:val="single" w:sz="4" w:space="0" w:color="auto"/>
            </w:tcBorders>
            <w:shd w:val="clear" w:color="auto" w:fill="auto"/>
            <w:noWrap/>
            <w:vAlign w:val="bottom"/>
            <w:hideMark/>
          </w:tcPr>
          <w:p w14:paraId="1C33BDF3" w14:textId="77777777" w:rsidR="0015683D" w:rsidRPr="0015683D" w:rsidRDefault="0015683D" w:rsidP="0015683D">
            <w:pPr>
              <w:spacing w:after="0" w:line="240" w:lineRule="auto"/>
              <w:rPr>
                <w:rFonts w:ascii="Times New Roman" w:eastAsia="Times New Roman" w:hAnsi="Times New Roman" w:cs="Times New Roman"/>
                <w:color w:val="000000"/>
                <w:lang w:eastAsia="sk-SK"/>
              </w:rPr>
            </w:pPr>
            <w:r w:rsidRPr="0015683D">
              <w:rPr>
                <w:rFonts w:ascii="Times New Roman" w:eastAsia="Times New Roman" w:hAnsi="Times New Roman" w:cs="Times New Roman"/>
                <w:color w:val="000000"/>
                <w:lang w:eastAsia="sk-SK"/>
              </w:rPr>
              <w:t xml:space="preserve">4 </w:t>
            </w:r>
            <w:proofErr w:type="spellStart"/>
            <w:r w:rsidRPr="0015683D">
              <w:rPr>
                <w:rFonts w:ascii="Times New Roman" w:eastAsia="Times New Roman" w:hAnsi="Times New Roman" w:cs="Times New Roman"/>
                <w:color w:val="000000"/>
                <w:lang w:eastAsia="sk-SK"/>
              </w:rPr>
              <w:t>hn</w:t>
            </w:r>
            <w:proofErr w:type="spellEnd"/>
            <w:r w:rsidRPr="0015683D">
              <w:rPr>
                <w:rFonts w:ascii="Times New Roman" w:eastAsia="Times New Roman" w:hAnsi="Times New Roman" w:cs="Times New Roman"/>
                <w:color w:val="000000"/>
                <w:lang w:eastAsia="sk-SK"/>
              </w:rPr>
              <w:t>. páry/skúmané územie</w:t>
            </w:r>
          </w:p>
        </w:tc>
        <w:tc>
          <w:tcPr>
            <w:tcW w:w="1313" w:type="pct"/>
            <w:tcBorders>
              <w:top w:val="nil"/>
              <w:left w:val="nil"/>
              <w:bottom w:val="single" w:sz="4" w:space="0" w:color="auto"/>
              <w:right w:val="single" w:sz="4" w:space="0" w:color="auto"/>
            </w:tcBorders>
            <w:shd w:val="clear" w:color="auto" w:fill="auto"/>
            <w:noWrap/>
            <w:vAlign w:val="bottom"/>
            <w:hideMark/>
          </w:tcPr>
          <w:p w14:paraId="080AD405" w14:textId="77777777" w:rsidR="0015683D" w:rsidRPr="0015683D" w:rsidRDefault="0015683D" w:rsidP="0015683D">
            <w:pPr>
              <w:spacing w:after="0" w:line="240" w:lineRule="auto"/>
              <w:rPr>
                <w:rFonts w:ascii="Times New Roman" w:eastAsia="Times New Roman" w:hAnsi="Times New Roman" w:cs="Times New Roman"/>
                <w:color w:val="000000"/>
                <w:lang w:eastAsia="sk-SK"/>
              </w:rPr>
            </w:pPr>
            <w:r w:rsidRPr="0015683D">
              <w:rPr>
                <w:rFonts w:ascii="Times New Roman" w:eastAsia="Times New Roman" w:hAnsi="Times New Roman" w:cs="Times New Roman"/>
                <w:color w:val="000000"/>
                <w:lang w:eastAsia="sk-SK"/>
              </w:rPr>
              <w:t>hniezdenie a potravný výskyt</w:t>
            </w:r>
          </w:p>
        </w:tc>
      </w:tr>
    </w:tbl>
    <w:p w14:paraId="63FDDA1A" w14:textId="77777777" w:rsidR="0015683D" w:rsidRDefault="0015683D" w:rsidP="0015683D"/>
    <w:p w14:paraId="71940031" w14:textId="77777777" w:rsidR="0015683D" w:rsidRPr="0015683D" w:rsidRDefault="0015683D" w:rsidP="0015683D"/>
    <w:p w14:paraId="7AF8146D" w14:textId="2FDBCF01" w:rsidR="006750A6" w:rsidRPr="00901299" w:rsidRDefault="00AE5B38" w:rsidP="006750A6">
      <w:pPr>
        <w:pStyle w:val="Nadpis1"/>
        <w:jc w:val="both"/>
        <w:rPr>
          <w:b/>
          <w:bCs/>
          <w:color w:val="275317" w:themeColor="accent6" w:themeShade="80"/>
        </w:rPr>
      </w:pPr>
      <w:bookmarkStart w:id="14" w:name="_Toc178970412"/>
      <w:r w:rsidRPr="00901299">
        <w:rPr>
          <w:b/>
          <w:bCs/>
          <w:color w:val="275317" w:themeColor="accent6" w:themeShade="80"/>
        </w:rPr>
        <w:lastRenderedPageBreak/>
        <w:t>3.</w:t>
      </w:r>
      <w:r w:rsidR="00E338D2">
        <w:rPr>
          <w:b/>
          <w:bCs/>
          <w:color w:val="275317" w:themeColor="accent6" w:themeShade="80"/>
        </w:rPr>
        <w:t xml:space="preserve">5 </w:t>
      </w:r>
      <w:r w:rsidR="006750A6" w:rsidRPr="00901299">
        <w:rPr>
          <w:b/>
          <w:bCs/>
          <w:color w:val="275317" w:themeColor="accent6" w:themeShade="80"/>
        </w:rPr>
        <w:t>Letové charakteristiky prítomných druhov</w:t>
      </w:r>
      <w:r w:rsidR="002C0A70" w:rsidRPr="00901299">
        <w:rPr>
          <w:b/>
          <w:bCs/>
          <w:color w:val="275317" w:themeColor="accent6" w:themeShade="80"/>
        </w:rPr>
        <w:t xml:space="preserve"> vtákov</w:t>
      </w:r>
      <w:bookmarkEnd w:id="14"/>
    </w:p>
    <w:p w14:paraId="7946FFB4" w14:textId="21B1C6BD" w:rsidR="0001642B" w:rsidRPr="00901299" w:rsidRDefault="0001642B" w:rsidP="0001642B">
      <w:pPr>
        <w:spacing w:before="120" w:after="120" w:line="240" w:lineRule="auto"/>
        <w:jc w:val="both"/>
        <w:rPr>
          <w:rFonts w:ascii="Times New Roman" w:hAnsi="Times New Roman" w:cs="Times New Roman"/>
        </w:rPr>
      </w:pPr>
    </w:p>
    <w:p w14:paraId="291C08C2" w14:textId="688BC510" w:rsidR="0001642B" w:rsidRPr="00901299" w:rsidRDefault="006750A6" w:rsidP="0001642B">
      <w:pPr>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Smer letu</w:t>
      </w:r>
    </w:p>
    <w:p w14:paraId="55E604E0" w14:textId="2C0DDC4F" w:rsidR="007657C5" w:rsidRPr="00901299" w:rsidRDefault="002144E8" w:rsidP="002144E8">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Poznanie hlavných smerov preletov či už pri </w:t>
      </w:r>
      <w:proofErr w:type="spellStart"/>
      <w:r w:rsidRPr="00901299">
        <w:rPr>
          <w:rFonts w:ascii="Times New Roman" w:hAnsi="Times New Roman" w:cs="Times New Roman"/>
          <w:sz w:val="24"/>
          <w:szCs w:val="24"/>
        </w:rPr>
        <w:t>apetenčnom</w:t>
      </w:r>
      <w:proofErr w:type="spellEnd"/>
      <w:r w:rsidRPr="00901299">
        <w:rPr>
          <w:rFonts w:ascii="Times New Roman" w:hAnsi="Times New Roman" w:cs="Times New Roman"/>
          <w:sz w:val="24"/>
          <w:szCs w:val="24"/>
        </w:rPr>
        <w:t xml:space="preserve"> správaní, hniezdnej starostlivosti</w:t>
      </w:r>
      <w:r w:rsidR="00907477" w:rsidRPr="00901299">
        <w:rPr>
          <w:rFonts w:ascii="Times New Roman" w:hAnsi="Times New Roman" w:cs="Times New Roman"/>
          <w:sz w:val="24"/>
          <w:szCs w:val="24"/>
        </w:rPr>
        <w:t xml:space="preserve"> o mláďatá</w:t>
      </w:r>
      <w:r w:rsidRPr="00901299">
        <w:rPr>
          <w:rFonts w:ascii="Times New Roman" w:hAnsi="Times New Roman" w:cs="Times New Roman"/>
          <w:sz w:val="24"/>
          <w:szCs w:val="24"/>
        </w:rPr>
        <w:t xml:space="preserve"> a ďalších denných aktivitách vtákov je dôležité </w:t>
      </w:r>
      <w:r w:rsidR="00A515C7" w:rsidRPr="00901299">
        <w:rPr>
          <w:rFonts w:ascii="Times New Roman" w:hAnsi="Times New Roman" w:cs="Times New Roman"/>
          <w:sz w:val="24"/>
          <w:szCs w:val="24"/>
        </w:rPr>
        <w:t xml:space="preserve">tak </w:t>
      </w:r>
      <w:r w:rsidRPr="00901299">
        <w:rPr>
          <w:rFonts w:ascii="Times New Roman" w:hAnsi="Times New Roman" w:cs="Times New Roman"/>
          <w:sz w:val="24"/>
          <w:szCs w:val="24"/>
        </w:rPr>
        <w:t>pri predikcii a</w:t>
      </w:r>
      <w:r w:rsidR="007657C5" w:rsidRPr="00901299">
        <w:rPr>
          <w:rFonts w:ascii="Times New Roman" w:hAnsi="Times New Roman" w:cs="Times New Roman"/>
          <w:sz w:val="24"/>
          <w:szCs w:val="24"/>
        </w:rPr>
        <w:t xml:space="preserve"> modelovaní časopriestorovej distribúcie vtákov v priestore </w:t>
      </w:r>
      <w:r w:rsidR="00A515C7" w:rsidRPr="00901299">
        <w:rPr>
          <w:rFonts w:ascii="Times New Roman" w:hAnsi="Times New Roman" w:cs="Times New Roman"/>
          <w:sz w:val="24"/>
          <w:szCs w:val="24"/>
        </w:rPr>
        <w:t>plánovaného</w:t>
      </w:r>
      <w:r w:rsidR="007657C5" w:rsidRPr="00901299">
        <w:rPr>
          <w:rFonts w:ascii="Times New Roman" w:hAnsi="Times New Roman" w:cs="Times New Roman"/>
          <w:sz w:val="24"/>
          <w:szCs w:val="24"/>
        </w:rPr>
        <w:t xml:space="preserve"> vetern</w:t>
      </w:r>
      <w:r w:rsidR="00712F8C" w:rsidRPr="00901299">
        <w:rPr>
          <w:rFonts w:ascii="Times New Roman" w:hAnsi="Times New Roman" w:cs="Times New Roman"/>
          <w:sz w:val="24"/>
          <w:szCs w:val="24"/>
        </w:rPr>
        <w:t>ého</w:t>
      </w:r>
      <w:r w:rsidR="007657C5" w:rsidRPr="00901299">
        <w:rPr>
          <w:rFonts w:ascii="Times New Roman" w:hAnsi="Times New Roman" w:cs="Times New Roman"/>
          <w:sz w:val="24"/>
          <w:szCs w:val="24"/>
        </w:rPr>
        <w:t xml:space="preserve"> </w:t>
      </w:r>
      <w:r w:rsidR="00712F8C" w:rsidRPr="00901299">
        <w:rPr>
          <w:rFonts w:ascii="Times New Roman" w:hAnsi="Times New Roman" w:cs="Times New Roman"/>
          <w:sz w:val="24"/>
          <w:szCs w:val="24"/>
        </w:rPr>
        <w:t>parku</w:t>
      </w:r>
      <w:r w:rsidR="008359CC" w:rsidRPr="00901299">
        <w:rPr>
          <w:rFonts w:ascii="Times New Roman" w:hAnsi="Times New Roman" w:cs="Times New Roman"/>
          <w:sz w:val="24"/>
          <w:szCs w:val="24"/>
        </w:rPr>
        <w:t xml:space="preserve">, ako aj </w:t>
      </w:r>
      <w:r w:rsidR="00A515C7" w:rsidRPr="00901299">
        <w:rPr>
          <w:rFonts w:ascii="Times New Roman" w:hAnsi="Times New Roman" w:cs="Times New Roman"/>
          <w:sz w:val="24"/>
          <w:szCs w:val="24"/>
        </w:rPr>
        <w:t xml:space="preserve">poznaní </w:t>
      </w:r>
      <w:r w:rsidR="008359CC" w:rsidRPr="00901299">
        <w:rPr>
          <w:rFonts w:ascii="Times New Roman" w:hAnsi="Times New Roman" w:cs="Times New Roman"/>
          <w:sz w:val="24"/>
          <w:szCs w:val="24"/>
        </w:rPr>
        <w:t>jej aktuálnych vzorcov.</w:t>
      </w:r>
    </w:p>
    <w:p w14:paraId="73C43474" w14:textId="1C0F6C01" w:rsidR="00FD4C50" w:rsidRPr="00901299" w:rsidRDefault="00FB2F95" w:rsidP="002144E8">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ab/>
      </w:r>
      <w:r w:rsidR="00916DAB" w:rsidRPr="00901299">
        <w:rPr>
          <w:rFonts w:ascii="Times New Roman" w:hAnsi="Times New Roman" w:cs="Times New Roman"/>
          <w:sz w:val="24"/>
          <w:szCs w:val="24"/>
        </w:rPr>
        <w:t xml:space="preserve">Do analyzovaného modelu smeru letu vtákov v študovanom území sme zaradili 392 záznamov, u ktorých sme pri prelete </w:t>
      </w:r>
      <w:r w:rsidR="00A515C7" w:rsidRPr="00901299">
        <w:rPr>
          <w:rFonts w:ascii="Times New Roman" w:hAnsi="Times New Roman" w:cs="Times New Roman"/>
          <w:sz w:val="24"/>
          <w:szCs w:val="24"/>
        </w:rPr>
        <w:t xml:space="preserve">vtákov </w:t>
      </w:r>
      <w:r w:rsidR="00FD4C50" w:rsidRPr="00901299">
        <w:rPr>
          <w:rFonts w:ascii="Times New Roman" w:hAnsi="Times New Roman" w:cs="Times New Roman"/>
          <w:sz w:val="24"/>
          <w:szCs w:val="24"/>
        </w:rPr>
        <w:t>z</w:t>
      </w:r>
      <w:r w:rsidR="00916DAB" w:rsidRPr="00901299">
        <w:rPr>
          <w:rFonts w:ascii="Times New Roman" w:hAnsi="Times New Roman" w:cs="Times New Roman"/>
          <w:sz w:val="24"/>
          <w:szCs w:val="24"/>
        </w:rPr>
        <w:t xml:space="preserve">merali smer </w:t>
      </w:r>
      <w:r w:rsidR="00A515C7" w:rsidRPr="00901299">
        <w:rPr>
          <w:rFonts w:ascii="Times New Roman" w:hAnsi="Times New Roman" w:cs="Times New Roman"/>
          <w:sz w:val="24"/>
          <w:szCs w:val="24"/>
        </w:rPr>
        <w:t xml:space="preserve">ich </w:t>
      </w:r>
      <w:r w:rsidR="00916DAB" w:rsidRPr="00901299">
        <w:rPr>
          <w:rFonts w:ascii="Times New Roman" w:hAnsi="Times New Roman" w:cs="Times New Roman"/>
          <w:sz w:val="24"/>
          <w:szCs w:val="24"/>
        </w:rPr>
        <w:t xml:space="preserve">letu pomocou GPS. </w:t>
      </w:r>
      <w:r w:rsidR="00442CA8" w:rsidRPr="00901299">
        <w:rPr>
          <w:rFonts w:ascii="Times New Roman" w:hAnsi="Times New Roman" w:cs="Times New Roman"/>
          <w:sz w:val="24"/>
          <w:szCs w:val="24"/>
        </w:rPr>
        <w:t xml:space="preserve">Analyzovaný výberový súbor tvorilo 21 druhov vtákov patriacich do 6 radov: Accipitriformes, </w:t>
      </w:r>
      <w:proofErr w:type="spellStart"/>
      <w:r w:rsidR="00442CA8" w:rsidRPr="00901299">
        <w:rPr>
          <w:rFonts w:ascii="Times New Roman" w:hAnsi="Times New Roman" w:cs="Times New Roman"/>
          <w:sz w:val="24"/>
          <w:szCs w:val="24"/>
        </w:rPr>
        <w:t>Ardeidae</w:t>
      </w:r>
      <w:proofErr w:type="spellEnd"/>
      <w:r w:rsidR="00442CA8" w:rsidRPr="00901299">
        <w:rPr>
          <w:rFonts w:ascii="Times New Roman" w:hAnsi="Times New Roman" w:cs="Times New Roman"/>
          <w:sz w:val="24"/>
          <w:szCs w:val="24"/>
        </w:rPr>
        <w:t xml:space="preserve">, </w:t>
      </w:r>
      <w:r w:rsidR="001D5E78" w:rsidRPr="00901299">
        <w:rPr>
          <w:rFonts w:ascii="Times New Roman" w:hAnsi="Times New Roman" w:cs="Times New Roman"/>
          <w:sz w:val="24"/>
          <w:szCs w:val="24"/>
        </w:rPr>
        <w:t xml:space="preserve">Columbiformes, Falconiformes, Charadriiformes, Passeriformes. Druhy radu Accipitriformes lietali najčastejšie v smeroch od 10 – 340°, zástupcovia radu </w:t>
      </w:r>
      <w:proofErr w:type="spellStart"/>
      <w:r w:rsidR="001D5E78" w:rsidRPr="00901299">
        <w:rPr>
          <w:rFonts w:ascii="Times New Roman" w:hAnsi="Times New Roman" w:cs="Times New Roman"/>
          <w:sz w:val="24"/>
          <w:szCs w:val="24"/>
        </w:rPr>
        <w:t>Ardeidae</w:t>
      </w:r>
      <w:proofErr w:type="spellEnd"/>
      <w:r w:rsidR="001D5E78" w:rsidRPr="00901299">
        <w:rPr>
          <w:rFonts w:ascii="Times New Roman" w:hAnsi="Times New Roman" w:cs="Times New Roman"/>
          <w:sz w:val="24"/>
          <w:szCs w:val="24"/>
        </w:rPr>
        <w:t xml:space="preserve"> 220 – 306°, Columbiformes 89 – 106°. Orientácia trajektórií letu druhov patriacich do radu Falconiformes variovala v rozpätí 101 – 293°, </w:t>
      </w:r>
      <w:r w:rsidR="00FD4C50" w:rsidRPr="00901299">
        <w:rPr>
          <w:rFonts w:ascii="Times New Roman" w:hAnsi="Times New Roman" w:cs="Times New Roman"/>
          <w:sz w:val="24"/>
          <w:szCs w:val="24"/>
        </w:rPr>
        <w:t xml:space="preserve">pri </w:t>
      </w:r>
      <w:r w:rsidR="001D5E78" w:rsidRPr="00901299">
        <w:rPr>
          <w:rFonts w:ascii="Times New Roman" w:hAnsi="Times New Roman" w:cs="Times New Roman"/>
          <w:sz w:val="24"/>
          <w:szCs w:val="24"/>
        </w:rPr>
        <w:t>rad</w:t>
      </w:r>
      <w:r w:rsidR="00FD4C50" w:rsidRPr="00901299">
        <w:rPr>
          <w:rFonts w:ascii="Times New Roman" w:hAnsi="Times New Roman" w:cs="Times New Roman"/>
          <w:sz w:val="24"/>
          <w:szCs w:val="24"/>
        </w:rPr>
        <w:t>e</w:t>
      </w:r>
      <w:r w:rsidR="001D5E78" w:rsidRPr="00901299">
        <w:rPr>
          <w:rFonts w:ascii="Times New Roman" w:hAnsi="Times New Roman" w:cs="Times New Roman"/>
          <w:sz w:val="24"/>
          <w:szCs w:val="24"/>
        </w:rPr>
        <w:t xml:space="preserve"> Charadriiformes</w:t>
      </w:r>
      <w:r w:rsidR="00FD4C50" w:rsidRPr="00901299">
        <w:rPr>
          <w:rFonts w:ascii="Times New Roman" w:hAnsi="Times New Roman" w:cs="Times New Roman"/>
          <w:sz w:val="24"/>
          <w:szCs w:val="24"/>
        </w:rPr>
        <w:t xml:space="preserve"> </w:t>
      </w:r>
      <w:r w:rsidR="00A515C7" w:rsidRPr="00901299">
        <w:rPr>
          <w:rFonts w:ascii="Times New Roman" w:hAnsi="Times New Roman" w:cs="Times New Roman"/>
          <w:sz w:val="24"/>
          <w:szCs w:val="24"/>
        </w:rPr>
        <w:t xml:space="preserve">boli ich let orientovaný v smere </w:t>
      </w:r>
      <w:r w:rsidR="00FD4C50" w:rsidRPr="00901299">
        <w:rPr>
          <w:rFonts w:ascii="Times New Roman" w:hAnsi="Times New Roman" w:cs="Times New Roman"/>
          <w:sz w:val="24"/>
          <w:szCs w:val="24"/>
        </w:rPr>
        <w:t>121° a Passeriformes 40 – 344°</w:t>
      </w:r>
      <w:r w:rsidR="00457472" w:rsidRPr="00901299">
        <w:rPr>
          <w:rFonts w:ascii="Times New Roman" w:hAnsi="Times New Roman" w:cs="Times New Roman"/>
          <w:sz w:val="24"/>
          <w:szCs w:val="24"/>
        </w:rPr>
        <w:t xml:space="preserve">. Pre všetky do analýzy zahrnuté vtáky spoločne sa variačné rozpätie smeru letu pohybovalo v intervale 10 – 344° </w:t>
      </w:r>
      <w:r w:rsidR="00FD4C50" w:rsidRPr="00901299">
        <w:rPr>
          <w:rFonts w:ascii="Times New Roman" w:hAnsi="Times New Roman" w:cs="Times New Roman"/>
          <w:sz w:val="24"/>
          <w:szCs w:val="24"/>
        </w:rPr>
        <w:t xml:space="preserve">(tab. </w:t>
      </w:r>
      <w:r w:rsidR="00313074">
        <w:rPr>
          <w:rFonts w:ascii="Times New Roman" w:hAnsi="Times New Roman" w:cs="Times New Roman"/>
          <w:sz w:val="24"/>
          <w:szCs w:val="24"/>
        </w:rPr>
        <w:t>4</w:t>
      </w:r>
      <w:r w:rsidR="00FD4C50" w:rsidRPr="00901299">
        <w:rPr>
          <w:rFonts w:ascii="Times New Roman" w:hAnsi="Times New Roman" w:cs="Times New Roman"/>
          <w:sz w:val="24"/>
          <w:szCs w:val="24"/>
        </w:rPr>
        <w:t xml:space="preserve">). </w:t>
      </w:r>
    </w:p>
    <w:p w14:paraId="0168A395" w14:textId="77777777" w:rsidR="00FD4C50" w:rsidRPr="00901299" w:rsidRDefault="00FD4C50" w:rsidP="002144E8">
      <w:pPr>
        <w:spacing w:line="360" w:lineRule="auto"/>
        <w:jc w:val="both"/>
        <w:rPr>
          <w:rFonts w:ascii="Times New Roman" w:hAnsi="Times New Roman" w:cs="Times New Roman"/>
          <w:sz w:val="24"/>
          <w:szCs w:val="24"/>
        </w:rPr>
      </w:pPr>
    </w:p>
    <w:p w14:paraId="4E217539" w14:textId="0244666C" w:rsidR="00FB2F95" w:rsidRPr="00901299" w:rsidRDefault="002852AF" w:rsidP="002852AF">
      <w:pPr>
        <w:spacing w:line="276" w:lineRule="auto"/>
        <w:jc w:val="both"/>
        <w:rPr>
          <w:rFonts w:ascii="Times New Roman" w:hAnsi="Times New Roman" w:cs="Times New Roman"/>
        </w:rPr>
      </w:pPr>
      <w:r w:rsidRPr="00901299">
        <w:rPr>
          <w:rFonts w:ascii="Times New Roman" w:hAnsi="Times New Roman" w:cs="Times New Roman"/>
          <w:b/>
          <w:bCs/>
        </w:rPr>
        <w:t>Tab.</w:t>
      </w:r>
      <w:r w:rsidR="001F1060">
        <w:rPr>
          <w:rFonts w:ascii="Times New Roman" w:hAnsi="Times New Roman" w:cs="Times New Roman"/>
          <w:b/>
          <w:bCs/>
        </w:rPr>
        <w:t xml:space="preserve"> </w:t>
      </w:r>
      <w:r w:rsidR="00313074">
        <w:rPr>
          <w:rFonts w:ascii="Times New Roman" w:hAnsi="Times New Roman" w:cs="Times New Roman"/>
          <w:b/>
          <w:bCs/>
        </w:rPr>
        <w:t>4</w:t>
      </w:r>
      <w:r w:rsidRPr="00901299">
        <w:rPr>
          <w:rFonts w:ascii="Times New Roman" w:hAnsi="Times New Roman" w:cs="Times New Roman"/>
          <w:b/>
          <w:bCs/>
        </w:rPr>
        <w:t>.</w:t>
      </w:r>
      <w:r w:rsidRPr="00901299">
        <w:rPr>
          <w:rFonts w:ascii="Times New Roman" w:hAnsi="Times New Roman" w:cs="Times New Roman"/>
        </w:rPr>
        <w:t xml:space="preserve"> Deskriptívna štatistika súboru dát o smere letu vtákov v študovanej oblasti z časového intervalu august 2023 – august 2024. </w:t>
      </w:r>
      <w:r w:rsidR="00457472" w:rsidRPr="00901299">
        <w:rPr>
          <w:rFonts w:ascii="Times New Roman" w:hAnsi="Times New Roman" w:cs="Times New Roman"/>
          <w:b/>
          <w:bCs/>
        </w:rPr>
        <w:t xml:space="preserve">n </w:t>
      </w:r>
      <w:r w:rsidR="00457472" w:rsidRPr="00901299">
        <w:rPr>
          <w:rFonts w:ascii="Times New Roman" w:hAnsi="Times New Roman" w:cs="Times New Roman"/>
        </w:rPr>
        <w:t>– rozsah výberu</w:t>
      </w:r>
    </w:p>
    <w:tbl>
      <w:tblPr>
        <w:tblW w:w="5000" w:type="pct"/>
        <w:tblCellMar>
          <w:left w:w="70" w:type="dxa"/>
          <w:right w:w="70" w:type="dxa"/>
        </w:tblCellMar>
        <w:tblLook w:val="04A0" w:firstRow="1" w:lastRow="0" w:firstColumn="1" w:lastColumn="0" w:noHBand="0" w:noVBand="1"/>
      </w:tblPr>
      <w:tblGrid>
        <w:gridCol w:w="1833"/>
        <w:gridCol w:w="1890"/>
        <w:gridCol w:w="1930"/>
        <w:gridCol w:w="2463"/>
        <w:gridCol w:w="946"/>
      </w:tblGrid>
      <w:tr w:rsidR="00197F55" w:rsidRPr="00901299" w14:paraId="5E58D141" w14:textId="77777777" w:rsidTr="00197F55">
        <w:trPr>
          <w:trHeight w:val="300"/>
        </w:trPr>
        <w:tc>
          <w:tcPr>
            <w:tcW w:w="1011"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E990FCF"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Rad</w:t>
            </w:r>
          </w:p>
        </w:tc>
        <w:tc>
          <w:tcPr>
            <w:tcW w:w="1043" w:type="pct"/>
            <w:tcBorders>
              <w:top w:val="single" w:sz="4" w:space="0" w:color="auto"/>
              <w:left w:val="nil"/>
              <w:bottom w:val="single" w:sz="4" w:space="0" w:color="auto"/>
              <w:right w:val="single" w:sz="4" w:space="0" w:color="auto"/>
            </w:tcBorders>
            <w:shd w:val="clear" w:color="000000" w:fill="D9D9D9"/>
            <w:noWrap/>
            <w:vAlign w:val="bottom"/>
            <w:hideMark/>
          </w:tcPr>
          <w:p w14:paraId="310051BD"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Min. smer letu v °</w:t>
            </w:r>
          </w:p>
        </w:tc>
        <w:tc>
          <w:tcPr>
            <w:tcW w:w="1065" w:type="pct"/>
            <w:tcBorders>
              <w:top w:val="single" w:sz="4" w:space="0" w:color="auto"/>
              <w:left w:val="nil"/>
              <w:bottom w:val="single" w:sz="4" w:space="0" w:color="auto"/>
              <w:right w:val="single" w:sz="4" w:space="0" w:color="auto"/>
            </w:tcBorders>
            <w:shd w:val="clear" w:color="000000" w:fill="D9D9D9"/>
            <w:noWrap/>
            <w:vAlign w:val="bottom"/>
            <w:hideMark/>
          </w:tcPr>
          <w:p w14:paraId="744C9BD2"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Max. smer letu v °</w:t>
            </w:r>
          </w:p>
        </w:tc>
        <w:tc>
          <w:tcPr>
            <w:tcW w:w="1359" w:type="pct"/>
            <w:tcBorders>
              <w:top w:val="single" w:sz="4" w:space="0" w:color="auto"/>
              <w:left w:val="nil"/>
              <w:bottom w:val="single" w:sz="4" w:space="0" w:color="auto"/>
              <w:right w:val="single" w:sz="4" w:space="0" w:color="auto"/>
            </w:tcBorders>
            <w:shd w:val="clear" w:color="000000" w:fill="D9D9D9"/>
            <w:noWrap/>
            <w:vAlign w:val="bottom"/>
            <w:hideMark/>
          </w:tcPr>
          <w:p w14:paraId="3A02B12A"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Priemerný smer letu v °</w:t>
            </w:r>
          </w:p>
        </w:tc>
        <w:tc>
          <w:tcPr>
            <w:tcW w:w="522" w:type="pct"/>
            <w:tcBorders>
              <w:top w:val="single" w:sz="4" w:space="0" w:color="auto"/>
              <w:left w:val="nil"/>
              <w:bottom w:val="single" w:sz="4" w:space="0" w:color="auto"/>
              <w:right w:val="single" w:sz="4" w:space="0" w:color="auto"/>
            </w:tcBorders>
            <w:shd w:val="clear" w:color="000000" w:fill="D9D9D9"/>
            <w:noWrap/>
            <w:vAlign w:val="bottom"/>
            <w:hideMark/>
          </w:tcPr>
          <w:p w14:paraId="14536510"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n</w:t>
            </w:r>
          </w:p>
        </w:tc>
      </w:tr>
      <w:tr w:rsidR="00197F55" w:rsidRPr="00901299" w14:paraId="4DD6B7D6" w14:textId="77777777" w:rsidTr="00197F55">
        <w:trPr>
          <w:trHeight w:val="300"/>
        </w:trPr>
        <w:tc>
          <w:tcPr>
            <w:tcW w:w="1011" w:type="pct"/>
            <w:tcBorders>
              <w:top w:val="nil"/>
              <w:left w:val="single" w:sz="4" w:space="0" w:color="auto"/>
              <w:bottom w:val="single" w:sz="4" w:space="0" w:color="auto"/>
              <w:right w:val="single" w:sz="4" w:space="0" w:color="auto"/>
            </w:tcBorders>
            <w:shd w:val="clear" w:color="auto" w:fill="auto"/>
            <w:noWrap/>
            <w:vAlign w:val="bottom"/>
            <w:hideMark/>
          </w:tcPr>
          <w:p w14:paraId="10609E88" w14:textId="77777777" w:rsidR="00197F55" w:rsidRPr="00901299" w:rsidRDefault="00197F55" w:rsidP="00197F55">
            <w:pPr>
              <w:spacing w:after="0" w:line="240" w:lineRule="auto"/>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Accipitriformes</w:t>
            </w:r>
          </w:p>
        </w:tc>
        <w:tc>
          <w:tcPr>
            <w:tcW w:w="1043" w:type="pct"/>
            <w:tcBorders>
              <w:top w:val="nil"/>
              <w:left w:val="nil"/>
              <w:bottom w:val="single" w:sz="4" w:space="0" w:color="auto"/>
              <w:right w:val="single" w:sz="4" w:space="0" w:color="auto"/>
            </w:tcBorders>
            <w:shd w:val="clear" w:color="auto" w:fill="auto"/>
            <w:noWrap/>
            <w:vAlign w:val="bottom"/>
            <w:hideMark/>
          </w:tcPr>
          <w:p w14:paraId="65AE7ACE"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w:t>
            </w:r>
          </w:p>
        </w:tc>
        <w:tc>
          <w:tcPr>
            <w:tcW w:w="1065" w:type="pct"/>
            <w:tcBorders>
              <w:top w:val="nil"/>
              <w:left w:val="nil"/>
              <w:bottom w:val="single" w:sz="4" w:space="0" w:color="auto"/>
              <w:right w:val="single" w:sz="4" w:space="0" w:color="auto"/>
            </w:tcBorders>
            <w:shd w:val="clear" w:color="auto" w:fill="auto"/>
            <w:noWrap/>
            <w:vAlign w:val="bottom"/>
            <w:hideMark/>
          </w:tcPr>
          <w:p w14:paraId="71AA21E6"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340</w:t>
            </w:r>
          </w:p>
        </w:tc>
        <w:tc>
          <w:tcPr>
            <w:tcW w:w="1359" w:type="pct"/>
            <w:tcBorders>
              <w:top w:val="nil"/>
              <w:left w:val="nil"/>
              <w:bottom w:val="single" w:sz="4" w:space="0" w:color="auto"/>
              <w:right w:val="single" w:sz="4" w:space="0" w:color="auto"/>
            </w:tcBorders>
            <w:shd w:val="clear" w:color="auto" w:fill="auto"/>
            <w:noWrap/>
            <w:vAlign w:val="bottom"/>
            <w:hideMark/>
          </w:tcPr>
          <w:p w14:paraId="26E3786E"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218,39</w:t>
            </w:r>
          </w:p>
        </w:tc>
        <w:tc>
          <w:tcPr>
            <w:tcW w:w="522" w:type="pct"/>
            <w:tcBorders>
              <w:top w:val="nil"/>
              <w:left w:val="nil"/>
              <w:bottom w:val="single" w:sz="4" w:space="0" w:color="auto"/>
              <w:right w:val="single" w:sz="4" w:space="0" w:color="auto"/>
            </w:tcBorders>
            <w:shd w:val="clear" w:color="auto" w:fill="auto"/>
            <w:noWrap/>
            <w:vAlign w:val="bottom"/>
            <w:hideMark/>
          </w:tcPr>
          <w:p w14:paraId="7F8FE1CF"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47</w:t>
            </w:r>
          </w:p>
        </w:tc>
      </w:tr>
      <w:tr w:rsidR="00197F55" w:rsidRPr="00901299" w14:paraId="1DA16457" w14:textId="77777777" w:rsidTr="00197F55">
        <w:trPr>
          <w:trHeight w:val="300"/>
        </w:trPr>
        <w:tc>
          <w:tcPr>
            <w:tcW w:w="1011" w:type="pct"/>
            <w:tcBorders>
              <w:top w:val="nil"/>
              <w:left w:val="single" w:sz="4" w:space="0" w:color="auto"/>
              <w:bottom w:val="single" w:sz="4" w:space="0" w:color="auto"/>
              <w:right w:val="single" w:sz="4" w:space="0" w:color="auto"/>
            </w:tcBorders>
            <w:shd w:val="clear" w:color="auto" w:fill="auto"/>
            <w:noWrap/>
            <w:vAlign w:val="bottom"/>
            <w:hideMark/>
          </w:tcPr>
          <w:p w14:paraId="41576D7A" w14:textId="77777777" w:rsidR="00197F55" w:rsidRPr="00901299" w:rsidRDefault="00197F55" w:rsidP="00197F55">
            <w:pPr>
              <w:spacing w:after="0" w:line="240" w:lineRule="auto"/>
              <w:rPr>
                <w:rFonts w:ascii="Times New Roman" w:eastAsia="Times New Roman" w:hAnsi="Times New Roman" w:cs="Times New Roman"/>
                <w:color w:val="000000"/>
                <w:lang w:eastAsia="sk-SK"/>
              </w:rPr>
            </w:pPr>
            <w:proofErr w:type="spellStart"/>
            <w:r w:rsidRPr="00901299">
              <w:rPr>
                <w:rFonts w:ascii="Times New Roman" w:eastAsia="Times New Roman" w:hAnsi="Times New Roman" w:cs="Times New Roman"/>
                <w:color w:val="000000"/>
                <w:lang w:eastAsia="sk-SK"/>
              </w:rPr>
              <w:t>Ardeidae</w:t>
            </w:r>
            <w:proofErr w:type="spellEnd"/>
          </w:p>
        </w:tc>
        <w:tc>
          <w:tcPr>
            <w:tcW w:w="1043" w:type="pct"/>
            <w:tcBorders>
              <w:top w:val="nil"/>
              <w:left w:val="nil"/>
              <w:bottom w:val="single" w:sz="4" w:space="0" w:color="auto"/>
              <w:right w:val="single" w:sz="4" w:space="0" w:color="auto"/>
            </w:tcBorders>
            <w:shd w:val="clear" w:color="auto" w:fill="auto"/>
            <w:noWrap/>
            <w:vAlign w:val="bottom"/>
            <w:hideMark/>
          </w:tcPr>
          <w:p w14:paraId="520FA7E7"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220</w:t>
            </w:r>
          </w:p>
        </w:tc>
        <w:tc>
          <w:tcPr>
            <w:tcW w:w="1065" w:type="pct"/>
            <w:tcBorders>
              <w:top w:val="nil"/>
              <w:left w:val="nil"/>
              <w:bottom w:val="single" w:sz="4" w:space="0" w:color="auto"/>
              <w:right w:val="single" w:sz="4" w:space="0" w:color="auto"/>
            </w:tcBorders>
            <w:shd w:val="clear" w:color="auto" w:fill="auto"/>
            <w:noWrap/>
            <w:vAlign w:val="bottom"/>
            <w:hideMark/>
          </w:tcPr>
          <w:p w14:paraId="3DA926CE"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306</w:t>
            </w:r>
          </w:p>
        </w:tc>
        <w:tc>
          <w:tcPr>
            <w:tcW w:w="1359" w:type="pct"/>
            <w:tcBorders>
              <w:top w:val="nil"/>
              <w:left w:val="nil"/>
              <w:bottom w:val="single" w:sz="4" w:space="0" w:color="auto"/>
              <w:right w:val="single" w:sz="4" w:space="0" w:color="auto"/>
            </w:tcBorders>
            <w:shd w:val="clear" w:color="auto" w:fill="auto"/>
            <w:noWrap/>
            <w:vAlign w:val="bottom"/>
            <w:hideMark/>
          </w:tcPr>
          <w:p w14:paraId="1D42772B"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245,83</w:t>
            </w:r>
          </w:p>
        </w:tc>
        <w:tc>
          <w:tcPr>
            <w:tcW w:w="522" w:type="pct"/>
            <w:tcBorders>
              <w:top w:val="nil"/>
              <w:left w:val="nil"/>
              <w:bottom w:val="single" w:sz="4" w:space="0" w:color="auto"/>
              <w:right w:val="single" w:sz="4" w:space="0" w:color="auto"/>
            </w:tcBorders>
            <w:shd w:val="clear" w:color="auto" w:fill="auto"/>
            <w:noWrap/>
            <w:vAlign w:val="bottom"/>
            <w:hideMark/>
          </w:tcPr>
          <w:p w14:paraId="19E2674B"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9</w:t>
            </w:r>
          </w:p>
        </w:tc>
      </w:tr>
      <w:tr w:rsidR="00197F55" w:rsidRPr="00901299" w14:paraId="088A9F14" w14:textId="77777777" w:rsidTr="00197F55">
        <w:trPr>
          <w:trHeight w:val="300"/>
        </w:trPr>
        <w:tc>
          <w:tcPr>
            <w:tcW w:w="1011" w:type="pct"/>
            <w:tcBorders>
              <w:top w:val="nil"/>
              <w:left w:val="single" w:sz="4" w:space="0" w:color="auto"/>
              <w:bottom w:val="single" w:sz="4" w:space="0" w:color="auto"/>
              <w:right w:val="single" w:sz="4" w:space="0" w:color="auto"/>
            </w:tcBorders>
            <w:shd w:val="clear" w:color="auto" w:fill="auto"/>
            <w:noWrap/>
            <w:vAlign w:val="bottom"/>
            <w:hideMark/>
          </w:tcPr>
          <w:p w14:paraId="53932B01" w14:textId="77777777" w:rsidR="00197F55" w:rsidRPr="00901299" w:rsidRDefault="00197F55" w:rsidP="00197F55">
            <w:pPr>
              <w:spacing w:after="0" w:line="240" w:lineRule="auto"/>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Columbiformes</w:t>
            </w:r>
          </w:p>
        </w:tc>
        <w:tc>
          <w:tcPr>
            <w:tcW w:w="1043" w:type="pct"/>
            <w:tcBorders>
              <w:top w:val="nil"/>
              <w:left w:val="nil"/>
              <w:bottom w:val="single" w:sz="4" w:space="0" w:color="auto"/>
              <w:right w:val="single" w:sz="4" w:space="0" w:color="auto"/>
            </w:tcBorders>
            <w:shd w:val="clear" w:color="auto" w:fill="auto"/>
            <w:noWrap/>
            <w:vAlign w:val="bottom"/>
            <w:hideMark/>
          </w:tcPr>
          <w:p w14:paraId="4FE5B78E"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89</w:t>
            </w:r>
          </w:p>
        </w:tc>
        <w:tc>
          <w:tcPr>
            <w:tcW w:w="1065" w:type="pct"/>
            <w:tcBorders>
              <w:top w:val="nil"/>
              <w:left w:val="nil"/>
              <w:bottom w:val="single" w:sz="4" w:space="0" w:color="auto"/>
              <w:right w:val="single" w:sz="4" w:space="0" w:color="auto"/>
            </w:tcBorders>
            <w:shd w:val="clear" w:color="auto" w:fill="auto"/>
            <w:noWrap/>
            <w:vAlign w:val="bottom"/>
            <w:hideMark/>
          </w:tcPr>
          <w:p w14:paraId="3ABF9588"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106</w:t>
            </w:r>
          </w:p>
        </w:tc>
        <w:tc>
          <w:tcPr>
            <w:tcW w:w="1359" w:type="pct"/>
            <w:tcBorders>
              <w:top w:val="nil"/>
              <w:left w:val="nil"/>
              <w:bottom w:val="single" w:sz="4" w:space="0" w:color="auto"/>
              <w:right w:val="single" w:sz="4" w:space="0" w:color="auto"/>
            </w:tcBorders>
            <w:shd w:val="clear" w:color="auto" w:fill="auto"/>
            <w:noWrap/>
            <w:vAlign w:val="bottom"/>
            <w:hideMark/>
          </w:tcPr>
          <w:p w14:paraId="62D85F2A"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97,50</w:t>
            </w:r>
          </w:p>
        </w:tc>
        <w:tc>
          <w:tcPr>
            <w:tcW w:w="522" w:type="pct"/>
            <w:tcBorders>
              <w:top w:val="nil"/>
              <w:left w:val="nil"/>
              <w:bottom w:val="single" w:sz="4" w:space="0" w:color="auto"/>
              <w:right w:val="single" w:sz="4" w:space="0" w:color="auto"/>
            </w:tcBorders>
            <w:shd w:val="clear" w:color="auto" w:fill="auto"/>
            <w:noWrap/>
            <w:vAlign w:val="bottom"/>
            <w:hideMark/>
          </w:tcPr>
          <w:p w14:paraId="21C7C984"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w:t>
            </w:r>
          </w:p>
        </w:tc>
      </w:tr>
      <w:tr w:rsidR="00197F55" w:rsidRPr="00901299" w14:paraId="7D493BFE" w14:textId="77777777" w:rsidTr="00197F55">
        <w:trPr>
          <w:trHeight w:val="300"/>
        </w:trPr>
        <w:tc>
          <w:tcPr>
            <w:tcW w:w="1011" w:type="pct"/>
            <w:tcBorders>
              <w:top w:val="nil"/>
              <w:left w:val="single" w:sz="4" w:space="0" w:color="auto"/>
              <w:bottom w:val="single" w:sz="4" w:space="0" w:color="auto"/>
              <w:right w:val="single" w:sz="4" w:space="0" w:color="auto"/>
            </w:tcBorders>
            <w:shd w:val="clear" w:color="auto" w:fill="auto"/>
            <w:noWrap/>
            <w:vAlign w:val="bottom"/>
            <w:hideMark/>
          </w:tcPr>
          <w:p w14:paraId="490578BD" w14:textId="77777777" w:rsidR="00197F55" w:rsidRPr="00901299" w:rsidRDefault="00197F55" w:rsidP="00197F55">
            <w:pPr>
              <w:spacing w:after="0" w:line="240" w:lineRule="auto"/>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Falconiformes</w:t>
            </w:r>
          </w:p>
        </w:tc>
        <w:tc>
          <w:tcPr>
            <w:tcW w:w="1043" w:type="pct"/>
            <w:tcBorders>
              <w:top w:val="nil"/>
              <w:left w:val="nil"/>
              <w:bottom w:val="single" w:sz="4" w:space="0" w:color="auto"/>
              <w:right w:val="single" w:sz="4" w:space="0" w:color="auto"/>
            </w:tcBorders>
            <w:shd w:val="clear" w:color="auto" w:fill="auto"/>
            <w:noWrap/>
            <w:vAlign w:val="bottom"/>
            <w:hideMark/>
          </w:tcPr>
          <w:p w14:paraId="71F5C685"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101</w:t>
            </w:r>
          </w:p>
        </w:tc>
        <w:tc>
          <w:tcPr>
            <w:tcW w:w="1065" w:type="pct"/>
            <w:tcBorders>
              <w:top w:val="nil"/>
              <w:left w:val="nil"/>
              <w:bottom w:val="single" w:sz="4" w:space="0" w:color="auto"/>
              <w:right w:val="single" w:sz="4" w:space="0" w:color="auto"/>
            </w:tcBorders>
            <w:shd w:val="clear" w:color="auto" w:fill="auto"/>
            <w:noWrap/>
            <w:vAlign w:val="bottom"/>
            <w:hideMark/>
          </w:tcPr>
          <w:p w14:paraId="7CCDD0AD"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293</w:t>
            </w:r>
          </w:p>
        </w:tc>
        <w:tc>
          <w:tcPr>
            <w:tcW w:w="1359" w:type="pct"/>
            <w:tcBorders>
              <w:top w:val="nil"/>
              <w:left w:val="nil"/>
              <w:bottom w:val="single" w:sz="4" w:space="0" w:color="auto"/>
              <w:right w:val="single" w:sz="4" w:space="0" w:color="auto"/>
            </w:tcBorders>
            <w:shd w:val="clear" w:color="auto" w:fill="auto"/>
            <w:noWrap/>
            <w:vAlign w:val="bottom"/>
            <w:hideMark/>
          </w:tcPr>
          <w:p w14:paraId="7ECB807E"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200,38</w:t>
            </w:r>
          </w:p>
        </w:tc>
        <w:tc>
          <w:tcPr>
            <w:tcW w:w="522" w:type="pct"/>
            <w:tcBorders>
              <w:top w:val="nil"/>
              <w:left w:val="nil"/>
              <w:bottom w:val="single" w:sz="4" w:space="0" w:color="auto"/>
              <w:right w:val="single" w:sz="4" w:space="0" w:color="auto"/>
            </w:tcBorders>
            <w:shd w:val="clear" w:color="auto" w:fill="auto"/>
            <w:noWrap/>
            <w:vAlign w:val="bottom"/>
            <w:hideMark/>
          </w:tcPr>
          <w:p w14:paraId="600D6785"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19</w:t>
            </w:r>
          </w:p>
        </w:tc>
      </w:tr>
      <w:tr w:rsidR="00197F55" w:rsidRPr="00901299" w14:paraId="142E6995" w14:textId="77777777" w:rsidTr="00197F55">
        <w:trPr>
          <w:trHeight w:val="300"/>
        </w:trPr>
        <w:tc>
          <w:tcPr>
            <w:tcW w:w="1011" w:type="pct"/>
            <w:tcBorders>
              <w:top w:val="nil"/>
              <w:left w:val="single" w:sz="4" w:space="0" w:color="auto"/>
              <w:bottom w:val="single" w:sz="4" w:space="0" w:color="auto"/>
              <w:right w:val="single" w:sz="4" w:space="0" w:color="auto"/>
            </w:tcBorders>
            <w:shd w:val="clear" w:color="auto" w:fill="auto"/>
            <w:noWrap/>
            <w:vAlign w:val="bottom"/>
            <w:hideMark/>
          </w:tcPr>
          <w:p w14:paraId="7D8F87F0" w14:textId="77777777" w:rsidR="00197F55" w:rsidRPr="00901299" w:rsidRDefault="00197F55" w:rsidP="00197F55">
            <w:pPr>
              <w:spacing w:after="0" w:line="240" w:lineRule="auto"/>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Charadriiformes</w:t>
            </w:r>
          </w:p>
        </w:tc>
        <w:tc>
          <w:tcPr>
            <w:tcW w:w="1043" w:type="pct"/>
            <w:tcBorders>
              <w:top w:val="nil"/>
              <w:left w:val="nil"/>
              <w:bottom w:val="single" w:sz="4" w:space="0" w:color="auto"/>
              <w:right w:val="single" w:sz="4" w:space="0" w:color="auto"/>
            </w:tcBorders>
            <w:shd w:val="clear" w:color="auto" w:fill="auto"/>
            <w:noWrap/>
            <w:vAlign w:val="bottom"/>
            <w:hideMark/>
          </w:tcPr>
          <w:p w14:paraId="065F0E62"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121</w:t>
            </w:r>
          </w:p>
        </w:tc>
        <w:tc>
          <w:tcPr>
            <w:tcW w:w="1065" w:type="pct"/>
            <w:tcBorders>
              <w:top w:val="nil"/>
              <w:left w:val="nil"/>
              <w:bottom w:val="single" w:sz="4" w:space="0" w:color="auto"/>
              <w:right w:val="single" w:sz="4" w:space="0" w:color="auto"/>
            </w:tcBorders>
            <w:shd w:val="clear" w:color="auto" w:fill="auto"/>
            <w:noWrap/>
            <w:vAlign w:val="bottom"/>
            <w:hideMark/>
          </w:tcPr>
          <w:p w14:paraId="07B77363"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121</w:t>
            </w:r>
          </w:p>
        </w:tc>
        <w:tc>
          <w:tcPr>
            <w:tcW w:w="1359" w:type="pct"/>
            <w:tcBorders>
              <w:top w:val="nil"/>
              <w:left w:val="nil"/>
              <w:bottom w:val="single" w:sz="4" w:space="0" w:color="auto"/>
              <w:right w:val="single" w:sz="4" w:space="0" w:color="auto"/>
            </w:tcBorders>
            <w:shd w:val="clear" w:color="auto" w:fill="auto"/>
            <w:noWrap/>
            <w:vAlign w:val="bottom"/>
            <w:hideMark/>
          </w:tcPr>
          <w:p w14:paraId="23D24FC5"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121,00</w:t>
            </w:r>
          </w:p>
        </w:tc>
        <w:tc>
          <w:tcPr>
            <w:tcW w:w="522" w:type="pct"/>
            <w:tcBorders>
              <w:top w:val="nil"/>
              <w:left w:val="nil"/>
              <w:bottom w:val="single" w:sz="4" w:space="0" w:color="auto"/>
              <w:right w:val="single" w:sz="4" w:space="0" w:color="auto"/>
            </w:tcBorders>
            <w:shd w:val="clear" w:color="auto" w:fill="auto"/>
            <w:noWrap/>
            <w:vAlign w:val="bottom"/>
            <w:hideMark/>
          </w:tcPr>
          <w:p w14:paraId="564AF1E3"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r>
      <w:tr w:rsidR="00197F55" w:rsidRPr="00901299" w14:paraId="34339F50" w14:textId="77777777" w:rsidTr="00197F55">
        <w:trPr>
          <w:trHeight w:val="300"/>
        </w:trPr>
        <w:tc>
          <w:tcPr>
            <w:tcW w:w="1011" w:type="pct"/>
            <w:tcBorders>
              <w:top w:val="nil"/>
              <w:left w:val="single" w:sz="4" w:space="0" w:color="auto"/>
              <w:bottom w:val="single" w:sz="4" w:space="0" w:color="auto"/>
              <w:right w:val="single" w:sz="4" w:space="0" w:color="auto"/>
            </w:tcBorders>
            <w:shd w:val="clear" w:color="auto" w:fill="auto"/>
            <w:noWrap/>
            <w:vAlign w:val="bottom"/>
            <w:hideMark/>
          </w:tcPr>
          <w:p w14:paraId="539543FB" w14:textId="77777777" w:rsidR="00197F55" w:rsidRPr="00901299" w:rsidRDefault="00197F55" w:rsidP="00197F55">
            <w:pPr>
              <w:spacing w:after="0" w:line="240" w:lineRule="auto"/>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Passeriformes</w:t>
            </w:r>
          </w:p>
        </w:tc>
        <w:tc>
          <w:tcPr>
            <w:tcW w:w="1043" w:type="pct"/>
            <w:tcBorders>
              <w:top w:val="nil"/>
              <w:left w:val="nil"/>
              <w:bottom w:val="single" w:sz="4" w:space="0" w:color="auto"/>
              <w:right w:val="single" w:sz="4" w:space="0" w:color="auto"/>
            </w:tcBorders>
            <w:shd w:val="clear" w:color="auto" w:fill="auto"/>
            <w:noWrap/>
            <w:vAlign w:val="bottom"/>
            <w:hideMark/>
          </w:tcPr>
          <w:p w14:paraId="205DDFA2"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40</w:t>
            </w:r>
          </w:p>
        </w:tc>
        <w:tc>
          <w:tcPr>
            <w:tcW w:w="1065" w:type="pct"/>
            <w:tcBorders>
              <w:top w:val="nil"/>
              <w:left w:val="nil"/>
              <w:bottom w:val="single" w:sz="4" w:space="0" w:color="auto"/>
              <w:right w:val="single" w:sz="4" w:space="0" w:color="auto"/>
            </w:tcBorders>
            <w:shd w:val="clear" w:color="auto" w:fill="auto"/>
            <w:noWrap/>
            <w:vAlign w:val="bottom"/>
            <w:hideMark/>
          </w:tcPr>
          <w:p w14:paraId="4C590F76"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344</w:t>
            </w:r>
          </w:p>
        </w:tc>
        <w:tc>
          <w:tcPr>
            <w:tcW w:w="1359" w:type="pct"/>
            <w:tcBorders>
              <w:top w:val="nil"/>
              <w:left w:val="nil"/>
              <w:bottom w:val="single" w:sz="4" w:space="0" w:color="auto"/>
              <w:right w:val="single" w:sz="4" w:space="0" w:color="auto"/>
            </w:tcBorders>
            <w:shd w:val="clear" w:color="auto" w:fill="auto"/>
            <w:noWrap/>
            <w:vAlign w:val="bottom"/>
            <w:hideMark/>
          </w:tcPr>
          <w:p w14:paraId="0FB2F1E5"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187,85</w:t>
            </w:r>
          </w:p>
        </w:tc>
        <w:tc>
          <w:tcPr>
            <w:tcW w:w="522" w:type="pct"/>
            <w:tcBorders>
              <w:top w:val="nil"/>
              <w:left w:val="nil"/>
              <w:bottom w:val="single" w:sz="4" w:space="0" w:color="auto"/>
              <w:right w:val="single" w:sz="4" w:space="0" w:color="auto"/>
            </w:tcBorders>
            <w:shd w:val="clear" w:color="auto" w:fill="auto"/>
            <w:noWrap/>
            <w:vAlign w:val="bottom"/>
            <w:hideMark/>
          </w:tcPr>
          <w:p w14:paraId="5EF6915E"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312</w:t>
            </w:r>
          </w:p>
        </w:tc>
      </w:tr>
      <w:tr w:rsidR="00197F55" w:rsidRPr="00901299" w14:paraId="475F31BE" w14:textId="77777777" w:rsidTr="00197F55">
        <w:trPr>
          <w:trHeight w:val="300"/>
        </w:trPr>
        <w:tc>
          <w:tcPr>
            <w:tcW w:w="1011" w:type="pct"/>
            <w:tcBorders>
              <w:top w:val="nil"/>
              <w:left w:val="single" w:sz="4" w:space="0" w:color="auto"/>
              <w:bottom w:val="single" w:sz="4" w:space="0" w:color="auto"/>
              <w:right w:val="single" w:sz="4" w:space="0" w:color="auto"/>
            </w:tcBorders>
            <w:shd w:val="clear" w:color="000000" w:fill="D9D9D9"/>
            <w:noWrap/>
            <w:vAlign w:val="bottom"/>
            <w:hideMark/>
          </w:tcPr>
          <w:p w14:paraId="3B738393" w14:textId="77777777" w:rsidR="00197F55" w:rsidRPr="00901299" w:rsidRDefault="00197F55" w:rsidP="00197F55">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Suma</w:t>
            </w:r>
          </w:p>
        </w:tc>
        <w:tc>
          <w:tcPr>
            <w:tcW w:w="1043" w:type="pct"/>
            <w:tcBorders>
              <w:top w:val="nil"/>
              <w:left w:val="nil"/>
              <w:bottom w:val="single" w:sz="4" w:space="0" w:color="auto"/>
              <w:right w:val="single" w:sz="4" w:space="0" w:color="auto"/>
            </w:tcBorders>
            <w:shd w:val="clear" w:color="000000" w:fill="D9D9D9"/>
            <w:noWrap/>
            <w:vAlign w:val="bottom"/>
            <w:hideMark/>
          </w:tcPr>
          <w:p w14:paraId="598B6B21"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10</w:t>
            </w:r>
          </w:p>
        </w:tc>
        <w:tc>
          <w:tcPr>
            <w:tcW w:w="1065" w:type="pct"/>
            <w:tcBorders>
              <w:top w:val="nil"/>
              <w:left w:val="nil"/>
              <w:bottom w:val="single" w:sz="4" w:space="0" w:color="auto"/>
              <w:right w:val="single" w:sz="4" w:space="0" w:color="auto"/>
            </w:tcBorders>
            <w:shd w:val="clear" w:color="000000" w:fill="D9D9D9"/>
            <w:noWrap/>
            <w:vAlign w:val="bottom"/>
            <w:hideMark/>
          </w:tcPr>
          <w:p w14:paraId="5499AAD4"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344</w:t>
            </w:r>
          </w:p>
        </w:tc>
        <w:tc>
          <w:tcPr>
            <w:tcW w:w="1359" w:type="pct"/>
            <w:tcBorders>
              <w:top w:val="nil"/>
              <w:left w:val="nil"/>
              <w:bottom w:val="single" w:sz="4" w:space="0" w:color="auto"/>
              <w:right w:val="single" w:sz="4" w:space="0" w:color="auto"/>
            </w:tcBorders>
            <w:shd w:val="clear" w:color="000000" w:fill="D9D9D9"/>
            <w:noWrap/>
            <w:vAlign w:val="bottom"/>
            <w:hideMark/>
          </w:tcPr>
          <w:p w14:paraId="263B58B0"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201,33</w:t>
            </w:r>
          </w:p>
        </w:tc>
        <w:tc>
          <w:tcPr>
            <w:tcW w:w="522" w:type="pct"/>
            <w:tcBorders>
              <w:top w:val="nil"/>
              <w:left w:val="nil"/>
              <w:bottom w:val="single" w:sz="4" w:space="0" w:color="auto"/>
              <w:right w:val="single" w:sz="4" w:space="0" w:color="auto"/>
            </w:tcBorders>
            <w:shd w:val="clear" w:color="000000" w:fill="D9D9D9"/>
            <w:noWrap/>
            <w:vAlign w:val="bottom"/>
            <w:hideMark/>
          </w:tcPr>
          <w:p w14:paraId="4DC63154"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392</w:t>
            </w:r>
          </w:p>
        </w:tc>
      </w:tr>
    </w:tbl>
    <w:p w14:paraId="3388B8AB" w14:textId="41B1E244" w:rsidR="0001642B" w:rsidRPr="00901299" w:rsidRDefault="002144E8" w:rsidP="002144E8">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 </w:t>
      </w:r>
    </w:p>
    <w:p w14:paraId="1598011C" w14:textId="77777777" w:rsidR="00457472" w:rsidRPr="00901299" w:rsidRDefault="00457472" w:rsidP="002144E8">
      <w:pPr>
        <w:spacing w:line="360" w:lineRule="auto"/>
        <w:jc w:val="both"/>
        <w:rPr>
          <w:rFonts w:ascii="Times New Roman" w:hAnsi="Times New Roman" w:cs="Times New Roman"/>
          <w:sz w:val="24"/>
          <w:szCs w:val="24"/>
        </w:rPr>
      </w:pPr>
    </w:p>
    <w:p w14:paraId="1F2148D2" w14:textId="7C7E6A84" w:rsidR="0001642B" w:rsidRPr="00901299" w:rsidRDefault="00457472" w:rsidP="0001642B">
      <w:pPr>
        <w:jc w:val="both"/>
        <w:rPr>
          <w:rFonts w:ascii="Times New Roman" w:hAnsi="Times New Roman" w:cs="Times New Roman"/>
          <w:b/>
          <w:bCs/>
        </w:rPr>
      </w:pPr>
      <w:r w:rsidRPr="00901299">
        <w:rPr>
          <w:rFonts w:ascii="Times New Roman" w:hAnsi="Times New Roman" w:cs="Times New Roman"/>
          <w:sz w:val="24"/>
          <w:szCs w:val="24"/>
        </w:rPr>
        <w:t>Grafick</w:t>
      </w:r>
      <w:r w:rsidR="003F4C7A" w:rsidRPr="00901299">
        <w:rPr>
          <w:rFonts w:ascii="Times New Roman" w:hAnsi="Times New Roman" w:cs="Times New Roman"/>
          <w:sz w:val="24"/>
          <w:szCs w:val="24"/>
        </w:rPr>
        <w:t>é</w:t>
      </w:r>
      <w:r w:rsidRPr="00901299">
        <w:rPr>
          <w:rFonts w:ascii="Times New Roman" w:hAnsi="Times New Roman" w:cs="Times New Roman"/>
          <w:sz w:val="24"/>
          <w:szCs w:val="24"/>
        </w:rPr>
        <w:t xml:space="preserve"> výstup</w:t>
      </w:r>
      <w:r w:rsidR="004B571C" w:rsidRPr="00901299">
        <w:rPr>
          <w:rFonts w:ascii="Times New Roman" w:hAnsi="Times New Roman" w:cs="Times New Roman"/>
          <w:sz w:val="24"/>
          <w:szCs w:val="24"/>
        </w:rPr>
        <w:t>y</w:t>
      </w:r>
      <w:r w:rsidRPr="00901299">
        <w:rPr>
          <w:rFonts w:ascii="Times New Roman" w:hAnsi="Times New Roman" w:cs="Times New Roman"/>
          <w:sz w:val="24"/>
          <w:szCs w:val="24"/>
        </w:rPr>
        <w:t xml:space="preserve"> cirkulárnej štatistiky </w:t>
      </w:r>
      <w:r w:rsidR="003F4C7A" w:rsidRPr="00901299">
        <w:rPr>
          <w:rFonts w:ascii="Times New Roman" w:hAnsi="Times New Roman" w:cs="Times New Roman"/>
          <w:sz w:val="24"/>
          <w:szCs w:val="24"/>
        </w:rPr>
        <w:t>sú</w:t>
      </w:r>
      <w:r w:rsidRPr="00901299">
        <w:rPr>
          <w:rFonts w:ascii="Times New Roman" w:hAnsi="Times New Roman" w:cs="Times New Roman"/>
          <w:sz w:val="24"/>
          <w:szCs w:val="24"/>
        </w:rPr>
        <w:t xml:space="preserve"> na obr. </w:t>
      </w:r>
      <w:r w:rsidR="00313074">
        <w:rPr>
          <w:rFonts w:ascii="Times New Roman" w:hAnsi="Times New Roman" w:cs="Times New Roman"/>
          <w:sz w:val="24"/>
          <w:szCs w:val="24"/>
        </w:rPr>
        <w:t>19</w:t>
      </w:r>
      <w:r w:rsidR="00AB50E6" w:rsidRPr="00901299">
        <w:rPr>
          <w:rFonts w:ascii="Times New Roman" w:hAnsi="Times New Roman" w:cs="Times New Roman"/>
          <w:sz w:val="24"/>
          <w:szCs w:val="24"/>
        </w:rPr>
        <w:t xml:space="preserve"> - </w:t>
      </w:r>
      <w:r w:rsidR="00640F5E">
        <w:rPr>
          <w:rFonts w:ascii="Times New Roman" w:hAnsi="Times New Roman" w:cs="Times New Roman"/>
          <w:sz w:val="24"/>
          <w:szCs w:val="24"/>
        </w:rPr>
        <w:t>2</w:t>
      </w:r>
      <w:r w:rsidR="002D368A">
        <w:rPr>
          <w:rFonts w:ascii="Times New Roman" w:hAnsi="Times New Roman" w:cs="Times New Roman"/>
          <w:sz w:val="24"/>
          <w:szCs w:val="24"/>
        </w:rPr>
        <w:t>2</w:t>
      </w:r>
      <w:r w:rsidRPr="00901299">
        <w:rPr>
          <w:rFonts w:ascii="Times New Roman" w:hAnsi="Times New Roman" w:cs="Times New Roman"/>
          <w:sz w:val="24"/>
          <w:szCs w:val="24"/>
        </w:rPr>
        <w:t xml:space="preserve"> nižšie.</w:t>
      </w:r>
    </w:p>
    <w:p w14:paraId="5AF36BD1" w14:textId="77777777" w:rsidR="0001642B" w:rsidRPr="00901299" w:rsidRDefault="0001642B" w:rsidP="0001642B">
      <w:pPr>
        <w:jc w:val="both"/>
        <w:rPr>
          <w:rFonts w:ascii="Times New Roman" w:hAnsi="Times New Roman" w:cs="Times New Roman"/>
          <w:b/>
          <w:bCs/>
        </w:rPr>
      </w:pPr>
    </w:p>
    <w:p w14:paraId="477C0E5C" w14:textId="0A2540AB" w:rsidR="0001642B" w:rsidRPr="00901299" w:rsidRDefault="00457472" w:rsidP="0001642B">
      <w:pPr>
        <w:jc w:val="both"/>
        <w:rPr>
          <w:rFonts w:ascii="Times New Roman" w:hAnsi="Times New Roman" w:cs="Times New Roman"/>
          <w:b/>
          <w:bCs/>
        </w:rPr>
      </w:pPr>
      <w:r w:rsidRPr="00901299">
        <w:rPr>
          <w:rFonts w:ascii="Times New Roman" w:hAnsi="Times New Roman" w:cs="Times New Roman"/>
          <w:b/>
          <w:bCs/>
          <w:noProof/>
          <w14:ligatures w14:val="standardContextual"/>
        </w:rPr>
        <w:lastRenderedPageBreak/>
        <w:drawing>
          <wp:inline distT="0" distB="0" distL="0" distR="0" wp14:anchorId="522E9CD0" wp14:editId="41CA3B12">
            <wp:extent cx="5760720" cy="5859780"/>
            <wp:effectExtent l="19050" t="19050" r="11430" b="26670"/>
            <wp:docPr id="1276949119" name="Obrázok 3" descr="Obrázok, na ktorom je kruh, diagram,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49119" name="Obrázok 3" descr="Obrázok, na ktorom je kruh, diagram, rad&#10;&#10;Automaticky generovaný popi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5859780"/>
                    </a:xfrm>
                    <a:prstGeom prst="rect">
                      <a:avLst/>
                    </a:prstGeom>
                    <a:ln>
                      <a:solidFill>
                        <a:schemeClr val="accent1"/>
                      </a:solidFill>
                    </a:ln>
                  </pic:spPr>
                </pic:pic>
              </a:graphicData>
            </a:graphic>
          </wp:inline>
        </w:drawing>
      </w:r>
    </w:p>
    <w:p w14:paraId="7D3FCCAA" w14:textId="46FD2D6B" w:rsidR="0001642B" w:rsidRPr="00901299" w:rsidRDefault="00596D12" w:rsidP="0001642B">
      <w:pPr>
        <w:jc w:val="both"/>
        <w:rPr>
          <w:rFonts w:ascii="Times New Roman" w:hAnsi="Times New Roman" w:cs="Times New Roman"/>
        </w:rPr>
      </w:pPr>
      <w:r w:rsidRPr="00901299">
        <w:rPr>
          <w:rFonts w:ascii="Times New Roman" w:hAnsi="Times New Roman" w:cs="Times New Roman"/>
          <w:b/>
          <w:bCs/>
        </w:rPr>
        <w:t xml:space="preserve">Obr. </w:t>
      </w:r>
      <w:r w:rsidR="00313074">
        <w:rPr>
          <w:rFonts w:ascii="Times New Roman" w:hAnsi="Times New Roman" w:cs="Times New Roman"/>
          <w:b/>
          <w:bCs/>
        </w:rPr>
        <w:t>19</w:t>
      </w:r>
      <w:r w:rsidRPr="00901299">
        <w:rPr>
          <w:rFonts w:ascii="Times New Roman" w:hAnsi="Times New Roman" w:cs="Times New Roman"/>
          <w:b/>
          <w:bCs/>
        </w:rPr>
        <w:t xml:space="preserve">. </w:t>
      </w:r>
      <w:r w:rsidRPr="00901299">
        <w:rPr>
          <w:rFonts w:ascii="Times New Roman" w:hAnsi="Times New Roman" w:cs="Times New Roman"/>
        </w:rPr>
        <w:t xml:space="preserve">Cirkulárny graf </w:t>
      </w:r>
      <w:r w:rsidR="006279AE" w:rsidRPr="00901299">
        <w:rPr>
          <w:rFonts w:ascii="Times New Roman" w:hAnsi="Times New Roman" w:cs="Times New Roman"/>
        </w:rPr>
        <w:t>priestorového rozloženia smeru letu pre všetky do analýzy zahrnuté systematické skupiny vtákov. Na monitorovanej lokalite prevládal</w:t>
      </w:r>
      <w:r w:rsidR="001E2933" w:rsidRPr="00901299">
        <w:rPr>
          <w:rFonts w:ascii="Times New Roman" w:hAnsi="Times New Roman" w:cs="Times New Roman"/>
        </w:rPr>
        <w:t>a</w:t>
      </w:r>
      <w:r w:rsidR="006279AE" w:rsidRPr="00901299">
        <w:rPr>
          <w:rFonts w:ascii="Times New Roman" w:hAnsi="Times New Roman" w:cs="Times New Roman"/>
        </w:rPr>
        <w:t xml:space="preserve"> juhozápadn</w:t>
      </w:r>
      <w:r w:rsidR="001E2933" w:rsidRPr="00901299">
        <w:rPr>
          <w:rFonts w:ascii="Times New Roman" w:hAnsi="Times New Roman" w:cs="Times New Roman"/>
        </w:rPr>
        <w:t>á</w:t>
      </w:r>
      <w:r w:rsidR="006279AE" w:rsidRPr="00901299">
        <w:rPr>
          <w:rFonts w:ascii="Times New Roman" w:hAnsi="Times New Roman" w:cs="Times New Roman"/>
        </w:rPr>
        <w:t xml:space="preserve"> </w:t>
      </w:r>
      <w:r w:rsidR="001E2933" w:rsidRPr="00901299">
        <w:rPr>
          <w:rFonts w:ascii="Times New Roman" w:hAnsi="Times New Roman" w:cs="Times New Roman"/>
        </w:rPr>
        <w:t xml:space="preserve">orientácia </w:t>
      </w:r>
      <w:r w:rsidR="006279AE" w:rsidRPr="00901299">
        <w:rPr>
          <w:rFonts w:ascii="Times New Roman" w:hAnsi="Times New Roman" w:cs="Times New Roman"/>
        </w:rPr>
        <w:t>smer</w:t>
      </w:r>
      <w:r w:rsidR="001E2933" w:rsidRPr="00901299">
        <w:rPr>
          <w:rFonts w:ascii="Times New Roman" w:hAnsi="Times New Roman" w:cs="Times New Roman"/>
        </w:rPr>
        <w:t>u</w:t>
      </w:r>
      <w:r w:rsidR="006279AE" w:rsidRPr="00901299">
        <w:rPr>
          <w:rFonts w:ascii="Times New Roman" w:hAnsi="Times New Roman" w:cs="Times New Roman"/>
        </w:rPr>
        <w:t xml:space="preserve"> letu. </w:t>
      </w:r>
      <w:r w:rsidR="006279AE" w:rsidRPr="00901299">
        <w:rPr>
          <w:rFonts w:ascii="Times New Roman" w:hAnsi="Times New Roman" w:cs="Times New Roman"/>
          <w:i/>
          <w:iCs/>
        </w:rPr>
        <w:t>n = 392</w:t>
      </w:r>
      <w:r w:rsidR="006279AE" w:rsidRPr="00901299">
        <w:rPr>
          <w:rFonts w:ascii="Times New Roman" w:hAnsi="Times New Roman" w:cs="Times New Roman"/>
        </w:rPr>
        <w:t xml:space="preserve"> </w:t>
      </w:r>
    </w:p>
    <w:p w14:paraId="139B8F85" w14:textId="77777777" w:rsidR="0001642B" w:rsidRPr="00901299" w:rsidRDefault="0001642B" w:rsidP="0001642B">
      <w:pPr>
        <w:jc w:val="both"/>
        <w:rPr>
          <w:rFonts w:ascii="Times New Roman" w:hAnsi="Times New Roman" w:cs="Times New Roman"/>
          <w:b/>
          <w:bCs/>
        </w:rPr>
      </w:pPr>
    </w:p>
    <w:p w14:paraId="04BE6AA9" w14:textId="2729302F" w:rsidR="006279AE" w:rsidRPr="00901299" w:rsidRDefault="006279AE" w:rsidP="0001642B">
      <w:pPr>
        <w:jc w:val="both"/>
        <w:rPr>
          <w:rFonts w:ascii="Times New Roman" w:hAnsi="Times New Roman" w:cs="Times New Roman"/>
          <w:b/>
          <w:bCs/>
        </w:rPr>
      </w:pPr>
      <w:r w:rsidRPr="00901299">
        <w:rPr>
          <w:rFonts w:ascii="Times New Roman" w:hAnsi="Times New Roman" w:cs="Times New Roman"/>
          <w:b/>
          <w:bCs/>
          <w:noProof/>
          <w14:ligatures w14:val="standardContextual"/>
        </w:rPr>
        <w:lastRenderedPageBreak/>
        <w:drawing>
          <wp:inline distT="0" distB="0" distL="0" distR="0" wp14:anchorId="722A476C" wp14:editId="1B1F86A6">
            <wp:extent cx="5760720" cy="5859780"/>
            <wp:effectExtent l="19050" t="19050" r="11430" b="26670"/>
            <wp:docPr id="1349017356" name="Obrázok 4" descr="Obrázok, na ktorom je kruh, diagram,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017356" name="Obrázok 4" descr="Obrázok, na ktorom je kruh, diagram, rad&#10;&#10;Automaticky generovaný popi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5859780"/>
                    </a:xfrm>
                    <a:prstGeom prst="rect">
                      <a:avLst/>
                    </a:prstGeom>
                    <a:ln>
                      <a:solidFill>
                        <a:schemeClr val="accent1"/>
                      </a:solidFill>
                    </a:ln>
                  </pic:spPr>
                </pic:pic>
              </a:graphicData>
            </a:graphic>
          </wp:inline>
        </w:drawing>
      </w:r>
    </w:p>
    <w:p w14:paraId="100CE9B6" w14:textId="08A08935" w:rsidR="006279AE" w:rsidRPr="00901299" w:rsidRDefault="006279AE" w:rsidP="006279AE">
      <w:pPr>
        <w:jc w:val="both"/>
        <w:rPr>
          <w:rFonts w:ascii="Times New Roman" w:hAnsi="Times New Roman" w:cs="Times New Roman"/>
        </w:rPr>
      </w:pPr>
      <w:r w:rsidRPr="00901299">
        <w:rPr>
          <w:rFonts w:ascii="Times New Roman" w:hAnsi="Times New Roman" w:cs="Times New Roman"/>
          <w:b/>
          <w:bCs/>
        </w:rPr>
        <w:t xml:space="preserve">Obr. </w:t>
      </w:r>
      <w:r w:rsidR="00313074">
        <w:rPr>
          <w:rFonts w:ascii="Times New Roman" w:hAnsi="Times New Roman" w:cs="Times New Roman"/>
          <w:b/>
          <w:bCs/>
        </w:rPr>
        <w:t>20</w:t>
      </w:r>
      <w:r w:rsidRPr="00901299">
        <w:rPr>
          <w:rFonts w:ascii="Times New Roman" w:hAnsi="Times New Roman" w:cs="Times New Roman"/>
          <w:b/>
          <w:bCs/>
        </w:rPr>
        <w:t xml:space="preserve">. </w:t>
      </w:r>
      <w:r w:rsidRPr="00901299">
        <w:rPr>
          <w:rFonts w:ascii="Times New Roman" w:hAnsi="Times New Roman" w:cs="Times New Roman"/>
        </w:rPr>
        <w:t>Cirkulárny graf priestorového rozloženia smeru letu pre dravce a sokoly. Na monitorovanej lokalite prevládal</w:t>
      </w:r>
      <w:r w:rsidR="001E2933" w:rsidRPr="00901299">
        <w:rPr>
          <w:rFonts w:ascii="Times New Roman" w:hAnsi="Times New Roman" w:cs="Times New Roman"/>
        </w:rPr>
        <w:t>a</w:t>
      </w:r>
      <w:r w:rsidRPr="00901299">
        <w:rPr>
          <w:rFonts w:ascii="Times New Roman" w:hAnsi="Times New Roman" w:cs="Times New Roman"/>
        </w:rPr>
        <w:t xml:space="preserve"> </w:t>
      </w:r>
      <w:proofErr w:type="spellStart"/>
      <w:r w:rsidRPr="00901299">
        <w:rPr>
          <w:rFonts w:ascii="Times New Roman" w:hAnsi="Times New Roman" w:cs="Times New Roman"/>
        </w:rPr>
        <w:t>juhojuhozápadn</w:t>
      </w:r>
      <w:r w:rsidR="001E2933" w:rsidRPr="00901299">
        <w:rPr>
          <w:rFonts w:ascii="Times New Roman" w:hAnsi="Times New Roman" w:cs="Times New Roman"/>
        </w:rPr>
        <w:t>á</w:t>
      </w:r>
      <w:proofErr w:type="spellEnd"/>
      <w:r w:rsidRPr="00901299">
        <w:rPr>
          <w:rFonts w:ascii="Times New Roman" w:hAnsi="Times New Roman" w:cs="Times New Roman"/>
        </w:rPr>
        <w:t xml:space="preserve"> </w:t>
      </w:r>
      <w:r w:rsidR="001E2933" w:rsidRPr="00901299">
        <w:rPr>
          <w:rFonts w:ascii="Times New Roman" w:hAnsi="Times New Roman" w:cs="Times New Roman"/>
        </w:rPr>
        <w:t xml:space="preserve">orientácia </w:t>
      </w:r>
      <w:r w:rsidRPr="00901299">
        <w:rPr>
          <w:rFonts w:ascii="Times New Roman" w:hAnsi="Times New Roman" w:cs="Times New Roman"/>
        </w:rPr>
        <w:t>smer</w:t>
      </w:r>
      <w:r w:rsidR="001E2933" w:rsidRPr="00901299">
        <w:rPr>
          <w:rFonts w:ascii="Times New Roman" w:hAnsi="Times New Roman" w:cs="Times New Roman"/>
        </w:rPr>
        <w:t>u</w:t>
      </w:r>
      <w:r w:rsidRPr="00901299">
        <w:rPr>
          <w:rFonts w:ascii="Times New Roman" w:hAnsi="Times New Roman" w:cs="Times New Roman"/>
        </w:rPr>
        <w:t xml:space="preserve"> letu. </w:t>
      </w:r>
      <w:r w:rsidRPr="00901299">
        <w:rPr>
          <w:rFonts w:ascii="Times New Roman" w:hAnsi="Times New Roman" w:cs="Times New Roman"/>
          <w:i/>
          <w:iCs/>
        </w:rPr>
        <w:t>n = 66</w:t>
      </w:r>
    </w:p>
    <w:p w14:paraId="0212B443" w14:textId="77777777" w:rsidR="006279AE" w:rsidRPr="00901299" w:rsidRDefault="006279AE" w:rsidP="0001642B">
      <w:pPr>
        <w:jc w:val="both"/>
        <w:rPr>
          <w:rFonts w:ascii="Times New Roman" w:hAnsi="Times New Roman" w:cs="Times New Roman"/>
          <w:b/>
          <w:bCs/>
        </w:rPr>
      </w:pPr>
    </w:p>
    <w:p w14:paraId="1CF716CB" w14:textId="77777777" w:rsidR="006279AE" w:rsidRPr="00901299" w:rsidRDefault="006279AE" w:rsidP="0001642B">
      <w:pPr>
        <w:jc w:val="both"/>
        <w:rPr>
          <w:rFonts w:ascii="Times New Roman" w:hAnsi="Times New Roman" w:cs="Times New Roman"/>
          <w:b/>
          <w:bCs/>
        </w:rPr>
      </w:pPr>
    </w:p>
    <w:p w14:paraId="12E7C188" w14:textId="292F5BBB" w:rsidR="006279AE" w:rsidRPr="00901299" w:rsidRDefault="006279AE" w:rsidP="006279AE">
      <w:pPr>
        <w:jc w:val="both"/>
        <w:rPr>
          <w:rFonts w:ascii="Times New Roman" w:hAnsi="Times New Roman" w:cs="Times New Roman"/>
        </w:rPr>
      </w:pPr>
      <w:r w:rsidRPr="00901299">
        <w:rPr>
          <w:rFonts w:ascii="Times New Roman" w:hAnsi="Times New Roman" w:cs="Times New Roman"/>
          <w:b/>
          <w:bCs/>
          <w:noProof/>
          <w14:ligatures w14:val="standardContextual"/>
        </w:rPr>
        <w:lastRenderedPageBreak/>
        <w:drawing>
          <wp:inline distT="0" distB="0" distL="0" distR="0" wp14:anchorId="07150BB6" wp14:editId="0BA6DAAB">
            <wp:extent cx="5760720" cy="5859780"/>
            <wp:effectExtent l="19050" t="19050" r="11430" b="26670"/>
            <wp:docPr id="1614663271" name="Obrázok 5" descr="Obrázok, na ktorom je kruh, diagram&#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63271" name="Obrázok 5" descr="Obrázok, na ktorom je kruh, diagram&#10;&#10;Automaticky generovaný popi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5859780"/>
                    </a:xfrm>
                    <a:prstGeom prst="rect">
                      <a:avLst/>
                    </a:prstGeom>
                    <a:ln>
                      <a:solidFill>
                        <a:schemeClr val="accent1"/>
                      </a:solidFill>
                    </a:ln>
                  </pic:spPr>
                </pic:pic>
              </a:graphicData>
            </a:graphic>
          </wp:inline>
        </w:drawing>
      </w:r>
      <w:r w:rsidR="001E2933" w:rsidRPr="00901299">
        <w:rPr>
          <w:rFonts w:ascii="Times New Roman" w:hAnsi="Times New Roman" w:cs="Times New Roman"/>
          <w:b/>
          <w:bCs/>
        </w:rPr>
        <w:t xml:space="preserve">Obr. </w:t>
      </w:r>
      <w:r w:rsidR="00313074">
        <w:rPr>
          <w:rFonts w:ascii="Times New Roman" w:hAnsi="Times New Roman" w:cs="Times New Roman"/>
          <w:b/>
          <w:bCs/>
        </w:rPr>
        <w:t>21</w:t>
      </w:r>
      <w:r w:rsidR="001E2933" w:rsidRPr="00901299">
        <w:rPr>
          <w:rFonts w:ascii="Times New Roman" w:hAnsi="Times New Roman" w:cs="Times New Roman"/>
          <w:b/>
          <w:bCs/>
        </w:rPr>
        <w:t>.</w:t>
      </w:r>
      <w:r w:rsidRPr="00901299">
        <w:rPr>
          <w:rFonts w:ascii="Times New Roman" w:hAnsi="Times New Roman" w:cs="Times New Roman"/>
          <w:b/>
          <w:bCs/>
        </w:rPr>
        <w:t xml:space="preserve"> </w:t>
      </w:r>
      <w:r w:rsidRPr="00901299">
        <w:rPr>
          <w:rFonts w:ascii="Times New Roman" w:hAnsi="Times New Roman" w:cs="Times New Roman"/>
        </w:rPr>
        <w:t xml:space="preserve">Cirkulárny graf priestorového rozloženia smeru letu pre </w:t>
      </w:r>
      <w:proofErr w:type="spellStart"/>
      <w:r w:rsidRPr="00901299">
        <w:rPr>
          <w:rFonts w:ascii="Times New Roman" w:hAnsi="Times New Roman" w:cs="Times New Roman"/>
        </w:rPr>
        <w:t>nespevavce</w:t>
      </w:r>
      <w:proofErr w:type="spellEnd"/>
      <w:r w:rsidRPr="00901299">
        <w:rPr>
          <w:rFonts w:ascii="Times New Roman" w:hAnsi="Times New Roman" w:cs="Times New Roman"/>
        </w:rPr>
        <w:t xml:space="preserve"> z radov:</w:t>
      </w:r>
      <w:r w:rsidR="001E2933" w:rsidRPr="00901299">
        <w:rPr>
          <w:rFonts w:ascii="Times New Roman" w:hAnsi="Times New Roman" w:cs="Times New Roman"/>
        </w:rPr>
        <w:t xml:space="preserve"> </w:t>
      </w:r>
      <w:proofErr w:type="spellStart"/>
      <w:r w:rsidR="001E2933" w:rsidRPr="00901299">
        <w:rPr>
          <w:rFonts w:ascii="Times New Roman" w:hAnsi="Times New Roman" w:cs="Times New Roman"/>
        </w:rPr>
        <w:t>Ardeidae</w:t>
      </w:r>
      <w:proofErr w:type="spellEnd"/>
      <w:r w:rsidR="001E2933" w:rsidRPr="00901299">
        <w:rPr>
          <w:rFonts w:ascii="Times New Roman" w:hAnsi="Times New Roman" w:cs="Times New Roman"/>
        </w:rPr>
        <w:t>, Columbiformes a Charadriiformes</w:t>
      </w:r>
      <w:r w:rsidRPr="00901299">
        <w:rPr>
          <w:rFonts w:ascii="Times New Roman" w:hAnsi="Times New Roman" w:cs="Times New Roman"/>
        </w:rPr>
        <w:t>. Na monitorovanej lokalite prevládal</w:t>
      </w:r>
      <w:r w:rsidR="001E2933" w:rsidRPr="00901299">
        <w:rPr>
          <w:rFonts w:ascii="Times New Roman" w:hAnsi="Times New Roman" w:cs="Times New Roman"/>
        </w:rPr>
        <w:t>a</w:t>
      </w:r>
      <w:r w:rsidRPr="00901299">
        <w:rPr>
          <w:rFonts w:ascii="Times New Roman" w:hAnsi="Times New Roman" w:cs="Times New Roman"/>
        </w:rPr>
        <w:t xml:space="preserve"> </w:t>
      </w:r>
      <w:proofErr w:type="spellStart"/>
      <w:r w:rsidR="001E2933" w:rsidRPr="00901299">
        <w:rPr>
          <w:rFonts w:ascii="Times New Roman" w:hAnsi="Times New Roman" w:cs="Times New Roman"/>
        </w:rPr>
        <w:t>západozápadojužná</w:t>
      </w:r>
      <w:proofErr w:type="spellEnd"/>
      <w:r w:rsidR="001E2933" w:rsidRPr="00901299">
        <w:rPr>
          <w:rFonts w:ascii="Times New Roman" w:hAnsi="Times New Roman" w:cs="Times New Roman"/>
        </w:rPr>
        <w:t xml:space="preserve"> orientácia</w:t>
      </w:r>
      <w:r w:rsidRPr="00901299">
        <w:rPr>
          <w:rFonts w:ascii="Times New Roman" w:hAnsi="Times New Roman" w:cs="Times New Roman"/>
        </w:rPr>
        <w:t xml:space="preserve"> smer</w:t>
      </w:r>
      <w:r w:rsidR="001E2933" w:rsidRPr="00901299">
        <w:rPr>
          <w:rFonts w:ascii="Times New Roman" w:hAnsi="Times New Roman" w:cs="Times New Roman"/>
        </w:rPr>
        <w:t>u</w:t>
      </w:r>
      <w:r w:rsidRPr="00901299">
        <w:rPr>
          <w:rFonts w:ascii="Times New Roman" w:hAnsi="Times New Roman" w:cs="Times New Roman"/>
        </w:rPr>
        <w:t xml:space="preserve"> letu. </w:t>
      </w:r>
      <w:r w:rsidRPr="00901299">
        <w:rPr>
          <w:rFonts w:ascii="Times New Roman" w:hAnsi="Times New Roman" w:cs="Times New Roman"/>
          <w:i/>
          <w:iCs/>
        </w:rPr>
        <w:t xml:space="preserve">n = </w:t>
      </w:r>
      <w:r w:rsidR="001E2933" w:rsidRPr="00901299">
        <w:rPr>
          <w:rFonts w:ascii="Times New Roman" w:hAnsi="Times New Roman" w:cs="Times New Roman"/>
          <w:i/>
          <w:iCs/>
        </w:rPr>
        <w:t>14</w:t>
      </w:r>
    </w:p>
    <w:p w14:paraId="386B9960" w14:textId="77777777" w:rsidR="006279AE" w:rsidRPr="00901299" w:rsidRDefault="006279AE" w:rsidP="0001642B">
      <w:pPr>
        <w:jc w:val="both"/>
        <w:rPr>
          <w:rFonts w:ascii="Times New Roman" w:hAnsi="Times New Roman" w:cs="Times New Roman"/>
          <w:b/>
          <w:bCs/>
        </w:rPr>
      </w:pPr>
    </w:p>
    <w:p w14:paraId="3A2CC183" w14:textId="56B18233" w:rsidR="001E2933" w:rsidRPr="00901299" w:rsidRDefault="001E2933" w:rsidP="0001642B">
      <w:pPr>
        <w:jc w:val="both"/>
        <w:rPr>
          <w:rFonts w:ascii="Times New Roman" w:hAnsi="Times New Roman" w:cs="Times New Roman"/>
          <w:b/>
          <w:bCs/>
        </w:rPr>
      </w:pPr>
      <w:r w:rsidRPr="00901299">
        <w:rPr>
          <w:rFonts w:ascii="Times New Roman" w:hAnsi="Times New Roman" w:cs="Times New Roman"/>
          <w:b/>
          <w:bCs/>
          <w:noProof/>
          <w14:ligatures w14:val="standardContextual"/>
        </w:rPr>
        <w:lastRenderedPageBreak/>
        <w:drawing>
          <wp:inline distT="0" distB="0" distL="0" distR="0" wp14:anchorId="72DCAFAC" wp14:editId="0DFD198F">
            <wp:extent cx="5760720" cy="5859780"/>
            <wp:effectExtent l="19050" t="19050" r="11430" b="26670"/>
            <wp:docPr id="1267215165" name="Obrázok 6" descr="Obrázok, na ktorom je kruh, diagram&#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215165" name="Obrázok 6" descr="Obrázok, na ktorom je kruh, diagram&#10;&#10;Automaticky generovaný popi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5859780"/>
                    </a:xfrm>
                    <a:prstGeom prst="rect">
                      <a:avLst/>
                    </a:prstGeom>
                    <a:ln>
                      <a:solidFill>
                        <a:schemeClr val="accent1"/>
                      </a:solidFill>
                    </a:ln>
                  </pic:spPr>
                </pic:pic>
              </a:graphicData>
            </a:graphic>
          </wp:inline>
        </w:drawing>
      </w:r>
    </w:p>
    <w:p w14:paraId="5A6F5551" w14:textId="7460DADB" w:rsidR="001E2933" w:rsidRPr="00901299" w:rsidRDefault="001E2933" w:rsidP="001E2933">
      <w:pPr>
        <w:jc w:val="both"/>
        <w:rPr>
          <w:rFonts w:ascii="Times New Roman" w:hAnsi="Times New Roman" w:cs="Times New Roman"/>
        </w:rPr>
      </w:pPr>
      <w:r w:rsidRPr="00901299">
        <w:rPr>
          <w:rFonts w:ascii="Times New Roman" w:hAnsi="Times New Roman" w:cs="Times New Roman"/>
          <w:b/>
          <w:bCs/>
        </w:rPr>
        <w:t xml:space="preserve">Obr. </w:t>
      </w:r>
      <w:r w:rsidR="00313074">
        <w:rPr>
          <w:rFonts w:ascii="Times New Roman" w:hAnsi="Times New Roman" w:cs="Times New Roman"/>
          <w:b/>
          <w:bCs/>
        </w:rPr>
        <w:t>22</w:t>
      </w:r>
      <w:r w:rsidRPr="00901299">
        <w:rPr>
          <w:rFonts w:ascii="Times New Roman" w:hAnsi="Times New Roman" w:cs="Times New Roman"/>
          <w:b/>
          <w:bCs/>
        </w:rPr>
        <w:t xml:space="preserve">. </w:t>
      </w:r>
      <w:r w:rsidRPr="00901299">
        <w:rPr>
          <w:rFonts w:ascii="Times New Roman" w:hAnsi="Times New Roman" w:cs="Times New Roman"/>
        </w:rPr>
        <w:t xml:space="preserve">Cirkulárny graf priestorového rozloženia smeru letu pre spevavce. Na monitorovanej lokalite prevládala severovýchodná orientácia smeru letu. </w:t>
      </w:r>
      <w:r w:rsidRPr="00901299">
        <w:rPr>
          <w:rFonts w:ascii="Times New Roman" w:hAnsi="Times New Roman" w:cs="Times New Roman"/>
          <w:i/>
          <w:iCs/>
        </w:rPr>
        <w:t>n = 312</w:t>
      </w:r>
    </w:p>
    <w:p w14:paraId="7C5701F4" w14:textId="77777777" w:rsidR="001E2933" w:rsidRPr="00901299" w:rsidRDefault="001E2933" w:rsidP="0001642B">
      <w:pPr>
        <w:jc w:val="both"/>
        <w:rPr>
          <w:rFonts w:ascii="Times New Roman" w:hAnsi="Times New Roman" w:cs="Times New Roman"/>
          <w:b/>
          <w:bCs/>
        </w:rPr>
      </w:pPr>
    </w:p>
    <w:p w14:paraId="1A07DC78" w14:textId="77777777" w:rsidR="00C35F9E" w:rsidRPr="00901299" w:rsidRDefault="00C35F9E" w:rsidP="0001642B">
      <w:pPr>
        <w:jc w:val="both"/>
        <w:rPr>
          <w:rFonts w:ascii="Times New Roman" w:hAnsi="Times New Roman" w:cs="Times New Roman"/>
          <w:b/>
          <w:bCs/>
        </w:rPr>
      </w:pPr>
    </w:p>
    <w:p w14:paraId="690B2211" w14:textId="298986E2" w:rsidR="00C35F9E" w:rsidRPr="00901299" w:rsidRDefault="004B571C" w:rsidP="0001642B">
      <w:pPr>
        <w:jc w:val="both"/>
        <w:rPr>
          <w:rFonts w:ascii="Times New Roman" w:hAnsi="Times New Roman" w:cs="Times New Roman"/>
          <w:b/>
          <w:bCs/>
          <w:color w:val="00B050"/>
        </w:rPr>
      </w:pPr>
      <w:r w:rsidRPr="00901299">
        <w:rPr>
          <w:rFonts w:ascii="Times New Roman" w:hAnsi="Times New Roman" w:cs="Times New Roman"/>
          <w:b/>
          <w:bCs/>
          <w:color w:val="00B050"/>
        </w:rPr>
        <w:t>Výška letu</w:t>
      </w:r>
    </w:p>
    <w:p w14:paraId="3CE8323E" w14:textId="1E079A96" w:rsidR="004B571C" w:rsidRPr="00901299" w:rsidRDefault="00C57DBF" w:rsidP="00C57DBF">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Do modelu výšky letu </w:t>
      </w:r>
      <w:r w:rsidR="00A515C7" w:rsidRPr="00901299">
        <w:rPr>
          <w:rFonts w:ascii="Times New Roman" w:hAnsi="Times New Roman" w:cs="Times New Roman"/>
          <w:sz w:val="24"/>
          <w:szCs w:val="24"/>
        </w:rPr>
        <w:t xml:space="preserve">vtákov </w:t>
      </w:r>
      <w:r w:rsidRPr="00901299">
        <w:rPr>
          <w:rFonts w:ascii="Times New Roman" w:hAnsi="Times New Roman" w:cs="Times New Roman"/>
          <w:sz w:val="24"/>
          <w:szCs w:val="24"/>
        </w:rPr>
        <w:t xml:space="preserve">nad skúmaným území sme vybrali 394 záznamov o výške </w:t>
      </w:r>
      <w:r w:rsidR="00A515C7" w:rsidRPr="00901299">
        <w:rPr>
          <w:rFonts w:ascii="Times New Roman" w:hAnsi="Times New Roman" w:cs="Times New Roman"/>
          <w:sz w:val="24"/>
          <w:szCs w:val="24"/>
        </w:rPr>
        <w:t xml:space="preserve">ich </w:t>
      </w:r>
      <w:r w:rsidRPr="00901299">
        <w:rPr>
          <w:rFonts w:ascii="Times New Roman" w:hAnsi="Times New Roman" w:cs="Times New Roman"/>
          <w:sz w:val="24"/>
          <w:szCs w:val="24"/>
        </w:rPr>
        <w:t xml:space="preserve">letu nad povrchom terénu. Druhy radu Accipitriformes lietali vo výškach 1 – 160 m nad povrchom zeme (n = 47). Druhy z radu Falconiformes preletovali vo výškach od 15 – 120 m nad povrchom terénu (n = 19). </w:t>
      </w:r>
      <w:proofErr w:type="spellStart"/>
      <w:r w:rsidRPr="00901299">
        <w:rPr>
          <w:rFonts w:ascii="Times New Roman" w:hAnsi="Times New Roman" w:cs="Times New Roman"/>
          <w:sz w:val="24"/>
          <w:szCs w:val="24"/>
        </w:rPr>
        <w:t>Nespevavce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Ardeidae</w:t>
      </w:r>
      <w:proofErr w:type="spellEnd"/>
      <w:r w:rsidRPr="00901299">
        <w:rPr>
          <w:rFonts w:ascii="Times New Roman" w:hAnsi="Times New Roman" w:cs="Times New Roman"/>
          <w:sz w:val="24"/>
          <w:szCs w:val="24"/>
        </w:rPr>
        <w:t xml:space="preserve">, Columbiformes, </w:t>
      </w:r>
      <w:proofErr w:type="spellStart"/>
      <w:r w:rsidRPr="00901299">
        <w:rPr>
          <w:rFonts w:ascii="Times New Roman" w:hAnsi="Times New Roman" w:cs="Times New Roman"/>
          <w:sz w:val="24"/>
          <w:szCs w:val="24"/>
        </w:rPr>
        <w:t>Galliformes</w:t>
      </w:r>
      <w:proofErr w:type="spellEnd"/>
      <w:r w:rsidRPr="00901299">
        <w:rPr>
          <w:rFonts w:ascii="Times New Roman" w:hAnsi="Times New Roman" w:cs="Times New Roman"/>
          <w:sz w:val="24"/>
          <w:szCs w:val="24"/>
        </w:rPr>
        <w:t xml:space="preserve"> a</w:t>
      </w:r>
      <w:r w:rsidR="00A515C7" w:rsidRPr="00901299">
        <w:rPr>
          <w:rFonts w:ascii="Times New Roman" w:hAnsi="Times New Roman" w:cs="Times New Roman"/>
          <w:sz w:val="24"/>
          <w:szCs w:val="24"/>
        </w:rPr>
        <w:t> </w:t>
      </w:r>
      <w:r w:rsidRPr="00901299">
        <w:rPr>
          <w:rFonts w:ascii="Times New Roman" w:hAnsi="Times New Roman" w:cs="Times New Roman"/>
          <w:sz w:val="24"/>
          <w:szCs w:val="24"/>
        </w:rPr>
        <w:t>Ch</w:t>
      </w:r>
      <w:r w:rsidR="00597844" w:rsidRPr="00901299">
        <w:rPr>
          <w:rFonts w:ascii="Times New Roman" w:hAnsi="Times New Roman" w:cs="Times New Roman"/>
          <w:sz w:val="24"/>
          <w:szCs w:val="24"/>
        </w:rPr>
        <w:t>a</w:t>
      </w:r>
      <w:r w:rsidRPr="00901299">
        <w:rPr>
          <w:rFonts w:ascii="Times New Roman" w:hAnsi="Times New Roman" w:cs="Times New Roman"/>
          <w:sz w:val="24"/>
          <w:szCs w:val="24"/>
        </w:rPr>
        <w:t>radriiformes</w:t>
      </w:r>
      <w:r w:rsidR="00A515C7" w:rsidRPr="00901299">
        <w:rPr>
          <w:rFonts w:ascii="Times New Roman" w:hAnsi="Times New Roman" w:cs="Times New Roman"/>
          <w:sz w:val="24"/>
          <w:szCs w:val="24"/>
        </w:rPr>
        <w:t>)</w:t>
      </w:r>
      <w:r w:rsidRPr="00901299">
        <w:rPr>
          <w:rFonts w:ascii="Times New Roman" w:hAnsi="Times New Roman" w:cs="Times New Roman"/>
          <w:sz w:val="24"/>
          <w:szCs w:val="24"/>
        </w:rPr>
        <w:t xml:space="preserve"> </w:t>
      </w:r>
      <w:r w:rsidR="00B3367A" w:rsidRPr="00901299">
        <w:rPr>
          <w:rFonts w:ascii="Times New Roman" w:hAnsi="Times New Roman" w:cs="Times New Roman"/>
          <w:sz w:val="24"/>
          <w:szCs w:val="24"/>
        </w:rPr>
        <w:t xml:space="preserve">sa pohybovali v letových výškach 3 – 60 m (n = 16). Spevavce vzhľadom k väčšej analyzovanej vzorke a väčším diferenciám v spôsobe a výške letu vykazovali širšie variačné rozpätie </w:t>
      </w:r>
      <w:r w:rsidR="00B3367A" w:rsidRPr="00901299">
        <w:rPr>
          <w:rFonts w:ascii="Times New Roman" w:hAnsi="Times New Roman" w:cs="Times New Roman"/>
          <w:sz w:val="24"/>
          <w:szCs w:val="24"/>
        </w:rPr>
        <w:lastRenderedPageBreak/>
        <w:t xml:space="preserve">letových výšok </w:t>
      </w:r>
      <w:r w:rsidR="00B07CEA" w:rsidRPr="00901299">
        <w:rPr>
          <w:rFonts w:ascii="Times New Roman" w:hAnsi="Times New Roman" w:cs="Times New Roman"/>
          <w:sz w:val="24"/>
          <w:szCs w:val="24"/>
        </w:rPr>
        <w:t>s</w:t>
      </w:r>
      <w:r w:rsidR="00B3367A" w:rsidRPr="00901299">
        <w:rPr>
          <w:rFonts w:ascii="Times New Roman" w:hAnsi="Times New Roman" w:cs="Times New Roman"/>
          <w:sz w:val="24"/>
          <w:szCs w:val="24"/>
        </w:rPr>
        <w:t xml:space="preserve"> rozmedzím 2 – 420 m. Najvyššie letové hladiny nad skúmanou plochou sme namerali pri druhu </w:t>
      </w:r>
      <w:proofErr w:type="spellStart"/>
      <w:r w:rsidR="00B3367A" w:rsidRPr="00901299">
        <w:rPr>
          <w:rFonts w:ascii="Times New Roman" w:hAnsi="Times New Roman" w:cs="Times New Roman"/>
          <w:i/>
          <w:iCs/>
          <w:sz w:val="24"/>
          <w:szCs w:val="24"/>
        </w:rPr>
        <w:t>Alauda</w:t>
      </w:r>
      <w:proofErr w:type="spellEnd"/>
      <w:r w:rsidR="00B3367A" w:rsidRPr="00901299">
        <w:rPr>
          <w:rFonts w:ascii="Times New Roman" w:hAnsi="Times New Roman" w:cs="Times New Roman"/>
          <w:i/>
          <w:iCs/>
          <w:sz w:val="24"/>
          <w:szCs w:val="24"/>
        </w:rPr>
        <w:t xml:space="preserve"> </w:t>
      </w:r>
      <w:proofErr w:type="spellStart"/>
      <w:r w:rsidR="00B3367A" w:rsidRPr="00901299">
        <w:rPr>
          <w:rFonts w:ascii="Times New Roman" w:hAnsi="Times New Roman" w:cs="Times New Roman"/>
          <w:i/>
          <w:iCs/>
          <w:sz w:val="24"/>
          <w:szCs w:val="24"/>
        </w:rPr>
        <w:t>arvensis</w:t>
      </w:r>
      <w:proofErr w:type="spellEnd"/>
      <w:r w:rsidR="00B3367A" w:rsidRPr="00901299">
        <w:rPr>
          <w:rFonts w:ascii="Times New Roman" w:hAnsi="Times New Roman" w:cs="Times New Roman"/>
          <w:sz w:val="24"/>
          <w:szCs w:val="24"/>
        </w:rPr>
        <w:t>, ktorého samce najmä počas svadobných letov a obhajovania hniezdnych teritórií vylet</w:t>
      </w:r>
      <w:r w:rsidR="00597844" w:rsidRPr="00901299">
        <w:rPr>
          <w:rFonts w:ascii="Times New Roman" w:hAnsi="Times New Roman" w:cs="Times New Roman"/>
          <w:sz w:val="24"/>
          <w:szCs w:val="24"/>
        </w:rPr>
        <w:t xml:space="preserve">ovali </w:t>
      </w:r>
      <w:r w:rsidR="00B3367A" w:rsidRPr="00901299">
        <w:rPr>
          <w:rFonts w:ascii="Times New Roman" w:hAnsi="Times New Roman" w:cs="Times New Roman"/>
          <w:sz w:val="24"/>
          <w:szCs w:val="24"/>
        </w:rPr>
        <w:t>do výšky až 420 m nad úroveň terénu. Prezentované výsledky ob</w:t>
      </w:r>
      <w:r w:rsidRPr="00901299">
        <w:rPr>
          <w:rFonts w:ascii="Times New Roman" w:hAnsi="Times New Roman" w:cs="Times New Roman"/>
          <w:sz w:val="24"/>
          <w:szCs w:val="24"/>
        </w:rPr>
        <w:t xml:space="preserve">sahuje tab. 5. </w:t>
      </w:r>
    </w:p>
    <w:p w14:paraId="51DD9B3C" w14:textId="51FCCB44" w:rsidR="0001642B" w:rsidRPr="00901299" w:rsidRDefault="0001642B" w:rsidP="0001642B">
      <w:pPr>
        <w:jc w:val="both"/>
        <w:rPr>
          <w:rFonts w:ascii="Times New Roman" w:hAnsi="Times New Roman" w:cs="Times New Roman"/>
          <w:b/>
          <w:bCs/>
        </w:rPr>
      </w:pPr>
    </w:p>
    <w:p w14:paraId="58F66785" w14:textId="7A759B39" w:rsidR="00197F55" w:rsidRPr="00901299" w:rsidRDefault="00197F55" w:rsidP="00197F55">
      <w:pPr>
        <w:spacing w:line="276" w:lineRule="auto"/>
        <w:jc w:val="both"/>
        <w:rPr>
          <w:rFonts w:ascii="Times New Roman" w:hAnsi="Times New Roman" w:cs="Times New Roman"/>
        </w:rPr>
      </w:pPr>
      <w:r w:rsidRPr="00901299">
        <w:rPr>
          <w:rFonts w:ascii="Times New Roman" w:hAnsi="Times New Roman" w:cs="Times New Roman"/>
          <w:b/>
          <w:bCs/>
        </w:rPr>
        <w:t>Tab. 5.</w:t>
      </w:r>
      <w:r w:rsidRPr="00901299">
        <w:rPr>
          <w:rFonts w:ascii="Times New Roman" w:hAnsi="Times New Roman" w:cs="Times New Roman"/>
        </w:rPr>
        <w:t xml:space="preserve"> Deskriptívna štatistika súboru dát o výške letu vtákov v študovanej oblasti z časového intervalu august 2023 – august 2024. </w:t>
      </w:r>
      <w:r w:rsidRPr="00901299">
        <w:rPr>
          <w:rFonts w:ascii="Times New Roman" w:hAnsi="Times New Roman" w:cs="Times New Roman"/>
          <w:b/>
          <w:bCs/>
        </w:rPr>
        <w:t xml:space="preserve">n </w:t>
      </w:r>
      <w:r w:rsidRPr="00901299">
        <w:rPr>
          <w:rFonts w:ascii="Times New Roman" w:hAnsi="Times New Roman" w:cs="Times New Roman"/>
        </w:rPr>
        <w:t>– rozsah výberu</w:t>
      </w:r>
    </w:p>
    <w:tbl>
      <w:tblPr>
        <w:tblW w:w="5000" w:type="pct"/>
        <w:tblCellMar>
          <w:left w:w="70" w:type="dxa"/>
          <w:right w:w="70" w:type="dxa"/>
        </w:tblCellMar>
        <w:tblLook w:val="04A0" w:firstRow="1" w:lastRow="0" w:firstColumn="1" w:lastColumn="0" w:noHBand="0" w:noVBand="1"/>
      </w:tblPr>
      <w:tblGrid>
        <w:gridCol w:w="1582"/>
        <w:gridCol w:w="1992"/>
        <w:gridCol w:w="2029"/>
        <w:gridCol w:w="2548"/>
        <w:gridCol w:w="911"/>
      </w:tblGrid>
      <w:tr w:rsidR="00197F55" w:rsidRPr="00901299" w14:paraId="3EDC6FCF" w14:textId="77777777" w:rsidTr="00197F55">
        <w:trPr>
          <w:trHeight w:val="300"/>
        </w:trPr>
        <w:tc>
          <w:tcPr>
            <w:tcW w:w="928"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BA0FCBC"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Rad</w:t>
            </w:r>
          </w:p>
        </w:tc>
        <w:tc>
          <w:tcPr>
            <w:tcW w:w="1048" w:type="pct"/>
            <w:tcBorders>
              <w:top w:val="single" w:sz="4" w:space="0" w:color="auto"/>
              <w:left w:val="nil"/>
              <w:bottom w:val="single" w:sz="4" w:space="0" w:color="auto"/>
              <w:right w:val="single" w:sz="4" w:space="0" w:color="auto"/>
            </w:tcBorders>
            <w:shd w:val="clear" w:color="000000" w:fill="D9D9D9"/>
            <w:noWrap/>
            <w:vAlign w:val="bottom"/>
            <w:hideMark/>
          </w:tcPr>
          <w:p w14:paraId="5A0C74FD"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Min. výška letu v m</w:t>
            </w:r>
          </w:p>
        </w:tc>
        <w:tc>
          <w:tcPr>
            <w:tcW w:w="1048" w:type="pct"/>
            <w:tcBorders>
              <w:top w:val="single" w:sz="4" w:space="0" w:color="auto"/>
              <w:left w:val="nil"/>
              <w:bottom w:val="single" w:sz="4" w:space="0" w:color="auto"/>
              <w:right w:val="single" w:sz="4" w:space="0" w:color="auto"/>
            </w:tcBorders>
            <w:shd w:val="clear" w:color="000000" w:fill="D9D9D9"/>
            <w:noWrap/>
            <w:vAlign w:val="bottom"/>
            <w:hideMark/>
          </w:tcPr>
          <w:p w14:paraId="2AF0ECB2"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Max. výška letu v m</w:t>
            </w:r>
          </w:p>
        </w:tc>
        <w:tc>
          <w:tcPr>
            <w:tcW w:w="1327" w:type="pct"/>
            <w:tcBorders>
              <w:top w:val="single" w:sz="4" w:space="0" w:color="auto"/>
              <w:left w:val="nil"/>
              <w:bottom w:val="single" w:sz="4" w:space="0" w:color="auto"/>
              <w:right w:val="single" w:sz="4" w:space="0" w:color="auto"/>
            </w:tcBorders>
            <w:shd w:val="clear" w:color="000000" w:fill="D9D9D9"/>
            <w:noWrap/>
            <w:vAlign w:val="bottom"/>
            <w:hideMark/>
          </w:tcPr>
          <w:p w14:paraId="77B539E2"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Priemerná výška letu v m</w:t>
            </w:r>
          </w:p>
        </w:tc>
        <w:tc>
          <w:tcPr>
            <w:tcW w:w="649" w:type="pct"/>
            <w:tcBorders>
              <w:top w:val="single" w:sz="4" w:space="0" w:color="auto"/>
              <w:left w:val="nil"/>
              <w:bottom w:val="single" w:sz="4" w:space="0" w:color="auto"/>
              <w:right w:val="single" w:sz="4" w:space="0" w:color="auto"/>
            </w:tcBorders>
            <w:shd w:val="clear" w:color="000000" w:fill="D9D9D9"/>
            <w:noWrap/>
            <w:vAlign w:val="bottom"/>
            <w:hideMark/>
          </w:tcPr>
          <w:p w14:paraId="7E7A8F67"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n</w:t>
            </w:r>
          </w:p>
        </w:tc>
      </w:tr>
      <w:tr w:rsidR="00197F55" w:rsidRPr="00901299" w14:paraId="36BF37DD" w14:textId="77777777" w:rsidTr="00197F55">
        <w:trPr>
          <w:trHeight w:val="300"/>
        </w:trPr>
        <w:tc>
          <w:tcPr>
            <w:tcW w:w="928" w:type="pct"/>
            <w:tcBorders>
              <w:top w:val="nil"/>
              <w:left w:val="single" w:sz="4" w:space="0" w:color="auto"/>
              <w:bottom w:val="single" w:sz="4" w:space="0" w:color="auto"/>
              <w:right w:val="single" w:sz="4" w:space="0" w:color="auto"/>
            </w:tcBorders>
            <w:shd w:val="clear" w:color="auto" w:fill="auto"/>
            <w:noWrap/>
            <w:vAlign w:val="bottom"/>
            <w:hideMark/>
          </w:tcPr>
          <w:p w14:paraId="29BA28C0" w14:textId="77777777" w:rsidR="00197F55" w:rsidRPr="00901299" w:rsidRDefault="00197F55" w:rsidP="00197F55">
            <w:pPr>
              <w:spacing w:after="0" w:line="240" w:lineRule="auto"/>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Accipitriformes</w:t>
            </w:r>
          </w:p>
        </w:tc>
        <w:tc>
          <w:tcPr>
            <w:tcW w:w="1048" w:type="pct"/>
            <w:tcBorders>
              <w:top w:val="nil"/>
              <w:left w:val="nil"/>
              <w:bottom w:val="single" w:sz="4" w:space="0" w:color="auto"/>
              <w:right w:val="single" w:sz="4" w:space="0" w:color="auto"/>
            </w:tcBorders>
            <w:shd w:val="clear" w:color="auto" w:fill="auto"/>
            <w:noWrap/>
            <w:vAlign w:val="bottom"/>
            <w:hideMark/>
          </w:tcPr>
          <w:p w14:paraId="65BA0B57"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1048" w:type="pct"/>
            <w:tcBorders>
              <w:top w:val="nil"/>
              <w:left w:val="nil"/>
              <w:bottom w:val="single" w:sz="4" w:space="0" w:color="auto"/>
              <w:right w:val="single" w:sz="4" w:space="0" w:color="auto"/>
            </w:tcBorders>
            <w:shd w:val="clear" w:color="auto" w:fill="auto"/>
            <w:noWrap/>
            <w:vAlign w:val="bottom"/>
            <w:hideMark/>
          </w:tcPr>
          <w:p w14:paraId="2D51EE49"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160</w:t>
            </w:r>
          </w:p>
        </w:tc>
        <w:tc>
          <w:tcPr>
            <w:tcW w:w="1327" w:type="pct"/>
            <w:tcBorders>
              <w:top w:val="nil"/>
              <w:left w:val="nil"/>
              <w:bottom w:val="single" w:sz="4" w:space="0" w:color="auto"/>
              <w:right w:val="single" w:sz="4" w:space="0" w:color="auto"/>
            </w:tcBorders>
            <w:shd w:val="clear" w:color="auto" w:fill="auto"/>
            <w:noWrap/>
            <w:vAlign w:val="bottom"/>
            <w:hideMark/>
          </w:tcPr>
          <w:p w14:paraId="3B2F2CA7"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32,47</w:t>
            </w:r>
          </w:p>
        </w:tc>
        <w:tc>
          <w:tcPr>
            <w:tcW w:w="649" w:type="pct"/>
            <w:tcBorders>
              <w:top w:val="nil"/>
              <w:left w:val="nil"/>
              <w:bottom w:val="single" w:sz="4" w:space="0" w:color="auto"/>
              <w:right w:val="single" w:sz="4" w:space="0" w:color="auto"/>
            </w:tcBorders>
            <w:shd w:val="clear" w:color="auto" w:fill="auto"/>
            <w:noWrap/>
            <w:vAlign w:val="bottom"/>
            <w:hideMark/>
          </w:tcPr>
          <w:p w14:paraId="1BD0DD1C"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47</w:t>
            </w:r>
          </w:p>
        </w:tc>
      </w:tr>
      <w:tr w:rsidR="00197F55" w:rsidRPr="00901299" w14:paraId="6FE23358" w14:textId="77777777" w:rsidTr="00197F55">
        <w:trPr>
          <w:trHeight w:val="300"/>
        </w:trPr>
        <w:tc>
          <w:tcPr>
            <w:tcW w:w="928" w:type="pct"/>
            <w:tcBorders>
              <w:top w:val="nil"/>
              <w:left w:val="single" w:sz="4" w:space="0" w:color="auto"/>
              <w:bottom w:val="single" w:sz="4" w:space="0" w:color="auto"/>
              <w:right w:val="single" w:sz="4" w:space="0" w:color="auto"/>
            </w:tcBorders>
            <w:shd w:val="clear" w:color="auto" w:fill="auto"/>
            <w:noWrap/>
            <w:vAlign w:val="bottom"/>
            <w:hideMark/>
          </w:tcPr>
          <w:p w14:paraId="60CEF811" w14:textId="77777777" w:rsidR="00197F55" w:rsidRPr="00901299" w:rsidRDefault="00197F55" w:rsidP="00197F55">
            <w:pPr>
              <w:spacing w:after="0" w:line="240" w:lineRule="auto"/>
              <w:rPr>
                <w:rFonts w:ascii="Times New Roman" w:eastAsia="Times New Roman" w:hAnsi="Times New Roman" w:cs="Times New Roman"/>
                <w:color w:val="000000"/>
                <w:lang w:eastAsia="sk-SK"/>
              </w:rPr>
            </w:pPr>
            <w:proofErr w:type="spellStart"/>
            <w:r w:rsidRPr="00901299">
              <w:rPr>
                <w:rFonts w:ascii="Times New Roman" w:eastAsia="Times New Roman" w:hAnsi="Times New Roman" w:cs="Times New Roman"/>
                <w:color w:val="000000"/>
                <w:lang w:eastAsia="sk-SK"/>
              </w:rPr>
              <w:t>Ardeidae</w:t>
            </w:r>
            <w:proofErr w:type="spellEnd"/>
          </w:p>
        </w:tc>
        <w:tc>
          <w:tcPr>
            <w:tcW w:w="1048" w:type="pct"/>
            <w:tcBorders>
              <w:top w:val="nil"/>
              <w:left w:val="nil"/>
              <w:bottom w:val="single" w:sz="4" w:space="0" w:color="auto"/>
              <w:right w:val="single" w:sz="4" w:space="0" w:color="auto"/>
            </w:tcBorders>
            <w:shd w:val="clear" w:color="auto" w:fill="auto"/>
            <w:noWrap/>
            <w:vAlign w:val="bottom"/>
            <w:hideMark/>
          </w:tcPr>
          <w:p w14:paraId="7F0F9BC2"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w:t>
            </w:r>
          </w:p>
        </w:tc>
        <w:tc>
          <w:tcPr>
            <w:tcW w:w="1048" w:type="pct"/>
            <w:tcBorders>
              <w:top w:val="nil"/>
              <w:left w:val="nil"/>
              <w:bottom w:val="single" w:sz="4" w:space="0" w:color="auto"/>
              <w:right w:val="single" w:sz="4" w:space="0" w:color="auto"/>
            </w:tcBorders>
            <w:shd w:val="clear" w:color="auto" w:fill="auto"/>
            <w:noWrap/>
            <w:vAlign w:val="bottom"/>
            <w:hideMark/>
          </w:tcPr>
          <w:p w14:paraId="14D75DC9"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60</w:t>
            </w:r>
          </w:p>
        </w:tc>
        <w:tc>
          <w:tcPr>
            <w:tcW w:w="1327" w:type="pct"/>
            <w:tcBorders>
              <w:top w:val="nil"/>
              <w:left w:val="nil"/>
              <w:bottom w:val="single" w:sz="4" w:space="0" w:color="auto"/>
              <w:right w:val="single" w:sz="4" w:space="0" w:color="auto"/>
            </w:tcBorders>
            <w:shd w:val="clear" w:color="auto" w:fill="auto"/>
            <w:noWrap/>
            <w:vAlign w:val="bottom"/>
            <w:hideMark/>
          </w:tcPr>
          <w:p w14:paraId="2535A8AF"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42,00</w:t>
            </w:r>
          </w:p>
        </w:tc>
        <w:tc>
          <w:tcPr>
            <w:tcW w:w="649" w:type="pct"/>
            <w:tcBorders>
              <w:top w:val="nil"/>
              <w:left w:val="nil"/>
              <w:bottom w:val="single" w:sz="4" w:space="0" w:color="auto"/>
              <w:right w:val="single" w:sz="4" w:space="0" w:color="auto"/>
            </w:tcBorders>
            <w:shd w:val="clear" w:color="auto" w:fill="auto"/>
            <w:noWrap/>
            <w:vAlign w:val="bottom"/>
            <w:hideMark/>
          </w:tcPr>
          <w:p w14:paraId="1695120D"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w:t>
            </w:r>
          </w:p>
        </w:tc>
      </w:tr>
      <w:tr w:rsidR="00197F55" w:rsidRPr="00901299" w14:paraId="3FF9B3B7" w14:textId="77777777" w:rsidTr="00197F55">
        <w:trPr>
          <w:trHeight w:val="300"/>
        </w:trPr>
        <w:tc>
          <w:tcPr>
            <w:tcW w:w="928" w:type="pct"/>
            <w:tcBorders>
              <w:top w:val="nil"/>
              <w:left w:val="single" w:sz="4" w:space="0" w:color="auto"/>
              <w:bottom w:val="single" w:sz="4" w:space="0" w:color="auto"/>
              <w:right w:val="single" w:sz="4" w:space="0" w:color="auto"/>
            </w:tcBorders>
            <w:shd w:val="clear" w:color="auto" w:fill="auto"/>
            <w:noWrap/>
            <w:vAlign w:val="bottom"/>
            <w:hideMark/>
          </w:tcPr>
          <w:p w14:paraId="53D8A0C4" w14:textId="77777777" w:rsidR="00197F55" w:rsidRPr="00901299" w:rsidRDefault="00197F55" w:rsidP="00197F55">
            <w:pPr>
              <w:spacing w:after="0" w:line="240" w:lineRule="auto"/>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Columbiformes</w:t>
            </w:r>
          </w:p>
        </w:tc>
        <w:tc>
          <w:tcPr>
            <w:tcW w:w="1048" w:type="pct"/>
            <w:tcBorders>
              <w:top w:val="nil"/>
              <w:left w:val="nil"/>
              <w:bottom w:val="single" w:sz="4" w:space="0" w:color="auto"/>
              <w:right w:val="single" w:sz="4" w:space="0" w:color="auto"/>
            </w:tcBorders>
            <w:shd w:val="clear" w:color="auto" w:fill="auto"/>
            <w:noWrap/>
            <w:vAlign w:val="bottom"/>
            <w:hideMark/>
          </w:tcPr>
          <w:p w14:paraId="389C6B53"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25</w:t>
            </w:r>
          </w:p>
        </w:tc>
        <w:tc>
          <w:tcPr>
            <w:tcW w:w="1048" w:type="pct"/>
            <w:tcBorders>
              <w:top w:val="nil"/>
              <w:left w:val="nil"/>
              <w:bottom w:val="single" w:sz="4" w:space="0" w:color="auto"/>
              <w:right w:val="single" w:sz="4" w:space="0" w:color="auto"/>
            </w:tcBorders>
            <w:shd w:val="clear" w:color="auto" w:fill="auto"/>
            <w:noWrap/>
            <w:vAlign w:val="bottom"/>
            <w:hideMark/>
          </w:tcPr>
          <w:p w14:paraId="63CE2D1C"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60</w:t>
            </w:r>
          </w:p>
        </w:tc>
        <w:tc>
          <w:tcPr>
            <w:tcW w:w="1327" w:type="pct"/>
            <w:tcBorders>
              <w:top w:val="nil"/>
              <w:left w:val="nil"/>
              <w:bottom w:val="single" w:sz="4" w:space="0" w:color="auto"/>
              <w:right w:val="single" w:sz="4" w:space="0" w:color="auto"/>
            </w:tcBorders>
            <w:shd w:val="clear" w:color="auto" w:fill="auto"/>
            <w:noWrap/>
            <w:vAlign w:val="bottom"/>
            <w:hideMark/>
          </w:tcPr>
          <w:p w14:paraId="77A582D4"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42,50</w:t>
            </w:r>
          </w:p>
        </w:tc>
        <w:tc>
          <w:tcPr>
            <w:tcW w:w="649" w:type="pct"/>
            <w:tcBorders>
              <w:top w:val="nil"/>
              <w:left w:val="nil"/>
              <w:bottom w:val="single" w:sz="4" w:space="0" w:color="auto"/>
              <w:right w:val="single" w:sz="4" w:space="0" w:color="auto"/>
            </w:tcBorders>
            <w:shd w:val="clear" w:color="auto" w:fill="auto"/>
            <w:noWrap/>
            <w:vAlign w:val="bottom"/>
            <w:hideMark/>
          </w:tcPr>
          <w:p w14:paraId="2399024B"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w:t>
            </w:r>
          </w:p>
        </w:tc>
      </w:tr>
      <w:tr w:rsidR="00197F55" w:rsidRPr="00901299" w14:paraId="15C21700" w14:textId="77777777" w:rsidTr="00197F55">
        <w:trPr>
          <w:trHeight w:val="300"/>
        </w:trPr>
        <w:tc>
          <w:tcPr>
            <w:tcW w:w="928" w:type="pct"/>
            <w:tcBorders>
              <w:top w:val="nil"/>
              <w:left w:val="single" w:sz="4" w:space="0" w:color="auto"/>
              <w:bottom w:val="single" w:sz="4" w:space="0" w:color="auto"/>
              <w:right w:val="single" w:sz="4" w:space="0" w:color="auto"/>
            </w:tcBorders>
            <w:shd w:val="clear" w:color="auto" w:fill="auto"/>
            <w:noWrap/>
            <w:vAlign w:val="bottom"/>
            <w:hideMark/>
          </w:tcPr>
          <w:p w14:paraId="69703D5C" w14:textId="77777777" w:rsidR="00197F55" w:rsidRPr="00901299" w:rsidRDefault="00197F55" w:rsidP="00197F55">
            <w:pPr>
              <w:spacing w:after="0" w:line="240" w:lineRule="auto"/>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Falconiformes</w:t>
            </w:r>
          </w:p>
        </w:tc>
        <w:tc>
          <w:tcPr>
            <w:tcW w:w="1048" w:type="pct"/>
            <w:tcBorders>
              <w:top w:val="nil"/>
              <w:left w:val="nil"/>
              <w:bottom w:val="single" w:sz="4" w:space="0" w:color="auto"/>
              <w:right w:val="single" w:sz="4" w:space="0" w:color="auto"/>
            </w:tcBorders>
            <w:shd w:val="clear" w:color="auto" w:fill="auto"/>
            <w:noWrap/>
            <w:vAlign w:val="bottom"/>
            <w:hideMark/>
          </w:tcPr>
          <w:p w14:paraId="11EED003"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15</w:t>
            </w:r>
          </w:p>
        </w:tc>
        <w:tc>
          <w:tcPr>
            <w:tcW w:w="1048" w:type="pct"/>
            <w:tcBorders>
              <w:top w:val="nil"/>
              <w:left w:val="nil"/>
              <w:bottom w:val="single" w:sz="4" w:space="0" w:color="auto"/>
              <w:right w:val="single" w:sz="4" w:space="0" w:color="auto"/>
            </w:tcBorders>
            <w:shd w:val="clear" w:color="auto" w:fill="auto"/>
            <w:noWrap/>
            <w:vAlign w:val="bottom"/>
            <w:hideMark/>
          </w:tcPr>
          <w:p w14:paraId="11AEB18C"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120</w:t>
            </w:r>
          </w:p>
        </w:tc>
        <w:tc>
          <w:tcPr>
            <w:tcW w:w="1327" w:type="pct"/>
            <w:tcBorders>
              <w:top w:val="nil"/>
              <w:left w:val="nil"/>
              <w:bottom w:val="single" w:sz="4" w:space="0" w:color="auto"/>
              <w:right w:val="single" w:sz="4" w:space="0" w:color="auto"/>
            </w:tcBorders>
            <w:shd w:val="clear" w:color="auto" w:fill="auto"/>
            <w:noWrap/>
            <w:vAlign w:val="bottom"/>
            <w:hideMark/>
          </w:tcPr>
          <w:p w14:paraId="75DE1302"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39,50</w:t>
            </w:r>
          </w:p>
        </w:tc>
        <w:tc>
          <w:tcPr>
            <w:tcW w:w="649" w:type="pct"/>
            <w:tcBorders>
              <w:top w:val="nil"/>
              <w:left w:val="nil"/>
              <w:bottom w:val="single" w:sz="4" w:space="0" w:color="auto"/>
              <w:right w:val="single" w:sz="4" w:space="0" w:color="auto"/>
            </w:tcBorders>
            <w:shd w:val="clear" w:color="auto" w:fill="auto"/>
            <w:noWrap/>
            <w:vAlign w:val="bottom"/>
            <w:hideMark/>
          </w:tcPr>
          <w:p w14:paraId="638C3B0C"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19</w:t>
            </w:r>
          </w:p>
        </w:tc>
      </w:tr>
      <w:tr w:rsidR="00197F55" w:rsidRPr="00901299" w14:paraId="2E718DEF" w14:textId="77777777" w:rsidTr="00197F55">
        <w:trPr>
          <w:trHeight w:val="300"/>
        </w:trPr>
        <w:tc>
          <w:tcPr>
            <w:tcW w:w="928" w:type="pct"/>
            <w:tcBorders>
              <w:top w:val="nil"/>
              <w:left w:val="single" w:sz="4" w:space="0" w:color="auto"/>
              <w:bottom w:val="single" w:sz="4" w:space="0" w:color="auto"/>
              <w:right w:val="single" w:sz="4" w:space="0" w:color="auto"/>
            </w:tcBorders>
            <w:shd w:val="clear" w:color="auto" w:fill="auto"/>
            <w:noWrap/>
            <w:vAlign w:val="bottom"/>
            <w:hideMark/>
          </w:tcPr>
          <w:p w14:paraId="51F91418" w14:textId="77777777" w:rsidR="00197F55" w:rsidRPr="00901299" w:rsidRDefault="00197F55" w:rsidP="00197F55">
            <w:pPr>
              <w:spacing w:after="0" w:line="240" w:lineRule="auto"/>
              <w:rPr>
                <w:rFonts w:ascii="Times New Roman" w:eastAsia="Times New Roman" w:hAnsi="Times New Roman" w:cs="Times New Roman"/>
                <w:color w:val="000000"/>
                <w:lang w:eastAsia="sk-SK"/>
              </w:rPr>
            </w:pPr>
            <w:proofErr w:type="spellStart"/>
            <w:r w:rsidRPr="00901299">
              <w:rPr>
                <w:rFonts w:ascii="Times New Roman" w:eastAsia="Times New Roman" w:hAnsi="Times New Roman" w:cs="Times New Roman"/>
                <w:color w:val="000000"/>
                <w:lang w:eastAsia="sk-SK"/>
              </w:rPr>
              <w:t>Galliformes</w:t>
            </w:r>
            <w:proofErr w:type="spellEnd"/>
          </w:p>
        </w:tc>
        <w:tc>
          <w:tcPr>
            <w:tcW w:w="1048" w:type="pct"/>
            <w:tcBorders>
              <w:top w:val="nil"/>
              <w:left w:val="nil"/>
              <w:bottom w:val="single" w:sz="4" w:space="0" w:color="auto"/>
              <w:right w:val="single" w:sz="4" w:space="0" w:color="auto"/>
            </w:tcBorders>
            <w:shd w:val="clear" w:color="auto" w:fill="auto"/>
            <w:noWrap/>
            <w:vAlign w:val="bottom"/>
            <w:hideMark/>
          </w:tcPr>
          <w:p w14:paraId="5B84C64B"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1048" w:type="pct"/>
            <w:tcBorders>
              <w:top w:val="nil"/>
              <w:left w:val="nil"/>
              <w:bottom w:val="single" w:sz="4" w:space="0" w:color="auto"/>
              <w:right w:val="single" w:sz="4" w:space="0" w:color="auto"/>
            </w:tcBorders>
            <w:shd w:val="clear" w:color="auto" w:fill="auto"/>
            <w:noWrap/>
            <w:vAlign w:val="bottom"/>
            <w:hideMark/>
          </w:tcPr>
          <w:p w14:paraId="0FB80277"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1327" w:type="pct"/>
            <w:tcBorders>
              <w:top w:val="nil"/>
              <w:left w:val="nil"/>
              <w:bottom w:val="single" w:sz="4" w:space="0" w:color="auto"/>
              <w:right w:val="single" w:sz="4" w:space="0" w:color="auto"/>
            </w:tcBorders>
            <w:shd w:val="clear" w:color="auto" w:fill="auto"/>
            <w:noWrap/>
            <w:vAlign w:val="bottom"/>
            <w:hideMark/>
          </w:tcPr>
          <w:p w14:paraId="21435331"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3,00</w:t>
            </w:r>
          </w:p>
        </w:tc>
        <w:tc>
          <w:tcPr>
            <w:tcW w:w="649" w:type="pct"/>
            <w:tcBorders>
              <w:top w:val="nil"/>
              <w:left w:val="nil"/>
              <w:bottom w:val="single" w:sz="4" w:space="0" w:color="auto"/>
              <w:right w:val="single" w:sz="4" w:space="0" w:color="auto"/>
            </w:tcBorders>
            <w:shd w:val="clear" w:color="auto" w:fill="auto"/>
            <w:noWrap/>
            <w:vAlign w:val="bottom"/>
            <w:hideMark/>
          </w:tcPr>
          <w:p w14:paraId="2EDB4EFA"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r>
      <w:tr w:rsidR="00197F55" w:rsidRPr="00901299" w14:paraId="2562EBC8" w14:textId="77777777" w:rsidTr="00197F55">
        <w:trPr>
          <w:trHeight w:val="300"/>
        </w:trPr>
        <w:tc>
          <w:tcPr>
            <w:tcW w:w="928" w:type="pct"/>
            <w:tcBorders>
              <w:top w:val="nil"/>
              <w:left w:val="single" w:sz="4" w:space="0" w:color="auto"/>
              <w:bottom w:val="single" w:sz="4" w:space="0" w:color="auto"/>
              <w:right w:val="single" w:sz="4" w:space="0" w:color="auto"/>
            </w:tcBorders>
            <w:shd w:val="clear" w:color="auto" w:fill="auto"/>
            <w:noWrap/>
            <w:vAlign w:val="bottom"/>
            <w:hideMark/>
          </w:tcPr>
          <w:p w14:paraId="555EDDBE" w14:textId="77777777" w:rsidR="00197F55" w:rsidRPr="00901299" w:rsidRDefault="00197F55" w:rsidP="00197F55">
            <w:pPr>
              <w:spacing w:after="0" w:line="240" w:lineRule="auto"/>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Charadriiformes</w:t>
            </w:r>
          </w:p>
        </w:tc>
        <w:tc>
          <w:tcPr>
            <w:tcW w:w="1048" w:type="pct"/>
            <w:tcBorders>
              <w:top w:val="nil"/>
              <w:left w:val="nil"/>
              <w:bottom w:val="single" w:sz="4" w:space="0" w:color="auto"/>
              <w:right w:val="single" w:sz="4" w:space="0" w:color="auto"/>
            </w:tcBorders>
            <w:shd w:val="clear" w:color="auto" w:fill="auto"/>
            <w:noWrap/>
            <w:vAlign w:val="bottom"/>
            <w:hideMark/>
          </w:tcPr>
          <w:p w14:paraId="336DACA6"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w:t>
            </w:r>
          </w:p>
        </w:tc>
        <w:tc>
          <w:tcPr>
            <w:tcW w:w="1048" w:type="pct"/>
            <w:tcBorders>
              <w:top w:val="nil"/>
              <w:left w:val="nil"/>
              <w:bottom w:val="single" w:sz="4" w:space="0" w:color="auto"/>
              <w:right w:val="single" w:sz="4" w:space="0" w:color="auto"/>
            </w:tcBorders>
            <w:shd w:val="clear" w:color="auto" w:fill="auto"/>
            <w:noWrap/>
            <w:vAlign w:val="bottom"/>
            <w:hideMark/>
          </w:tcPr>
          <w:p w14:paraId="118521FE"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w:t>
            </w:r>
          </w:p>
        </w:tc>
        <w:tc>
          <w:tcPr>
            <w:tcW w:w="1327" w:type="pct"/>
            <w:tcBorders>
              <w:top w:val="nil"/>
              <w:left w:val="nil"/>
              <w:bottom w:val="single" w:sz="4" w:space="0" w:color="auto"/>
              <w:right w:val="single" w:sz="4" w:space="0" w:color="auto"/>
            </w:tcBorders>
            <w:shd w:val="clear" w:color="auto" w:fill="auto"/>
            <w:noWrap/>
            <w:vAlign w:val="bottom"/>
            <w:hideMark/>
          </w:tcPr>
          <w:p w14:paraId="3B75BDE7"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30,00</w:t>
            </w:r>
          </w:p>
        </w:tc>
        <w:tc>
          <w:tcPr>
            <w:tcW w:w="649" w:type="pct"/>
            <w:tcBorders>
              <w:top w:val="nil"/>
              <w:left w:val="nil"/>
              <w:bottom w:val="single" w:sz="4" w:space="0" w:color="auto"/>
              <w:right w:val="single" w:sz="4" w:space="0" w:color="auto"/>
            </w:tcBorders>
            <w:shd w:val="clear" w:color="auto" w:fill="auto"/>
            <w:noWrap/>
            <w:vAlign w:val="bottom"/>
            <w:hideMark/>
          </w:tcPr>
          <w:p w14:paraId="2F031C56"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197F55" w:rsidRPr="00901299" w14:paraId="52B0E0DB" w14:textId="77777777" w:rsidTr="00197F55">
        <w:trPr>
          <w:trHeight w:val="300"/>
        </w:trPr>
        <w:tc>
          <w:tcPr>
            <w:tcW w:w="928" w:type="pct"/>
            <w:tcBorders>
              <w:top w:val="nil"/>
              <w:left w:val="single" w:sz="4" w:space="0" w:color="auto"/>
              <w:bottom w:val="single" w:sz="4" w:space="0" w:color="auto"/>
              <w:right w:val="single" w:sz="4" w:space="0" w:color="auto"/>
            </w:tcBorders>
            <w:shd w:val="clear" w:color="auto" w:fill="auto"/>
            <w:noWrap/>
            <w:vAlign w:val="bottom"/>
            <w:hideMark/>
          </w:tcPr>
          <w:p w14:paraId="5EFC17A5" w14:textId="77777777" w:rsidR="00197F55" w:rsidRPr="00901299" w:rsidRDefault="00197F55" w:rsidP="00197F55">
            <w:pPr>
              <w:spacing w:after="0" w:line="240" w:lineRule="auto"/>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Passeriformes</w:t>
            </w:r>
          </w:p>
        </w:tc>
        <w:tc>
          <w:tcPr>
            <w:tcW w:w="1048" w:type="pct"/>
            <w:tcBorders>
              <w:top w:val="nil"/>
              <w:left w:val="nil"/>
              <w:bottom w:val="single" w:sz="4" w:space="0" w:color="auto"/>
              <w:right w:val="single" w:sz="4" w:space="0" w:color="auto"/>
            </w:tcBorders>
            <w:shd w:val="clear" w:color="auto" w:fill="auto"/>
            <w:noWrap/>
            <w:vAlign w:val="bottom"/>
            <w:hideMark/>
          </w:tcPr>
          <w:p w14:paraId="0823F36E"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1048" w:type="pct"/>
            <w:tcBorders>
              <w:top w:val="nil"/>
              <w:left w:val="nil"/>
              <w:bottom w:val="single" w:sz="4" w:space="0" w:color="auto"/>
              <w:right w:val="single" w:sz="4" w:space="0" w:color="auto"/>
            </w:tcBorders>
            <w:shd w:val="clear" w:color="auto" w:fill="auto"/>
            <w:noWrap/>
            <w:vAlign w:val="bottom"/>
            <w:hideMark/>
          </w:tcPr>
          <w:p w14:paraId="663E784F"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420</w:t>
            </w:r>
          </w:p>
        </w:tc>
        <w:tc>
          <w:tcPr>
            <w:tcW w:w="1327" w:type="pct"/>
            <w:tcBorders>
              <w:top w:val="nil"/>
              <w:left w:val="nil"/>
              <w:bottom w:val="single" w:sz="4" w:space="0" w:color="auto"/>
              <w:right w:val="single" w:sz="4" w:space="0" w:color="auto"/>
            </w:tcBorders>
            <w:shd w:val="clear" w:color="auto" w:fill="auto"/>
            <w:noWrap/>
            <w:vAlign w:val="bottom"/>
            <w:hideMark/>
          </w:tcPr>
          <w:p w14:paraId="059A5521" w14:textId="77777777" w:rsidR="00197F55" w:rsidRPr="00901299" w:rsidRDefault="00197F55" w:rsidP="00197F5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41,69</w:t>
            </w:r>
          </w:p>
        </w:tc>
        <w:tc>
          <w:tcPr>
            <w:tcW w:w="649" w:type="pct"/>
            <w:tcBorders>
              <w:top w:val="nil"/>
              <w:left w:val="nil"/>
              <w:bottom w:val="single" w:sz="4" w:space="0" w:color="auto"/>
              <w:right w:val="single" w:sz="4" w:space="0" w:color="auto"/>
            </w:tcBorders>
            <w:shd w:val="clear" w:color="auto" w:fill="auto"/>
            <w:noWrap/>
            <w:vAlign w:val="bottom"/>
            <w:hideMark/>
          </w:tcPr>
          <w:p w14:paraId="0CC09215"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312</w:t>
            </w:r>
          </w:p>
        </w:tc>
      </w:tr>
      <w:tr w:rsidR="00197F55" w:rsidRPr="00901299" w14:paraId="0C37A141" w14:textId="77777777" w:rsidTr="00197F55">
        <w:trPr>
          <w:trHeight w:val="300"/>
        </w:trPr>
        <w:tc>
          <w:tcPr>
            <w:tcW w:w="928" w:type="pct"/>
            <w:tcBorders>
              <w:top w:val="nil"/>
              <w:left w:val="single" w:sz="4" w:space="0" w:color="auto"/>
              <w:bottom w:val="single" w:sz="4" w:space="0" w:color="auto"/>
              <w:right w:val="single" w:sz="4" w:space="0" w:color="auto"/>
            </w:tcBorders>
            <w:shd w:val="clear" w:color="000000" w:fill="D9D9D9"/>
            <w:noWrap/>
            <w:vAlign w:val="bottom"/>
            <w:hideMark/>
          </w:tcPr>
          <w:p w14:paraId="66AF185C" w14:textId="77777777" w:rsidR="00197F55" w:rsidRPr="00901299" w:rsidRDefault="00197F55" w:rsidP="00197F55">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Suma</w:t>
            </w:r>
          </w:p>
        </w:tc>
        <w:tc>
          <w:tcPr>
            <w:tcW w:w="1048" w:type="pct"/>
            <w:tcBorders>
              <w:top w:val="nil"/>
              <w:left w:val="nil"/>
              <w:bottom w:val="single" w:sz="4" w:space="0" w:color="auto"/>
              <w:right w:val="single" w:sz="4" w:space="0" w:color="auto"/>
            </w:tcBorders>
            <w:shd w:val="clear" w:color="000000" w:fill="D9D9D9"/>
            <w:noWrap/>
            <w:vAlign w:val="bottom"/>
            <w:hideMark/>
          </w:tcPr>
          <w:p w14:paraId="6646635A"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c>
          <w:tcPr>
            <w:tcW w:w="1048" w:type="pct"/>
            <w:tcBorders>
              <w:top w:val="nil"/>
              <w:left w:val="nil"/>
              <w:bottom w:val="single" w:sz="4" w:space="0" w:color="auto"/>
              <w:right w:val="single" w:sz="4" w:space="0" w:color="auto"/>
            </w:tcBorders>
            <w:shd w:val="clear" w:color="000000" w:fill="D9D9D9"/>
            <w:noWrap/>
            <w:vAlign w:val="bottom"/>
            <w:hideMark/>
          </w:tcPr>
          <w:p w14:paraId="355E5D0C"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420</w:t>
            </w:r>
          </w:p>
        </w:tc>
        <w:tc>
          <w:tcPr>
            <w:tcW w:w="1327" w:type="pct"/>
            <w:tcBorders>
              <w:top w:val="nil"/>
              <w:left w:val="nil"/>
              <w:bottom w:val="single" w:sz="4" w:space="0" w:color="auto"/>
              <w:right w:val="single" w:sz="4" w:space="0" w:color="auto"/>
            </w:tcBorders>
            <w:shd w:val="clear" w:color="000000" w:fill="D9D9D9"/>
            <w:noWrap/>
            <w:vAlign w:val="bottom"/>
            <w:hideMark/>
          </w:tcPr>
          <w:p w14:paraId="002457AD"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37,60</w:t>
            </w:r>
          </w:p>
        </w:tc>
        <w:tc>
          <w:tcPr>
            <w:tcW w:w="649" w:type="pct"/>
            <w:tcBorders>
              <w:top w:val="nil"/>
              <w:left w:val="nil"/>
              <w:bottom w:val="single" w:sz="4" w:space="0" w:color="auto"/>
              <w:right w:val="single" w:sz="4" w:space="0" w:color="auto"/>
            </w:tcBorders>
            <w:shd w:val="clear" w:color="000000" w:fill="D9D9D9"/>
            <w:noWrap/>
            <w:vAlign w:val="bottom"/>
            <w:hideMark/>
          </w:tcPr>
          <w:p w14:paraId="0D4431D0" w14:textId="77777777" w:rsidR="00197F55" w:rsidRPr="00901299" w:rsidRDefault="00197F55" w:rsidP="00197F5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394</w:t>
            </w:r>
          </w:p>
        </w:tc>
      </w:tr>
    </w:tbl>
    <w:p w14:paraId="42BA9799" w14:textId="77777777" w:rsidR="00197F55" w:rsidRPr="00901299" w:rsidRDefault="00197F55" w:rsidP="00197F55">
      <w:pPr>
        <w:spacing w:line="276" w:lineRule="auto"/>
        <w:jc w:val="both"/>
        <w:rPr>
          <w:rFonts w:ascii="Times New Roman" w:hAnsi="Times New Roman" w:cs="Times New Roman"/>
        </w:rPr>
      </w:pPr>
    </w:p>
    <w:p w14:paraId="39C4D1DC" w14:textId="77777777" w:rsidR="0001642B" w:rsidRPr="00901299" w:rsidRDefault="0001642B" w:rsidP="0001642B">
      <w:pPr>
        <w:jc w:val="both"/>
        <w:rPr>
          <w:rFonts w:ascii="Times New Roman" w:hAnsi="Times New Roman" w:cs="Times New Roman"/>
          <w:b/>
          <w:bCs/>
        </w:rPr>
      </w:pPr>
    </w:p>
    <w:p w14:paraId="532D810B" w14:textId="65FBC49A" w:rsidR="00F76550" w:rsidRPr="00901299" w:rsidRDefault="00CB10E3" w:rsidP="00F76550">
      <w:pPr>
        <w:pStyle w:val="Nadpis1"/>
        <w:jc w:val="both"/>
        <w:rPr>
          <w:b/>
          <w:bCs/>
          <w:color w:val="275317" w:themeColor="accent6" w:themeShade="80"/>
        </w:rPr>
      </w:pPr>
      <w:bookmarkStart w:id="15" w:name="_Toc178970413"/>
      <w:r w:rsidRPr="00901299">
        <w:rPr>
          <w:b/>
          <w:bCs/>
          <w:color w:val="275317" w:themeColor="accent6" w:themeShade="80"/>
        </w:rPr>
        <w:t>4</w:t>
      </w:r>
      <w:r w:rsidR="00F76550" w:rsidRPr="00901299">
        <w:rPr>
          <w:b/>
          <w:bCs/>
          <w:color w:val="275317" w:themeColor="accent6" w:themeShade="80"/>
        </w:rPr>
        <w:t xml:space="preserve">  Výsledky </w:t>
      </w:r>
      <w:proofErr w:type="spellStart"/>
      <w:r w:rsidR="00F76550" w:rsidRPr="00901299">
        <w:rPr>
          <w:b/>
          <w:bCs/>
          <w:color w:val="275317" w:themeColor="accent6" w:themeShade="80"/>
        </w:rPr>
        <w:t>chiropterologického</w:t>
      </w:r>
      <w:proofErr w:type="spellEnd"/>
      <w:r w:rsidR="00F76550" w:rsidRPr="00901299">
        <w:rPr>
          <w:b/>
          <w:bCs/>
          <w:color w:val="275317" w:themeColor="accent6" w:themeShade="80"/>
        </w:rPr>
        <w:t xml:space="preserve"> výskumu (</w:t>
      </w:r>
      <w:r w:rsidR="00650B49" w:rsidRPr="00901299">
        <w:rPr>
          <w:b/>
          <w:bCs/>
          <w:color w:val="275317" w:themeColor="accent6" w:themeShade="80"/>
        </w:rPr>
        <w:t>október</w:t>
      </w:r>
      <w:r w:rsidR="00F76550" w:rsidRPr="00901299">
        <w:rPr>
          <w:b/>
          <w:bCs/>
          <w:color w:val="275317" w:themeColor="accent6" w:themeShade="80"/>
        </w:rPr>
        <w:t xml:space="preserve"> - november 2023 – marec – september 2024)</w:t>
      </w:r>
      <w:bookmarkEnd w:id="15"/>
    </w:p>
    <w:p w14:paraId="7302BFD3" w14:textId="77777777" w:rsidR="00F76550" w:rsidRPr="00901299" w:rsidRDefault="00F76550" w:rsidP="0001642B">
      <w:pPr>
        <w:jc w:val="both"/>
        <w:rPr>
          <w:rFonts w:ascii="Times New Roman" w:hAnsi="Times New Roman" w:cs="Times New Roman"/>
          <w:b/>
          <w:bCs/>
        </w:rPr>
      </w:pPr>
    </w:p>
    <w:p w14:paraId="2A9C4697" w14:textId="12F849ED" w:rsidR="00AE5B38" w:rsidRPr="00901299" w:rsidRDefault="00AE5B38" w:rsidP="00AE5B38">
      <w:pPr>
        <w:pStyle w:val="Nadpis1"/>
        <w:jc w:val="both"/>
        <w:rPr>
          <w:b/>
          <w:bCs/>
          <w:color w:val="275317" w:themeColor="accent6" w:themeShade="80"/>
        </w:rPr>
      </w:pPr>
      <w:bookmarkStart w:id="16" w:name="_Toc178970414"/>
      <w:r w:rsidRPr="00901299">
        <w:rPr>
          <w:b/>
          <w:bCs/>
          <w:color w:val="275317" w:themeColor="accent6" w:themeShade="80"/>
        </w:rPr>
        <w:t>4.1  Štruktúra spoločenstiev netopierov  skúmaného územia</w:t>
      </w:r>
      <w:bookmarkEnd w:id="16"/>
    </w:p>
    <w:p w14:paraId="70CEA644" w14:textId="77777777" w:rsidR="00F76550" w:rsidRPr="00901299" w:rsidRDefault="00F76550" w:rsidP="0001642B">
      <w:pPr>
        <w:jc w:val="both"/>
        <w:rPr>
          <w:rFonts w:ascii="Times New Roman" w:hAnsi="Times New Roman" w:cs="Times New Roman"/>
          <w:b/>
          <w:bCs/>
        </w:rPr>
      </w:pPr>
    </w:p>
    <w:p w14:paraId="7D365925" w14:textId="2544B085" w:rsidR="00B4434E" w:rsidRPr="00901299" w:rsidRDefault="00B606FB" w:rsidP="00B606FB">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Počas 1</w:t>
      </w:r>
      <w:r w:rsidR="00B07CEA" w:rsidRPr="00901299">
        <w:rPr>
          <w:rFonts w:ascii="Times New Roman" w:hAnsi="Times New Roman" w:cs="Times New Roman"/>
          <w:sz w:val="24"/>
          <w:szCs w:val="24"/>
        </w:rPr>
        <w:t>1</w:t>
      </w:r>
      <w:r w:rsidRPr="00901299">
        <w:rPr>
          <w:rFonts w:ascii="Times New Roman" w:hAnsi="Times New Roman" w:cs="Times New Roman"/>
          <w:sz w:val="24"/>
          <w:szCs w:val="24"/>
        </w:rPr>
        <w:t xml:space="preserve"> mesiacov trvajúceho </w:t>
      </w:r>
      <w:proofErr w:type="spellStart"/>
      <w:r w:rsidRPr="00901299">
        <w:rPr>
          <w:rFonts w:ascii="Times New Roman" w:hAnsi="Times New Roman" w:cs="Times New Roman"/>
          <w:sz w:val="24"/>
          <w:szCs w:val="24"/>
        </w:rPr>
        <w:t>chiropterologického</w:t>
      </w:r>
      <w:proofErr w:type="spellEnd"/>
      <w:r w:rsidRPr="00901299">
        <w:rPr>
          <w:rFonts w:ascii="Times New Roman" w:hAnsi="Times New Roman" w:cs="Times New Roman"/>
          <w:sz w:val="24"/>
          <w:szCs w:val="24"/>
        </w:rPr>
        <w:t xml:space="preserve"> výskumu sme v rámci skúmaného územia na ploche s rozlohou 316 ha potvrdili výskyt 26 druhov netopierov</w:t>
      </w:r>
      <w:r w:rsidR="009836D1" w:rsidRPr="00901299">
        <w:rPr>
          <w:rFonts w:ascii="Times New Roman" w:hAnsi="Times New Roman" w:cs="Times New Roman"/>
          <w:sz w:val="24"/>
          <w:szCs w:val="24"/>
        </w:rPr>
        <w:t xml:space="preserve"> (tab. </w:t>
      </w:r>
      <w:r w:rsidR="00D73C3B">
        <w:rPr>
          <w:rFonts w:ascii="Times New Roman" w:hAnsi="Times New Roman" w:cs="Times New Roman"/>
          <w:sz w:val="24"/>
          <w:szCs w:val="24"/>
        </w:rPr>
        <w:t>6</w:t>
      </w:r>
      <w:r w:rsidR="00B153B6">
        <w:rPr>
          <w:rFonts w:ascii="Times New Roman" w:hAnsi="Times New Roman" w:cs="Times New Roman"/>
          <w:sz w:val="24"/>
          <w:szCs w:val="24"/>
        </w:rPr>
        <w:t>)</w:t>
      </w:r>
      <w:r w:rsidRPr="00901299">
        <w:rPr>
          <w:rFonts w:ascii="Times New Roman" w:hAnsi="Times New Roman" w:cs="Times New Roman"/>
          <w:sz w:val="24"/>
          <w:szCs w:val="24"/>
        </w:rPr>
        <w:t xml:space="preserve">. Počet druhov i počet </w:t>
      </w:r>
      <w:r w:rsidR="009473C0" w:rsidRPr="009473C0">
        <w:rPr>
          <w:rFonts w:ascii="Times New Roman" w:hAnsi="Times New Roman" w:cs="Times New Roman"/>
          <w:sz w:val="24"/>
          <w:szCs w:val="24"/>
        </w:rPr>
        <w:t>u</w:t>
      </w:r>
      <w:r w:rsidR="009473C0" w:rsidRPr="00901299">
        <w:rPr>
          <w:rFonts w:ascii="Times New Roman" w:hAnsi="Times New Roman" w:cs="Times New Roman"/>
          <w:sz w:val="24"/>
          <w:szCs w:val="24"/>
        </w:rPr>
        <w:t>ltrazvukových</w:t>
      </w:r>
      <w:r w:rsidRPr="00901299">
        <w:rPr>
          <w:rFonts w:ascii="Times New Roman" w:hAnsi="Times New Roman" w:cs="Times New Roman"/>
          <w:sz w:val="24"/>
          <w:szCs w:val="24"/>
        </w:rPr>
        <w:t xml:space="preserve"> záznamov varíroval tak v rámci </w:t>
      </w:r>
      <w:r w:rsidR="00A85B3B" w:rsidRPr="00901299">
        <w:rPr>
          <w:rFonts w:ascii="Times New Roman" w:hAnsi="Times New Roman" w:cs="Times New Roman"/>
          <w:sz w:val="24"/>
          <w:szCs w:val="24"/>
        </w:rPr>
        <w:t>ročných období, ako aj v rámci mesiacov</w:t>
      </w:r>
      <w:r w:rsidR="00B07CEA" w:rsidRPr="00901299">
        <w:rPr>
          <w:rFonts w:ascii="Times New Roman" w:hAnsi="Times New Roman" w:cs="Times New Roman"/>
          <w:sz w:val="24"/>
          <w:szCs w:val="24"/>
        </w:rPr>
        <w:t xml:space="preserve">, </w:t>
      </w:r>
      <w:proofErr w:type="spellStart"/>
      <w:r w:rsidR="00B07CEA" w:rsidRPr="00901299">
        <w:rPr>
          <w:rFonts w:ascii="Times New Roman" w:hAnsi="Times New Roman" w:cs="Times New Roman"/>
          <w:sz w:val="24"/>
          <w:szCs w:val="24"/>
        </w:rPr>
        <w:t>cirkaanuálneho</w:t>
      </w:r>
      <w:proofErr w:type="spellEnd"/>
      <w:r w:rsidR="00B07CEA" w:rsidRPr="00901299">
        <w:rPr>
          <w:rFonts w:ascii="Times New Roman" w:hAnsi="Times New Roman" w:cs="Times New Roman"/>
          <w:sz w:val="24"/>
          <w:szCs w:val="24"/>
        </w:rPr>
        <w:t xml:space="preserve"> </w:t>
      </w:r>
      <w:r w:rsidR="00A85B3B" w:rsidRPr="00901299">
        <w:rPr>
          <w:rFonts w:ascii="Times New Roman" w:hAnsi="Times New Roman" w:cs="Times New Roman"/>
          <w:sz w:val="24"/>
          <w:szCs w:val="24"/>
        </w:rPr>
        <w:t>a</w:t>
      </w:r>
      <w:r w:rsidR="00E67CED" w:rsidRPr="00901299">
        <w:rPr>
          <w:rFonts w:ascii="Times New Roman" w:hAnsi="Times New Roman" w:cs="Times New Roman"/>
          <w:sz w:val="24"/>
          <w:szCs w:val="24"/>
        </w:rPr>
        <w:t> </w:t>
      </w:r>
      <w:proofErr w:type="spellStart"/>
      <w:r w:rsidR="00E67CED" w:rsidRPr="00901299">
        <w:rPr>
          <w:rFonts w:ascii="Times New Roman" w:hAnsi="Times New Roman" w:cs="Times New Roman"/>
          <w:sz w:val="24"/>
          <w:szCs w:val="24"/>
        </w:rPr>
        <w:t>cirkadiánneho</w:t>
      </w:r>
      <w:proofErr w:type="spellEnd"/>
      <w:r w:rsidR="00E67CED" w:rsidRPr="00901299">
        <w:rPr>
          <w:rFonts w:ascii="Times New Roman" w:hAnsi="Times New Roman" w:cs="Times New Roman"/>
          <w:sz w:val="24"/>
          <w:szCs w:val="24"/>
        </w:rPr>
        <w:t xml:space="preserve"> rytmu</w:t>
      </w:r>
      <w:r w:rsidR="00A85B3B" w:rsidRPr="00901299">
        <w:rPr>
          <w:rFonts w:ascii="Times New Roman" w:hAnsi="Times New Roman" w:cs="Times New Roman"/>
          <w:sz w:val="24"/>
          <w:szCs w:val="24"/>
        </w:rPr>
        <w:t xml:space="preserve">, čo súvisí </w:t>
      </w:r>
      <w:r w:rsidR="009836D1" w:rsidRPr="00901299">
        <w:rPr>
          <w:rFonts w:ascii="Times New Roman" w:hAnsi="Times New Roman" w:cs="Times New Roman"/>
          <w:sz w:val="24"/>
          <w:szCs w:val="24"/>
        </w:rPr>
        <w:t>s</w:t>
      </w:r>
      <w:r w:rsidR="00A85B3B" w:rsidRPr="00901299">
        <w:rPr>
          <w:rFonts w:ascii="Times New Roman" w:hAnsi="Times New Roman" w:cs="Times New Roman"/>
          <w:sz w:val="24"/>
          <w:szCs w:val="24"/>
        </w:rPr>
        <w:t xml:space="preserve"> rozdielnou </w:t>
      </w:r>
      <w:proofErr w:type="spellStart"/>
      <w:r w:rsidR="00A85B3B" w:rsidRPr="00901299">
        <w:rPr>
          <w:rFonts w:ascii="Times New Roman" w:hAnsi="Times New Roman" w:cs="Times New Roman"/>
          <w:sz w:val="24"/>
          <w:szCs w:val="24"/>
        </w:rPr>
        <w:t>bionómiou</w:t>
      </w:r>
      <w:proofErr w:type="spellEnd"/>
      <w:r w:rsidR="00A85B3B" w:rsidRPr="00901299">
        <w:rPr>
          <w:rFonts w:ascii="Times New Roman" w:hAnsi="Times New Roman" w:cs="Times New Roman"/>
          <w:sz w:val="24"/>
          <w:szCs w:val="24"/>
        </w:rPr>
        <w:t xml:space="preserve"> a</w:t>
      </w:r>
      <w:r w:rsidR="00E67CED" w:rsidRPr="00901299">
        <w:rPr>
          <w:rFonts w:ascii="Times New Roman" w:hAnsi="Times New Roman" w:cs="Times New Roman"/>
          <w:sz w:val="24"/>
          <w:szCs w:val="24"/>
        </w:rPr>
        <w:t xml:space="preserve"> odlišnými </w:t>
      </w:r>
      <w:r w:rsidR="00A85B3B" w:rsidRPr="00901299">
        <w:rPr>
          <w:rFonts w:ascii="Times New Roman" w:hAnsi="Times New Roman" w:cs="Times New Roman"/>
          <w:sz w:val="24"/>
          <w:szCs w:val="24"/>
        </w:rPr>
        <w:t>potravnými stratégiami</w:t>
      </w:r>
      <w:r w:rsidR="009836D1" w:rsidRPr="00901299">
        <w:rPr>
          <w:rFonts w:ascii="Times New Roman" w:hAnsi="Times New Roman" w:cs="Times New Roman"/>
          <w:sz w:val="24"/>
          <w:szCs w:val="24"/>
        </w:rPr>
        <w:t xml:space="preserve">, </w:t>
      </w:r>
      <w:proofErr w:type="spellStart"/>
      <w:r w:rsidR="009836D1" w:rsidRPr="00901299">
        <w:rPr>
          <w:rFonts w:ascii="Times New Roman" w:hAnsi="Times New Roman" w:cs="Times New Roman"/>
          <w:sz w:val="24"/>
          <w:szCs w:val="24"/>
        </w:rPr>
        <w:t>epigamnými</w:t>
      </w:r>
      <w:proofErr w:type="spellEnd"/>
      <w:r w:rsidR="009836D1" w:rsidRPr="00901299">
        <w:rPr>
          <w:rFonts w:ascii="Times New Roman" w:hAnsi="Times New Roman" w:cs="Times New Roman"/>
          <w:sz w:val="24"/>
          <w:szCs w:val="24"/>
        </w:rPr>
        <w:t xml:space="preserve"> prejavmi správania či migračnou ekológiou</w:t>
      </w:r>
      <w:r w:rsidR="00B07CEA" w:rsidRPr="00901299">
        <w:rPr>
          <w:rFonts w:ascii="Times New Roman" w:hAnsi="Times New Roman" w:cs="Times New Roman"/>
          <w:sz w:val="24"/>
          <w:szCs w:val="24"/>
        </w:rPr>
        <w:t xml:space="preserve"> druhov</w:t>
      </w:r>
      <w:r w:rsidR="00A85B3B" w:rsidRPr="00901299">
        <w:rPr>
          <w:rFonts w:ascii="Times New Roman" w:hAnsi="Times New Roman" w:cs="Times New Roman"/>
          <w:sz w:val="24"/>
          <w:szCs w:val="24"/>
        </w:rPr>
        <w:t>, ktoré sa tu vy</w:t>
      </w:r>
      <w:r w:rsidR="009836D1" w:rsidRPr="00901299">
        <w:rPr>
          <w:rFonts w:ascii="Times New Roman" w:hAnsi="Times New Roman" w:cs="Times New Roman"/>
          <w:sz w:val="24"/>
          <w:szCs w:val="24"/>
        </w:rPr>
        <w:t>s</w:t>
      </w:r>
      <w:r w:rsidR="00A85B3B" w:rsidRPr="00901299">
        <w:rPr>
          <w:rFonts w:ascii="Times New Roman" w:hAnsi="Times New Roman" w:cs="Times New Roman"/>
          <w:sz w:val="24"/>
          <w:szCs w:val="24"/>
        </w:rPr>
        <w:t xml:space="preserve">kytujú </w:t>
      </w:r>
      <w:r w:rsidR="009836D1" w:rsidRPr="00901299">
        <w:rPr>
          <w:rFonts w:ascii="Times New Roman" w:hAnsi="Times New Roman" w:cs="Times New Roman"/>
          <w:sz w:val="24"/>
          <w:szCs w:val="24"/>
        </w:rPr>
        <w:t>v rôznych častiach</w:t>
      </w:r>
      <w:r w:rsidR="00A85B3B" w:rsidRPr="00901299">
        <w:rPr>
          <w:rFonts w:ascii="Times New Roman" w:hAnsi="Times New Roman" w:cs="Times New Roman"/>
          <w:sz w:val="24"/>
          <w:szCs w:val="24"/>
        </w:rPr>
        <w:t xml:space="preserve"> roka. </w:t>
      </w:r>
      <w:r w:rsidR="00B4434E" w:rsidRPr="00901299">
        <w:rPr>
          <w:rFonts w:ascii="Times New Roman" w:hAnsi="Times New Roman" w:cs="Times New Roman"/>
          <w:sz w:val="24"/>
          <w:szCs w:val="24"/>
        </w:rPr>
        <w:t xml:space="preserve">Grafické vyjadrenie zmien druhového spektra s percentuálnym podielom </w:t>
      </w:r>
      <w:r w:rsidR="00E41DBE" w:rsidRPr="00901299">
        <w:rPr>
          <w:rFonts w:ascii="Times New Roman" w:hAnsi="Times New Roman" w:cs="Times New Roman"/>
          <w:sz w:val="24"/>
          <w:szCs w:val="24"/>
        </w:rPr>
        <w:t xml:space="preserve">hlasových signálov </w:t>
      </w:r>
      <w:r w:rsidR="00B4434E" w:rsidRPr="00901299">
        <w:rPr>
          <w:rFonts w:ascii="Times New Roman" w:hAnsi="Times New Roman" w:cs="Times New Roman"/>
          <w:sz w:val="24"/>
          <w:szCs w:val="24"/>
        </w:rPr>
        <w:t xml:space="preserve">identifikovaných druhov netopierov z celkovej zaznamenanej hlasovej aktivity ilustruje obr. </w:t>
      </w:r>
      <w:r w:rsidR="002D368A">
        <w:rPr>
          <w:rFonts w:ascii="Times New Roman" w:hAnsi="Times New Roman" w:cs="Times New Roman"/>
          <w:sz w:val="24"/>
          <w:szCs w:val="24"/>
        </w:rPr>
        <w:t>23</w:t>
      </w:r>
      <w:r w:rsidR="00B4434E" w:rsidRPr="00901299">
        <w:rPr>
          <w:rFonts w:ascii="Times New Roman" w:hAnsi="Times New Roman" w:cs="Times New Roman"/>
          <w:sz w:val="24"/>
          <w:szCs w:val="24"/>
        </w:rPr>
        <w:t>.</w:t>
      </w:r>
    </w:p>
    <w:p w14:paraId="632EC1DC" w14:textId="1F88CB56" w:rsidR="00650B49" w:rsidRPr="00901299" w:rsidRDefault="00650B49" w:rsidP="00650B49">
      <w:pPr>
        <w:spacing w:before="120" w:after="120" w:line="240" w:lineRule="auto"/>
        <w:jc w:val="both"/>
        <w:rPr>
          <w:rFonts w:ascii="Times New Roman" w:hAnsi="Times New Roman" w:cs="Times New Roman"/>
        </w:rPr>
      </w:pPr>
      <w:r w:rsidRPr="00901299">
        <w:rPr>
          <w:rFonts w:ascii="Times New Roman" w:hAnsi="Times New Roman" w:cs="Times New Roman"/>
          <w:b/>
          <w:bCs/>
        </w:rPr>
        <w:lastRenderedPageBreak/>
        <w:t xml:space="preserve">Tab. </w:t>
      </w:r>
      <w:r w:rsidR="00D73C3B">
        <w:rPr>
          <w:rFonts w:ascii="Times New Roman" w:hAnsi="Times New Roman" w:cs="Times New Roman"/>
          <w:b/>
          <w:bCs/>
        </w:rPr>
        <w:t>6</w:t>
      </w:r>
      <w:r w:rsidRPr="00901299">
        <w:rPr>
          <w:rFonts w:ascii="Times New Roman" w:hAnsi="Times New Roman" w:cs="Times New Roman"/>
          <w:b/>
          <w:bCs/>
        </w:rPr>
        <w:t xml:space="preserve">. </w:t>
      </w:r>
      <w:r w:rsidRPr="00901299">
        <w:rPr>
          <w:rFonts w:ascii="Times New Roman" w:hAnsi="Times New Roman" w:cs="Times New Roman"/>
        </w:rPr>
        <w:t>Druhové zloženie</w:t>
      </w:r>
      <w:r w:rsidR="008B3C72" w:rsidRPr="00901299">
        <w:rPr>
          <w:rFonts w:ascii="Times New Roman" w:hAnsi="Times New Roman" w:cs="Times New Roman"/>
        </w:rPr>
        <w:t xml:space="preserve"> a </w:t>
      </w:r>
      <w:r w:rsidRPr="00901299">
        <w:rPr>
          <w:rFonts w:ascii="Times New Roman" w:hAnsi="Times New Roman" w:cs="Times New Roman"/>
        </w:rPr>
        <w:t xml:space="preserve">počet identifikovaných ultrazvukových záznamov v jednotlivých mesiacoch </w:t>
      </w:r>
      <w:proofErr w:type="spellStart"/>
      <w:r w:rsidRPr="00901299">
        <w:rPr>
          <w:rFonts w:ascii="Times New Roman" w:hAnsi="Times New Roman" w:cs="Times New Roman"/>
        </w:rPr>
        <w:t>chiropterologického</w:t>
      </w:r>
      <w:proofErr w:type="spellEnd"/>
      <w:r w:rsidRPr="00901299">
        <w:rPr>
          <w:rFonts w:ascii="Times New Roman" w:hAnsi="Times New Roman" w:cs="Times New Roman"/>
        </w:rPr>
        <w:t xml:space="preserve"> výskumu. Skúmané územie plánovaného VP Drahovce, október - november 2023 a marec – september  2024  </w:t>
      </w:r>
    </w:p>
    <w:tbl>
      <w:tblPr>
        <w:tblW w:w="5000" w:type="pct"/>
        <w:tblCellMar>
          <w:left w:w="70" w:type="dxa"/>
          <w:right w:w="70" w:type="dxa"/>
        </w:tblCellMar>
        <w:tblLook w:val="04A0" w:firstRow="1" w:lastRow="0" w:firstColumn="1" w:lastColumn="0" w:noHBand="0" w:noVBand="1"/>
      </w:tblPr>
      <w:tblGrid>
        <w:gridCol w:w="3227"/>
        <w:gridCol w:w="565"/>
        <w:gridCol w:w="565"/>
        <w:gridCol w:w="565"/>
        <w:gridCol w:w="580"/>
        <w:gridCol w:w="580"/>
        <w:gridCol w:w="565"/>
        <w:gridCol w:w="580"/>
        <w:gridCol w:w="580"/>
        <w:gridCol w:w="565"/>
        <w:gridCol w:w="690"/>
      </w:tblGrid>
      <w:tr w:rsidR="00650B49" w:rsidRPr="00901299" w14:paraId="3C955C06" w14:textId="77777777" w:rsidTr="008C0C38">
        <w:trPr>
          <w:trHeight w:val="1687"/>
        </w:trPr>
        <w:tc>
          <w:tcPr>
            <w:tcW w:w="1781"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1E83744"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Vedecké meno / mesiac</w:t>
            </w:r>
          </w:p>
        </w:tc>
        <w:tc>
          <w:tcPr>
            <w:tcW w:w="312"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349D03E5" w14:textId="608502D5"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október 2023</w:t>
            </w:r>
          </w:p>
        </w:tc>
        <w:tc>
          <w:tcPr>
            <w:tcW w:w="312"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06AB3A04" w14:textId="1E3CCA0B"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november 2023</w:t>
            </w:r>
          </w:p>
        </w:tc>
        <w:tc>
          <w:tcPr>
            <w:tcW w:w="312"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71DD6C6A" w14:textId="05DC1888"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marec 2024</w:t>
            </w:r>
          </w:p>
        </w:tc>
        <w:tc>
          <w:tcPr>
            <w:tcW w:w="320"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56950ADA" w14:textId="3C74087D"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apríl 2024</w:t>
            </w:r>
          </w:p>
        </w:tc>
        <w:tc>
          <w:tcPr>
            <w:tcW w:w="320"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2ECE4036" w14:textId="4800B380"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máj 2024</w:t>
            </w:r>
          </w:p>
        </w:tc>
        <w:tc>
          <w:tcPr>
            <w:tcW w:w="312"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39822A7D" w14:textId="145EF6B7" w:rsidR="00650B49" w:rsidRPr="00901299" w:rsidRDefault="00E42810"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j</w:t>
            </w:r>
            <w:r w:rsidR="00650B49" w:rsidRPr="00901299">
              <w:rPr>
                <w:rFonts w:ascii="Times New Roman" w:eastAsia="Times New Roman" w:hAnsi="Times New Roman" w:cs="Times New Roman"/>
                <w:b/>
                <w:bCs/>
                <w:color w:val="000000"/>
                <w:lang w:eastAsia="sk-SK"/>
              </w:rPr>
              <w:t>ún</w:t>
            </w:r>
            <w:r w:rsidRPr="00901299">
              <w:rPr>
                <w:rFonts w:ascii="Times New Roman" w:eastAsia="Times New Roman" w:hAnsi="Times New Roman" w:cs="Times New Roman"/>
                <w:b/>
                <w:bCs/>
                <w:color w:val="000000"/>
                <w:lang w:eastAsia="sk-SK"/>
              </w:rPr>
              <w:t xml:space="preserve"> 2024</w:t>
            </w:r>
          </w:p>
        </w:tc>
        <w:tc>
          <w:tcPr>
            <w:tcW w:w="320"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51A4D334" w14:textId="3C90C5E5" w:rsidR="00650B49" w:rsidRPr="00901299" w:rsidRDefault="00E42810"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j</w:t>
            </w:r>
            <w:r w:rsidR="00650B49" w:rsidRPr="00901299">
              <w:rPr>
                <w:rFonts w:ascii="Times New Roman" w:eastAsia="Times New Roman" w:hAnsi="Times New Roman" w:cs="Times New Roman"/>
                <w:b/>
                <w:bCs/>
                <w:color w:val="000000"/>
                <w:lang w:eastAsia="sk-SK"/>
              </w:rPr>
              <w:t>úl</w:t>
            </w:r>
            <w:r w:rsidRPr="00901299">
              <w:rPr>
                <w:rFonts w:ascii="Times New Roman" w:eastAsia="Times New Roman" w:hAnsi="Times New Roman" w:cs="Times New Roman"/>
                <w:b/>
                <w:bCs/>
                <w:color w:val="000000"/>
                <w:lang w:eastAsia="sk-SK"/>
              </w:rPr>
              <w:t xml:space="preserve"> 2024</w:t>
            </w:r>
          </w:p>
        </w:tc>
        <w:tc>
          <w:tcPr>
            <w:tcW w:w="320"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3B474AE8" w14:textId="34BB5C00" w:rsidR="00650B49" w:rsidRPr="00901299" w:rsidRDefault="00E42810"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a</w:t>
            </w:r>
            <w:r w:rsidR="00650B49" w:rsidRPr="00901299">
              <w:rPr>
                <w:rFonts w:ascii="Times New Roman" w:eastAsia="Times New Roman" w:hAnsi="Times New Roman" w:cs="Times New Roman"/>
                <w:b/>
                <w:bCs/>
                <w:color w:val="000000"/>
                <w:lang w:eastAsia="sk-SK"/>
              </w:rPr>
              <w:t>ugust</w:t>
            </w:r>
            <w:r w:rsidRPr="00901299">
              <w:rPr>
                <w:rFonts w:ascii="Times New Roman" w:eastAsia="Times New Roman" w:hAnsi="Times New Roman" w:cs="Times New Roman"/>
                <w:b/>
                <w:bCs/>
                <w:color w:val="000000"/>
                <w:lang w:eastAsia="sk-SK"/>
              </w:rPr>
              <w:t xml:space="preserve"> 2024</w:t>
            </w:r>
          </w:p>
        </w:tc>
        <w:tc>
          <w:tcPr>
            <w:tcW w:w="312"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39117807" w14:textId="41386536" w:rsidR="00650B49" w:rsidRPr="00901299" w:rsidRDefault="00E42810"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s</w:t>
            </w:r>
            <w:r w:rsidR="00650B49" w:rsidRPr="00901299">
              <w:rPr>
                <w:rFonts w:ascii="Times New Roman" w:eastAsia="Times New Roman" w:hAnsi="Times New Roman" w:cs="Times New Roman"/>
                <w:b/>
                <w:bCs/>
                <w:color w:val="000000"/>
                <w:lang w:eastAsia="sk-SK"/>
              </w:rPr>
              <w:t>eptember</w:t>
            </w:r>
            <w:r w:rsidRPr="00901299">
              <w:rPr>
                <w:rFonts w:ascii="Times New Roman" w:eastAsia="Times New Roman" w:hAnsi="Times New Roman" w:cs="Times New Roman"/>
                <w:b/>
                <w:bCs/>
                <w:color w:val="000000"/>
                <w:lang w:eastAsia="sk-SK"/>
              </w:rPr>
              <w:t xml:space="preserve"> 2024</w:t>
            </w:r>
          </w:p>
        </w:tc>
        <w:tc>
          <w:tcPr>
            <w:tcW w:w="381" w:type="pct"/>
            <w:tcBorders>
              <w:top w:val="single" w:sz="4" w:space="0" w:color="auto"/>
              <w:left w:val="nil"/>
              <w:bottom w:val="single" w:sz="4" w:space="0" w:color="auto"/>
              <w:right w:val="single" w:sz="4" w:space="0" w:color="auto"/>
            </w:tcBorders>
            <w:shd w:val="clear" w:color="000000" w:fill="D9D9D9"/>
            <w:noWrap/>
            <w:vAlign w:val="center"/>
            <w:hideMark/>
          </w:tcPr>
          <w:p w14:paraId="6E3684E6"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n</w:t>
            </w:r>
          </w:p>
        </w:tc>
      </w:tr>
      <w:tr w:rsidR="00650B49" w:rsidRPr="00901299" w14:paraId="202ED521"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48F81E62"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Barbastella</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barbastellus</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71B2650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63DA85B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5147FAD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5170047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18</w:t>
            </w:r>
          </w:p>
        </w:tc>
        <w:tc>
          <w:tcPr>
            <w:tcW w:w="320" w:type="pct"/>
            <w:tcBorders>
              <w:top w:val="nil"/>
              <w:left w:val="nil"/>
              <w:bottom w:val="single" w:sz="4" w:space="0" w:color="auto"/>
              <w:right w:val="single" w:sz="4" w:space="0" w:color="auto"/>
            </w:tcBorders>
            <w:shd w:val="clear" w:color="auto" w:fill="auto"/>
            <w:noWrap/>
            <w:vAlign w:val="bottom"/>
            <w:hideMark/>
          </w:tcPr>
          <w:p w14:paraId="51693A8D"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312" w:type="pct"/>
            <w:tcBorders>
              <w:top w:val="nil"/>
              <w:left w:val="nil"/>
              <w:bottom w:val="single" w:sz="4" w:space="0" w:color="auto"/>
              <w:right w:val="single" w:sz="4" w:space="0" w:color="auto"/>
            </w:tcBorders>
            <w:shd w:val="clear" w:color="auto" w:fill="auto"/>
            <w:noWrap/>
            <w:vAlign w:val="bottom"/>
            <w:hideMark/>
          </w:tcPr>
          <w:p w14:paraId="4CF818D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64DD3C2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320" w:type="pct"/>
            <w:tcBorders>
              <w:top w:val="nil"/>
              <w:left w:val="nil"/>
              <w:bottom w:val="single" w:sz="4" w:space="0" w:color="auto"/>
              <w:right w:val="single" w:sz="4" w:space="0" w:color="auto"/>
            </w:tcBorders>
            <w:shd w:val="clear" w:color="auto" w:fill="auto"/>
            <w:noWrap/>
            <w:vAlign w:val="bottom"/>
            <w:hideMark/>
          </w:tcPr>
          <w:p w14:paraId="165A8F4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12</w:t>
            </w:r>
          </w:p>
        </w:tc>
        <w:tc>
          <w:tcPr>
            <w:tcW w:w="312" w:type="pct"/>
            <w:tcBorders>
              <w:top w:val="nil"/>
              <w:left w:val="nil"/>
              <w:bottom w:val="single" w:sz="4" w:space="0" w:color="auto"/>
              <w:right w:val="single" w:sz="4" w:space="0" w:color="auto"/>
            </w:tcBorders>
            <w:shd w:val="clear" w:color="auto" w:fill="auto"/>
            <w:noWrap/>
            <w:vAlign w:val="bottom"/>
            <w:hideMark/>
          </w:tcPr>
          <w:p w14:paraId="2B372CC0"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381" w:type="pct"/>
            <w:tcBorders>
              <w:top w:val="nil"/>
              <w:left w:val="nil"/>
              <w:bottom w:val="single" w:sz="4" w:space="0" w:color="auto"/>
              <w:right w:val="single" w:sz="4" w:space="0" w:color="auto"/>
            </w:tcBorders>
            <w:shd w:val="clear" w:color="auto" w:fill="auto"/>
            <w:noWrap/>
            <w:vAlign w:val="bottom"/>
            <w:hideMark/>
          </w:tcPr>
          <w:p w14:paraId="7EBC7DB0"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41</w:t>
            </w:r>
          </w:p>
        </w:tc>
      </w:tr>
      <w:tr w:rsidR="00650B49" w:rsidRPr="00901299" w14:paraId="5A9C6608"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3FB32722"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Eptesicus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nilssonii</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56F11C84"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312" w:type="pct"/>
            <w:tcBorders>
              <w:top w:val="nil"/>
              <w:left w:val="nil"/>
              <w:bottom w:val="single" w:sz="4" w:space="0" w:color="auto"/>
              <w:right w:val="single" w:sz="4" w:space="0" w:color="auto"/>
            </w:tcBorders>
            <w:shd w:val="clear" w:color="auto" w:fill="auto"/>
            <w:noWrap/>
            <w:vAlign w:val="bottom"/>
            <w:hideMark/>
          </w:tcPr>
          <w:p w14:paraId="7ADFD3A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312" w:type="pct"/>
            <w:tcBorders>
              <w:top w:val="nil"/>
              <w:left w:val="nil"/>
              <w:bottom w:val="single" w:sz="4" w:space="0" w:color="auto"/>
              <w:right w:val="single" w:sz="4" w:space="0" w:color="auto"/>
            </w:tcBorders>
            <w:shd w:val="clear" w:color="auto" w:fill="auto"/>
            <w:noWrap/>
            <w:vAlign w:val="bottom"/>
            <w:hideMark/>
          </w:tcPr>
          <w:p w14:paraId="77C6EC54"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26</w:t>
            </w:r>
          </w:p>
        </w:tc>
        <w:tc>
          <w:tcPr>
            <w:tcW w:w="320" w:type="pct"/>
            <w:tcBorders>
              <w:top w:val="nil"/>
              <w:left w:val="nil"/>
              <w:bottom w:val="single" w:sz="4" w:space="0" w:color="auto"/>
              <w:right w:val="single" w:sz="4" w:space="0" w:color="auto"/>
            </w:tcBorders>
            <w:shd w:val="clear" w:color="auto" w:fill="auto"/>
            <w:noWrap/>
            <w:vAlign w:val="bottom"/>
            <w:hideMark/>
          </w:tcPr>
          <w:p w14:paraId="256543BC"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38E44875"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109</w:t>
            </w:r>
          </w:p>
        </w:tc>
        <w:tc>
          <w:tcPr>
            <w:tcW w:w="312" w:type="pct"/>
            <w:tcBorders>
              <w:top w:val="nil"/>
              <w:left w:val="nil"/>
              <w:bottom w:val="single" w:sz="4" w:space="0" w:color="auto"/>
              <w:right w:val="single" w:sz="4" w:space="0" w:color="auto"/>
            </w:tcBorders>
            <w:shd w:val="clear" w:color="auto" w:fill="auto"/>
            <w:noWrap/>
            <w:vAlign w:val="bottom"/>
            <w:hideMark/>
          </w:tcPr>
          <w:p w14:paraId="28BC7D15"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w:t>
            </w:r>
          </w:p>
        </w:tc>
        <w:tc>
          <w:tcPr>
            <w:tcW w:w="320" w:type="pct"/>
            <w:tcBorders>
              <w:top w:val="nil"/>
              <w:left w:val="nil"/>
              <w:bottom w:val="single" w:sz="4" w:space="0" w:color="auto"/>
              <w:right w:val="single" w:sz="4" w:space="0" w:color="auto"/>
            </w:tcBorders>
            <w:shd w:val="clear" w:color="auto" w:fill="auto"/>
            <w:noWrap/>
            <w:vAlign w:val="bottom"/>
            <w:hideMark/>
          </w:tcPr>
          <w:p w14:paraId="62175A88"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40</w:t>
            </w:r>
          </w:p>
        </w:tc>
        <w:tc>
          <w:tcPr>
            <w:tcW w:w="320" w:type="pct"/>
            <w:tcBorders>
              <w:top w:val="nil"/>
              <w:left w:val="nil"/>
              <w:bottom w:val="single" w:sz="4" w:space="0" w:color="auto"/>
              <w:right w:val="single" w:sz="4" w:space="0" w:color="auto"/>
            </w:tcBorders>
            <w:shd w:val="clear" w:color="auto" w:fill="auto"/>
            <w:noWrap/>
            <w:vAlign w:val="bottom"/>
            <w:hideMark/>
          </w:tcPr>
          <w:p w14:paraId="34F8ED5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70</w:t>
            </w:r>
          </w:p>
        </w:tc>
        <w:tc>
          <w:tcPr>
            <w:tcW w:w="312" w:type="pct"/>
            <w:tcBorders>
              <w:top w:val="nil"/>
              <w:left w:val="nil"/>
              <w:bottom w:val="single" w:sz="4" w:space="0" w:color="auto"/>
              <w:right w:val="single" w:sz="4" w:space="0" w:color="auto"/>
            </w:tcBorders>
            <w:shd w:val="clear" w:color="auto" w:fill="auto"/>
            <w:noWrap/>
            <w:vAlign w:val="bottom"/>
            <w:hideMark/>
          </w:tcPr>
          <w:p w14:paraId="4CB53B6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81" w:type="pct"/>
            <w:tcBorders>
              <w:top w:val="nil"/>
              <w:left w:val="nil"/>
              <w:bottom w:val="single" w:sz="4" w:space="0" w:color="auto"/>
              <w:right w:val="single" w:sz="4" w:space="0" w:color="auto"/>
            </w:tcBorders>
            <w:shd w:val="clear" w:color="auto" w:fill="auto"/>
            <w:noWrap/>
            <w:vAlign w:val="bottom"/>
            <w:hideMark/>
          </w:tcPr>
          <w:p w14:paraId="5FB5C03A"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253</w:t>
            </w:r>
          </w:p>
        </w:tc>
      </w:tr>
      <w:tr w:rsidR="00650B49" w:rsidRPr="00901299" w14:paraId="460F780B"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3D032F80"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Eptesicus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serotinus</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3E421F3C"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w:t>
            </w:r>
          </w:p>
        </w:tc>
        <w:tc>
          <w:tcPr>
            <w:tcW w:w="312" w:type="pct"/>
            <w:tcBorders>
              <w:top w:val="nil"/>
              <w:left w:val="nil"/>
              <w:bottom w:val="single" w:sz="4" w:space="0" w:color="auto"/>
              <w:right w:val="single" w:sz="4" w:space="0" w:color="auto"/>
            </w:tcBorders>
            <w:shd w:val="clear" w:color="auto" w:fill="auto"/>
            <w:noWrap/>
            <w:vAlign w:val="bottom"/>
            <w:hideMark/>
          </w:tcPr>
          <w:p w14:paraId="09B5238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0521C180"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320" w:type="pct"/>
            <w:tcBorders>
              <w:top w:val="nil"/>
              <w:left w:val="nil"/>
              <w:bottom w:val="single" w:sz="4" w:space="0" w:color="auto"/>
              <w:right w:val="single" w:sz="4" w:space="0" w:color="auto"/>
            </w:tcBorders>
            <w:shd w:val="clear" w:color="auto" w:fill="auto"/>
            <w:noWrap/>
            <w:vAlign w:val="bottom"/>
            <w:hideMark/>
          </w:tcPr>
          <w:p w14:paraId="7B0906D7"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38</w:t>
            </w:r>
          </w:p>
        </w:tc>
        <w:tc>
          <w:tcPr>
            <w:tcW w:w="320" w:type="pct"/>
            <w:tcBorders>
              <w:top w:val="nil"/>
              <w:left w:val="nil"/>
              <w:bottom w:val="single" w:sz="4" w:space="0" w:color="auto"/>
              <w:right w:val="single" w:sz="4" w:space="0" w:color="auto"/>
            </w:tcBorders>
            <w:shd w:val="clear" w:color="auto" w:fill="auto"/>
            <w:noWrap/>
            <w:vAlign w:val="bottom"/>
            <w:hideMark/>
          </w:tcPr>
          <w:p w14:paraId="245860EA"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117</w:t>
            </w:r>
          </w:p>
        </w:tc>
        <w:tc>
          <w:tcPr>
            <w:tcW w:w="312" w:type="pct"/>
            <w:tcBorders>
              <w:top w:val="nil"/>
              <w:left w:val="nil"/>
              <w:bottom w:val="single" w:sz="4" w:space="0" w:color="auto"/>
              <w:right w:val="single" w:sz="4" w:space="0" w:color="auto"/>
            </w:tcBorders>
            <w:shd w:val="clear" w:color="auto" w:fill="auto"/>
            <w:noWrap/>
            <w:vAlign w:val="bottom"/>
            <w:hideMark/>
          </w:tcPr>
          <w:p w14:paraId="6D8ABFC1"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w:t>
            </w:r>
          </w:p>
        </w:tc>
        <w:tc>
          <w:tcPr>
            <w:tcW w:w="320" w:type="pct"/>
            <w:tcBorders>
              <w:top w:val="nil"/>
              <w:left w:val="nil"/>
              <w:bottom w:val="single" w:sz="4" w:space="0" w:color="auto"/>
              <w:right w:val="single" w:sz="4" w:space="0" w:color="auto"/>
            </w:tcBorders>
            <w:shd w:val="clear" w:color="auto" w:fill="auto"/>
            <w:noWrap/>
            <w:vAlign w:val="bottom"/>
            <w:hideMark/>
          </w:tcPr>
          <w:p w14:paraId="7EEB4BA4"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35</w:t>
            </w:r>
          </w:p>
        </w:tc>
        <w:tc>
          <w:tcPr>
            <w:tcW w:w="320" w:type="pct"/>
            <w:tcBorders>
              <w:top w:val="nil"/>
              <w:left w:val="nil"/>
              <w:bottom w:val="single" w:sz="4" w:space="0" w:color="auto"/>
              <w:right w:val="single" w:sz="4" w:space="0" w:color="auto"/>
            </w:tcBorders>
            <w:shd w:val="clear" w:color="auto" w:fill="auto"/>
            <w:noWrap/>
            <w:vAlign w:val="bottom"/>
            <w:hideMark/>
          </w:tcPr>
          <w:p w14:paraId="23C1CE9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43</w:t>
            </w:r>
          </w:p>
        </w:tc>
        <w:tc>
          <w:tcPr>
            <w:tcW w:w="312" w:type="pct"/>
            <w:tcBorders>
              <w:top w:val="nil"/>
              <w:left w:val="nil"/>
              <w:bottom w:val="single" w:sz="4" w:space="0" w:color="auto"/>
              <w:right w:val="single" w:sz="4" w:space="0" w:color="auto"/>
            </w:tcBorders>
            <w:shd w:val="clear" w:color="auto" w:fill="auto"/>
            <w:noWrap/>
            <w:vAlign w:val="bottom"/>
            <w:hideMark/>
          </w:tcPr>
          <w:p w14:paraId="5D1F1BA5"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w:t>
            </w:r>
          </w:p>
        </w:tc>
        <w:tc>
          <w:tcPr>
            <w:tcW w:w="381" w:type="pct"/>
            <w:tcBorders>
              <w:top w:val="nil"/>
              <w:left w:val="nil"/>
              <w:bottom w:val="single" w:sz="4" w:space="0" w:color="auto"/>
              <w:right w:val="single" w:sz="4" w:space="0" w:color="auto"/>
            </w:tcBorders>
            <w:shd w:val="clear" w:color="auto" w:fill="auto"/>
            <w:noWrap/>
            <w:vAlign w:val="bottom"/>
            <w:hideMark/>
          </w:tcPr>
          <w:p w14:paraId="0D7469E7"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255</w:t>
            </w:r>
          </w:p>
        </w:tc>
      </w:tr>
      <w:tr w:rsidR="00650B49" w:rsidRPr="00901299" w14:paraId="65F707F8"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5A7D0F84"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Hypsugo</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savii</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0AC92CC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62C75808"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14891C47"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w:t>
            </w:r>
          </w:p>
        </w:tc>
        <w:tc>
          <w:tcPr>
            <w:tcW w:w="320" w:type="pct"/>
            <w:tcBorders>
              <w:top w:val="nil"/>
              <w:left w:val="nil"/>
              <w:bottom w:val="single" w:sz="4" w:space="0" w:color="auto"/>
              <w:right w:val="single" w:sz="4" w:space="0" w:color="auto"/>
            </w:tcBorders>
            <w:shd w:val="clear" w:color="auto" w:fill="auto"/>
            <w:noWrap/>
            <w:vAlign w:val="bottom"/>
            <w:hideMark/>
          </w:tcPr>
          <w:p w14:paraId="6B0E7C7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320" w:type="pct"/>
            <w:tcBorders>
              <w:top w:val="nil"/>
              <w:left w:val="nil"/>
              <w:bottom w:val="single" w:sz="4" w:space="0" w:color="auto"/>
              <w:right w:val="single" w:sz="4" w:space="0" w:color="auto"/>
            </w:tcBorders>
            <w:shd w:val="clear" w:color="auto" w:fill="auto"/>
            <w:noWrap/>
            <w:vAlign w:val="bottom"/>
            <w:hideMark/>
          </w:tcPr>
          <w:p w14:paraId="25C92B8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137</w:t>
            </w:r>
          </w:p>
        </w:tc>
        <w:tc>
          <w:tcPr>
            <w:tcW w:w="312" w:type="pct"/>
            <w:tcBorders>
              <w:top w:val="nil"/>
              <w:left w:val="nil"/>
              <w:bottom w:val="single" w:sz="4" w:space="0" w:color="auto"/>
              <w:right w:val="single" w:sz="4" w:space="0" w:color="auto"/>
            </w:tcBorders>
            <w:shd w:val="clear" w:color="auto" w:fill="auto"/>
            <w:noWrap/>
            <w:vAlign w:val="bottom"/>
            <w:hideMark/>
          </w:tcPr>
          <w:p w14:paraId="3196EB1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w:t>
            </w:r>
          </w:p>
        </w:tc>
        <w:tc>
          <w:tcPr>
            <w:tcW w:w="320" w:type="pct"/>
            <w:tcBorders>
              <w:top w:val="nil"/>
              <w:left w:val="nil"/>
              <w:bottom w:val="single" w:sz="4" w:space="0" w:color="auto"/>
              <w:right w:val="single" w:sz="4" w:space="0" w:color="auto"/>
            </w:tcBorders>
            <w:shd w:val="clear" w:color="auto" w:fill="auto"/>
            <w:noWrap/>
            <w:vAlign w:val="bottom"/>
            <w:hideMark/>
          </w:tcPr>
          <w:p w14:paraId="05C5115F"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107</w:t>
            </w:r>
          </w:p>
        </w:tc>
        <w:tc>
          <w:tcPr>
            <w:tcW w:w="320" w:type="pct"/>
            <w:tcBorders>
              <w:top w:val="nil"/>
              <w:left w:val="nil"/>
              <w:bottom w:val="single" w:sz="4" w:space="0" w:color="auto"/>
              <w:right w:val="single" w:sz="4" w:space="0" w:color="auto"/>
            </w:tcBorders>
            <w:shd w:val="clear" w:color="auto" w:fill="auto"/>
            <w:noWrap/>
            <w:vAlign w:val="bottom"/>
            <w:hideMark/>
          </w:tcPr>
          <w:p w14:paraId="74381857"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70</w:t>
            </w:r>
          </w:p>
        </w:tc>
        <w:tc>
          <w:tcPr>
            <w:tcW w:w="312" w:type="pct"/>
            <w:tcBorders>
              <w:top w:val="nil"/>
              <w:left w:val="nil"/>
              <w:bottom w:val="single" w:sz="4" w:space="0" w:color="auto"/>
              <w:right w:val="single" w:sz="4" w:space="0" w:color="auto"/>
            </w:tcBorders>
            <w:shd w:val="clear" w:color="auto" w:fill="auto"/>
            <w:noWrap/>
            <w:vAlign w:val="bottom"/>
            <w:hideMark/>
          </w:tcPr>
          <w:p w14:paraId="270AAF9A"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w:t>
            </w:r>
          </w:p>
        </w:tc>
        <w:tc>
          <w:tcPr>
            <w:tcW w:w="381" w:type="pct"/>
            <w:tcBorders>
              <w:top w:val="nil"/>
              <w:left w:val="nil"/>
              <w:bottom w:val="single" w:sz="4" w:space="0" w:color="auto"/>
              <w:right w:val="single" w:sz="4" w:space="0" w:color="auto"/>
            </w:tcBorders>
            <w:shd w:val="clear" w:color="auto" w:fill="auto"/>
            <w:noWrap/>
            <w:vAlign w:val="bottom"/>
            <w:hideMark/>
          </w:tcPr>
          <w:p w14:paraId="5FFF734C"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338</w:t>
            </w:r>
          </w:p>
        </w:tc>
      </w:tr>
      <w:tr w:rsidR="00650B49" w:rsidRPr="00901299" w14:paraId="7879474B"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50F99B5F"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Miniopterus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schreibersii</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12CA6308"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7945E360"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0930BFE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2E3FD039"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70</w:t>
            </w:r>
          </w:p>
        </w:tc>
        <w:tc>
          <w:tcPr>
            <w:tcW w:w="320" w:type="pct"/>
            <w:tcBorders>
              <w:top w:val="nil"/>
              <w:left w:val="nil"/>
              <w:bottom w:val="single" w:sz="4" w:space="0" w:color="auto"/>
              <w:right w:val="single" w:sz="4" w:space="0" w:color="auto"/>
            </w:tcBorders>
            <w:shd w:val="clear" w:color="auto" w:fill="auto"/>
            <w:noWrap/>
            <w:vAlign w:val="bottom"/>
            <w:hideMark/>
          </w:tcPr>
          <w:p w14:paraId="6123EE7A"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85</w:t>
            </w:r>
          </w:p>
        </w:tc>
        <w:tc>
          <w:tcPr>
            <w:tcW w:w="312" w:type="pct"/>
            <w:tcBorders>
              <w:top w:val="nil"/>
              <w:left w:val="nil"/>
              <w:bottom w:val="single" w:sz="4" w:space="0" w:color="auto"/>
              <w:right w:val="single" w:sz="4" w:space="0" w:color="auto"/>
            </w:tcBorders>
            <w:shd w:val="clear" w:color="auto" w:fill="auto"/>
            <w:noWrap/>
            <w:vAlign w:val="bottom"/>
            <w:hideMark/>
          </w:tcPr>
          <w:p w14:paraId="3A809B0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20" w:type="pct"/>
            <w:tcBorders>
              <w:top w:val="nil"/>
              <w:left w:val="nil"/>
              <w:bottom w:val="single" w:sz="4" w:space="0" w:color="auto"/>
              <w:right w:val="single" w:sz="4" w:space="0" w:color="auto"/>
            </w:tcBorders>
            <w:shd w:val="clear" w:color="auto" w:fill="auto"/>
            <w:noWrap/>
            <w:vAlign w:val="bottom"/>
            <w:hideMark/>
          </w:tcPr>
          <w:p w14:paraId="72C769A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w:t>
            </w:r>
          </w:p>
        </w:tc>
        <w:tc>
          <w:tcPr>
            <w:tcW w:w="320" w:type="pct"/>
            <w:tcBorders>
              <w:top w:val="nil"/>
              <w:left w:val="nil"/>
              <w:bottom w:val="single" w:sz="4" w:space="0" w:color="auto"/>
              <w:right w:val="single" w:sz="4" w:space="0" w:color="auto"/>
            </w:tcBorders>
            <w:shd w:val="clear" w:color="auto" w:fill="auto"/>
            <w:noWrap/>
            <w:vAlign w:val="bottom"/>
            <w:hideMark/>
          </w:tcPr>
          <w:p w14:paraId="672D01E9"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w:t>
            </w:r>
          </w:p>
        </w:tc>
        <w:tc>
          <w:tcPr>
            <w:tcW w:w="312" w:type="pct"/>
            <w:tcBorders>
              <w:top w:val="nil"/>
              <w:left w:val="nil"/>
              <w:bottom w:val="single" w:sz="4" w:space="0" w:color="auto"/>
              <w:right w:val="single" w:sz="4" w:space="0" w:color="auto"/>
            </w:tcBorders>
            <w:shd w:val="clear" w:color="auto" w:fill="auto"/>
            <w:noWrap/>
            <w:vAlign w:val="bottom"/>
            <w:hideMark/>
          </w:tcPr>
          <w:p w14:paraId="44AF242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81" w:type="pct"/>
            <w:tcBorders>
              <w:top w:val="nil"/>
              <w:left w:val="nil"/>
              <w:bottom w:val="single" w:sz="4" w:space="0" w:color="auto"/>
              <w:right w:val="single" w:sz="4" w:space="0" w:color="auto"/>
            </w:tcBorders>
            <w:shd w:val="clear" w:color="auto" w:fill="auto"/>
            <w:noWrap/>
            <w:vAlign w:val="bottom"/>
            <w:hideMark/>
          </w:tcPr>
          <w:p w14:paraId="0E0BDF11"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187</w:t>
            </w:r>
          </w:p>
        </w:tc>
      </w:tr>
      <w:tr w:rsidR="00650B49" w:rsidRPr="00901299" w14:paraId="7C741A31"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5FB10A52"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alcathoe</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25E5D238"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7CBE6D6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307912E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2FD781E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799EA3FF"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12" w:type="pct"/>
            <w:tcBorders>
              <w:top w:val="nil"/>
              <w:left w:val="nil"/>
              <w:bottom w:val="single" w:sz="4" w:space="0" w:color="auto"/>
              <w:right w:val="single" w:sz="4" w:space="0" w:color="auto"/>
            </w:tcBorders>
            <w:shd w:val="clear" w:color="auto" w:fill="auto"/>
            <w:noWrap/>
            <w:vAlign w:val="bottom"/>
            <w:hideMark/>
          </w:tcPr>
          <w:p w14:paraId="5606793A"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51658F3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320" w:type="pct"/>
            <w:tcBorders>
              <w:top w:val="nil"/>
              <w:left w:val="nil"/>
              <w:bottom w:val="single" w:sz="4" w:space="0" w:color="auto"/>
              <w:right w:val="single" w:sz="4" w:space="0" w:color="auto"/>
            </w:tcBorders>
            <w:shd w:val="clear" w:color="auto" w:fill="auto"/>
            <w:noWrap/>
            <w:vAlign w:val="bottom"/>
            <w:hideMark/>
          </w:tcPr>
          <w:p w14:paraId="403344EF"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312" w:type="pct"/>
            <w:tcBorders>
              <w:top w:val="nil"/>
              <w:left w:val="nil"/>
              <w:bottom w:val="single" w:sz="4" w:space="0" w:color="auto"/>
              <w:right w:val="single" w:sz="4" w:space="0" w:color="auto"/>
            </w:tcBorders>
            <w:shd w:val="clear" w:color="auto" w:fill="auto"/>
            <w:noWrap/>
            <w:vAlign w:val="bottom"/>
            <w:hideMark/>
          </w:tcPr>
          <w:p w14:paraId="09E86184"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81" w:type="pct"/>
            <w:tcBorders>
              <w:top w:val="nil"/>
              <w:left w:val="nil"/>
              <w:bottom w:val="single" w:sz="4" w:space="0" w:color="auto"/>
              <w:right w:val="single" w:sz="4" w:space="0" w:color="auto"/>
            </w:tcBorders>
            <w:shd w:val="clear" w:color="auto" w:fill="auto"/>
            <w:noWrap/>
            <w:vAlign w:val="bottom"/>
            <w:hideMark/>
          </w:tcPr>
          <w:p w14:paraId="32F1AC84"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w:t>
            </w:r>
          </w:p>
        </w:tc>
      </w:tr>
      <w:tr w:rsidR="00650B49" w:rsidRPr="00901299" w14:paraId="649A4588"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0D1DCCA1"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bechsteinii</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4B3FF5A9"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6FC01E9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3861C080"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1922B2EA"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6336684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394AC774"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04D28350"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320" w:type="pct"/>
            <w:tcBorders>
              <w:top w:val="nil"/>
              <w:left w:val="nil"/>
              <w:bottom w:val="single" w:sz="4" w:space="0" w:color="auto"/>
              <w:right w:val="single" w:sz="4" w:space="0" w:color="auto"/>
            </w:tcBorders>
            <w:shd w:val="clear" w:color="auto" w:fill="auto"/>
            <w:noWrap/>
            <w:vAlign w:val="bottom"/>
            <w:hideMark/>
          </w:tcPr>
          <w:p w14:paraId="1B04433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12" w:type="pct"/>
            <w:tcBorders>
              <w:top w:val="nil"/>
              <w:left w:val="nil"/>
              <w:bottom w:val="single" w:sz="4" w:space="0" w:color="auto"/>
              <w:right w:val="single" w:sz="4" w:space="0" w:color="auto"/>
            </w:tcBorders>
            <w:shd w:val="clear" w:color="auto" w:fill="auto"/>
            <w:noWrap/>
            <w:vAlign w:val="bottom"/>
            <w:hideMark/>
          </w:tcPr>
          <w:p w14:paraId="0D92924F"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81" w:type="pct"/>
            <w:tcBorders>
              <w:top w:val="nil"/>
              <w:left w:val="nil"/>
              <w:bottom w:val="single" w:sz="4" w:space="0" w:color="auto"/>
              <w:right w:val="single" w:sz="4" w:space="0" w:color="auto"/>
            </w:tcBorders>
            <w:shd w:val="clear" w:color="auto" w:fill="auto"/>
            <w:noWrap/>
            <w:vAlign w:val="bottom"/>
            <w:hideMark/>
          </w:tcPr>
          <w:p w14:paraId="4B039C91"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w:t>
            </w:r>
          </w:p>
        </w:tc>
      </w:tr>
      <w:tr w:rsidR="00650B49" w:rsidRPr="00901299" w14:paraId="0CA2BAFF"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0D6A70F7"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brandtii</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477C5F30"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095C9BC4"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40D07430"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180621F1"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3E50DF7C"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42</w:t>
            </w:r>
          </w:p>
        </w:tc>
        <w:tc>
          <w:tcPr>
            <w:tcW w:w="312" w:type="pct"/>
            <w:tcBorders>
              <w:top w:val="nil"/>
              <w:left w:val="nil"/>
              <w:bottom w:val="single" w:sz="4" w:space="0" w:color="auto"/>
              <w:right w:val="single" w:sz="4" w:space="0" w:color="auto"/>
            </w:tcBorders>
            <w:shd w:val="clear" w:color="auto" w:fill="auto"/>
            <w:noWrap/>
            <w:vAlign w:val="bottom"/>
            <w:hideMark/>
          </w:tcPr>
          <w:p w14:paraId="3F9A7615"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w:t>
            </w:r>
          </w:p>
        </w:tc>
        <w:tc>
          <w:tcPr>
            <w:tcW w:w="320" w:type="pct"/>
            <w:tcBorders>
              <w:top w:val="nil"/>
              <w:left w:val="nil"/>
              <w:bottom w:val="single" w:sz="4" w:space="0" w:color="auto"/>
              <w:right w:val="single" w:sz="4" w:space="0" w:color="auto"/>
            </w:tcBorders>
            <w:shd w:val="clear" w:color="auto" w:fill="auto"/>
            <w:noWrap/>
            <w:vAlign w:val="bottom"/>
            <w:hideMark/>
          </w:tcPr>
          <w:p w14:paraId="23B0DBE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19</w:t>
            </w:r>
          </w:p>
        </w:tc>
        <w:tc>
          <w:tcPr>
            <w:tcW w:w="320" w:type="pct"/>
            <w:tcBorders>
              <w:top w:val="nil"/>
              <w:left w:val="nil"/>
              <w:bottom w:val="single" w:sz="4" w:space="0" w:color="auto"/>
              <w:right w:val="single" w:sz="4" w:space="0" w:color="auto"/>
            </w:tcBorders>
            <w:shd w:val="clear" w:color="auto" w:fill="auto"/>
            <w:noWrap/>
            <w:vAlign w:val="bottom"/>
            <w:hideMark/>
          </w:tcPr>
          <w:p w14:paraId="52F0B8F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21</w:t>
            </w:r>
          </w:p>
        </w:tc>
        <w:tc>
          <w:tcPr>
            <w:tcW w:w="312" w:type="pct"/>
            <w:tcBorders>
              <w:top w:val="nil"/>
              <w:left w:val="nil"/>
              <w:bottom w:val="single" w:sz="4" w:space="0" w:color="auto"/>
              <w:right w:val="single" w:sz="4" w:space="0" w:color="auto"/>
            </w:tcBorders>
            <w:shd w:val="clear" w:color="auto" w:fill="auto"/>
            <w:noWrap/>
            <w:vAlign w:val="bottom"/>
            <w:hideMark/>
          </w:tcPr>
          <w:p w14:paraId="77F5586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81" w:type="pct"/>
            <w:tcBorders>
              <w:top w:val="nil"/>
              <w:left w:val="nil"/>
              <w:bottom w:val="single" w:sz="4" w:space="0" w:color="auto"/>
              <w:right w:val="single" w:sz="4" w:space="0" w:color="auto"/>
            </w:tcBorders>
            <w:shd w:val="clear" w:color="auto" w:fill="auto"/>
            <w:noWrap/>
            <w:vAlign w:val="bottom"/>
            <w:hideMark/>
          </w:tcPr>
          <w:p w14:paraId="1A4CBAB0"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86</w:t>
            </w:r>
          </w:p>
        </w:tc>
      </w:tr>
      <w:tr w:rsidR="00650B49" w:rsidRPr="00901299" w14:paraId="1E6B0DBA"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59EC7FEF"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dasycneme</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60F4CF9C"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2ACD811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28DD4A8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4C803531"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320" w:type="pct"/>
            <w:tcBorders>
              <w:top w:val="nil"/>
              <w:left w:val="nil"/>
              <w:bottom w:val="single" w:sz="4" w:space="0" w:color="auto"/>
              <w:right w:val="single" w:sz="4" w:space="0" w:color="auto"/>
            </w:tcBorders>
            <w:shd w:val="clear" w:color="auto" w:fill="auto"/>
            <w:noWrap/>
            <w:vAlign w:val="bottom"/>
            <w:hideMark/>
          </w:tcPr>
          <w:p w14:paraId="6D857C14"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44</w:t>
            </w:r>
          </w:p>
        </w:tc>
        <w:tc>
          <w:tcPr>
            <w:tcW w:w="312" w:type="pct"/>
            <w:tcBorders>
              <w:top w:val="nil"/>
              <w:left w:val="nil"/>
              <w:bottom w:val="single" w:sz="4" w:space="0" w:color="auto"/>
              <w:right w:val="single" w:sz="4" w:space="0" w:color="auto"/>
            </w:tcBorders>
            <w:shd w:val="clear" w:color="auto" w:fill="auto"/>
            <w:noWrap/>
            <w:vAlign w:val="bottom"/>
            <w:hideMark/>
          </w:tcPr>
          <w:p w14:paraId="34F5FEF5"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320" w:type="pct"/>
            <w:tcBorders>
              <w:top w:val="nil"/>
              <w:left w:val="nil"/>
              <w:bottom w:val="single" w:sz="4" w:space="0" w:color="auto"/>
              <w:right w:val="single" w:sz="4" w:space="0" w:color="auto"/>
            </w:tcBorders>
            <w:shd w:val="clear" w:color="auto" w:fill="auto"/>
            <w:noWrap/>
            <w:vAlign w:val="bottom"/>
            <w:hideMark/>
          </w:tcPr>
          <w:p w14:paraId="5C42C1DD"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15</w:t>
            </w:r>
          </w:p>
        </w:tc>
        <w:tc>
          <w:tcPr>
            <w:tcW w:w="320" w:type="pct"/>
            <w:tcBorders>
              <w:top w:val="nil"/>
              <w:left w:val="nil"/>
              <w:bottom w:val="single" w:sz="4" w:space="0" w:color="auto"/>
              <w:right w:val="single" w:sz="4" w:space="0" w:color="auto"/>
            </w:tcBorders>
            <w:shd w:val="clear" w:color="auto" w:fill="auto"/>
            <w:noWrap/>
            <w:vAlign w:val="bottom"/>
            <w:hideMark/>
          </w:tcPr>
          <w:p w14:paraId="0814125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w:t>
            </w:r>
          </w:p>
        </w:tc>
        <w:tc>
          <w:tcPr>
            <w:tcW w:w="312" w:type="pct"/>
            <w:tcBorders>
              <w:top w:val="nil"/>
              <w:left w:val="nil"/>
              <w:bottom w:val="single" w:sz="4" w:space="0" w:color="auto"/>
              <w:right w:val="single" w:sz="4" w:space="0" w:color="auto"/>
            </w:tcBorders>
            <w:shd w:val="clear" w:color="auto" w:fill="auto"/>
            <w:noWrap/>
            <w:vAlign w:val="bottom"/>
            <w:hideMark/>
          </w:tcPr>
          <w:p w14:paraId="0510E31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81" w:type="pct"/>
            <w:tcBorders>
              <w:top w:val="nil"/>
              <w:left w:val="nil"/>
              <w:bottom w:val="single" w:sz="4" w:space="0" w:color="auto"/>
              <w:right w:val="single" w:sz="4" w:space="0" w:color="auto"/>
            </w:tcBorders>
            <w:shd w:val="clear" w:color="auto" w:fill="auto"/>
            <w:noWrap/>
            <w:vAlign w:val="bottom"/>
            <w:hideMark/>
          </w:tcPr>
          <w:p w14:paraId="73E4750B"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93</w:t>
            </w:r>
          </w:p>
        </w:tc>
      </w:tr>
      <w:tr w:rsidR="00650B49" w:rsidRPr="00901299" w14:paraId="1FBD0A2A"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0BFA4D40"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daubentonii</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1C7237F7"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64D9BC8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10231B15"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2DD2AE6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w:t>
            </w:r>
          </w:p>
        </w:tc>
        <w:tc>
          <w:tcPr>
            <w:tcW w:w="320" w:type="pct"/>
            <w:tcBorders>
              <w:top w:val="nil"/>
              <w:left w:val="nil"/>
              <w:bottom w:val="single" w:sz="4" w:space="0" w:color="auto"/>
              <w:right w:val="single" w:sz="4" w:space="0" w:color="auto"/>
            </w:tcBorders>
            <w:shd w:val="clear" w:color="auto" w:fill="auto"/>
            <w:noWrap/>
            <w:vAlign w:val="bottom"/>
            <w:hideMark/>
          </w:tcPr>
          <w:p w14:paraId="06795A9F"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352</w:t>
            </w:r>
          </w:p>
        </w:tc>
        <w:tc>
          <w:tcPr>
            <w:tcW w:w="312" w:type="pct"/>
            <w:tcBorders>
              <w:top w:val="nil"/>
              <w:left w:val="nil"/>
              <w:bottom w:val="single" w:sz="4" w:space="0" w:color="auto"/>
              <w:right w:val="single" w:sz="4" w:space="0" w:color="auto"/>
            </w:tcBorders>
            <w:shd w:val="clear" w:color="auto" w:fill="auto"/>
            <w:noWrap/>
            <w:vAlign w:val="bottom"/>
            <w:hideMark/>
          </w:tcPr>
          <w:p w14:paraId="789637E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18</w:t>
            </w:r>
          </w:p>
        </w:tc>
        <w:tc>
          <w:tcPr>
            <w:tcW w:w="320" w:type="pct"/>
            <w:tcBorders>
              <w:top w:val="nil"/>
              <w:left w:val="nil"/>
              <w:bottom w:val="single" w:sz="4" w:space="0" w:color="auto"/>
              <w:right w:val="single" w:sz="4" w:space="0" w:color="auto"/>
            </w:tcBorders>
            <w:shd w:val="clear" w:color="auto" w:fill="auto"/>
            <w:noWrap/>
            <w:vAlign w:val="bottom"/>
            <w:hideMark/>
          </w:tcPr>
          <w:p w14:paraId="35EAED29"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190</w:t>
            </w:r>
          </w:p>
        </w:tc>
        <w:tc>
          <w:tcPr>
            <w:tcW w:w="320" w:type="pct"/>
            <w:tcBorders>
              <w:top w:val="nil"/>
              <w:left w:val="nil"/>
              <w:bottom w:val="single" w:sz="4" w:space="0" w:color="auto"/>
              <w:right w:val="single" w:sz="4" w:space="0" w:color="auto"/>
            </w:tcBorders>
            <w:shd w:val="clear" w:color="auto" w:fill="auto"/>
            <w:noWrap/>
            <w:vAlign w:val="bottom"/>
            <w:hideMark/>
          </w:tcPr>
          <w:p w14:paraId="109914BD"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172</w:t>
            </w:r>
          </w:p>
        </w:tc>
        <w:tc>
          <w:tcPr>
            <w:tcW w:w="312" w:type="pct"/>
            <w:tcBorders>
              <w:top w:val="nil"/>
              <w:left w:val="nil"/>
              <w:bottom w:val="single" w:sz="4" w:space="0" w:color="auto"/>
              <w:right w:val="single" w:sz="4" w:space="0" w:color="auto"/>
            </w:tcBorders>
            <w:shd w:val="clear" w:color="auto" w:fill="auto"/>
            <w:noWrap/>
            <w:vAlign w:val="bottom"/>
            <w:hideMark/>
          </w:tcPr>
          <w:p w14:paraId="5BBD5E24"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w:t>
            </w:r>
          </w:p>
        </w:tc>
        <w:tc>
          <w:tcPr>
            <w:tcW w:w="381" w:type="pct"/>
            <w:tcBorders>
              <w:top w:val="nil"/>
              <w:left w:val="nil"/>
              <w:bottom w:val="single" w:sz="4" w:space="0" w:color="auto"/>
              <w:right w:val="single" w:sz="4" w:space="0" w:color="auto"/>
            </w:tcBorders>
            <w:shd w:val="clear" w:color="auto" w:fill="auto"/>
            <w:noWrap/>
            <w:vAlign w:val="bottom"/>
            <w:hideMark/>
          </w:tcPr>
          <w:p w14:paraId="0AD16FDC"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744</w:t>
            </w:r>
          </w:p>
        </w:tc>
      </w:tr>
      <w:tr w:rsidR="00650B49" w:rsidRPr="00901299" w14:paraId="36B7D004"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323BAC6C"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emarginatus</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365289C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177D136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345F1EE8"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403169BF"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42B29875"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w:t>
            </w:r>
          </w:p>
        </w:tc>
        <w:tc>
          <w:tcPr>
            <w:tcW w:w="312" w:type="pct"/>
            <w:tcBorders>
              <w:top w:val="nil"/>
              <w:left w:val="nil"/>
              <w:bottom w:val="single" w:sz="4" w:space="0" w:color="auto"/>
              <w:right w:val="single" w:sz="4" w:space="0" w:color="auto"/>
            </w:tcBorders>
            <w:shd w:val="clear" w:color="auto" w:fill="auto"/>
            <w:noWrap/>
            <w:vAlign w:val="bottom"/>
            <w:hideMark/>
          </w:tcPr>
          <w:p w14:paraId="588F92B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16FBC0D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20" w:type="pct"/>
            <w:tcBorders>
              <w:top w:val="nil"/>
              <w:left w:val="nil"/>
              <w:bottom w:val="single" w:sz="4" w:space="0" w:color="auto"/>
              <w:right w:val="single" w:sz="4" w:space="0" w:color="auto"/>
            </w:tcBorders>
            <w:shd w:val="clear" w:color="auto" w:fill="auto"/>
            <w:noWrap/>
            <w:vAlign w:val="bottom"/>
            <w:hideMark/>
          </w:tcPr>
          <w:p w14:paraId="5321831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12" w:type="pct"/>
            <w:tcBorders>
              <w:top w:val="nil"/>
              <w:left w:val="nil"/>
              <w:bottom w:val="single" w:sz="4" w:space="0" w:color="auto"/>
              <w:right w:val="single" w:sz="4" w:space="0" w:color="auto"/>
            </w:tcBorders>
            <w:shd w:val="clear" w:color="auto" w:fill="auto"/>
            <w:noWrap/>
            <w:vAlign w:val="bottom"/>
            <w:hideMark/>
          </w:tcPr>
          <w:p w14:paraId="47B00AA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81" w:type="pct"/>
            <w:tcBorders>
              <w:top w:val="nil"/>
              <w:left w:val="nil"/>
              <w:bottom w:val="single" w:sz="4" w:space="0" w:color="auto"/>
              <w:right w:val="single" w:sz="4" w:space="0" w:color="auto"/>
            </w:tcBorders>
            <w:shd w:val="clear" w:color="auto" w:fill="auto"/>
            <w:noWrap/>
            <w:vAlign w:val="bottom"/>
            <w:hideMark/>
          </w:tcPr>
          <w:p w14:paraId="4794E8E7"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8</w:t>
            </w:r>
          </w:p>
        </w:tc>
      </w:tr>
      <w:tr w:rsidR="00650B49" w:rsidRPr="00901299" w14:paraId="007ED400"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44B40B16"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myotis</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4A1A1878"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6629866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62157927"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6CD5AA4D"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5BF343B5"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w:t>
            </w:r>
          </w:p>
        </w:tc>
        <w:tc>
          <w:tcPr>
            <w:tcW w:w="312" w:type="pct"/>
            <w:tcBorders>
              <w:top w:val="nil"/>
              <w:left w:val="nil"/>
              <w:bottom w:val="single" w:sz="4" w:space="0" w:color="auto"/>
              <w:right w:val="single" w:sz="4" w:space="0" w:color="auto"/>
            </w:tcBorders>
            <w:shd w:val="clear" w:color="auto" w:fill="auto"/>
            <w:noWrap/>
            <w:vAlign w:val="bottom"/>
            <w:hideMark/>
          </w:tcPr>
          <w:p w14:paraId="1E795AC9"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309C974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320" w:type="pct"/>
            <w:tcBorders>
              <w:top w:val="nil"/>
              <w:left w:val="nil"/>
              <w:bottom w:val="single" w:sz="4" w:space="0" w:color="auto"/>
              <w:right w:val="single" w:sz="4" w:space="0" w:color="auto"/>
            </w:tcBorders>
            <w:shd w:val="clear" w:color="auto" w:fill="auto"/>
            <w:noWrap/>
            <w:vAlign w:val="bottom"/>
            <w:hideMark/>
          </w:tcPr>
          <w:p w14:paraId="02654D5A"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w:t>
            </w:r>
          </w:p>
        </w:tc>
        <w:tc>
          <w:tcPr>
            <w:tcW w:w="312" w:type="pct"/>
            <w:tcBorders>
              <w:top w:val="nil"/>
              <w:left w:val="nil"/>
              <w:bottom w:val="single" w:sz="4" w:space="0" w:color="auto"/>
              <w:right w:val="single" w:sz="4" w:space="0" w:color="auto"/>
            </w:tcBorders>
            <w:shd w:val="clear" w:color="auto" w:fill="auto"/>
            <w:noWrap/>
            <w:vAlign w:val="bottom"/>
            <w:hideMark/>
          </w:tcPr>
          <w:p w14:paraId="03552A2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81" w:type="pct"/>
            <w:tcBorders>
              <w:top w:val="nil"/>
              <w:left w:val="nil"/>
              <w:bottom w:val="single" w:sz="4" w:space="0" w:color="auto"/>
              <w:right w:val="single" w:sz="4" w:space="0" w:color="auto"/>
            </w:tcBorders>
            <w:shd w:val="clear" w:color="auto" w:fill="auto"/>
            <w:noWrap/>
            <w:vAlign w:val="bottom"/>
            <w:hideMark/>
          </w:tcPr>
          <w:p w14:paraId="753EACF9"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24</w:t>
            </w:r>
          </w:p>
        </w:tc>
      </w:tr>
      <w:tr w:rsidR="00650B49" w:rsidRPr="00901299" w14:paraId="47A5D4DC"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1C97C677"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mystacinus</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05A57B2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3871734C"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736105AF"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6C23EF47"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20" w:type="pct"/>
            <w:tcBorders>
              <w:top w:val="nil"/>
              <w:left w:val="nil"/>
              <w:bottom w:val="single" w:sz="4" w:space="0" w:color="auto"/>
              <w:right w:val="single" w:sz="4" w:space="0" w:color="auto"/>
            </w:tcBorders>
            <w:shd w:val="clear" w:color="auto" w:fill="auto"/>
            <w:noWrap/>
            <w:vAlign w:val="bottom"/>
            <w:hideMark/>
          </w:tcPr>
          <w:p w14:paraId="399F556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w:t>
            </w:r>
          </w:p>
        </w:tc>
        <w:tc>
          <w:tcPr>
            <w:tcW w:w="312" w:type="pct"/>
            <w:tcBorders>
              <w:top w:val="nil"/>
              <w:left w:val="nil"/>
              <w:bottom w:val="single" w:sz="4" w:space="0" w:color="auto"/>
              <w:right w:val="single" w:sz="4" w:space="0" w:color="auto"/>
            </w:tcBorders>
            <w:shd w:val="clear" w:color="auto" w:fill="auto"/>
            <w:noWrap/>
            <w:vAlign w:val="bottom"/>
            <w:hideMark/>
          </w:tcPr>
          <w:p w14:paraId="309D205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16EDCEF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w:t>
            </w:r>
          </w:p>
        </w:tc>
        <w:tc>
          <w:tcPr>
            <w:tcW w:w="320" w:type="pct"/>
            <w:tcBorders>
              <w:top w:val="nil"/>
              <w:left w:val="nil"/>
              <w:bottom w:val="single" w:sz="4" w:space="0" w:color="auto"/>
              <w:right w:val="single" w:sz="4" w:space="0" w:color="auto"/>
            </w:tcBorders>
            <w:shd w:val="clear" w:color="auto" w:fill="auto"/>
            <w:noWrap/>
            <w:vAlign w:val="bottom"/>
            <w:hideMark/>
          </w:tcPr>
          <w:p w14:paraId="3C28D5A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w:t>
            </w:r>
          </w:p>
        </w:tc>
        <w:tc>
          <w:tcPr>
            <w:tcW w:w="312" w:type="pct"/>
            <w:tcBorders>
              <w:top w:val="nil"/>
              <w:left w:val="nil"/>
              <w:bottom w:val="single" w:sz="4" w:space="0" w:color="auto"/>
              <w:right w:val="single" w:sz="4" w:space="0" w:color="auto"/>
            </w:tcBorders>
            <w:shd w:val="clear" w:color="auto" w:fill="auto"/>
            <w:noWrap/>
            <w:vAlign w:val="bottom"/>
            <w:hideMark/>
          </w:tcPr>
          <w:p w14:paraId="059878C7"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81" w:type="pct"/>
            <w:tcBorders>
              <w:top w:val="nil"/>
              <w:left w:val="nil"/>
              <w:bottom w:val="single" w:sz="4" w:space="0" w:color="auto"/>
              <w:right w:val="single" w:sz="4" w:space="0" w:color="auto"/>
            </w:tcBorders>
            <w:shd w:val="clear" w:color="auto" w:fill="auto"/>
            <w:noWrap/>
            <w:vAlign w:val="bottom"/>
            <w:hideMark/>
          </w:tcPr>
          <w:p w14:paraId="455E245D"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23</w:t>
            </w:r>
          </w:p>
        </w:tc>
      </w:tr>
      <w:tr w:rsidR="00650B49" w:rsidRPr="00901299" w14:paraId="7AA241DE"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3FE3C3EE"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nattereri</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1FE04A4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7A8EE800"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5767302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2CAF0E3A"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52C19A8A"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6852874F"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411DC01C"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320" w:type="pct"/>
            <w:tcBorders>
              <w:top w:val="nil"/>
              <w:left w:val="nil"/>
              <w:bottom w:val="single" w:sz="4" w:space="0" w:color="auto"/>
              <w:right w:val="single" w:sz="4" w:space="0" w:color="auto"/>
            </w:tcBorders>
            <w:shd w:val="clear" w:color="auto" w:fill="auto"/>
            <w:noWrap/>
            <w:vAlign w:val="bottom"/>
            <w:hideMark/>
          </w:tcPr>
          <w:p w14:paraId="2D5FC6E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4E5EE98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81" w:type="pct"/>
            <w:tcBorders>
              <w:top w:val="nil"/>
              <w:left w:val="nil"/>
              <w:bottom w:val="single" w:sz="4" w:space="0" w:color="auto"/>
              <w:right w:val="single" w:sz="4" w:space="0" w:color="auto"/>
            </w:tcBorders>
            <w:shd w:val="clear" w:color="auto" w:fill="auto"/>
            <w:noWrap/>
            <w:vAlign w:val="bottom"/>
            <w:hideMark/>
          </w:tcPr>
          <w:p w14:paraId="2A32D1AA"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w:t>
            </w:r>
          </w:p>
        </w:tc>
      </w:tr>
      <w:tr w:rsidR="00650B49" w:rsidRPr="00901299" w14:paraId="141D0A90"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3DC5DD0E"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Nyctalus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lasiopterus</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6ABE4237"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312" w:type="pct"/>
            <w:tcBorders>
              <w:top w:val="nil"/>
              <w:left w:val="nil"/>
              <w:bottom w:val="single" w:sz="4" w:space="0" w:color="auto"/>
              <w:right w:val="single" w:sz="4" w:space="0" w:color="auto"/>
            </w:tcBorders>
            <w:shd w:val="clear" w:color="auto" w:fill="auto"/>
            <w:noWrap/>
            <w:vAlign w:val="bottom"/>
            <w:hideMark/>
          </w:tcPr>
          <w:p w14:paraId="1FFF39E9"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1D5D51C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20" w:type="pct"/>
            <w:tcBorders>
              <w:top w:val="nil"/>
              <w:left w:val="nil"/>
              <w:bottom w:val="single" w:sz="4" w:space="0" w:color="auto"/>
              <w:right w:val="single" w:sz="4" w:space="0" w:color="auto"/>
            </w:tcBorders>
            <w:shd w:val="clear" w:color="auto" w:fill="auto"/>
            <w:noWrap/>
            <w:vAlign w:val="bottom"/>
            <w:hideMark/>
          </w:tcPr>
          <w:p w14:paraId="2016E044"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15</w:t>
            </w:r>
          </w:p>
        </w:tc>
        <w:tc>
          <w:tcPr>
            <w:tcW w:w="320" w:type="pct"/>
            <w:tcBorders>
              <w:top w:val="nil"/>
              <w:left w:val="nil"/>
              <w:bottom w:val="single" w:sz="4" w:space="0" w:color="auto"/>
              <w:right w:val="single" w:sz="4" w:space="0" w:color="auto"/>
            </w:tcBorders>
            <w:shd w:val="clear" w:color="auto" w:fill="auto"/>
            <w:noWrap/>
            <w:vAlign w:val="bottom"/>
            <w:hideMark/>
          </w:tcPr>
          <w:p w14:paraId="28A6412F"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345</w:t>
            </w:r>
          </w:p>
        </w:tc>
        <w:tc>
          <w:tcPr>
            <w:tcW w:w="312" w:type="pct"/>
            <w:tcBorders>
              <w:top w:val="nil"/>
              <w:left w:val="nil"/>
              <w:bottom w:val="single" w:sz="4" w:space="0" w:color="auto"/>
              <w:right w:val="single" w:sz="4" w:space="0" w:color="auto"/>
            </w:tcBorders>
            <w:shd w:val="clear" w:color="auto" w:fill="auto"/>
            <w:noWrap/>
            <w:vAlign w:val="bottom"/>
            <w:hideMark/>
          </w:tcPr>
          <w:p w14:paraId="0D1F6F8F"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0A077F5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w:t>
            </w:r>
          </w:p>
        </w:tc>
        <w:tc>
          <w:tcPr>
            <w:tcW w:w="320" w:type="pct"/>
            <w:tcBorders>
              <w:top w:val="nil"/>
              <w:left w:val="nil"/>
              <w:bottom w:val="single" w:sz="4" w:space="0" w:color="auto"/>
              <w:right w:val="single" w:sz="4" w:space="0" w:color="auto"/>
            </w:tcBorders>
            <w:shd w:val="clear" w:color="auto" w:fill="auto"/>
            <w:noWrap/>
            <w:vAlign w:val="bottom"/>
            <w:hideMark/>
          </w:tcPr>
          <w:p w14:paraId="5CADF86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35</w:t>
            </w:r>
          </w:p>
        </w:tc>
        <w:tc>
          <w:tcPr>
            <w:tcW w:w="312" w:type="pct"/>
            <w:tcBorders>
              <w:top w:val="nil"/>
              <w:left w:val="nil"/>
              <w:bottom w:val="single" w:sz="4" w:space="0" w:color="auto"/>
              <w:right w:val="single" w:sz="4" w:space="0" w:color="auto"/>
            </w:tcBorders>
            <w:shd w:val="clear" w:color="auto" w:fill="auto"/>
            <w:noWrap/>
            <w:vAlign w:val="bottom"/>
            <w:hideMark/>
          </w:tcPr>
          <w:p w14:paraId="191ED37F"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381" w:type="pct"/>
            <w:tcBorders>
              <w:top w:val="nil"/>
              <w:left w:val="nil"/>
              <w:bottom w:val="single" w:sz="4" w:space="0" w:color="auto"/>
              <w:right w:val="single" w:sz="4" w:space="0" w:color="auto"/>
            </w:tcBorders>
            <w:shd w:val="clear" w:color="auto" w:fill="auto"/>
            <w:noWrap/>
            <w:vAlign w:val="bottom"/>
            <w:hideMark/>
          </w:tcPr>
          <w:p w14:paraId="4EA46755"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420</w:t>
            </w:r>
          </w:p>
        </w:tc>
      </w:tr>
      <w:tr w:rsidR="00650B49" w:rsidRPr="00901299" w14:paraId="1D5DA4B1"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392AF242"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Nyctalus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leisleri</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3F9C8D71"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312" w:type="pct"/>
            <w:tcBorders>
              <w:top w:val="nil"/>
              <w:left w:val="nil"/>
              <w:bottom w:val="single" w:sz="4" w:space="0" w:color="auto"/>
              <w:right w:val="single" w:sz="4" w:space="0" w:color="auto"/>
            </w:tcBorders>
            <w:shd w:val="clear" w:color="auto" w:fill="auto"/>
            <w:noWrap/>
            <w:vAlign w:val="bottom"/>
            <w:hideMark/>
          </w:tcPr>
          <w:p w14:paraId="73EAFC1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18D7037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320" w:type="pct"/>
            <w:tcBorders>
              <w:top w:val="nil"/>
              <w:left w:val="nil"/>
              <w:bottom w:val="single" w:sz="4" w:space="0" w:color="auto"/>
              <w:right w:val="single" w:sz="4" w:space="0" w:color="auto"/>
            </w:tcBorders>
            <w:shd w:val="clear" w:color="auto" w:fill="auto"/>
            <w:noWrap/>
            <w:vAlign w:val="bottom"/>
            <w:hideMark/>
          </w:tcPr>
          <w:p w14:paraId="0BAC836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20" w:type="pct"/>
            <w:tcBorders>
              <w:top w:val="nil"/>
              <w:left w:val="nil"/>
              <w:bottom w:val="single" w:sz="4" w:space="0" w:color="auto"/>
              <w:right w:val="single" w:sz="4" w:space="0" w:color="auto"/>
            </w:tcBorders>
            <w:shd w:val="clear" w:color="auto" w:fill="auto"/>
            <w:noWrap/>
            <w:vAlign w:val="bottom"/>
            <w:hideMark/>
          </w:tcPr>
          <w:p w14:paraId="7439254F"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150</w:t>
            </w:r>
          </w:p>
        </w:tc>
        <w:tc>
          <w:tcPr>
            <w:tcW w:w="312" w:type="pct"/>
            <w:tcBorders>
              <w:top w:val="nil"/>
              <w:left w:val="nil"/>
              <w:bottom w:val="single" w:sz="4" w:space="0" w:color="auto"/>
              <w:right w:val="single" w:sz="4" w:space="0" w:color="auto"/>
            </w:tcBorders>
            <w:shd w:val="clear" w:color="auto" w:fill="auto"/>
            <w:noWrap/>
            <w:vAlign w:val="bottom"/>
            <w:hideMark/>
          </w:tcPr>
          <w:p w14:paraId="4F593851"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w:t>
            </w:r>
          </w:p>
        </w:tc>
        <w:tc>
          <w:tcPr>
            <w:tcW w:w="320" w:type="pct"/>
            <w:tcBorders>
              <w:top w:val="nil"/>
              <w:left w:val="nil"/>
              <w:bottom w:val="single" w:sz="4" w:space="0" w:color="auto"/>
              <w:right w:val="single" w:sz="4" w:space="0" w:color="auto"/>
            </w:tcBorders>
            <w:shd w:val="clear" w:color="auto" w:fill="auto"/>
            <w:noWrap/>
            <w:vAlign w:val="bottom"/>
            <w:hideMark/>
          </w:tcPr>
          <w:p w14:paraId="2CD25591"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29</w:t>
            </w:r>
          </w:p>
        </w:tc>
        <w:tc>
          <w:tcPr>
            <w:tcW w:w="320" w:type="pct"/>
            <w:tcBorders>
              <w:top w:val="nil"/>
              <w:left w:val="nil"/>
              <w:bottom w:val="single" w:sz="4" w:space="0" w:color="auto"/>
              <w:right w:val="single" w:sz="4" w:space="0" w:color="auto"/>
            </w:tcBorders>
            <w:shd w:val="clear" w:color="auto" w:fill="auto"/>
            <w:noWrap/>
            <w:vAlign w:val="bottom"/>
            <w:hideMark/>
          </w:tcPr>
          <w:p w14:paraId="1C2962DC"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73</w:t>
            </w:r>
          </w:p>
        </w:tc>
        <w:tc>
          <w:tcPr>
            <w:tcW w:w="312" w:type="pct"/>
            <w:tcBorders>
              <w:top w:val="nil"/>
              <w:left w:val="nil"/>
              <w:bottom w:val="single" w:sz="4" w:space="0" w:color="auto"/>
              <w:right w:val="single" w:sz="4" w:space="0" w:color="auto"/>
            </w:tcBorders>
            <w:shd w:val="clear" w:color="auto" w:fill="auto"/>
            <w:noWrap/>
            <w:vAlign w:val="bottom"/>
            <w:hideMark/>
          </w:tcPr>
          <w:p w14:paraId="7AC25AD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81" w:type="pct"/>
            <w:tcBorders>
              <w:top w:val="nil"/>
              <w:left w:val="nil"/>
              <w:bottom w:val="single" w:sz="4" w:space="0" w:color="auto"/>
              <w:right w:val="single" w:sz="4" w:space="0" w:color="auto"/>
            </w:tcBorders>
            <w:shd w:val="clear" w:color="auto" w:fill="auto"/>
            <w:noWrap/>
            <w:vAlign w:val="bottom"/>
            <w:hideMark/>
          </w:tcPr>
          <w:p w14:paraId="0D2346BE"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272</w:t>
            </w:r>
          </w:p>
        </w:tc>
      </w:tr>
      <w:tr w:rsidR="00650B49" w:rsidRPr="00901299" w14:paraId="658C60BF"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2C83E096"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Nyctalus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noctula</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5A4B9C81"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36</w:t>
            </w:r>
          </w:p>
        </w:tc>
        <w:tc>
          <w:tcPr>
            <w:tcW w:w="312" w:type="pct"/>
            <w:tcBorders>
              <w:top w:val="nil"/>
              <w:left w:val="nil"/>
              <w:bottom w:val="single" w:sz="4" w:space="0" w:color="auto"/>
              <w:right w:val="single" w:sz="4" w:space="0" w:color="auto"/>
            </w:tcBorders>
            <w:shd w:val="clear" w:color="auto" w:fill="auto"/>
            <w:noWrap/>
            <w:vAlign w:val="bottom"/>
            <w:hideMark/>
          </w:tcPr>
          <w:p w14:paraId="21BFDBA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w:t>
            </w:r>
          </w:p>
        </w:tc>
        <w:tc>
          <w:tcPr>
            <w:tcW w:w="312" w:type="pct"/>
            <w:tcBorders>
              <w:top w:val="nil"/>
              <w:left w:val="nil"/>
              <w:bottom w:val="single" w:sz="4" w:space="0" w:color="auto"/>
              <w:right w:val="single" w:sz="4" w:space="0" w:color="auto"/>
            </w:tcBorders>
            <w:shd w:val="clear" w:color="auto" w:fill="auto"/>
            <w:noWrap/>
            <w:vAlign w:val="bottom"/>
            <w:hideMark/>
          </w:tcPr>
          <w:p w14:paraId="585B5B61"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w:t>
            </w:r>
          </w:p>
        </w:tc>
        <w:tc>
          <w:tcPr>
            <w:tcW w:w="320" w:type="pct"/>
            <w:tcBorders>
              <w:top w:val="nil"/>
              <w:left w:val="nil"/>
              <w:bottom w:val="single" w:sz="4" w:space="0" w:color="auto"/>
              <w:right w:val="single" w:sz="4" w:space="0" w:color="auto"/>
            </w:tcBorders>
            <w:shd w:val="clear" w:color="auto" w:fill="auto"/>
            <w:noWrap/>
            <w:vAlign w:val="bottom"/>
            <w:hideMark/>
          </w:tcPr>
          <w:p w14:paraId="43CD88C8"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15</w:t>
            </w:r>
          </w:p>
        </w:tc>
        <w:tc>
          <w:tcPr>
            <w:tcW w:w="320" w:type="pct"/>
            <w:tcBorders>
              <w:top w:val="nil"/>
              <w:left w:val="nil"/>
              <w:bottom w:val="single" w:sz="4" w:space="0" w:color="auto"/>
              <w:right w:val="single" w:sz="4" w:space="0" w:color="auto"/>
            </w:tcBorders>
            <w:shd w:val="clear" w:color="auto" w:fill="auto"/>
            <w:noWrap/>
            <w:vAlign w:val="bottom"/>
            <w:hideMark/>
          </w:tcPr>
          <w:p w14:paraId="3F0533C1"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279</w:t>
            </w:r>
          </w:p>
        </w:tc>
        <w:tc>
          <w:tcPr>
            <w:tcW w:w="312" w:type="pct"/>
            <w:tcBorders>
              <w:top w:val="nil"/>
              <w:left w:val="nil"/>
              <w:bottom w:val="single" w:sz="4" w:space="0" w:color="auto"/>
              <w:right w:val="single" w:sz="4" w:space="0" w:color="auto"/>
            </w:tcBorders>
            <w:shd w:val="clear" w:color="auto" w:fill="auto"/>
            <w:noWrap/>
            <w:vAlign w:val="bottom"/>
            <w:hideMark/>
          </w:tcPr>
          <w:p w14:paraId="459F377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w:t>
            </w:r>
          </w:p>
        </w:tc>
        <w:tc>
          <w:tcPr>
            <w:tcW w:w="320" w:type="pct"/>
            <w:tcBorders>
              <w:top w:val="nil"/>
              <w:left w:val="nil"/>
              <w:bottom w:val="single" w:sz="4" w:space="0" w:color="auto"/>
              <w:right w:val="single" w:sz="4" w:space="0" w:color="auto"/>
            </w:tcBorders>
            <w:shd w:val="clear" w:color="auto" w:fill="auto"/>
            <w:noWrap/>
            <w:vAlign w:val="bottom"/>
            <w:hideMark/>
          </w:tcPr>
          <w:p w14:paraId="081F036F"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72</w:t>
            </w:r>
          </w:p>
        </w:tc>
        <w:tc>
          <w:tcPr>
            <w:tcW w:w="320" w:type="pct"/>
            <w:tcBorders>
              <w:top w:val="nil"/>
              <w:left w:val="nil"/>
              <w:bottom w:val="single" w:sz="4" w:space="0" w:color="auto"/>
              <w:right w:val="single" w:sz="4" w:space="0" w:color="auto"/>
            </w:tcBorders>
            <w:shd w:val="clear" w:color="auto" w:fill="auto"/>
            <w:noWrap/>
            <w:vAlign w:val="bottom"/>
            <w:hideMark/>
          </w:tcPr>
          <w:p w14:paraId="28D365D5"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562</w:t>
            </w:r>
          </w:p>
        </w:tc>
        <w:tc>
          <w:tcPr>
            <w:tcW w:w="312" w:type="pct"/>
            <w:tcBorders>
              <w:top w:val="nil"/>
              <w:left w:val="nil"/>
              <w:bottom w:val="single" w:sz="4" w:space="0" w:color="auto"/>
              <w:right w:val="single" w:sz="4" w:space="0" w:color="auto"/>
            </w:tcBorders>
            <w:shd w:val="clear" w:color="auto" w:fill="auto"/>
            <w:noWrap/>
            <w:vAlign w:val="bottom"/>
            <w:hideMark/>
          </w:tcPr>
          <w:p w14:paraId="50F6722C"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36</w:t>
            </w:r>
          </w:p>
        </w:tc>
        <w:tc>
          <w:tcPr>
            <w:tcW w:w="381" w:type="pct"/>
            <w:tcBorders>
              <w:top w:val="nil"/>
              <w:left w:val="nil"/>
              <w:bottom w:val="single" w:sz="4" w:space="0" w:color="auto"/>
              <w:right w:val="single" w:sz="4" w:space="0" w:color="auto"/>
            </w:tcBorders>
            <w:shd w:val="clear" w:color="auto" w:fill="auto"/>
            <w:noWrap/>
            <w:vAlign w:val="bottom"/>
            <w:hideMark/>
          </w:tcPr>
          <w:p w14:paraId="1986DB00"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1027</w:t>
            </w:r>
          </w:p>
        </w:tc>
      </w:tr>
      <w:tr w:rsidR="00650B49" w:rsidRPr="00901299" w14:paraId="22C8B41F"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55685FBE"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Pipistrellus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kuhlii</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202DEC7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312" w:type="pct"/>
            <w:tcBorders>
              <w:top w:val="nil"/>
              <w:left w:val="nil"/>
              <w:bottom w:val="single" w:sz="4" w:space="0" w:color="auto"/>
              <w:right w:val="single" w:sz="4" w:space="0" w:color="auto"/>
            </w:tcBorders>
            <w:shd w:val="clear" w:color="auto" w:fill="auto"/>
            <w:noWrap/>
            <w:vAlign w:val="bottom"/>
            <w:hideMark/>
          </w:tcPr>
          <w:p w14:paraId="1CD669E7"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68A98B5F"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4B54AE27"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757</w:t>
            </w:r>
          </w:p>
        </w:tc>
        <w:tc>
          <w:tcPr>
            <w:tcW w:w="320" w:type="pct"/>
            <w:tcBorders>
              <w:top w:val="nil"/>
              <w:left w:val="nil"/>
              <w:bottom w:val="single" w:sz="4" w:space="0" w:color="auto"/>
              <w:right w:val="single" w:sz="4" w:space="0" w:color="auto"/>
            </w:tcBorders>
            <w:shd w:val="clear" w:color="auto" w:fill="auto"/>
            <w:noWrap/>
            <w:vAlign w:val="bottom"/>
            <w:hideMark/>
          </w:tcPr>
          <w:p w14:paraId="0AA9E490"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1992</w:t>
            </w:r>
          </w:p>
        </w:tc>
        <w:tc>
          <w:tcPr>
            <w:tcW w:w="312" w:type="pct"/>
            <w:tcBorders>
              <w:top w:val="nil"/>
              <w:left w:val="nil"/>
              <w:bottom w:val="single" w:sz="4" w:space="0" w:color="auto"/>
              <w:right w:val="single" w:sz="4" w:space="0" w:color="auto"/>
            </w:tcBorders>
            <w:shd w:val="clear" w:color="auto" w:fill="auto"/>
            <w:noWrap/>
            <w:vAlign w:val="bottom"/>
            <w:hideMark/>
          </w:tcPr>
          <w:p w14:paraId="32B22C59"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93</w:t>
            </w:r>
          </w:p>
        </w:tc>
        <w:tc>
          <w:tcPr>
            <w:tcW w:w="320" w:type="pct"/>
            <w:tcBorders>
              <w:top w:val="nil"/>
              <w:left w:val="nil"/>
              <w:bottom w:val="single" w:sz="4" w:space="0" w:color="auto"/>
              <w:right w:val="single" w:sz="4" w:space="0" w:color="auto"/>
            </w:tcBorders>
            <w:shd w:val="clear" w:color="auto" w:fill="auto"/>
            <w:noWrap/>
            <w:vAlign w:val="bottom"/>
            <w:hideMark/>
          </w:tcPr>
          <w:p w14:paraId="785C2978"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94</w:t>
            </w:r>
          </w:p>
        </w:tc>
        <w:tc>
          <w:tcPr>
            <w:tcW w:w="320" w:type="pct"/>
            <w:tcBorders>
              <w:top w:val="nil"/>
              <w:left w:val="nil"/>
              <w:bottom w:val="single" w:sz="4" w:space="0" w:color="auto"/>
              <w:right w:val="single" w:sz="4" w:space="0" w:color="auto"/>
            </w:tcBorders>
            <w:shd w:val="clear" w:color="auto" w:fill="auto"/>
            <w:noWrap/>
            <w:vAlign w:val="bottom"/>
            <w:hideMark/>
          </w:tcPr>
          <w:p w14:paraId="02AFEA51"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124</w:t>
            </w:r>
          </w:p>
        </w:tc>
        <w:tc>
          <w:tcPr>
            <w:tcW w:w="312" w:type="pct"/>
            <w:tcBorders>
              <w:top w:val="nil"/>
              <w:left w:val="nil"/>
              <w:bottom w:val="single" w:sz="4" w:space="0" w:color="auto"/>
              <w:right w:val="single" w:sz="4" w:space="0" w:color="auto"/>
            </w:tcBorders>
            <w:shd w:val="clear" w:color="auto" w:fill="auto"/>
            <w:noWrap/>
            <w:vAlign w:val="bottom"/>
            <w:hideMark/>
          </w:tcPr>
          <w:p w14:paraId="31BCD38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22</w:t>
            </w:r>
          </w:p>
        </w:tc>
        <w:tc>
          <w:tcPr>
            <w:tcW w:w="381" w:type="pct"/>
            <w:tcBorders>
              <w:top w:val="nil"/>
              <w:left w:val="nil"/>
              <w:bottom w:val="single" w:sz="4" w:space="0" w:color="auto"/>
              <w:right w:val="single" w:sz="4" w:space="0" w:color="auto"/>
            </w:tcBorders>
            <w:shd w:val="clear" w:color="auto" w:fill="auto"/>
            <w:noWrap/>
            <w:vAlign w:val="bottom"/>
            <w:hideMark/>
          </w:tcPr>
          <w:p w14:paraId="340AF0E8"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3083</w:t>
            </w:r>
          </w:p>
        </w:tc>
      </w:tr>
      <w:tr w:rsidR="00650B49" w:rsidRPr="00901299" w14:paraId="22C090C5"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08B2D9D0"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Pipistrellus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nathusii</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505ABE27"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17</w:t>
            </w:r>
          </w:p>
        </w:tc>
        <w:tc>
          <w:tcPr>
            <w:tcW w:w="312" w:type="pct"/>
            <w:tcBorders>
              <w:top w:val="nil"/>
              <w:left w:val="nil"/>
              <w:bottom w:val="single" w:sz="4" w:space="0" w:color="auto"/>
              <w:right w:val="single" w:sz="4" w:space="0" w:color="auto"/>
            </w:tcBorders>
            <w:shd w:val="clear" w:color="auto" w:fill="auto"/>
            <w:noWrap/>
            <w:vAlign w:val="bottom"/>
            <w:hideMark/>
          </w:tcPr>
          <w:p w14:paraId="443DC3D9"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108F21F8"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5E16DB2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931</w:t>
            </w:r>
          </w:p>
        </w:tc>
        <w:tc>
          <w:tcPr>
            <w:tcW w:w="320" w:type="pct"/>
            <w:tcBorders>
              <w:top w:val="nil"/>
              <w:left w:val="nil"/>
              <w:bottom w:val="single" w:sz="4" w:space="0" w:color="auto"/>
              <w:right w:val="single" w:sz="4" w:space="0" w:color="auto"/>
            </w:tcBorders>
            <w:shd w:val="clear" w:color="auto" w:fill="auto"/>
            <w:noWrap/>
            <w:vAlign w:val="bottom"/>
            <w:hideMark/>
          </w:tcPr>
          <w:p w14:paraId="2DE2E3AD"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523</w:t>
            </w:r>
          </w:p>
        </w:tc>
        <w:tc>
          <w:tcPr>
            <w:tcW w:w="312" w:type="pct"/>
            <w:tcBorders>
              <w:top w:val="nil"/>
              <w:left w:val="nil"/>
              <w:bottom w:val="single" w:sz="4" w:space="0" w:color="auto"/>
              <w:right w:val="single" w:sz="4" w:space="0" w:color="auto"/>
            </w:tcBorders>
            <w:shd w:val="clear" w:color="auto" w:fill="auto"/>
            <w:noWrap/>
            <w:vAlign w:val="bottom"/>
            <w:hideMark/>
          </w:tcPr>
          <w:p w14:paraId="744542A1"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18</w:t>
            </w:r>
          </w:p>
        </w:tc>
        <w:tc>
          <w:tcPr>
            <w:tcW w:w="320" w:type="pct"/>
            <w:tcBorders>
              <w:top w:val="nil"/>
              <w:left w:val="nil"/>
              <w:bottom w:val="single" w:sz="4" w:space="0" w:color="auto"/>
              <w:right w:val="single" w:sz="4" w:space="0" w:color="auto"/>
            </w:tcBorders>
            <w:shd w:val="clear" w:color="auto" w:fill="auto"/>
            <w:noWrap/>
            <w:vAlign w:val="bottom"/>
            <w:hideMark/>
          </w:tcPr>
          <w:p w14:paraId="201A121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w:t>
            </w:r>
          </w:p>
        </w:tc>
        <w:tc>
          <w:tcPr>
            <w:tcW w:w="320" w:type="pct"/>
            <w:tcBorders>
              <w:top w:val="nil"/>
              <w:left w:val="nil"/>
              <w:bottom w:val="single" w:sz="4" w:space="0" w:color="auto"/>
              <w:right w:val="single" w:sz="4" w:space="0" w:color="auto"/>
            </w:tcBorders>
            <w:shd w:val="clear" w:color="auto" w:fill="auto"/>
            <w:noWrap/>
            <w:vAlign w:val="bottom"/>
            <w:hideMark/>
          </w:tcPr>
          <w:p w14:paraId="233438D9"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303</w:t>
            </w:r>
          </w:p>
        </w:tc>
        <w:tc>
          <w:tcPr>
            <w:tcW w:w="312" w:type="pct"/>
            <w:tcBorders>
              <w:top w:val="nil"/>
              <w:left w:val="nil"/>
              <w:bottom w:val="single" w:sz="4" w:space="0" w:color="auto"/>
              <w:right w:val="single" w:sz="4" w:space="0" w:color="auto"/>
            </w:tcBorders>
            <w:shd w:val="clear" w:color="auto" w:fill="auto"/>
            <w:noWrap/>
            <w:vAlign w:val="bottom"/>
            <w:hideMark/>
          </w:tcPr>
          <w:p w14:paraId="25759D6C"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35</w:t>
            </w:r>
          </w:p>
        </w:tc>
        <w:tc>
          <w:tcPr>
            <w:tcW w:w="381" w:type="pct"/>
            <w:tcBorders>
              <w:top w:val="nil"/>
              <w:left w:val="nil"/>
              <w:bottom w:val="single" w:sz="4" w:space="0" w:color="auto"/>
              <w:right w:val="single" w:sz="4" w:space="0" w:color="auto"/>
            </w:tcBorders>
            <w:shd w:val="clear" w:color="auto" w:fill="auto"/>
            <w:noWrap/>
            <w:vAlign w:val="bottom"/>
            <w:hideMark/>
          </w:tcPr>
          <w:p w14:paraId="2C2501BE"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1847</w:t>
            </w:r>
          </w:p>
        </w:tc>
      </w:tr>
      <w:tr w:rsidR="00650B49" w:rsidRPr="00901299" w14:paraId="3D0BD4EF"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507E98A0"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Pipistrellus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pipistrellus</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23B221C5"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03C64EC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69C8AAFD"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320" w:type="pct"/>
            <w:tcBorders>
              <w:top w:val="nil"/>
              <w:left w:val="nil"/>
              <w:bottom w:val="single" w:sz="4" w:space="0" w:color="auto"/>
              <w:right w:val="single" w:sz="4" w:space="0" w:color="auto"/>
            </w:tcBorders>
            <w:shd w:val="clear" w:color="auto" w:fill="auto"/>
            <w:noWrap/>
            <w:vAlign w:val="bottom"/>
            <w:hideMark/>
          </w:tcPr>
          <w:p w14:paraId="52549A6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46</w:t>
            </w:r>
          </w:p>
        </w:tc>
        <w:tc>
          <w:tcPr>
            <w:tcW w:w="320" w:type="pct"/>
            <w:tcBorders>
              <w:top w:val="nil"/>
              <w:left w:val="nil"/>
              <w:bottom w:val="single" w:sz="4" w:space="0" w:color="auto"/>
              <w:right w:val="single" w:sz="4" w:space="0" w:color="auto"/>
            </w:tcBorders>
            <w:shd w:val="clear" w:color="auto" w:fill="auto"/>
            <w:noWrap/>
            <w:vAlign w:val="bottom"/>
            <w:hideMark/>
          </w:tcPr>
          <w:p w14:paraId="12B544B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455</w:t>
            </w:r>
          </w:p>
        </w:tc>
        <w:tc>
          <w:tcPr>
            <w:tcW w:w="312" w:type="pct"/>
            <w:tcBorders>
              <w:top w:val="nil"/>
              <w:left w:val="nil"/>
              <w:bottom w:val="single" w:sz="4" w:space="0" w:color="auto"/>
              <w:right w:val="single" w:sz="4" w:space="0" w:color="auto"/>
            </w:tcBorders>
            <w:shd w:val="clear" w:color="auto" w:fill="auto"/>
            <w:noWrap/>
            <w:vAlign w:val="bottom"/>
            <w:hideMark/>
          </w:tcPr>
          <w:p w14:paraId="4F1A7A7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24</w:t>
            </w:r>
          </w:p>
        </w:tc>
        <w:tc>
          <w:tcPr>
            <w:tcW w:w="320" w:type="pct"/>
            <w:tcBorders>
              <w:top w:val="nil"/>
              <w:left w:val="nil"/>
              <w:bottom w:val="single" w:sz="4" w:space="0" w:color="auto"/>
              <w:right w:val="single" w:sz="4" w:space="0" w:color="auto"/>
            </w:tcBorders>
            <w:shd w:val="clear" w:color="auto" w:fill="auto"/>
            <w:noWrap/>
            <w:vAlign w:val="bottom"/>
            <w:hideMark/>
          </w:tcPr>
          <w:p w14:paraId="45D85050"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1173</w:t>
            </w:r>
          </w:p>
        </w:tc>
        <w:tc>
          <w:tcPr>
            <w:tcW w:w="320" w:type="pct"/>
            <w:tcBorders>
              <w:top w:val="nil"/>
              <w:left w:val="nil"/>
              <w:bottom w:val="single" w:sz="4" w:space="0" w:color="auto"/>
              <w:right w:val="single" w:sz="4" w:space="0" w:color="auto"/>
            </w:tcBorders>
            <w:shd w:val="clear" w:color="auto" w:fill="auto"/>
            <w:noWrap/>
            <w:vAlign w:val="bottom"/>
            <w:hideMark/>
          </w:tcPr>
          <w:p w14:paraId="168DF24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1610</w:t>
            </w:r>
          </w:p>
        </w:tc>
        <w:tc>
          <w:tcPr>
            <w:tcW w:w="312" w:type="pct"/>
            <w:tcBorders>
              <w:top w:val="nil"/>
              <w:left w:val="nil"/>
              <w:bottom w:val="single" w:sz="4" w:space="0" w:color="auto"/>
              <w:right w:val="single" w:sz="4" w:space="0" w:color="auto"/>
            </w:tcBorders>
            <w:shd w:val="clear" w:color="auto" w:fill="auto"/>
            <w:noWrap/>
            <w:vAlign w:val="bottom"/>
            <w:hideMark/>
          </w:tcPr>
          <w:p w14:paraId="5E94E9E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381" w:type="pct"/>
            <w:tcBorders>
              <w:top w:val="nil"/>
              <w:left w:val="nil"/>
              <w:bottom w:val="single" w:sz="4" w:space="0" w:color="auto"/>
              <w:right w:val="single" w:sz="4" w:space="0" w:color="auto"/>
            </w:tcBorders>
            <w:shd w:val="clear" w:color="auto" w:fill="auto"/>
            <w:noWrap/>
            <w:vAlign w:val="bottom"/>
            <w:hideMark/>
          </w:tcPr>
          <w:p w14:paraId="11DF42A1"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3318</w:t>
            </w:r>
          </w:p>
        </w:tc>
      </w:tr>
      <w:tr w:rsidR="00650B49" w:rsidRPr="00901299" w14:paraId="6ACE4174"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09F4A261"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Pipistrellus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pygmaeus</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090616A5"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35</w:t>
            </w:r>
          </w:p>
        </w:tc>
        <w:tc>
          <w:tcPr>
            <w:tcW w:w="312" w:type="pct"/>
            <w:tcBorders>
              <w:top w:val="nil"/>
              <w:left w:val="nil"/>
              <w:bottom w:val="single" w:sz="4" w:space="0" w:color="auto"/>
              <w:right w:val="single" w:sz="4" w:space="0" w:color="auto"/>
            </w:tcBorders>
            <w:shd w:val="clear" w:color="auto" w:fill="auto"/>
            <w:noWrap/>
            <w:vAlign w:val="bottom"/>
            <w:hideMark/>
          </w:tcPr>
          <w:p w14:paraId="499F5C48"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01A413AC"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320" w:type="pct"/>
            <w:tcBorders>
              <w:top w:val="nil"/>
              <w:left w:val="nil"/>
              <w:bottom w:val="single" w:sz="4" w:space="0" w:color="auto"/>
              <w:right w:val="single" w:sz="4" w:space="0" w:color="auto"/>
            </w:tcBorders>
            <w:shd w:val="clear" w:color="auto" w:fill="auto"/>
            <w:noWrap/>
            <w:vAlign w:val="bottom"/>
            <w:hideMark/>
          </w:tcPr>
          <w:p w14:paraId="0E9354FA"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373</w:t>
            </w:r>
          </w:p>
        </w:tc>
        <w:tc>
          <w:tcPr>
            <w:tcW w:w="320" w:type="pct"/>
            <w:tcBorders>
              <w:top w:val="nil"/>
              <w:left w:val="nil"/>
              <w:bottom w:val="single" w:sz="4" w:space="0" w:color="auto"/>
              <w:right w:val="single" w:sz="4" w:space="0" w:color="auto"/>
            </w:tcBorders>
            <w:shd w:val="clear" w:color="auto" w:fill="auto"/>
            <w:noWrap/>
            <w:vAlign w:val="bottom"/>
            <w:hideMark/>
          </w:tcPr>
          <w:p w14:paraId="452FA3B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747</w:t>
            </w:r>
          </w:p>
        </w:tc>
        <w:tc>
          <w:tcPr>
            <w:tcW w:w="312" w:type="pct"/>
            <w:tcBorders>
              <w:top w:val="nil"/>
              <w:left w:val="nil"/>
              <w:bottom w:val="single" w:sz="4" w:space="0" w:color="auto"/>
              <w:right w:val="single" w:sz="4" w:space="0" w:color="auto"/>
            </w:tcBorders>
            <w:shd w:val="clear" w:color="auto" w:fill="auto"/>
            <w:noWrap/>
            <w:vAlign w:val="bottom"/>
            <w:hideMark/>
          </w:tcPr>
          <w:p w14:paraId="4FA92904"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14</w:t>
            </w:r>
          </w:p>
        </w:tc>
        <w:tc>
          <w:tcPr>
            <w:tcW w:w="320" w:type="pct"/>
            <w:tcBorders>
              <w:top w:val="nil"/>
              <w:left w:val="nil"/>
              <w:bottom w:val="single" w:sz="4" w:space="0" w:color="auto"/>
              <w:right w:val="single" w:sz="4" w:space="0" w:color="auto"/>
            </w:tcBorders>
            <w:shd w:val="clear" w:color="auto" w:fill="auto"/>
            <w:noWrap/>
            <w:vAlign w:val="bottom"/>
            <w:hideMark/>
          </w:tcPr>
          <w:p w14:paraId="27976C2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1017</w:t>
            </w:r>
          </w:p>
        </w:tc>
        <w:tc>
          <w:tcPr>
            <w:tcW w:w="320" w:type="pct"/>
            <w:tcBorders>
              <w:top w:val="nil"/>
              <w:left w:val="nil"/>
              <w:bottom w:val="single" w:sz="4" w:space="0" w:color="auto"/>
              <w:right w:val="single" w:sz="4" w:space="0" w:color="auto"/>
            </w:tcBorders>
            <w:shd w:val="clear" w:color="auto" w:fill="auto"/>
            <w:noWrap/>
            <w:vAlign w:val="bottom"/>
            <w:hideMark/>
          </w:tcPr>
          <w:p w14:paraId="771CC4A5"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445</w:t>
            </w:r>
          </w:p>
        </w:tc>
        <w:tc>
          <w:tcPr>
            <w:tcW w:w="312" w:type="pct"/>
            <w:tcBorders>
              <w:top w:val="nil"/>
              <w:left w:val="nil"/>
              <w:bottom w:val="single" w:sz="4" w:space="0" w:color="auto"/>
              <w:right w:val="single" w:sz="4" w:space="0" w:color="auto"/>
            </w:tcBorders>
            <w:shd w:val="clear" w:color="auto" w:fill="auto"/>
            <w:noWrap/>
            <w:vAlign w:val="bottom"/>
            <w:hideMark/>
          </w:tcPr>
          <w:p w14:paraId="25B0DBCA"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47</w:t>
            </w:r>
          </w:p>
        </w:tc>
        <w:tc>
          <w:tcPr>
            <w:tcW w:w="381" w:type="pct"/>
            <w:tcBorders>
              <w:top w:val="nil"/>
              <w:left w:val="nil"/>
              <w:bottom w:val="single" w:sz="4" w:space="0" w:color="auto"/>
              <w:right w:val="single" w:sz="4" w:space="0" w:color="auto"/>
            </w:tcBorders>
            <w:shd w:val="clear" w:color="auto" w:fill="auto"/>
            <w:noWrap/>
            <w:vAlign w:val="bottom"/>
            <w:hideMark/>
          </w:tcPr>
          <w:p w14:paraId="0CEC92F4"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2679</w:t>
            </w:r>
          </w:p>
        </w:tc>
      </w:tr>
      <w:tr w:rsidR="00650B49" w:rsidRPr="00901299" w14:paraId="1F43963B"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05B1DC6E"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Plecotus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auritus</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136220FC"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312" w:type="pct"/>
            <w:tcBorders>
              <w:top w:val="nil"/>
              <w:left w:val="nil"/>
              <w:bottom w:val="single" w:sz="4" w:space="0" w:color="auto"/>
              <w:right w:val="single" w:sz="4" w:space="0" w:color="auto"/>
            </w:tcBorders>
            <w:shd w:val="clear" w:color="auto" w:fill="auto"/>
            <w:noWrap/>
            <w:vAlign w:val="bottom"/>
            <w:hideMark/>
          </w:tcPr>
          <w:p w14:paraId="36981FCA"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050863B9"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2DE673C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20" w:type="pct"/>
            <w:tcBorders>
              <w:top w:val="nil"/>
              <w:left w:val="nil"/>
              <w:bottom w:val="single" w:sz="4" w:space="0" w:color="auto"/>
              <w:right w:val="single" w:sz="4" w:space="0" w:color="auto"/>
            </w:tcBorders>
            <w:shd w:val="clear" w:color="auto" w:fill="auto"/>
            <w:noWrap/>
            <w:vAlign w:val="bottom"/>
            <w:hideMark/>
          </w:tcPr>
          <w:p w14:paraId="7CF50670"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130</w:t>
            </w:r>
          </w:p>
        </w:tc>
        <w:tc>
          <w:tcPr>
            <w:tcW w:w="312" w:type="pct"/>
            <w:tcBorders>
              <w:top w:val="nil"/>
              <w:left w:val="nil"/>
              <w:bottom w:val="single" w:sz="4" w:space="0" w:color="auto"/>
              <w:right w:val="single" w:sz="4" w:space="0" w:color="auto"/>
            </w:tcBorders>
            <w:shd w:val="clear" w:color="auto" w:fill="auto"/>
            <w:noWrap/>
            <w:vAlign w:val="bottom"/>
            <w:hideMark/>
          </w:tcPr>
          <w:p w14:paraId="5F04F2C4"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20" w:type="pct"/>
            <w:tcBorders>
              <w:top w:val="nil"/>
              <w:left w:val="nil"/>
              <w:bottom w:val="single" w:sz="4" w:space="0" w:color="auto"/>
              <w:right w:val="single" w:sz="4" w:space="0" w:color="auto"/>
            </w:tcBorders>
            <w:shd w:val="clear" w:color="auto" w:fill="auto"/>
            <w:noWrap/>
            <w:vAlign w:val="bottom"/>
            <w:hideMark/>
          </w:tcPr>
          <w:p w14:paraId="5BE2419D"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118</w:t>
            </w:r>
          </w:p>
        </w:tc>
        <w:tc>
          <w:tcPr>
            <w:tcW w:w="320" w:type="pct"/>
            <w:tcBorders>
              <w:top w:val="nil"/>
              <w:left w:val="nil"/>
              <w:bottom w:val="single" w:sz="4" w:space="0" w:color="auto"/>
              <w:right w:val="single" w:sz="4" w:space="0" w:color="auto"/>
            </w:tcBorders>
            <w:shd w:val="clear" w:color="auto" w:fill="auto"/>
            <w:noWrap/>
            <w:vAlign w:val="bottom"/>
            <w:hideMark/>
          </w:tcPr>
          <w:p w14:paraId="11FBF9E8"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45</w:t>
            </w:r>
          </w:p>
        </w:tc>
        <w:tc>
          <w:tcPr>
            <w:tcW w:w="312" w:type="pct"/>
            <w:tcBorders>
              <w:top w:val="nil"/>
              <w:left w:val="nil"/>
              <w:bottom w:val="single" w:sz="4" w:space="0" w:color="auto"/>
              <w:right w:val="single" w:sz="4" w:space="0" w:color="auto"/>
            </w:tcBorders>
            <w:shd w:val="clear" w:color="auto" w:fill="auto"/>
            <w:noWrap/>
            <w:vAlign w:val="bottom"/>
            <w:hideMark/>
          </w:tcPr>
          <w:p w14:paraId="0AAEF2E8"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w:t>
            </w:r>
          </w:p>
        </w:tc>
        <w:tc>
          <w:tcPr>
            <w:tcW w:w="381" w:type="pct"/>
            <w:tcBorders>
              <w:top w:val="nil"/>
              <w:left w:val="nil"/>
              <w:bottom w:val="single" w:sz="4" w:space="0" w:color="auto"/>
              <w:right w:val="single" w:sz="4" w:space="0" w:color="auto"/>
            </w:tcBorders>
            <w:shd w:val="clear" w:color="auto" w:fill="auto"/>
            <w:noWrap/>
            <w:vAlign w:val="bottom"/>
            <w:hideMark/>
          </w:tcPr>
          <w:p w14:paraId="74A9558A"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305</w:t>
            </w:r>
          </w:p>
        </w:tc>
      </w:tr>
      <w:tr w:rsidR="00650B49" w:rsidRPr="00901299" w14:paraId="558A43C9"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7EE71C16"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Plecotus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austriacus</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032D8337"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040F74F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600763CD"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168C9D29"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w:t>
            </w:r>
          </w:p>
        </w:tc>
        <w:tc>
          <w:tcPr>
            <w:tcW w:w="320" w:type="pct"/>
            <w:tcBorders>
              <w:top w:val="nil"/>
              <w:left w:val="nil"/>
              <w:bottom w:val="single" w:sz="4" w:space="0" w:color="auto"/>
              <w:right w:val="single" w:sz="4" w:space="0" w:color="auto"/>
            </w:tcBorders>
            <w:shd w:val="clear" w:color="auto" w:fill="auto"/>
            <w:noWrap/>
            <w:vAlign w:val="bottom"/>
            <w:hideMark/>
          </w:tcPr>
          <w:p w14:paraId="2B75F574"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w:t>
            </w:r>
          </w:p>
        </w:tc>
        <w:tc>
          <w:tcPr>
            <w:tcW w:w="312" w:type="pct"/>
            <w:tcBorders>
              <w:top w:val="nil"/>
              <w:left w:val="nil"/>
              <w:bottom w:val="single" w:sz="4" w:space="0" w:color="auto"/>
              <w:right w:val="single" w:sz="4" w:space="0" w:color="auto"/>
            </w:tcBorders>
            <w:shd w:val="clear" w:color="auto" w:fill="auto"/>
            <w:noWrap/>
            <w:vAlign w:val="bottom"/>
            <w:hideMark/>
          </w:tcPr>
          <w:p w14:paraId="6756288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6F5D7E29"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320" w:type="pct"/>
            <w:tcBorders>
              <w:top w:val="nil"/>
              <w:left w:val="nil"/>
              <w:bottom w:val="single" w:sz="4" w:space="0" w:color="auto"/>
              <w:right w:val="single" w:sz="4" w:space="0" w:color="auto"/>
            </w:tcBorders>
            <w:shd w:val="clear" w:color="auto" w:fill="auto"/>
            <w:noWrap/>
            <w:vAlign w:val="bottom"/>
            <w:hideMark/>
          </w:tcPr>
          <w:p w14:paraId="70BDD0C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15</w:t>
            </w:r>
          </w:p>
        </w:tc>
        <w:tc>
          <w:tcPr>
            <w:tcW w:w="312" w:type="pct"/>
            <w:tcBorders>
              <w:top w:val="nil"/>
              <w:left w:val="nil"/>
              <w:bottom w:val="single" w:sz="4" w:space="0" w:color="auto"/>
              <w:right w:val="single" w:sz="4" w:space="0" w:color="auto"/>
            </w:tcBorders>
            <w:shd w:val="clear" w:color="auto" w:fill="auto"/>
            <w:noWrap/>
            <w:vAlign w:val="bottom"/>
            <w:hideMark/>
          </w:tcPr>
          <w:p w14:paraId="3CFFFD26"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81" w:type="pct"/>
            <w:tcBorders>
              <w:top w:val="nil"/>
              <w:left w:val="nil"/>
              <w:bottom w:val="single" w:sz="4" w:space="0" w:color="auto"/>
              <w:right w:val="single" w:sz="4" w:space="0" w:color="auto"/>
            </w:tcBorders>
            <w:shd w:val="clear" w:color="auto" w:fill="auto"/>
            <w:noWrap/>
            <w:vAlign w:val="bottom"/>
            <w:hideMark/>
          </w:tcPr>
          <w:p w14:paraId="439F68F4"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45</w:t>
            </w:r>
          </w:p>
        </w:tc>
      </w:tr>
      <w:tr w:rsidR="00650B49" w:rsidRPr="00901299" w14:paraId="579FC958"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34576C7B"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Rhilophus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ferrumequinum</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18E98B3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528DAED7"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2079585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6A3F644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1CF649F0"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312" w:type="pct"/>
            <w:tcBorders>
              <w:top w:val="nil"/>
              <w:left w:val="nil"/>
              <w:bottom w:val="single" w:sz="4" w:space="0" w:color="auto"/>
              <w:right w:val="single" w:sz="4" w:space="0" w:color="auto"/>
            </w:tcBorders>
            <w:shd w:val="clear" w:color="auto" w:fill="auto"/>
            <w:noWrap/>
            <w:vAlign w:val="bottom"/>
            <w:hideMark/>
          </w:tcPr>
          <w:p w14:paraId="2F7F4FBC"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4222A714"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4670848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659A10B4"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81" w:type="pct"/>
            <w:tcBorders>
              <w:top w:val="nil"/>
              <w:left w:val="nil"/>
              <w:bottom w:val="single" w:sz="4" w:space="0" w:color="auto"/>
              <w:right w:val="single" w:sz="4" w:space="0" w:color="auto"/>
            </w:tcBorders>
            <w:shd w:val="clear" w:color="auto" w:fill="auto"/>
            <w:noWrap/>
            <w:vAlign w:val="bottom"/>
            <w:hideMark/>
          </w:tcPr>
          <w:p w14:paraId="627FB06A"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650B49" w:rsidRPr="00901299" w14:paraId="11F4ADD0"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27FC11F5"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Rhinolophus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hipposideros</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0C49A771"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00A95FD0"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7CCD6628"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6ED50431"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7D0EB45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3828BCFA"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0DE6A129"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63C1494E"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12" w:type="pct"/>
            <w:tcBorders>
              <w:top w:val="nil"/>
              <w:left w:val="nil"/>
              <w:bottom w:val="single" w:sz="4" w:space="0" w:color="auto"/>
              <w:right w:val="single" w:sz="4" w:space="0" w:color="auto"/>
            </w:tcBorders>
            <w:shd w:val="clear" w:color="auto" w:fill="auto"/>
            <w:noWrap/>
            <w:vAlign w:val="bottom"/>
            <w:hideMark/>
          </w:tcPr>
          <w:p w14:paraId="09262402"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81" w:type="pct"/>
            <w:tcBorders>
              <w:top w:val="nil"/>
              <w:left w:val="nil"/>
              <w:bottom w:val="single" w:sz="4" w:space="0" w:color="auto"/>
              <w:right w:val="single" w:sz="4" w:space="0" w:color="auto"/>
            </w:tcBorders>
            <w:shd w:val="clear" w:color="auto" w:fill="auto"/>
            <w:noWrap/>
            <w:vAlign w:val="bottom"/>
            <w:hideMark/>
          </w:tcPr>
          <w:p w14:paraId="17401F12"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r>
      <w:tr w:rsidR="00650B49" w:rsidRPr="00901299" w14:paraId="72F8F495" w14:textId="77777777" w:rsidTr="008C0C38">
        <w:trPr>
          <w:trHeight w:val="300"/>
        </w:trPr>
        <w:tc>
          <w:tcPr>
            <w:tcW w:w="1781" w:type="pct"/>
            <w:tcBorders>
              <w:top w:val="nil"/>
              <w:left w:val="single" w:sz="4" w:space="0" w:color="auto"/>
              <w:bottom w:val="single" w:sz="4" w:space="0" w:color="auto"/>
              <w:right w:val="single" w:sz="4" w:space="0" w:color="auto"/>
            </w:tcBorders>
            <w:shd w:val="clear" w:color="auto" w:fill="auto"/>
            <w:noWrap/>
            <w:vAlign w:val="bottom"/>
            <w:hideMark/>
          </w:tcPr>
          <w:p w14:paraId="72BCC7D8" w14:textId="77777777" w:rsidR="00650B49" w:rsidRPr="00901299" w:rsidRDefault="00650B49" w:rsidP="00650B4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Vespertilio</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murinus</w:t>
            </w:r>
            <w:proofErr w:type="spellEnd"/>
          </w:p>
        </w:tc>
        <w:tc>
          <w:tcPr>
            <w:tcW w:w="312" w:type="pct"/>
            <w:tcBorders>
              <w:top w:val="nil"/>
              <w:left w:val="nil"/>
              <w:bottom w:val="single" w:sz="4" w:space="0" w:color="auto"/>
              <w:right w:val="single" w:sz="4" w:space="0" w:color="auto"/>
            </w:tcBorders>
            <w:shd w:val="clear" w:color="auto" w:fill="auto"/>
            <w:noWrap/>
            <w:vAlign w:val="bottom"/>
            <w:hideMark/>
          </w:tcPr>
          <w:p w14:paraId="4F4BAE04"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312" w:type="pct"/>
            <w:tcBorders>
              <w:top w:val="nil"/>
              <w:left w:val="nil"/>
              <w:bottom w:val="single" w:sz="4" w:space="0" w:color="auto"/>
              <w:right w:val="single" w:sz="4" w:space="0" w:color="auto"/>
            </w:tcBorders>
            <w:shd w:val="clear" w:color="auto" w:fill="auto"/>
            <w:noWrap/>
            <w:vAlign w:val="bottom"/>
            <w:hideMark/>
          </w:tcPr>
          <w:p w14:paraId="255FB5B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2" w:type="pct"/>
            <w:tcBorders>
              <w:top w:val="nil"/>
              <w:left w:val="nil"/>
              <w:bottom w:val="single" w:sz="4" w:space="0" w:color="auto"/>
              <w:right w:val="single" w:sz="4" w:space="0" w:color="auto"/>
            </w:tcBorders>
            <w:shd w:val="clear" w:color="auto" w:fill="auto"/>
            <w:noWrap/>
            <w:vAlign w:val="bottom"/>
            <w:hideMark/>
          </w:tcPr>
          <w:p w14:paraId="63CB9E73"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158A819D"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7D9B23B9"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43</w:t>
            </w:r>
          </w:p>
        </w:tc>
        <w:tc>
          <w:tcPr>
            <w:tcW w:w="312" w:type="pct"/>
            <w:tcBorders>
              <w:top w:val="nil"/>
              <w:left w:val="nil"/>
              <w:bottom w:val="single" w:sz="4" w:space="0" w:color="auto"/>
              <w:right w:val="single" w:sz="4" w:space="0" w:color="auto"/>
            </w:tcBorders>
            <w:shd w:val="clear" w:color="auto" w:fill="auto"/>
            <w:noWrap/>
            <w:vAlign w:val="bottom"/>
            <w:hideMark/>
          </w:tcPr>
          <w:p w14:paraId="43B6592F"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20" w:type="pct"/>
            <w:tcBorders>
              <w:top w:val="nil"/>
              <w:left w:val="nil"/>
              <w:bottom w:val="single" w:sz="4" w:space="0" w:color="auto"/>
              <w:right w:val="single" w:sz="4" w:space="0" w:color="auto"/>
            </w:tcBorders>
            <w:shd w:val="clear" w:color="auto" w:fill="auto"/>
            <w:noWrap/>
            <w:vAlign w:val="bottom"/>
            <w:hideMark/>
          </w:tcPr>
          <w:p w14:paraId="458825FB"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20" w:type="pct"/>
            <w:tcBorders>
              <w:top w:val="nil"/>
              <w:left w:val="nil"/>
              <w:bottom w:val="single" w:sz="4" w:space="0" w:color="auto"/>
              <w:right w:val="single" w:sz="4" w:space="0" w:color="auto"/>
            </w:tcBorders>
            <w:shd w:val="clear" w:color="auto" w:fill="auto"/>
            <w:noWrap/>
            <w:vAlign w:val="bottom"/>
            <w:hideMark/>
          </w:tcPr>
          <w:p w14:paraId="1325FA15"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w:t>
            </w:r>
          </w:p>
        </w:tc>
        <w:tc>
          <w:tcPr>
            <w:tcW w:w="312" w:type="pct"/>
            <w:tcBorders>
              <w:top w:val="nil"/>
              <w:left w:val="nil"/>
              <w:bottom w:val="single" w:sz="4" w:space="0" w:color="auto"/>
              <w:right w:val="single" w:sz="4" w:space="0" w:color="auto"/>
            </w:tcBorders>
            <w:shd w:val="clear" w:color="auto" w:fill="auto"/>
            <w:noWrap/>
            <w:vAlign w:val="bottom"/>
            <w:hideMark/>
          </w:tcPr>
          <w:p w14:paraId="32F7C0AF" w14:textId="77777777" w:rsidR="00650B49" w:rsidRPr="00901299" w:rsidRDefault="00650B49" w:rsidP="00650B4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81" w:type="pct"/>
            <w:tcBorders>
              <w:top w:val="nil"/>
              <w:left w:val="nil"/>
              <w:bottom w:val="single" w:sz="4" w:space="0" w:color="auto"/>
              <w:right w:val="single" w:sz="4" w:space="0" w:color="auto"/>
            </w:tcBorders>
            <w:shd w:val="clear" w:color="auto" w:fill="auto"/>
            <w:noWrap/>
            <w:vAlign w:val="bottom"/>
            <w:hideMark/>
          </w:tcPr>
          <w:p w14:paraId="65A7D73C"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58</w:t>
            </w:r>
          </w:p>
        </w:tc>
      </w:tr>
      <w:tr w:rsidR="008C0C38" w:rsidRPr="00901299" w14:paraId="7BBE1BDE" w14:textId="77777777" w:rsidTr="008C0C38">
        <w:trPr>
          <w:trHeight w:val="300"/>
        </w:trPr>
        <w:tc>
          <w:tcPr>
            <w:tcW w:w="1781" w:type="pct"/>
            <w:tcBorders>
              <w:top w:val="nil"/>
              <w:left w:val="single" w:sz="4" w:space="0" w:color="auto"/>
              <w:bottom w:val="single" w:sz="4" w:space="0" w:color="auto"/>
              <w:right w:val="single" w:sz="4" w:space="0" w:color="auto"/>
            </w:tcBorders>
            <w:shd w:val="clear" w:color="000000" w:fill="D9D9D9"/>
            <w:noWrap/>
            <w:vAlign w:val="bottom"/>
            <w:hideMark/>
          </w:tcPr>
          <w:p w14:paraId="53CBE586" w14:textId="77777777" w:rsidR="00650B49" w:rsidRPr="00901299" w:rsidRDefault="00650B49" w:rsidP="00650B49">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Počet ultrazvukových záznamov</w:t>
            </w:r>
          </w:p>
        </w:tc>
        <w:tc>
          <w:tcPr>
            <w:tcW w:w="312" w:type="pct"/>
            <w:tcBorders>
              <w:top w:val="nil"/>
              <w:left w:val="nil"/>
              <w:bottom w:val="single" w:sz="4" w:space="0" w:color="auto"/>
              <w:right w:val="single" w:sz="4" w:space="0" w:color="auto"/>
            </w:tcBorders>
            <w:shd w:val="clear" w:color="000000" w:fill="D9D9D9"/>
            <w:noWrap/>
            <w:vAlign w:val="bottom"/>
            <w:hideMark/>
          </w:tcPr>
          <w:p w14:paraId="50312703"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113</w:t>
            </w:r>
          </w:p>
        </w:tc>
        <w:tc>
          <w:tcPr>
            <w:tcW w:w="312" w:type="pct"/>
            <w:tcBorders>
              <w:top w:val="nil"/>
              <w:left w:val="nil"/>
              <w:bottom w:val="single" w:sz="4" w:space="0" w:color="auto"/>
              <w:right w:val="single" w:sz="4" w:space="0" w:color="auto"/>
            </w:tcBorders>
            <w:shd w:val="clear" w:color="000000" w:fill="D9D9D9"/>
            <w:noWrap/>
            <w:vAlign w:val="bottom"/>
            <w:hideMark/>
          </w:tcPr>
          <w:p w14:paraId="08B2760F"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w:t>
            </w:r>
          </w:p>
        </w:tc>
        <w:tc>
          <w:tcPr>
            <w:tcW w:w="312" w:type="pct"/>
            <w:tcBorders>
              <w:top w:val="nil"/>
              <w:left w:val="nil"/>
              <w:bottom w:val="single" w:sz="4" w:space="0" w:color="auto"/>
              <w:right w:val="single" w:sz="4" w:space="0" w:color="auto"/>
            </w:tcBorders>
            <w:shd w:val="clear" w:color="000000" w:fill="D9D9D9"/>
            <w:noWrap/>
            <w:vAlign w:val="bottom"/>
            <w:hideMark/>
          </w:tcPr>
          <w:p w14:paraId="4167DA5E"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47</w:t>
            </w:r>
          </w:p>
        </w:tc>
        <w:tc>
          <w:tcPr>
            <w:tcW w:w="320" w:type="pct"/>
            <w:tcBorders>
              <w:top w:val="nil"/>
              <w:left w:val="nil"/>
              <w:bottom w:val="single" w:sz="4" w:space="0" w:color="auto"/>
              <w:right w:val="single" w:sz="4" w:space="0" w:color="auto"/>
            </w:tcBorders>
            <w:shd w:val="clear" w:color="000000" w:fill="D9D9D9"/>
            <w:noWrap/>
            <w:vAlign w:val="bottom"/>
            <w:hideMark/>
          </w:tcPr>
          <w:p w14:paraId="48311579"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2289</w:t>
            </w:r>
          </w:p>
        </w:tc>
        <w:tc>
          <w:tcPr>
            <w:tcW w:w="320" w:type="pct"/>
            <w:tcBorders>
              <w:top w:val="nil"/>
              <w:left w:val="nil"/>
              <w:bottom w:val="single" w:sz="4" w:space="0" w:color="auto"/>
              <w:right w:val="single" w:sz="4" w:space="0" w:color="auto"/>
            </w:tcBorders>
            <w:shd w:val="clear" w:color="000000" w:fill="D9D9D9"/>
            <w:noWrap/>
            <w:vAlign w:val="bottom"/>
            <w:hideMark/>
          </w:tcPr>
          <w:p w14:paraId="1E11AE2F"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5591</w:t>
            </w:r>
          </w:p>
        </w:tc>
        <w:tc>
          <w:tcPr>
            <w:tcW w:w="312" w:type="pct"/>
            <w:tcBorders>
              <w:top w:val="nil"/>
              <w:left w:val="nil"/>
              <w:bottom w:val="single" w:sz="4" w:space="0" w:color="auto"/>
              <w:right w:val="single" w:sz="4" w:space="0" w:color="auto"/>
            </w:tcBorders>
            <w:shd w:val="clear" w:color="000000" w:fill="D9D9D9"/>
            <w:noWrap/>
            <w:vAlign w:val="bottom"/>
            <w:hideMark/>
          </w:tcPr>
          <w:p w14:paraId="2753F1C8"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221</w:t>
            </w:r>
          </w:p>
        </w:tc>
        <w:tc>
          <w:tcPr>
            <w:tcW w:w="320" w:type="pct"/>
            <w:tcBorders>
              <w:top w:val="nil"/>
              <w:left w:val="nil"/>
              <w:bottom w:val="single" w:sz="4" w:space="0" w:color="auto"/>
              <w:right w:val="single" w:sz="4" w:space="0" w:color="auto"/>
            </w:tcBorders>
            <w:shd w:val="clear" w:color="000000" w:fill="D9D9D9"/>
            <w:noWrap/>
            <w:vAlign w:val="bottom"/>
            <w:hideMark/>
          </w:tcPr>
          <w:p w14:paraId="5A6F3BAE"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2979</w:t>
            </w:r>
          </w:p>
        </w:tc>
        <w:tc>
          <w:tcPr>
            <w:tcW w:w="320" w:type="pct"/>
            <w:tcBorders>
              <w:top w:val="nil"/>
              <w:left w:val="nil"/>
              <w:bottom w:val="single" w:sz="4" w:space="0" w:color="auto"/>
              <w:right w:val="single" w:sz="4" w:space="0" w:color="auto"/>
            </w:tcBorders>
            <w:shd w:val="clear" w:color="000000" w:fill="D9D9D9"/>
            <w:noWrap/>
            <w:vAlign w:val="bottom"/>
            <w:hideMark/>
          </w:tcPr>
          <w:p w14:paraId="78515AA0"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3688</w:t>
            </w:r>
          </w:p>
        </w:tc>
        <w:tc>
          <w:tcPr>
            <w:tcW w:w="312" w:type="pct"/>
            <w:tcBorders>
              <w:top w:val="nil"/>
              <w:left w:val="nil"/>
              <w:bottom w:val="single" w:sz="4" w:space="0" w:color="auto"/>
              <w:right w:val="single" w:sz="4" w:space="0" w:color="auto"/>
            </w:tcBorders>
            <w:shd w:val="clear" w:color="000000" w:fill="D9D9D9"/>
            <w:noWrap/>
            <w:vAlign w:val="bottom"/>
            <w:hideMark/>
          </w:tcPr>
          <w:p w14:paraId="640E92DA"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186</w:t>
            </w:r>
          </w:p>
        </w:tc>
        <w:tc>
          <w:tcPr>
            <w:tcW w:w="381" w:type="pct"/>
            <w:tcBorders>
              <w:top w:val="nil"/>
              <w:left w:val="nil"/>
              <w:bottom w:val="single" w:sz="4" w:space="0" w:color="auto"/>
              <w:right w:val="single" w:sz="4" w:space="0" w:color="auto"/>
            </w:tcBorders>
            <w:shd w:val="clear" w:color="000000" w:fill="D9D9D9"/>
            <w:noWrap/>
            <w:vAlign w:val="bottom"/>
            <w:hideMark/>
          </w:tcPr>
          <w:p w14:paraId="1E24903C"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15121</w:t>
            </w:r>
          </w:p>
        </w:tc>
      </w:tr>
      <w:tr w:rsidR="008C0C38" w:rsidRPr="00901299" w14:paraId="62E27431" w14:textId="77777777" w:rsidTr="008C0C38">
        <w:trPr>
          <w:trHeight w:val="300"/>
        </w:trPr>
        <w:tc>
          <w:tcPr>
            <w:tcW w:w="1781" w:type="pct"/>
            <w:tcBorders>
              <w:top w:val="nil"/>
              <w:left w:val="single" w:sz="4" w:space="0" w:color="auto"/>
              <w:bottom w:val="single" w:sz="4" w:space="0" w:color="auto"/>
              <w:right w:val="single" w:sz="4" w:space="0" w:color="auto"/>
            </w:tcBorders>
            <w:shd w:val="clear" w:color="000000" w:fill="D9D9D9"/>
            <w:noWrap/>
            <w:vAlign w:val="bottom"/>
            <w:hideMark/>
          </w:tcPr>
          <w:p w14:paraId="47401E31" w14:textId="77777777" w:rsidR="00650B49" w:rsidRPr="00901299" w:rsidRDefault="00650B49" w:rsidP="00650B49">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 xml:space="preserve">Počet </w:t>
            </w:r>
            <w:proofErr w:type="spellStart"/>
            <w:r w:rsidRPr="00901299">
              <w:rPr>
                <w:rFonts w:ascii="Times New Roman" w:eastAsia="Times New Roman" w:hAnsi="Times New Roman" w:cs="Times New Roman"/>
                <w:b/>
                <w:bCs/>
                <w:color w:val="000000"/>
                <w:lang w:eastAsia="sk-SK"/>
              </w:rPr>
              <w:t>identifikovanývh</w:t>
            </w:r>
            <w:proofErr w:type="spellEnd"/>
            <w:r w:rsidRPr="00901299">
              <w:rPr>
                <w:rFonts w:ascii="Times New Roman" w:eastAsia="Times New Roman" w:hAnsi="Times New Roman" w:cs="Times New Roman"/>
                <w:b/>
                <w:bCs/>
                <w:color w:val="000000"/>
                <w:lang w:eastAsia="sk-SK"/>
              </w:rPr>
              <w:t xml:space="preserve"> druhov</w:t>
            </w:r>
          </w:p>
        </w:tc>
        <w:tc>
          <w:tcPr>
            <w:tcW w:w="312" w:type="pct"/>
            <w:tcBorders>
              <w:top w:val="nil"/>
              <w:left w:val="nil"/>
              <w:bottom w:val="single" w:sz="4" w:space="0" w:color="auto"/>
              <w:right w:val="single" w:sz="4" w:space="0" w:color="auto"/>
            </w:tcBorders>
            <w:shd w:val="clear" w:color="000000" w:fill="D9D9D9"/>
            <w:noWrap/>
            <w:vAlign w:val="bottom"/>
            <w:hideMark/>
          </w:tcPr>
          <w:p w14:paraId="01D31219"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10</w:t>
            </w:r>
          </w:p>
        </w:tc>
        <w:tc>
          <w:tcPr>
            <w:tcW w:w="312" w:type="pct"/>
            <w:tcBorders>
              <w:top w:val="nil"/>
              <w:left w:val="nil"/>
              <w:bottom w:val="single" w:sz="4" w:space="0" w:color="auto"/>
              <w:right w:val="single" w:sz="4" w:space="0" w:color="auto"/>
            </w:tcBorders>
            <w:shd w:val="clear" w:color="000000" w:fill="D9D9D9"/>
            <w:noWrap/>
            <w:vAlign w:val="bottom"/>
            <w:hideMark/>
          </w:tcPr>
          <w:p w14:paraId="196A09D3"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c>
          <w:tcPr>
            <w:tcW w:w="312" w:type="pct"/>
            <w:tcBorders>
              <w:top w:val="nil"/>
              <w:left w:val="nil"/>
              <w:bottom w:val="single" w:sz="4" w:space="0" w:color="auto"/>
              <w:right w:val="single" w:sz="4" w:space="0" w:color="auto"/>
            </w:tcBorders>
            <w:shd w:val="clear" w:color="000000" w:fill="D9D9D9"/>
            <w:noWrap/>
            <w:vAlign w:val="bottom"/>
            <w:hideMark/>
          </w:tcPr>
          <w:p w14:paraId="140794BC"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8</w:t>
            </w:r>
          </w:p>
        </w:tc>
        <w:tc>
          <w:tcPr>
            <w:tcW w:w="320" w:type="pct"/>
            <w:tcBorders>
              <w:top w:val="nil"/>
              <w:left w:val="nil"/>
              <w:bottom w:val="single" w:sz="4" w:space="0" w:color="auto"/>
              <w:right w:val="single" w:sz="4" w:space="0" w:color="auto"/>
            </w:tcBorders>
            <w:shd w:val="clear" w:color="000000" w:fill="D9D9D9"/>
            <w:noWrap/>
            <w:vAlign w:val="bottom"/>
            <w:hideMark/>
          </w:tcPr>
          <w:p w14:paraId="01E1B9CE"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16</w:t>
            </w:r>
          </w:p>
        </w:tc>
        <w:tc>
          <w:tcPr>
            <w:tcW w:w="320" w:type="pct"/>
            <w:tcBorders>
              <w:top w:val="nil"/>
              <w:left w:val="nil"/>
              <w:bottom w:val="single" w:sz="4" w:space="0" w:color="auto"/>
              <w:right w:val="single" w:sz="4" w:space="0" w:color="auto"/>
            </w:tcBorders>
            <w:shd w:val="clear" w:color="000000" w:fill="D9D9D9"/>
            <w:noWrap/>
            <w:vAlign w:val="bottom"/>
            <w:hideMark/>
          </w:tcPr>
          <w:p w14:paraId="4BA1CE94"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23</w:t>
            </w:r>
          </w:p>
        </w:tc>
        <w:tc>
          <w:tcPr>
            <w:tcW w:w="312" w:type="pct"/>
            <w:tcBorders>
              <w:top w:val="nil"/>
              <w:left w:val="nil"/>
              <w:bottom w:val="single" w:sz="4" w:space="0" w:color="auto"/>
              <w:right w:val="single" w:sz="4" w:space="0" w:color="auto"/>
            </w:tcBorders>
            <w:shd w:val="clear" w:color="000000" w:fill="D9D9D9"/>
            <w:noWrap/>
            <w:vAlign w:val="bottom"/>
            <w:hideMark/>
          </w:tcPr>
          <w:p w14:paraId="197EED32"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15</w:t>
            </w:r>
          </w:p>
        </w:tc>
        <w:tc>
          <w:tcPr>
            <w:tcW w:w="320" w:type="pct"/>
            <w:tcBorders>
              <w:top w:val="nil"/>
              <w:left w:val="nil"/>
              <w:bottom w:val="single" w:sz="4" w:space="0" w:color="auto"/>
              <w:right w:val="single" w:sz="4" w:space="0" w:color="auto"/>
            </w:tcBorders>
            <w:shd w:val="clear" w:color="000000" w:fill="D9D9D9"/>
            <w:noWrap/>
            <w:vAlign w:val="bottom"/>
            <w:hideMark/>
          </w:tcPr>
          <w:p w14:paraId="355E5116"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23</w:t>
            </w:r>
          </w:p>
        </w:tc>
        <w:tc>
          <w:tcPr>
            <w:tcW w:w="320" w:type="pct"/>
            <w:tcBorders>
              <w:top w:val="nil"/>
              <w:left w:val="nil"/>
              <w:bottom w:val="single" w:sz="4" w:space="0" w:color="auto"/>
              <w:right w:val="single" w:sz="4" w:space="0" w:color="auto"/>
            </w:tcBorders>
            <w:shd w:val="clear" w:color="000000" w:fill="D9D9D9"/>
            <w:noWrap/>
            <w:vAlign w:val="bottom"/>
            <w:hideMark/>
          </w:tcPr>
          <w:p w14:paraId="7E597C20"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24</w:t>
            </w:r>
          </w:p>
        </w:tc>
        <w:tc>
          <w:tcPr>
            <w:tcW w:w="312" w:type="pct"/>
            <w:tcBorders>
              <w:top w:val="nil"/>
              <w:left w:val="nil"/>
              <w:bottom w:val="single" w:sz="4" w:space="0" w:color="auto"/>
              <w:right w:val="single" w:sz="4" w:space="0" w:color="auto"/>
            </w:tcBorders>
            <w:shd w:val="clear" w:color="000000" w:fill="D9D9D9"/>
            <w:noWrap/>
            <w:vAlign w:val="bottom"/>
            <w:hideMark/>
          </w:tcPr>
          <w:p w14:paraId="49FBCE3C"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15</w:t>
            </w:r>
          </w:p>
        </w:tc>
        <w:tc>
          <w:tcPr>
            <w:tcW w:w="381" w:type="pct"/>
            <w:tcBorders>
              <w:top w:val="nil"/>
              <w:left w:val="nil"/>
              <w:bottom w:val="single" w:sz="4" w:space="0" w:color="auto"/>
              <w:right w:val="single" w:sz="4" w:space="0" w:color="auto"/>
            </w:tcBorders>
            <w:shd w:val="clear" w:color="000000" w:fill="D9D9D9"/>
            <w:noWrap/>
            <w:vAlign w:val="bottom"/>
            <w:hideMark/>
          </w:tcPr>
          <w:p w14:paraId="5C23C251" w14:textId="77777777" w:rsidR="00650B49" w:rsidRPr="00901299" w:rsidRDefault="00650B49" w:rsidP="00650B4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26</w:t>
            </w:r>
          </w:p>
        </w:tc>
      </w:tr>
    </w:tbl>
    <w:p w14:paraId="78F1E5BE" w14:textId="274EDEAA" w:rsidR="00197F55" w:rsidRPr="00901299" w:rsidRDefault="00816D7E" w:rsidP="00B606FB">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17C0DF73" wp14:editId="48F6971F">
            <wp:extent cx="5701086" cy="8022590"/>
            <wp:effectExtent l="0" t="0" r="13970" b="16510"/>
            <wp:docPr id="1442717415" name="Graf 1">
              <a:extLst xmlns:a="http://schemas.openxmlformats.org/drawingml/2006/main">
                <a:ext uri="{FF2B5EF4-FFF2-40B4-BE49-F238E27FC236}">
                  <a16:creationId xmlns:a16="http://schemas.microsoft.com/office/drawing/2014/main" id="{2621F233-D2A6-03C7-4BD2-ED494BE23C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8E811F9" w14:textId="116CBEE8" w:rsidR="008C0C38" w:rsidRPr="00901299" w:rsidRDefault="008C0C38" w:rsidP="008C0C38">
      <w:pPr>
        <w:jc w:val="both"/>
        <w:rPr>
          <w:rFonts w:ascii="Times New Roman" w:hAnsi="Times New Roman" w:cs="Times New Roman"/>
        </w:rPr>
      </w:pPr>
      <w:r w:rsidRPr="00901299">
        <w:rPr>
          <w:rFonts w:ascii="Times New Roman" w:hAnsi="Times New Roman" w:cs="Times New Roman"/>
          <w:b/>
          <w:bCs/>
        </w:rPr>
        <w:t xml:space="preserve">Obr. </w:t>
      </w:r>
      <w:r w:rsidR="002D368A">
        <w:rPr>
          <w:rFonts w:ascii="Times New Roman" w:hAnsi="Times New Roman" w:cs="Times New Roman"/>
          <w:b/>
          <w:bCs/>
        </w:rPr>
        <w:t>23</w:t>
      </w:r>
      <w:r w:rsidRPr="00901299">
        <w:rPr>
          <w:rFonts w:ascii="Times New Roman" w:hAnsi="Times New Roman" w:cs="Times New Roman"/>
          <w:b/>
          <w:bCs/>
        </w:rPr>
        <w:t xml:space="preserve">. </w:t>
      </w:r>
      <w:r w:rsidRPr="00901299">
        <w:rPr>
          <w:rFonts w:ascii="Times New Roman" w:hAnsi="Times New Roman" w:cs="Times New Roman"/>
        </w:rPr>
        <w:t xml:space="preserve">Podiel </w:t>
      </w:r>
      <w:r w:rsidR="009960B0" w:rsidRPr="00901299">
        <w:rPr>
          <w:rFonts w:ascii="Times New Roman" w:hAnsi="Times New Roman" w:cs="Times New Roman"/>
        </w:rPr>
        <w:t xml:space="preserve">individuálnej </w:t>
      </w:r>
      <w:r w:rsidRPr="00901299">
        <w:rPr>
          <w:rFonts w:ascii="Times New Roman" w:hAnsi="Times New Roman" w:cs="Times New Roman"/>
        </w:rPr>
        <w:t xml:space="preserve">hlasovej aktivity </w:t>
      </w:r>
      <w:r w:rsidR="00B07CEA" w:rsidRPr="00901299">
        <w:rPr>
          <w:rFonts w:ascii="Times New Roman" w:hAnsi="Times New Roman" w:cs="Times New Roman"/>
        </w:rPr>
        <w:t xml:space="preserve">determinovaných </w:t>
      </w:r>
      <w:r w:rsidRPr="00901299">
        <w:rPr>
          <w:rFonts w:ascii="Times New Roman" w:hAnsi="Times New Roman" w:cs="Times New Roman"/>
        </w:rPr>
        <w:t xml:space="preserve"> druhov netopierov na celkovej hlasovej aktivite netopierov v jednotlivých mesiacoch výskumu. </w:t>
      </w:r>
      <w:r w:rsidRPr="00901299">
        <w:rPr>
          <w:rFonts w:ascii="Times New Roman" w:hAnsi="Times New Roman" w:cs="Times New Roman"/>
          <w:i/>
          <w:iCs/>
        </w:rPr>
        <w:t>n = 15</w:t>
      </w:r>
      <w:r w:rsidR="00072861" w:rsidRPr="00901299">
        <w:rPr>
          <w:rFonts w:ascii="Times New Roman" w:hAnsi="Times New Roman" w:cs="Times New Roman"/>
          <w:i/>
          <w:iCs/>
        </w:rPr>
        <w:t> </w:t>
      </w:r>
      <w:r w:rsidRPr="00901299">
        <w:rPr>
          <w:rFonts w:ascii="Times New Roman" w:hAnsi="Times New Roman" w:cs="Times New Roman"/>
          <w:i/>
          <w:iCs/>
        </w:rPr>
        <w:t>121</w:t>
      </w:r>
    </w:p>
    <w:p w14:paraId="0992D3F4" w14:textId="5A018C48" w:rsidR="00197F55" w:rsidRPr="00901299" w:rsidRDefault="008B3C72" w:rsidP="00072861">
      <w:pPr>
        <w:spacing w:line="360" w:lineRule="auto"/>
        <w:ind w:firstLine="708"/>
        <w:jc w:val="both"/>
        <w:rPr>
          <w:rFonts w:ascii="Times New Roman" w:hAnsi="Times New Roman" w:cs="Times New Roman"/>
          <w:sz w:val="24"/>
          <w:szCs w:val="24"/>
        </w:rPr>
      </w:pPr>
      <w:r w:rsidRPr="00901299">
        <w:rPr>
          <w:rFonts w:ascii="Times New Roman" w:hAnsi="Times New Roman" w:cs="Times New Roman"/>
          <w:sz w:val="24"/>
          <w:szCs w:val="24"/>
        </w:rPr>
        <w:lastRenderedPageBreak/>
        <w:t xml:space="preserve">Ak údaje o výskyte netopierov rozdelíme v časopriestore podľa ročného cyklu netopierov (napr. </w:t>
      </w:r>
      <w:proofErr w:type="spellStart"/>
      <w:r w:rsidRPr="00901299">
        <w:rPr>
          <w:rFonts w:ascii="Times New Roman" w:hAnsi="Times New Roman" w:cs="Times New Roman"/>
          <w:sz w:val="24"/>
          <w:szCs w:val="24"/>
        </w:rPr>
        <w:t>Anděra</w:t>
      </w:r>
      <w:proofErr w:type="spellEnd"/>
      <w:r w:rsidRPr="00901299">
        <w:rPr>
          <w:rFonts w:ascii="Times New Roman" w:hAnsi="Times New Roman" w:cs="Times New Roman"/>
          <w:sz w:val="24"/>
          <w:szCs w:val="24"/>
        </w:rPr>
        <w:t xml:space="preserve"> 2014</w:t>
      </w:r>
      <w:r w:rsidR="005F1A67" w:rsidRPr="00901299">
        <w:rPr>
          <w:rFonts w:ascii="Times New Roman" w:hAnsi="Times New Roman" w:cs="Times New Roman"/>
          <w:sz w:val="24"/>
          <w:szCs w:val="24"/>
        </w:rPr>
        <w:t xml:space="preserve">; </w:t>
      </w:r>
      <w:proofErr w:type="spellStart"/>
      <w:r w:rsidR="005F1A67" w:rsidRPr="00901299">
        <w:rPr>
          <w:rFonts w:ascii="Times New Roman" w:hAnsi="Times New Roman" w:cs="Times New Roman"/>
          <w:sz w:val="24"/>
          <w:szCs w:val="24"/>
        </w:rPr>
        <w:t>Russ</w:t>
      </w:r>
      <w:proofErr w:type="spellEnd"/>
      <w:r w:rsidR="005F1A67" w:rsidRPr="00901299">
        <w:rPr>
          <w:rFonts w:ascii="Times New Roman" w:hAnsi="Times New Roman" w:cs="Times New Roman"/>
          <w:sz w:val="24"/>
          <w:szCs w:val="24"/>
        </w:rPr>
        <w:t xml:space="preserve"> et al. 2021</w:t>
      </w:r>
      <w:r w:rsidRPr="00901299">
        <w:rPr>
          <w:rFonts w:ascii="Times New Roman" w:hAnsi="Times New Roman" w:cs="Times New Roman"/>
          <w:sz w:val="24"/>
          <w:szCs w:val="24"/>
        </w:rPr>
        <w:t>)</w:t>
      </w:r>
      <w:r w:rsidR="000D0A33" w:rsidRPr="00901299">
        <w:rPr>
          <w:rFonts w:ascii="Times New Roman" w:hAnsi="Times New Roman" w:cs="Times New Roman"/>
          <w:sz w:val="24"/>
          <w:szCs w:val="24"/>
        </w:rPr>
        <w:t xml:space="preserve">, </w:t>
      </w:r>
      <w:r w:rsidRPr="00901299">
        <w:rPr>
          <w:rFonts w:ascii="Times New Roman" w:hAnsi="Times New Roman" w:cs="Times New Roman"/>
          <w:sz w:val="24"/>
          <w:szCs w:val="24"/>
        </w:rPr>
        <w:t>dostaneme prehľad o zmenách druhového spektra</w:t>
      </w:r>
      <w:r w:rsidR="000D0A33" w:rsidRPr="00901299">
        <w:rPr>
          <w:rFonts w:ascii="Times New Roman" w:hAnsi="Times New Roman" w:cs="Times New Roman"/>
          <w:sz w:val="24"/>
          <w:szCs w:val="24"/>
        </w:rPr>
        <w:t xml:space="preserve"> a početnosti</w:t>
      </w:r>
      <w:r w:rsidRPr="00901299">
        <w:rPr>
          <w:rFonts w:ascii="Times New Roman" w:hAnsi="Times New Roman" w:cs="Times New Roman"/>
          <w:sz w:val="24"/>
          <w:szCs w:val="24"/>
        </w:rPr>
        <w:t xml:space="preserve"> v jednotlivých fázach ich životného cyklu (tab. </w:t>
      </w:r>
      <w:r w:rsidR="00D73C3B">
        <w:rPr>
          <w:rFonts w:ascii="Times New Roman" w:hAnsi="Times New Roman" w:cs="Times New Roman"/>
          <w:sz w:val="24"/>
          <w:szCs w:val="24"/>
        </w:rPr>
        <w:t>7</w:t>
      </w:r>
      <w:r w:rsidRPr="00901299">
        <w:rPr>
          <w:rFonts w:ascii="Times New Roman" w:hAnsi="Times New Roman" w:cs="Times New Roman"/>
          <w:sz w:val="24"/>
          <w:szCs w:val="24"/>
        </w:rPr>
        <w:t>).</w:t>
      </w:r>
      <w:r w:rsidR="005652B3" w:rsidRPr="00901299">
        <w:rPr>
          <w:rFonts w:ascii="Times New Roman" w:hAnsi="Times New Roman" w:cs="Times New Roman"/>
          <w:sz w:val="24"/>
          <w:szCs w:val="24"/>
        </w:rPr>
        <w:t xml:space="preserve"> </w:t>
      </w:r>
      <w:r w:rsidR="002C48A4" w:rsidRPr="00901299">
        <w:rPr>
          <w:rFonts w:ascii="Times New Roman" w:hAnsi="Times New Roman" w:cs="Times New Roman"/>
          <w:sz w:val="24"/>
          <w:szCs w:val="24"/>
        </w:rPr>
        <w:t xml:space="preserve">Hoci sa druhové spektrum netopierov v prípade porovnávaných životných cyklov menilo, počet druhov bol s výnimkou cyklu zimného spánku (8 druhov) vyrovnaný (23 druhov počas jarnej migrácie, zhodne 24 druhov počas obdobia výchovy mláďat i v čase jesennej migrácie). </w:t>
      </w:r>
      <w:r w:rsidR="005652B3" w:rsidRPr="00901299">
        <w:rPr>
          <w:rFonts w:ascii="Times New Roman" w:hAnsi="Times New Roman" w:cs="Times New Roman"/>
          <w:sz w:val="24"/>
          <w:szCs w:val="24"/>
        </w:rPr>
        <w:t>Názorné porovnanie rozdielov v počte zaznamenaných druhov netopierov v jednotlivých životných fázach prináša graf na obr.</w:t>
      </w:r>
      <w:r w:rsidR="00D73C3B">
        <w:rPr>
          <w:rFonts w:ascii="Times New Roman" w:hAnsi="Times New Roman" w:cs="Times New Roman"/>
          <w:sz w:val="24"/>
          <w:szCs w:val="24"/>
        </w:rPr>
        <w:t xml:space="preserve"> </w:t>
      </w:r>
      <w:r w:rsidR="002D368A">
        <w:rPr>
          <w:rFonts w:ascii="Times New Roman" w:hAnsi="Times New Roman" w:cs="Times New Roman"/>
          <w:sz w:val="24"/>
          <w:szCs w:val="24"/>
        </w:rPr>
        <w:t>24</w:t>
      </w:r>
      <w:r w:rsidR="005652B3" w:rsidRPr="00901299">
        <w:rPr>
          <w:rFonts w:ascii="Times New Roman" w:hAnsi="Times New Roman" w:cs="Times New Roman"/>
          <w:sz w:val="24"/>
          <w:szCs w:val="24"/>
        </w:rPr>
        <w:t>.</w:t>
      </w:r>
    </w:p>
    <w:p w14:paraId="2AFCA76B" w14:textId="77777777" w:rsidR="005F1A67" w:rsidRPr="00901299" w:rsidRDefault="005F1A67" w:rsidP="008B3C72">
      <w:pPr>
        <w:spacing w:line="360" w:lineRule="auto"/>
        <w:jc w:val="both"/>
        <w:rPr>
          <w:rFonts w:ascii="Times New Roman" w:hAnsi="Times New Roman" w:cs="Times New Roman"/>
          <w:sz w:val="24"/>
          <w:szCs w:val="24"/>
        </w:rPr>
      </w:pPr>
    </w:p>
    <w:p w14:paraId="1DA0E99C" w14:textId="022C19BF" w:rsidR="008B3C72" w:rsidRPr="00901299" w:rsidRDefault="008B3C72" w:rsidP="008B3C72">
      <w:pPr>
        <w:spacing w:before="120" w:after="120" w:line="240" w:lineRule="auto"/>
        <w:jc w:val="both"/>
        <w:rPr>
          <w:rFonts w:ascii="Times New Roman" w:hAnsi="Times New Roman" w:cs="Times New Roman"/>
        </w:rPr>
      </w:pPr>
      <w:r w:rsidRPr="00901299">
        <w:rPr>
          <w:rFonts w:ascii="Times New Roman" w:hAnsi="Times New Roman" w:cs="Times New Roman"/>
          <w:b/>
          <w:bCs/>
        </w:rPr>
        <w:t xml:space="preserve">Tab. </w:t>
      </w:r>
      <w:r w:rsidR="00D73C3B">
        <w:rPr>
          <w:rFonts w:ascii="Times New Roman" w:hAnsi="Times New Roman" w:cs="Times New Roman"/>
          <w:b/>
          <w:bCs/>
        </w:rPr>
        <w:t>7</w:t>
      </w:r>
      <w:r w:rsidRPr="00901299">
        <w:rPr>
          <w:rFonts w:ascii="Times New Roman" w:hAnsi="Times New Roman" w:cs="Times New Roman"/>
          <w:b/>
          <w:bCs/>
        </w:rPr>
        <w:t xml:space="preserve">. </w:t>
      </w:r>
      <w:r w:rsidRPr="00901299">
        <w:rPr>
          <w:rFonts w:ascii="Times New Roman" w:hAnsi="Times New Roman" w:cs="Times New Roman"/>
        </w:rPr>
        <w:t xml:space="preserve">Druhové zloženie a počet identifikovaných ultrazvukových záznamov v jednotlivých fázach životného cyklu netopierov. Skúmané územie plánovaného VP Drahovce, október - november 2023 a marec – september  2024  </w:t>
      </w:r>
    </w:p>
    <w:tbl>
      <w:tblPr>
        <w:tblW w:w="5000" w:type="pct"/>
        <w:tblCellMar>
          <w:left w:w="70" w:type="dxa"/>
          <w:right w:w="70" w:type="dxa"/>
        </w:tblCellMar>
        <w:tblLook w:val="04A0" w:firstRow="1" w:lastRow="0" w:firstColumn="1" w:lastColumn="0" w:noHBand="0" w:noVBand="1"/>
      </w:tblPr>
      <w:tblGrid>
        <w:gridCol w:w="3171"/>
        <w:gridCol w:w="1276"/>
        <w:gridCol w:w="1276"/>
        <w:gridCol w:w="1276"/>
        <w:gridCol w:w="1277"/>
        <w:gridCol w:w="786"/>
      </w:tblGrid>
      <w:tr w:rsidR="00654F8F" w:rsidRPr="00901299" w14:paraId="4B78F9E6" w14:textId="77777777" w:rsidTr="00654F8F">
        <w:trPr>
          <w:trHeight w:val="3825"/>
        </w:trPr>
        <w:tc>
          <w:tcPr>
            <w:tcW w:w="1589"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E89C349"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Vedecké meno / ročný cyklus</w:t>
            </w:r>
          </w:p>
        </w:tc>
        <w:tc>
          <w:tcPr>
            <w:tcW w:w="736"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56157D8B"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obdobie jesennej migrácie</w:t>
            </w:r>
            <w:r w:rsidRPr="00901299">
              <w:rPr>
                <w:rFonts w:ascii="Times New Roman" w:eastAsia="Times New Roman" w:hAnsi="Times New Roman" w:cs="Times New Roman"/>
                <w:b/>
                <w:bCs/>
                <w:color w:val="000000"/>
                <w:lang w:eastAsia="sk-SK"/>
              </w:rPr>
              <w:br/>
              <w:t xml:space="preserve"> (október 2023 a august - október 2024)</w:t>
            </w:r>
          </w:p>
        </w:tc>
        <w:tc>
          <w:tcPr>
            <w:tcW w:w="736"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117E15EA"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obdobie zimného spánku</w:t>
            </w:r>
            <w:r w:rsidRPr="00901299">
              <w:rPr>
                <w:rFonts w:ascii="Times New Roman" w:eastAsia="Times New Roman" w:hAnsi="Times New Roman" w:cs="Times New Roman"/>
                <w:b/>
                <w:bCs/>
                <w:color w:val="000000"/>
                <w:lang w:eastAsia="sk-SK"/>
              </w:rPr>
              <w:br/>
              <w:t xml:space="preserve"> (november 2023 a marec 2024)</w:t>
            </w:r>
          </w:p>
        </w:tc>
        <w:tc>
          <w:tcPr>
            <w:tcW w:w="736"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2D1B725F"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obdobie jarnej migrácie</w:t>
            </w:r>
            <w:r w:rsidRPr="00901299">
              <w:rPr>
                <w:rFonts w:ascii="Times New Roman" w:eastAsia="Times New Roman" w:hAnsi="Times New Roman" w:cs="Times New Roman"/>
                <w:b/>
                <w:bCs/>
                <w:color w:val="000000"/>
                <w:lang w:eastAsia="sk-SK"/>
              </w:rPr>
              <w:br/>
              <w:t xml:space="preserve"> (apríl - máj 2024)</w:t>
            </w:r>
          </w:p>
        </w:tc>
        <w:tc>
          <w:tcPr>
            <w:tcW w:w="736"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10FF817A"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obdobie výchovy mláďat</w:t>
            </w:r>
            <w:r w:rsidRPr="00901299">
              <w:rPr>
                <w:rFonts w:ascii="Times New Roman" w:eastAsia="Times New Roman" w:hAnsi="Times New Roman" w:cs="Times New Roman"/>
                <w:b/>
                <w:bCs/>
                <w:color w:val="000000"/>
                <w:lang w:eastAsia="sk-SK"/>
              </w:rPr>
              <w:br/>
              <w:t xml:space="preserve"> (jún - júl 2024)</w:t>
            </w:r>
          </w:p>
        </w:tc>
        <w:tc>
          <w:tcPr>
            <w:tcW w:w="465" w:type="pct"/>
            <w:tcBorders>
              <w:top w:val="single" w:sz="4" w:space="0" w:color="auto"/>
              <w:left w:val="nil"/>
              <w:bottom w:val="single" w:sz="4" w:space="0" w:color="auto"/>
              <w:right w:val="single" w:sz="4" w:space="0" w:color="auto"/>
            </w:tcBorders>
            <w:shd w:val="clear" w:color="000000" w:fill="D9D9D9"/>
            <w:noWrap/>
            <w:vAlign w:val="center"/>
            <w:hideMark/>
          </w:tcPr>
          <w:p w14:paraId="3516EC6E"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n</w:t>
            </w:r>
          </w:p>
        </w:tc>
      </w:tr>
      <w:tr w:rsidR="00654F8F" w:rsidRPr="00901299" w14:paraId="27961A7E"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7B17C065"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Barbastella</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barbastellus</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593CECB5"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w:t>
            </w:r>
          </w:p>
        </w:tc>
        <w:tc>
          <w:tcPr>
            <w:tcW w:w="736" w:type="pct"/>
            <w:tcBorders>
              <w:top w:val="nil"/>
              <w:left w:val="nil"/>
              <w:bottom w:val="single" w:sz="4" w:space="0" w:color="auto"/>
              <w:right w:val="single" w:sz="4" w:space="0" w:color="auto"/>
            </w:tcBorders>
            <w:shd w:val="clear" w:color="auto" w:fill="auto"/>
            <w:noWrap/>
            <w:vAlign w:val="bottom"/>
            <w:hideMark/>
          </w:tcPr>
          <w:p w14:paraId="1151CC13"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0A0EB319"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25</w:t>
            </w:r>
          </w:p>
        </w:tc>
        <w:tc>
          <w:tcPr>
            <w:tcW w:w="736" w:type="pct"/>
            <w:tcBorders>
              <w:top w:val="nil"/>
              <w:left w:val="nil"/>
              <w:bottom w:val="single" w:sz="4" w:space="0" w:color="auto"/>
              <w:right w:val="single" w:sz="4" w:space="0" w:color="auto"/>
            </w:tcBorders>
            <w:shd w:val="clear" w:color="auto" w:fill="auto"/>
            <w:noWrap/>
            <w:vAlign w:val="bottom"/>
            <w:hideMark/>
          </w:tcPr>
          <w:p w14:paraId="70F9706A"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465" w:type="pct"/>
            <w:tcBorders>
              <w:top w:val="nil"/>
              <w:left w:val="nil"/>
              <w:bottom w:val="single" w:sz="4" w:space="0" w:color="auto"/>
              <w:right w:val="single" w:sz="4" w:space="0" w:color="auto"/>
            </w:tcBorders>
            <w:shd w:val="clear" w:color="auto" w:fill="auto"/>
            <w:noWrap/>
            <w:vAlign w:val="bottom"/>
            <w:hideMark/>
          </w:tcPr>
          <w:p w14:paraId="2C5A8466"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41</w:t>
            </w:r>
          </w:p>
        </w:tc>
      </w:tr>
      <w:tr w:rsidR="00654F8F" w:rsidRPr="00901299" w14:paraId="1CC12581"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44831AA8"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Eptesicus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nilssonii</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74A2726C"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71</w:t>
            </w:r>
          </w:p>
        </w:tc>
        <w:tc>
          <w:tcPr>
            <w:tcW w:w="736" w:type="pct"/>
            <w:tcBorders>
              <w:top w:val="nil"/>
              <w:left w:val="nil"/>
              <w:bottom w:val="single" w:sz="4" w:space="0" w:color="auto"/>
              <w:right w:val="single" w:sz="4" w:space="0" w:color="auto"/>
            </w:tcBorders>
            <w:shd w:val="clear" w:color="auto" w:fill="auto"/>
            <w:noWrap/>
            <w:vAlign w:val="bottom"/>
            <w:hideMark/>
          </w:tcPr>
          <w:p w14:paraId="170C9FCF"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27</w:t>
            </w:r>
          </w:p>
        </w:tc>
        <w:tc>
          <w:tcPr>
            <w:tcW w:w="736" w:type="pct"/>
            <w:tcBorders>
              <w:top w:val="nil"/>
              <w:left w:val="nil"/>
              <w:bottom w:val="single" w:sz="4" w:space="0" w:color="auto"/>
              <w:right w:val="single" w:sz="4" w:space="0" w:color="auto"/>
            </w:tcBorders>
            <w:shd w:val="clear" w:color="auto" w:fill="auto"/>
            <w:noWrap/>
            <w:vAlign w:val="bottom"/>
            <w:hideMark/>
          </w:tcPr>
          <w:p w14:paraId="5A5B845E"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109</w:t>
            </w:r>
          </w:p>
        </w:tc>
        <w:tc>
          <w:tcPr>
            <w:tcW w:w="736" w:type="pct"/>
            <w:tcBorders>
              <w:top w:val="nil"/>
              <w:left w:val="nil"/>
              <w:bottom w:val="single" w:sz="4" w:space="0" w:color="auto"/>
              <w:right w:val="single" w:sz="4" w:space="0" w:color="auto"/>
            </w:tcBorders>
            <w:shd w:val="clear" w:color="auto" w:fill="auto"/>
            <w:noWrap/>
            <w:vAlign w:val="bottom"/>
            <w:hideMark/>
          </w:tcPr>
          <w:p w14:paraId="03F1DE86"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46</w:t>
            </w:r>
          </w:p>
        </w:tc>
        <w:tc>
          <w:tcPr>
            <w:tcW w:w="465" w:type="pct"/>
            <w:tcBorders>
              <w:top w:val="nil"/>
              <w:left w:val="nil"/>
              <w:bottom w:val="single" w:sz="4" w:space="0" w:color="auto"/>
              <w:right w:val="single" w:sz="4" w:space="0" w:color="auto"/>
            </w:tcBorders>
            <w:shd w:val="clear" w:color="auto" w:fill="auto"/>
            <w:noWrap/>
            <w:vAlign w:val="bottom"/>
            <w:hideMark/>
          </w:tcPr>
          <w:p w14:paraId="70F25C05"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253</w:t>
            </w:r>
          </w:p>
        </w:tc>
      </w:tr>
      <w:tr w:rsidR="00654F8F" w:rsidRPr="00901299" w14:paraId="22D6E0C9"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38C878BE"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Eptesicus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serotinus</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7DCCD14F"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54</w:t>
            </w:r>
          </w:p>
        </w:tc>
        <w:tc>
          <w:tcPr>
            <w:tcW w:w="736" w:type="pct"/>
            <w:tcBorders>
              <w:top w:val="nil"/>
              <w:left w:val="nil"/>
              <w:bottom w:val="single" w:sz="4" w:space="0" w:color="auto"/>
              <w:right w:val="single" w:sz="4" w:space="0" w:color="auto"/>
            </w:tcBorders>
            <w:shd w:val="clear" w:color="auto" w:fill="auto"/>
            <w:noWrap/>
            <w:vAlign w:val="bottom"/>
            <w:hideMark/>
          </w:tcPr>
          <w:p w14:paraId="3586BE0F"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736" w:type="pct"/>
            <w:tcBorders>
              <w:top w:val="nil"/>
              <w:left w:val="nil"/>
              <w:bottom w:val="single" w:sz="4" w:space="0" w:color="auto"/>
              <w:right w:val="single" w:sz="4" w:space="0" w:color="auto"/>
            </w:tcBorders>
            <w:shd w:val="clear" w:color="auto" w:fill="auto"/>
            <w:noWrap/>
            <w:vAlign w:val="bottom"/>
            <w:hideMark/>
          </w:tcPr>
          <w:p w14:paraId="0D3610C1"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155</w:t>
            </w:r>
          </w:p>
        </w:tc>
        <w:tc>
          <w:tcPr>
            <w:tcW w:w="736" w:type="pct"/>
            <w:tcBorders>
              <w:top w:val="nil"/>
              <w:left w:val="nil"/>
              <w:bottom w:val="single" w:sz="4" w:space="0" w:color="auto"/>
              <w:right w:val="single" w:sz="4" w:space="0" w:color="auto"/>
            </w:tcBorders>
            <w:shd w:val="clear" w:color="auto" w:fill="auto"/>
            <w:noWrap/>
            <w:vAlign w:val="bottom"/>
            <w:hideMark/>
          </w:tcPr>
          <w:p w14:paraId="6E2D84A4"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45</w:t>
            </w:r>
          </w:p>
        </w:tc>
        <w:tc>
          <w:tcPr>
            <w:tcW w:w="465" w:type="pct"/>
            <w:tcBorders>
              <w:top w:val="nil"/>
              <w:left w:val="nil"/>
              <w:bottom w:val="single" w:sz="4" w:space="0" w:color="auto"/>
              <w:right w:val="single" w:sz="4" w:space="0" w:color="auto"/>
            </w:tcBorders>
            <w:shd w:val="clear" w:color="auto" w:fill="auto"/>
            <w:noWrap/>
            <w:vAlign w:val="bottom"/>
            <w:hideMark/>
          </w:tcPr>
          <w:p w14:paraId="6346812F"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255</w:t>
            </w:r>
          </w:p>
        </w:tc>
      </w:tr>
      <w:tr w:rsidR="00654F8F" w:rsidRPr="00901299" w14:paraId="379F97EC"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287A4A66"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Hypsugo</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savii</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7684FA8D"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78</w:t>
            </w:r>
          </w:p>
        </w:tc>
        <w:tc>
          <w:tcPr>
            <w:tcW w:w="736" w:type="pct"/>
            <w:tcBorders>
              <w:top w:val="nil"/>
              <w:left w:val="nil"/>
              <w:bottom w:val="single" w:sz="4" w:space="0" w:color="auto"/>
              <w:right w:val="single" w:sz="4" w:space="0" w:color="auto"/>
            </w:tcBorders>
            <w:shd w:val="clear" w:color="auto" w:fill="auto"/>
            <w:noWrap/>
            <w:vAlign w:val="bottom"/>
            <w:hideMark/>
          </w:tcPr>
          <w:p w14:paraId="668CE8B5"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w:t>
            </w:r>
          </w:p>
        </w:tc>
        <w:tc>
          <w:tcPr>
            <w:tcW w:w="736" w:type="pct"/>
            <w:tcBorders>
              <w:top w:val="nil"/>
              <w:left w:val="nil"/>
              <w:bottom w:val="single" w:sz="4" w:space="0" w:color="auto"/>
              <w:right w:val="single" w:sz="4" w:space="0" w:color="auto"/>
            </w:tcBorders>
            <w:shd w:val="clear" w:color="auto" w:fill="auto"/>
            <w:noWrap/>
            <w:vAlign w:val="bottom"/>
            <w:hideMark/>
          </w:tcPr>
          <w:p w14:paraId="46C860C3"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144</w:t>
            </w:r>
          </w:p>
        </w:tc>
        <w:tc>
          <w:tcPr>
            <w:tcW w:w="736" w:type="pct"/>
            <w:tcBorders>
              <w:top w:val="nil"/>
              <w:left w:val="nil"/>
              <w:bottom w:val="single" w:sz="4" w:space="0" w:color="auto"/>
              <w:right w:val="single" w:sz="4" w:space="0" w:color="auto"/>
            </w:tcBorders>
            <w:shd w:val="clear" w:color="auto" w:fill="auto"/>
            <w:noWrap/>
            <w:vAlign w:val="bottom"/>
            <w:hideMark/>
          </w:tcPr>
          <w:p w14:paraId="10350018"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111</w:t>
            </w:r>
          </w:p>
        </w:tc>
        <w:tc>
          <w:tcPr>
            <w:tcW w:w="465" w:type="pct"/>
            <w:tcBorders>
              <w:top w:val="nil"/>
              <w:left w:val="nil"/>
              <w:bottom w:val="single" w:sz="4" w:space="0" w:color="auto"/>
              <w:right w:val="single" w:sz="4" w:space="0" w:color="auto"/>
            </w:tcBorders>
            <w:shd w:val="clear" w:color="auto" w:fill="auto"/>
            <w:noWrap/>
            <w:vAlign w:val="bottom"/>
            <w:hideMark/>
          </w:tcPr>
          <w:p w14:paraId="5C5157BB"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338</w:t>
            </w:r>
          </w:p>
        </w:tc>
      </w:tr>
      <w:tr w:rsidR="00654F8F" w:rsidRPr="00901299" w14:paraId="437D3AFB"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0093FD4C"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Miniopterus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schreibersii</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486907CD"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w:t>
            </w:r>
          </w:p>
        </w:tc>
        <w:tc>
          <w:tcPr>
            <w:tcW w:w="736" w:type="pct"/>
            <w:tcBorders>
              <w:top w:val="nil"/>
              <w:left w:val="nil"/>
              <w:bottom w:val="single" w:sz="4" w:space="0" w:color="auto"/>
              <w:right w:val="single" w:sz="4" w:space="0" w:color="auto"/>
            </w:tcBorders>
            <w:shd w:val="clear" w:color="auto" w:fill="auto"/>
            <w:noWrap/>
            <w:vAlign w:val="bottom"/>
            <w:hideMark/>
          </w:tcPr>
          <w:p w14:paraId="005D3059"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1214825A"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155</w:t>
            </w:r>
          </w:p>
        </w:tc>
        <w:tc>
          <w:tcPr>
            <w:tcW w:w="736" w:type="pct"/>
            <w:tcBorders>
              <w:top w:val="nil"/>
              <w:left w:val="nil"/>
              <w:bottom w:val="single" w:sz="4" w:space="0" w:color="auto"/>
              <w:right w:val="single" w:sz="4" w:space="0" w:color="auto"/>
            </w:tcBorders>
            <w:shd w:val="clear" w:color="auto" w:fill="auto"/>
            <w:noWrap/>
            <w:vAlign w:val="bottom"/>
            <w:hideMark/>
          </w:tcPr>
          <w:p w14:paraId="37D97D21"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12</w:t>
            </w:r>
          </w:p>
        </w:tc>
        <w:tc>
          <w:tcPr>
            <w:tcW w:w="465" w:type="pct"/>
            <w:tcBorders>
              <w:top w:val="nil"/>
              <w:left w:val="nil"/>
              <w:bottom w:val="single" w:sz="4" w:space="0" w:color="auto"/>
              <w:right w:val="single" w:sz="4" w:space="0" w:color="auto"/>
            </w:tcBorders>
            <w:shd w:val="clear" w:color="auto" w:fill="auto"/>
            <w:noWrap/>
            <w:vAlign w:val="bottom"/>
            <w:hideMark/>
          </w:tcPr>
          <w:p w14:paraId="2DA2394E"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187</w:t>
            </w:r>
          </w:p>
        </w:tc>
      </w:tr>
      <w:tr w:rsidR="00654F8F" w:rsidRPr="00901299" w14:paraId="580DD54B"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364C7A43"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alcathoe</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2EFB3655"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736" w:type="pct"/>
            <w:tcBorders>
              <w:top w:val="nil"/>
              <w:left w:val="nil"/>
              <w:bottom w:val="single" w:sz="4" w:space="0" w:color="auto"/>
              <w:right w:val="single" w:sz="4" w:space="0" w:color="auto"/>
            </w:tcBorders>
            <w:shd w:val="clear" w:color="auto" w:fill="auto"/>
            <w:noWrap/>
            <w:vAlign w:val="bottom"/>
            <w:hideMark/>
          </w:tcPr>
          <w:p w14:paraId="7660141F"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5EF0E0C5"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736" w:type="pct"/>
            <w:tcBorders>
              <w:top w:val="nil"/>
              <w:left w:val="nil"/>
              <w:bottom w:val="single" w:sz="4" w:space="0" w:color="auto"/>
              <w:right w:val="single" w:sz="4" w:space="0" w:color="auto"/>
            </w:tcBorders>
            <w:shd w:val="clear" w:color="auto" w:fill="auto"/>
            <w:noWrap/>
            <w:vAlign w:val="bottom"/>
            <w:hideMark/>
          </w:tcPr>
          <w:p w14:paraId="59EBDAFA"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465" w:type="pct"/>
            <w:tcBorders>
              <w:top w:val="nil"/>
              <w:left w:val="nil"/>
              <w:bottom w:val="single" w:sz="4" w:space="0" w:color="auto"/>
              <w:right w:val="single" w:sz="4" w:space="0" w:color="auto"/>
            </w:tcBorders>
            <w:shd w:val="clear" w:color="auto" w:fill="auto"/>
            <w:noWrap/>
            <w:vAlign w:val="bottom"/>
            <w:hideMark/>
          </w:tcPr>
          <w:p w14:paraId="483C9ADC"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w:t>
            </w:r>
          </w:p>
        </w:tc>
      </w:tr>
      <w:tr w:rsidR="00654F8F" w:rsidRPr="00901299" w14:paraId="0B4E7969"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25BC8340"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bechsteinii</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4C040265"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736" w:type="pct"/>
            <w:tcBorders>
              <w:top w:val="nil"/>
              <w:left w:val="nil"/>
              <w:bottom w:val="single" w:sz="4" w:space="0" w:color="auto"/>
              <w:right w:val="single" w:sz="4" w:space="0" w:color="auto"/>
            </w:tcBorders>
            <w:shd w:val="clear" w:color="auto" w:fill="auto"/>
            <w:noWrap/>
            <w:vAlign w:val="bottom"/>
            <w:hideMark/>
          </w:tcPr>
          <w:p w14:paraId="50DCB5DB"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3E39723E"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3CE08CA4"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465" w:type="pct"/>
            <w:tcBorders>
              <w:top w:val="nil"/>
              <w:left w:val="nil"/>
              <w:bottom w:val="single" w:sz="4" w:space="0" w:color="auto"/>
              <w:right w:val="single" w:sz="4" w:space="0" w:color="auto"/>
            </w:tcBorders>
            <w:shd w:val="clear" w:color="auto" w:fill="auto"/>
            <w:noWrap/>
            <w:vAlign w:val="bottom"/>
            <w:hideMark/>
          </w:tcPr>
          <w:p w14:paraId="0D803A6F"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w:t>
            </w:r>
          </w:p>
        </w:tc>
      </w:tr>
      <w:tr w:rsidR="00654F8F" w:rsidRPr="00901299" w14:paraId="1E03ED57"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5C9476C0"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brandtii</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469C9A23"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21</w:t>
            </w:r>
          </w:p>
        </w:tc>
        <w:tc>
          <w:tcPr>
            <w:tcW w:w="736" w:type="pct"/>
            <w:tcBorders>
              <w:top w:val="nil"/>
              <w:left w:val="nil"/>
              <w:bottom w:val="single" w:sz="4" w:space="0" w:color="auto"/>
              <w:right w:val="single" w:sz="4" w:space="0" w:color="auto"/>
            </w:tcBorders>
            <w:shd w:val="clear" w:color="auto" w:fill="auto"/>
            <w:noWrap/>
            <w:vAlign w:val="bottom"/>
            <w:hideMark/>
          </w:tcPr>
          <w:p w14:paraId="00D20A42"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14E03BC7"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42</w:t>
            </w:r>
          </w:p>
        </w:tc>
        <w:tc>
          <w:tcPr>
            <w:tcW w:w="736" w:type="pct"/>
            <w:tcBorders>
              <w:top w:val="nil"/>
              <w:left w:val="nil"/>
              <w:bottom w:val="single" w:sz="4" w:space="0" w:color="auto"/>
              <w:right w:val="single" w:sz="4" w:space="0" w:color="auto"/>
            </w:tcBorders>
            <w:shd w:val="clear" w:color="auto" w:fill="auto"/>
            <w:noWrap/>
            <w:vAlign w:val="bottom"/>
            <w:hideMark/>
          </w:tcPr>
          <w:p w14:paraId="796204CD"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23</w:t>
            </w:r>
          </w:p>
        </w:tc>
        <w:tc>
          <w:tcPr>
            <w:tcW w:w="465" w:type="pct"/>
            <w:tcBorders>
              <w:top w:val="nil"/>
              <w:left w:val="nil"/>
              <w:bottom w:val="single" w:sz="4" w:space="0" w:color="auto"/>
              <w:right w:val="single" w:sz="4" w:space="0" w:color="auto"/>
            </w:tcBorders>
            <w:shd w:val="clear" w:color="auto" w:fill="auto"/>
            <w:noWrap/>
            <w:vAlign w:val="bottom"/>
            <w:hideMark/>
          </w:tcPr>
          <w:p w14:paraId="405F2B10"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86</w:t>
            </w:r>
          </w:p>
        </w:tc>
      </w:tr>
      <w:tr w:rsidR="00654F8F" w:rsidRPr="00901299" w14:paraId="0C775F09"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17B4E4FF"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dasycneme</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11C1BB91"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w:t>
            </w:r>
          </w:p>
        </w:tc>
        <w:tc>
          <w:tcPr>
            <w:tcW w:w="736" w:type="pct"/>
            <w:tcBorders>
              <w:top w:val="nil"/>
              <w:left w:val="nil"/>
              <w:bottom w:val="single" w:sz="4" w:space="0" w:color="auto"/>
              <w:right w:val="single" w:sz="4" w:space="0" w:color="auto"/>
            </w:tcBorders>
            <w:shd w:val="clear" w:color="auto" w:fill="auto"/>
            <w:noWrap/>
            <w:vAlign w:val="bottom"/>
            <w:hideMark/>
          </w:tcPr>
          <w:p w14:paraId="5045749A"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13972A5D"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45</w:t>
            </w:r>
          </w:p>
        </w:tc>
        <w:tc>
          <w:tcPr>
            <w:tcW w:w="736" w:type="pct"/>
            <w:tcBorders>
              <w:top w:val="nil"/>
              <w:left w:val="nil"/>
              <w:bottom w:val="single" w:sz="4" w:space="0" w:color="auto"/>
              <w:right w:val="single" w:sz="4" w:space="0" w:color="auto"/>
            </w:tcBorders>
            <w:shd w:val="clear" w:color="auto" w:fill="auto"/>
            <w:noWrap/>
            <w:vAlign w:val="bottom"/>
            <w:hideMark/>
          </w:tcPr>
          <w:p w14:paraId="2940F346"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18</w:t>
            </w:r>
          </w:p>
        </w:tc>
        <w:tc>
          <w:tcPr>
            <w:tcW w:w="465" w:type="pct"/>
            <w:tcBorders>
              <w:top w:val="nil"/>
              <w:left w:val="nil"/>
              <w:bottom w:val="single" w:sz="4" w:space="0" w:color="auto"/>
              <w:right w:val="single" w:sz="4" w:space="0" w:color="auto"/>
            </w:tcBorders>
            <w:shd w:val="clear" w:color="auto" w:fill="auto"/>
            <w:noWrap/>
            <w:vAlign w:val="bottom"/>
            <w:hideMark/>
          </w:tcPr>
          <w:p w14:paraId="3BC194D4"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93</w:t>
            </w:r>
          </w:p>
        </w:tc>
      </w:tr>
      <w:tr w:rsidR="00654F8F" w:rsidRPr="00901299" w14:paraId="439D6B71"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5A85A3D3"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daubentonii</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53EAC166"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180</w:t>
            </w:r>
          </w:p>
        </w:tc>
        <w:tc>
          <w:tcPr>
            <w:tcW w:w="736" w:type="pct"/>
            <w:tcBorders>
              <w:top w:val="nil"/>
              <w:left w:val="nil"/>
              <w:bottom w:val="single" w:sz="4" w:space="0" w:color="auto"/>
              <w:right w:val="single" w:sz="4" w:space="0" w:color="auto"/>
            </w:tcBorders>
            <w:shd w:val="clear" w:color="auto" w:fill="auto"/>
            <w:noWrap/>
            <w:vAlign w:val="bottom"/>
            <w:hideMark/>
          </w:tcPr>
          <w:p w14:paraId="700A4789"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556738AC"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356</w:t>
            </w:r>
          </w:p>
        </w:tc>
        <w:tc>
          <w:tcPr>
            <w:tcW w:w="736" w:type="pct"/>
            <w:tcBorders>
              <w:top w:val="nil"/>
              <w:left w:val="nil"/>
              <w:bottom w:val="single" w:sz="4" w:space="0" w:color="auto"/>
              <w:right w:val="single" w:sz="4" w:space="0" w:color="auto"/>
            </w:tcBorders>
            <w:shd w:val="clear" w:color="auto" w:fill="auto"/>
            <w:noWrap/>
            <w:vAlign w:val="bottom"/>
            <w:hideMark/>
          </w:tcPr>
          <w:p w14:paraId="73F5F985"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208</w:t>
            </w:r>
          </w:p>
        </w:tc>
        <w:tc>
          <w:tcPr>
            <w:tcW w:w="465" w:type="pct"/>
            <w:tcBorders>
              <w:top w:val="nil"/>
              <w:left w:val="nil"/>
              <w:bottom w:val="single" w:sz="4" w:space="0" w:color="auto"/>
              <w:right w:val="single" w:sz="4" w:space="0" w:color="auto"/>
            </w:tcBorders>
            <w:shd w:val="clear" w:color="auto" w:fill="auto"/>
            <w:noWrap/>
            <w:vAlign w:val="bottom"/>
            <w:hideMark/>
          </w:tcPr>
          <w:p w14:paraId="3E7257C1"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744</w:t>
            </w:r>
          </w:p>
        </w:tc>
      </w:tr>
      <w:tr w:rsidR="00654F8F" w:rsidRPr="00901299" w14:paraId="1156FEBC"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092FB036"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emarginatus</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0587B926"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736" w:type="pct"/>
            <w:tcBorders>
              <w:top w:val="nil"/>
              <w:left w:val="nil"/>
              <w:bottom w:val="single" w:sz="4" w:space="0" w:color="auto"/>
              <w:right w:val="single" w:sz="4" w:space="0" w:color="auto"/>
            </w:tcBorders>
            <w:shd w:val="clear" w:color="auto" w:fill="auto"/>
            <w:noWrap/>
            <w:vAlign w:val="bottom"/>
            <w:hideMark/>
          </w:tcPr>
          <w:p w14:paraId="42D69CC1"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3E486990"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w:t>
            </w:r>
          </w:p>
        </w:tc>
        <w:tc>
          <w:tcPr>
            <w:tcW w:w="736" w:type="pct"/>
            <w:tcBorders>
              <w:top w:val="nil"/>
              <w:left w:val="nil"/>
              <w:bottom w:val="single" w:sz="4" w:space="0" w:color="auto"/>
              <w:right w:val="single" w:sz="4" w:space="0" w:color="auto"/>
            </w:tcBorders>
            <w:shd w:val="clear" w:color="auto" w:fill="auto"/>
            <w:noWrap/>
            <w:vAlign w:val="bottom"/>
            <w:hideMark/>
          </w:tcPr>
          <w:p w14:paraId="7B067DCB"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465" w:type="pct"/>
            <w:tcBorders>
              <w:top w:val="nil"/>
              <w:left w:val="nil"/>
              <w:bottom w:val="single" w:sz="4" w:space="0" w:color="auto"/>
              <w:right w:val="single" w:sz="4" w:space="0" w:color="auto"/>
            </w:tcBorders>
            <w:shd w:val="clear" w:color="auto" w:fill="auto"/>
            <w:noWrap/>
            <w:vAlign w:val="bottom"/>
            <w:hideMark/>
          </w:tcPr>
          <w:p w14:paraId="4314D5B3"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8</w:t>
            </w:r>
          </w:p>
        </w:tc>
      </w:tr>
      <w:tr w:rsidR="00654F8F" w:rsidRPr="00901299" w14:paraId="5443CA0A"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51772972"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myotis</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637DC843"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15</w:t>
            </w:r>
          </w:p>
        </w:tc>
        <w:tc>
          <w:tcPr>
            <w:tcW w:w="736" w:type="pct"/>
            <w:tcBorders>
              <w:top w:val="nil"/>
              <w:left w:val="nil"/>
              <w:bottom w:val="single" w:sz="4" w:space="0" w:color="auto"/>
              <w:right w:val="single" w:sz="4" w:space="0" w:color="auto"/>
            </w:tcBorders>
            <w:shd w:val="clear" w:color="auto" w:fill="auto"/>
            <w:noWrap/>
            <w:vAlign w:val="bottom"/>
            <w:hideMark/>
          </w:tcPr>
          <w:p w14:paraId="6B78A7FA"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0ED10268"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w:t>
            </w:r>
          </w:p>
        </w:tc>
        <w:tc>
          <w:tcPr>
            <w:tcW w:w="736" w:type="pct"/>
            <w:tcBorders>
              <w:top w:val="nil"/>
              <w:left w:val="nil"/>
              <w:bottom w:val="single" w:sz="4" w:space="0" w:color="auto"/>
              <w:right w:val="single" w:sz="4" w:space="0" w:color="auto"/>
            </w:tcBorders>
            <w:shd w:val="clear" w:color="auto" w:fill="auto"/>
            <w:noWrap/>
            <w:vAlign w:val="bottom"/>
            <w:hideMark/>
          </w:tcPr>
          <w:p w14:paraId="03560882"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465" w:type="pct"/>
            <w:tcBorders>
              <w:top w:val="nil"/>
              <w:left w:val="nil"/>
              <w:bottom w:val="single" w:sz="4" w:space="0" w:color="auto"/>
              <w:right w:val="single" w:sz="4" w:space="0" w:color="auto"/>
            </w:tcBorders>
            <w:shd w:val="clear" w:color="auto" w:fill="auto"/>
            <w:noWrap/>
            <w:vAlign w:val="bottom"/>
            <w:hideMark/>
          </w:tcPr>
          <w:p w14:paraId="16910399"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24</w:t>
            </w:r>
          </w:p>
        </w:tc>
      </w:tr>
      <w:tr w:rsidR="00654F8F" w:rsidRPr="00901299" w14:paraId="767D052E"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47AACA15"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mystacinus</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7E176968"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w:t>
            </w:r>
          </w:p>
        </w:tc>
        <w:tc>
          <w:tcPr>
            <w:tcW w:w="736" w:type="pct"/>
            <w:tcBorders>
              <w:top w:val="nil"/>
              <w:left w:val="nil"/>
              <w:bottom w:val="single" w:sz="4" w:space="0" w:color="auto"/>
              <w:right w:val="single" w:sz="4" w:space="0" w:color="auto"/>
            </w:tcBorders>
            <w:shd w:val="clear" w:color="auto" w:fill="auto"/>
            <w:noWrap/>
            <w:vAlign w:val="bottom"/>
            <w:hideMark/>
          </w:tcPr>
          <w:p w14:paraId="6333BC8E"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52D58481"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w:t>
            </w:r>
          </w:p>
        </w:tc>
        <w:tc>
          <w:tcPr>
            <w:tcW w:w="736" w:type="pct"/>
            <w:tcBorders>
              <w:top w:val="nil"/>
              <w:left w:val="nil"/>
              <w:bottom w:val="single" w:sz="4" w:space="0" w:color="auto"/>
              <w:right w:val="single" w:sz="4" w:space="0" w:color="auto"/>
            </w:tcBorders>
            <w:shd w:val="clear" w:color="auto" w:fill="auto"/>
            <w:noWrap/>
            <w:vAlign w:val="bottom"/>
            <w:hideMark/>
          </w:tcPr>
          <w:p w14:paraId="6449186F"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w:t>
            </w:r>
          </w:p>
        </w:tc>
        <w:tc>
          <w:tcPr>
            <w:tcW w:w="465" w:type="pct"/>
            <w:tcBorders>
              <w:top w:val="nil"/>
              <w:left w:val="nil"/>
              <w:bottom w:val="single" w:sz="4" w:space="0" w:color="auto"/>
              <w:right w:val="single" w:sz="4" w:space="0" w:color="auto"/>
            </w:tcBorders>
            <w:shd w:val="clear" w:color="auto" w:fill="auto"/>
            <w:noWrap/>
            <w:vAlign w:val="bottom"/>
            <w:hideMark/>
          </w:tcPr>
          <w:p w14:paraId="633B56C7"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23</w:t>
            </w:r>
          </w:p>
        </w:tc>
      </w:tr>
      <w:tr w:rsidR="00654F8F" w:rsidRPr="00901299" w14:paraId="37D2E682"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353C9D56"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Myotis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nattereri</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716CCE2C"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762E5755"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6AD940B4"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2B9417BA"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465" w:type="pct"/>
            <w:tcBorders>
              <w:top w:val="nil"/>
              <w:left w:val="nil"/>
              <w:bottom w:val="single" w:sz="4" w:space="0" w:color="auto"/>
              <w:right w:val="single" w:sz="4" w:space="0" w:color="auto"/>
            </w:tcBorders>
            <w:shd w:val="clear" w:color="auto" w:fill="auto"/>
            <w:noWrap/>
            <w:vAlign w:val="bottom"/>
            <w:hideMark/>
          </w:tcPr>
          <w:p w14:paraId="6B5F086B"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w:t>
            </w:r>
          </w:p>
        </w:tc>
      </w:tr>
      <w:tr w:rsidR="00654F8F" w:rsidRPr="00901299" w14:paraId="39AA131E"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30E1E9F6"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Nyctalus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lasiopterus</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65D948F3"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45</w:t>
            </w:r>
          </w:p>
        </w:tc>
        <w:tc>
          <w:tcPr>
            <w:tcW w:w="736" w:type="pct"/>
            <w:tcBorders>
              <w:top w:val="nil"/>
              <w:left w:val="nil"/>
              <w:bottom w:val="single" w:sz="4" w:space="0" w:color="auto"/>
              <w:right w:val="single" w:sz="4" w:space="0" w:color="auto"/>
            </w:tcBorders>
            <w:shd w:val="clear" w:color="auto" w:fill="auto"/>
            <w:noWrap/>
            <w:vAlign w:val="bottom"/>
            <w:hideMark/>
          </w:tcPr>
          <w:p w14:paraId="5BD07029"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736" w:type="pct"/>
            <w:tcBorders>
              <w:top w:val="nil"/>
              <w:left w:val="nil"/>
              <w:bottom w:val="single" w:sz="4" w:space="0" w:color="auto"/>
              <w:right w:val="single" w:sz="4" w:space="0" w:color="auto"/>
            </w:tcBorders>
            <w:shd w:val="clear" w:color="auto" w:fill="auto"/>
            <w:noWrap/>
            <w:vAlign w:val="bottom"/>
            <w:hideMark/>
          </w:tcPr>
          <w:p w14:paraId="666BC596"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360</w:t>
            </w:r>
          </w:p>
        </w:tc>
        <w:tc>
          <w:tcPr>
            <w:tcW w:w="736" w:type="pct"/>
            <w:tcBorders>
              <w:top w:val="nil"/>
              <w:left w:val="nil"/>
              <w:bottom w:val="single" w:sz="4" w:space="0" w:color="auto"/>
              <w:right w:val="single" w:sz="4" w:space="0" w:color="auto"/>
            </w:tcBorders>
            <w:shd w:val="clear" w:color="auto" w:fill="auto"/>
            <w:noWrap/>
            <w:vAlign w:val="bottom"/>
            <w:hideMark/>
          </w:tcPr>
          <w:p w14:paraId="4F87EC86"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w:t>
            </w:r>
          </w:p>
        </w:tc>
        <w:tc>
          <w:tcPr>
            <w:tcW w:w="465" w:type="pct"/>
            <w:tcBorders>
              <w:top w:val="nil"/>
              <w:left w:val="nil"/>
              <w:bottom w:val="single" w:sz="4" w:space="0" w:color="auto"/>
              <w:right w:val="single" w:sz="4" w:space="0" w:color="auto"/>
            </w:tcBorders>
            <w:shd w:val="clear" w:color="auto" w:fill="auto"/>
            <w:noWrap/>
            <w:vAlign w:val="bottom"/>
            <w:hideMark/>
          </w:tcPr>
          <w:p w14:paraId="2C89B323"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420</w:t>
            </w:r>
          </w:p>
        </w:tc>
      </w:tr>
      <w:tr w:rsidR="00654F8F" w:rsidRPr="00901299" w14:paraId="6D7774D1"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4CAC31BA"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Nyctalus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leisleri</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04FC7F85"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82</w:t>
            </w:r>
          </w:p>
        </w:tc>
        <w:tc>
          <w:tcPr>
            <w:tcW w:w="736" w:type="pct"/>
            <w:tcBorders>
              <w:top w:val="nil"/>
              <w:left w:val="nil"/>
              <w:bottom w:val="single" w:sz="4" w:space="0" w:color="auto"/>
              <w:right w:val="single" w:sz="4" w:space="0" w:color="auto"/>
            </w:tcBorders>
            <w:shd w:val="clear" w:color="auto" w:fill="auto"/>
            <w:noWrap/>
            <w:vAlign w:val="bottom"/>
            <w:hideMark/>
          </w:tcPr>
          <w:p w14:paraId="65B4C7B6"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736" w:type="pct"/>
            <w:tcBorders>
              <w:top w:val="nil"/>
              <w:left w:val="nil"/>
              <w:bottom w:val="single" w:sz="4" w:space="0" w:color="auto"/>
              <w:right w:val="single" w:sz="4" w:space="0" w:color="auto"/>
            </w:tcBorders>
            <w:shd w:val="clear" w:color="auto" w:fill="auto"/>
            <w:noWrap/>
            <w:vAlign w:val="bottom"/>
            <w:hideMark/>
          </w:tcPr>
          <w:p w14:paraId="635E8C5F"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152</w:t>
            </w:r>
          </w:p>
        </w:tc>
        <w:tc>
          <w:tcPr>
            <w:tcW w:w="736" w:type="pct"/>
            <w:tcBorders>
              <w:top w:val="nil"/>
              <w:left w:val="nil"/>
              <w:bottom w:val="single" w:sz="4" w:space="0" w:color="auto"/>
              <w:right w:val="single" w:sz="4" w:space="0" w:color="auto"/>
            </w:tcBorders>
            <w:shd w:val="clear" w:color="auto" w:fill="auto"/>
            <w:noWrap/>
            <w:vAlign w:val="bottom"/>
            <w:hideMark/>
          </w:tcPr>
          <w:p w14:paraId="3D3C10FF"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37</w:t>
            </w:r>
          </w:p>
        </w:tc>
        <w:tc>
          <w:tcPr>
            <w:tcW w:w="465" w:type="pct"/>
            <w:tcBorders>
              <w:top w:val="nil"/>
              <w:left w:val="nil"/>
              <w:bottom w:val="single" w:sz="4" w:space="0" w:color="auto"/>
              <w:right w:val="single" w:sz="4" w:space="0" w:color="auto"/>
            </w:tcBorders>
            <w:shd w:val="clear" w:color="auto" w:fill="auto"/>
            <w:noWrap/>
            <w:vAlign w:val="bottom"/>
            <w:hideMark/>
          </w:tcPr>
          <w:p w14:paraId="4464E379"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272</w:t>
            </w:r>
          </w:p>
        </w:tc>
      </w:tr>
      <w:tr w:rsidR="00654F8F" w:rsidRPr="00901299" w14:paraId="76370BF8"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1AC96A4B"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lastRenderedPageBreak/>
              <w:t>Nyctalus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noctula</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3BFF762B"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634</w:t>
            </w:r>
          </w:p>
        </w:tc>
        <w:tc>
          <w:tcPr>
            <w:tcW w:w="736" w:type="pct"/>
            <w:tcBorders>
              <w:top w:val="nil"/>
              <w:left w:val="nil"/>
              <w:bottom w:val="single" w:sz="4" w:space="0" w:color="auto"/>
              <w:right w:val="single" w:sz="4" w:space="0" w:color="auto"/>
            </w:tcBorders>
            <w:shd w:val="clear" w:color="auto" w:fill="auto"/>
            <w:noWrap/>
            <w:vAlign w:val="bottom"/>
            <w:hideMark/>
          </w:tcPr>
          <w:p w14:paraId="52652EEE"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14</w:t>
            </w:r>
          </w:p>
        </w:tc>
        <w:tc>
          <w:tcPr>
            <w:tcW w:w="736" w:type="pct"/>
            <w:tcBorders>
              <w:top w:val="nil"/>
              <w:left w:val="nil"/>
              <w:bottom w:val="single" w:sz="4" w:space="0" w:color="auto"/>
              <w:right w:val="single" w:sz="4" w:space="0" w:color="auto"/>
            </w:tcBorders>
            <w:shd w:val="clear" w:color="auto" w:fill="auto"/>
            <w:noWrap/>
            <w:vAlign w:val="bottom"/>
            <w:hideMark/>
          </w:tcPr>
          <w:p w14:paraId="0EC63C1A"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294</w:t>
            </w:r>
          </w:p>
        </w:tc>
        <w:tc>
          <w:tcPr>
            <w:tcW w:w="736" w:type="pct"/>
            <w:tcBorders>
              <w:top w:val="nil"/>
              <w:left w:val="nil"/>
              <w:bottom w:val="single" w:sz="4" w:space="0" w:color="auto"/>
              <w:right w:val="single" w:sz="4" w:space="0" w:color="auto"/>
            </w:tcBorders>
            <w:shd w:val="clear" w:color="auto" w:fill="auto"/>
            <w:noWrap/>
            <w:vAlign w:val="bottom"/>
            <w:hideMark/>
          </w:tcPr>
          <w:p w14:paraId="65FC6A8A"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85</w:t>
            </w:r>
          </w:p>
        </w:tc>
        <w:tc>
          <w:tcPr>
            <w:tcW w:w="465" w:type="pct"/>
            <w:tcBorders>
              <w:top w:val="nil"/>
              <w:left w:val="nil"/>
              <w:bottom w:val="single" w:sz="4" w:space="0" w:color="auto"/>
              <w:right w:val="single" w:sz="4" w:space="0" w:color="auto"/>
            </w:tcBorders>
            <w:shd w:val="clear" w:color="auto" w:fill="auto"/>
            <w:noWrap/>
            <w:vAlign w:val="bottom"/>
            <w:hideMark/>
          </w:tcPr>
          <w:p w14:paraId="1F9019B6"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1027</w:t>
            </w:r>
          </w:p>
        </w:tc>
      </w:tr>
      <w:tr w:rsidR="00654F8F" w:rsidRPr="00901299" w14:paraId="3336E679"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38D3136B"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Pipistrellus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kuhlii</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149CC01F"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147</w:t>
            </w:r>
          </w:p>
        </w:tc>
        <w:tc>
          <w:tcPr>
            <w:tcW w:w="736" w:type="pct"/>
            <w:tcBorders>
              <w:top w:val="nil"/>
              <w:left w:val="nil"/>
              <w:bottom w:val="single" w:sz="4" w:space="0" w:color="auto"/>
              <w:right w:val="single" w:sz="4" w:space="0" w:color="auto"/>
            </w:tcBorders>
            <w:shd w:val="clear" w:color="auto" w:fill="auto"/>
            <w:noWrap/>
            <w:vAlign w:val="bottom"/>
            <w:hideMark/>
          </w:tcPr>
          <w:p w14:paraId="5C832D57"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2F6F58C5"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2749</w:t>
            </w:r>
          </w:p>
        </w:tc>
        <w:tc>
          <w:tcPr>
            <w:tcW w:w="736" w:type="pct"/>
            <w:tcBorders>
              <w:top w:val="nil"/>
              <w:left w:val="nil"/>
              <w:bottom w:val="single" w:sz="4" w:space="0" w:color="auto"/>
              <w:right w:val="single" w:sz="4" w:space="0" w:color="auto"/>
            </w:tcBorders>
            <w:shd w:val="clear" w:color="auto" w:fill="auto"/>
            <w:noWrap/>
            <w:vAlign w:val="bottom"/>
            <w:hideMark/>
          </w:tcPr>
          <w:p w14:paraId="5DAD4233"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187</w:t>
            </w:r>
          </w:p>
        </w:tc>
        <w:tc>
          <w:tcPr>
            <w:tcW w:w="465" w:type="pct"/>
            <w:tcBorders>
              <w:top w:val="nil"/>
              <w:left w:val="nil"/>
              <w:bottom w:val="single" w:sz="4" w:space="0" w:color="auto"/>
              <w:right w:val="single" w:sz="4" w:space="0" w:color="auto"/>
            </w:tcBorders>
            <w:shd w:val="clear" w:color="auto" w:fill="auto"/>
            <w:noWrap/>
            <w:vAlign w:val="bottom"/>
            <w:hideMark/>
          </w:tcPr>
          <w:p w14:paraId="5AD1870D"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3083</w:t>
            </w:r>
          </w:p>
        </w:tc>
      </w:tr>
      <w:tr w:rsidR="00654F8F" w:rsidRPr="00901299" w14:paraId="2B24B7EB"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5C34873F"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Pipistrellus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nathusii</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66356D2D"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355</w:t>
            </w:r>
          </w:p>
        </w:tc>
        <w:tc>
          <w:tcPr>
            <w:tcW w:w="736" w:type="pct"/>
            <w:tcBorders>
              <w:top w:val="nil"/>
              <w:left w:val="nil"/>
              <w:bottom w:val="single" w:sz="4" w:space="0" w:color="auto"/>
              <w:right w:val="single" w:sz="4" w:space="0" w:color="auto"/>
            </w:tcBorders>
            <w:shd w:val="clear" w:color="auto" w:fill="auto"/>
            <w:noWrap/>
            <w:vAlign w:val="bottom"/>
            <w:hideMark/>
          </w:tcPr>
          <w:p w14:paraId="2AAA49C4"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61DCA5B0"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1454</w:t>
            </w:r>
          </w:p>
        </w:tc>
        <w:tc>
          <w:tcPr>
            <w:tcW w:w="736" w:type="pct"/>
            <w:tcBorders>
              <w:top w:val="nil"/>
              <w:left w:val="nil"/>
              <w:bottom w:val="single" w:sz="4" w:space="0" w:color="auto"/>
              <w:right w:val="single" w:sz="4" w:space="0" w:color="auto"/>
            </w:tcBorders>
            <w:shd w:val="clear" w:color="auto" w:fill="auto"/>
            <w:noWrap/>
            <w:vAlign w:val="bottom"/>
            <w:hideMark/>
          </w:tcPr>
          <w:p w14:paraId="68CD47B2"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38</w:t>
            </w:r>
          </w:p>
        </w:tc>
        <w:tc>
          <w:tcPr>
            <w:tcW w:w="465" w:type="pct"/>
            <w:tcBorders>
              <w:top w:val="nil"/>
              <w:left w:val="nil"/>
              <w:bottom w:val="single" w:sz="4" w:space="0" w:color="auto"/>
              <w:right w:val="single" w:sz="4" w:space="0" w:color="auto"/>
            </w:tcBorders>
            <w:shd w:val="clear" w:color="auto" w:fill="auto"/>
            <w:noWrap/>
            <w:vAlign w:val="bottom"/>
            <w:hideMark/>
          </w:tcPr>
          <w:p w14:paraId="2644740C"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1847</w:t>
            </w:r>
          </w:p>
        </w:tc>
      </w:tr>
      <w:tr w:rsidR="00654F8F" w:rsidRPr="00901299" w14:paraId="77EF6F17"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3AB077C1"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Pipistrellus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pipistrellus</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1EEF0899"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1617</w:t>
            </w:r>
          </w:p>
        </w:tc>
        <w:tc>
          <w:tcPr>
            <w:tcW w:w="736" w:type="pct"/>
            <w:tcBorders>
              <w:top w:val="nil"/>
              <w:left w:val="nil"/>
              <w:bottom w:val="single" w:sz="4" w:space="0" w:color="auto"/>
              <w:right w:val="single" w:sz="4" w:space="0" w:color="auto"/>
            </w:tcBorders>
            <w:shd w:val="clear" w:color="auto" w:fill="auto"/>
            <w:noWrap/>
            <w:vAlign w:val="bottom"/>
            <w:hideMark/>
          </w:tcPr>
          <w:p w14:paraId="5329951F"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736" w:type="pct"/>
            <w:tcBorders>
              <w:top w:val="nil"/>
              <w:left w:val="nil"/>
              <w:bottom w:val="single" w:sz="4" w:space="0" w:color="auto"/>
              <w:right w:val="single" w:sz="4" w:space="0" w:color="auto"/>
            </w:tcBorders>
            <w:shd w:val="clear" w:color="auto" w:fill="auto"/>
            <w:noWrap/>
            <w:vAlign w:val="bottom"/>
            <w:hideMark/>
          </w:tcPr>
          <w:p w14:paraId="7D4AA14C"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501</w:t>
            </w:r>
          </w:p>
        </w:tc>
        <w:tc>
          <w:tcPr>
            <w:tcW w:w="736" w:type="pct"/>
            <w:tcBorders>
              <w:top w:val="nil"/>
              <w:left w:val="nil"/>
              <w:bottom w:val="single" w:sz="4" w:space="0" w:color="auto"/>
              <w:right w:val="single" w:sz="4" w:space="0" w:color="auto"/>
            </w:tcBorders>
            <w:shd w:val="clear" w:color="auto" w:fill="auto"/>
            <w:noWrap/>
            <w:vAlign w:val="bottom"/>
            <w:hideMark/>
          </w:tcPr>
          <w:p w14:paraId="331AD50D"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1197</w:t>
            </w:r>
          </w:p>
        </w:tc>
        <w:tc>
          <w:tcPr>
            <w:tcW w:w="465" w:type="pct"/>
            <w:tcBorders>
              <w:top w:val="nil"/>
              <w:left w:val="nil"/>
              <w:bottom w:val="single" w:sz="4" w:space="0" w:color="auto"/>
              <w:right w:val="single" w:sz="4" w:space="0" w:color="auto"/>
            </w:tcBorders>
            <w:shd w:val="clear" w:color="auto" w:fill="auto"/>
            <w:noWrap/>
            <w:vAlign w:val="bottom"/>
            <w:hideMark/>
          </w:tcPr>
          <w:p w14:paraId="276C11B1"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3318</w:t>
            </w:r>
          </w:p>
        </w:tc>
      </w:tr>
      <w:tr w:rsidR="00654F8F" w:rsidRPr="00901299" w14:paraId="27FD422D"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3785C39C"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Pipistrellus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pygmaeus</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21AE1410"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527</w:t>
            </w:r>
          </w:p>
        </w:tc>
        <w:tc>
          <w:tcPr>
            <w:tcW w:w="736" w:type="pct"/>
            <w:tcBorders>
              <w:top w:val="nil"/>
              <w:left w:val="nil"/>
              <w:bottom w:val="single" w:sz="4" w:space="0" w:color="auto"/>
              <w:right w:val="single" w:sz="4" w:space="0" w:color="auto"/>
            </w:tcBorders>
            <w:shd w:val="clear" w:color="auto" w:fill="auto"/>
            <w:noWrap/>
            <w:vAlign w:val="bottom"/>
            <w:hideMark/>
          </w:tcPr>
          <w:p w14:paraId="2E445BDE"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736" w:type="pct"/>
            <w:tcBorders>
              <w:top w:val="nil"/>
              <w:left w:val="nil"/>
              <w:bottom w:val="single" w:sz="4" w:space="0" w:color="auto"/>
              <w:right w:val="single" w:sz="4" w:space="0" w:color="auto"/>
            </w:tcBorders>
            <w:shd w:val="clear" w:color="auto" w:fill="auto"/>
            <w:noWrap/>
            <w:vAlign w:val="bottom"/>
            <w:hideMark/>
          </w:tcPr>
          <w:p w14:paraId="0F851404"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1120</w:t>
            </w:r>
          </w:p>
        </w:tc>
        <w:tc>
          <w:tcPr>
            <w:tcW w:w="736" w:type="pct"/>
            <w:tcBorders>
              <w:top w:val="nil"/>
              <w:left w:val="nil"/>
              <w:bottom w:val="single" w:sz="4" w:space="0" w:color="auto"/>
              <w:right w:val="single" w:sz="4" w:space="0" w:color="auto"/>
            </w:tcBorders>
            <w:shd w:val="clear" w:color="auto" w:fill="auto"/>
            <w:noWrap/>
            <w:vAlign w:val="bottom"/>
            <w:hideMark/>
          </w:tcPr>
          <w:p w14:paraId="7F5D920D"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1031</w:t>
            </w:r>
          </w:p>
        </w:tc>
        <w:tc>
          <w:tcPr>
            <w:tcW w:w="465" w:type="pct"/>
            <w:tcBorders>
              <w:top w:val="nil"/>
              <w:left w:val="nil"/>
              <w:bottom w:val="single" w:sz="4" w:space="0" w:color="auto"/>
              <w:right w:val="single" w:sz="4" w:space="0" w:color="auto"/>
            </w:tcBorders>
            <w:shd w:val="clear" w:color="auto" w:fill="auto"/>
            <w:noWrap/>
            <w:vAlign w:val="bottom"/>
            <w:hideMark/>
          </w:tcPr>
          <w:p w14:paraId="43B8EA31"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2679</w:t>
            </w:r>
          </w:p>
        </w:tc>
      </w:tr>
      <w:tr w:rsidR="00654F8F" w:rsidRPr="00901299" w14:paraId="431EB16C"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39E09329"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Plecotus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auritus</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777A6B6D"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53</w:t>
            </w:r>
          </w:p>
        </w:tc>
        <w:tc>
          <w:tcPr>
            <w:tcW w:w="736" w:type="pct"/>
            <w:tcBorders>
              <w:top w:val="nil"/>
              <w:left w:val="nil"/>
              <w:bottom w:val="single" w:sz="4" w:space="0" w:color="auto"/>
              <w:right w:val="single" w:sz="4" w:space="0" w:color="auto"/>
            </w:tcBorders>
            <w:shd w:val="clear" w:color="auto" w:fill="auto"/>
            <w:noWrap/>
            <w:vAlign w:val="bottom"/>
            <w:hideMark/>
          </w:tcPr>
          <w:p w14:paraId="2E782524"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5235A953"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132</w:t>
            </w:r>
          </w:p>
        </w:tc>
        <w:tc>
          <w:tcPr>
            <w:tcW w:w="736" w:type="pct"/>
            <w:tcBorders>
              <w:top w:val="nil"/>
              <w:left w:val="nil"/>
              <w:bottom w:val="single" w:sz="4" w:space="0" w:color="auto"/>
              <w:right w:val="single" w:sz="4" w:space="0" w:color="auto"/>
            </w:tcBorders>
            <w:shd w:val="clear" w:color="auto" w:fill="auto"/>
            <w:noWrap/>
            <w:vAlign w:val="bottom"/>
            <w:hideMark/>
          </w:tcPr>
          <w:p w14:paraId="6FADA76C"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120</w:t>
            </w:r>
          </w:p>
        </w:tc>
        <w:tc>
          <w:tcPr>
            <w:tcW w:w="465" w:type="pct"/>
            <w:tcBorders>
              <w:top w:val="nil"/>
              <w:left w:val="nil"/>
              <w:bottom w:val="single" w:sz="4" w:space="0" w:color="auto"/>
              <w:right w:val="single" w:sz="4" w:space="0" w:color="auto"/>
            </w:tcBorders>
            <w:shd w:val="clear" w:color="auto" w:fill="auto"/>
            <w:noWrap/>
            <w:vAlign w:val="bottom"/>
            <w:hideMark/>
          </w:tcPr>
          <w:p w14:paraId="73FCC501"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305</w:t>
            </w:r>
          </w:p>
        </w:tc>
      </w:tr>
      <w:tr w:rsidR="00654F8F" w:rsidRPr="00901299" w14:paraId="47AD37B5"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0B895208"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Plecotus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austriacus</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2E1CAF8F"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17</w:t>
            </w:r>
          </w:p>
        </w:tc>
        <w:tc>
          <w:tcPr>
            <w:tcW w:w="736" w:type="pct"/>
            <w:tcBorders>
              <w:top w:val="nil"/>
              <w:left w:val="nil"/>
              <w:bottom w:val="single" w:sz="4" w:space="0" w:color="auto"/>
              <w:right w:val="single" w:sz="4" w:space="0" w:color="auto"/>
            </w:tcBorders>
            <w:shd w:val="clear" w:color="auto" w:fill="auto"/>
            <w:noWrap/>
            <w:vAlign w:val="bottom"/>
            <w:hideMark/>
          </w:tcPr>
          <w:p w14:paraId="1D87D2B3"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7EAAD705"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21</w:t>
            </w:r>
          </w:p>
        </w:tc>
        <w:tc>
          <w:tcPr>
            <w:tcW w:w="736" w:type="pct"/>
            <w:tcBorders>
              <w:top w:val="nil"/>
              <w:left w:val="nil"/>
              <w:bottom w:val="single" w:sz="4" w:space="0" w:color="auto"/>
              <w:right w:val="single" w:sz="4" w:space="0" w:color="auto"/>
            </w:tcBorders>
            <w:shd w:val="clear" w:color="auto" w:fill="auto"/>
            <w:noWrap/>
            <w:vAlign w:val="bottom"/>
            <w:hideMark/>
          </w:tcPr>
          <w:p w14:paraId="7B07CB48"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465" w:type="pct"/>
            <w:tcBorders>
              <w:top w:val="nil"/>
              <w:left w:val="nil"/>
              <w:bottom w:val="single" w:sz="4" w:space="0" w:color="auto"/>
              <w:right w:val="single" w:sz="4" w:space="0" w:color="auto"/>
            </w:tcBorders>
            <w:shd w:val="clear" w:color="auto" w:fill="auto"/>
            <w:noWrap/>
            <w:vAlign w:val="bottom"/>
            <w:hideMark/>
          </w:tcPr>
          <w:p w14:paraId="750E7BB8"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45</w:t>
            </w:r>
          </w:p>
        </w:tc>
      </w:tr>
      <w:tr w:rsidR="00654F8F" w:rsidRPr="00901299" w14:paraId="2929D528"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5B3EE9F4"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Rhilophus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ferrumequinum</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17A20F42"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3F3013BE"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327245C7"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736" w:type="pct"/>
            <w:tcBorders>
              <w:top w:val="nil"/>
              <w:left w:val="nil"/>
              <w:bottom w:val="single" w:sz="4" w:space="0" w:color="auto"/>
              <w:right w:val="single" w:sz="4" w:space="0" w:color="auto"/>
            </w:tcBorders>
            <w:shd w:val="clear" w:color="auto" w:fill="auto"/>
            <w:noWrap/>
            <w:vAlign w:val="bottom"/>
            <w:hideMark/>
          </w:tcPr>
          <w:p w14:paraId="64EBB064"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465" w:type="pct"/>
            <w:tcBorders>
              <w:top w:val="nil"/>
              <w:left w:val="nil"/>
              <w:bottom w:val="single" w:sz="4" w:space="0" w:color="auto"/>
              <w:right w:val="single" w:sz="4" w:space="0" w:color="auto"/>
            </w:tcBorders>
            <w:shd w:val="clear" w:color="auto" w:fill="auto"/>
            <w:noWrap/>
            <w:vAlign w:val="bottom"/>
            <w:hideMark/>
          </w:tcPr>
          <w:p w14:paraId="40DAE902"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654F8F" w:rsidRPr="00901299" w14:paraId="29861576"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44E33ACB"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Rhinolophus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hipposideros</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5C5360BA"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736" w:type="pct"/>
            <w:tcBorders>
              <w:top w:val="nil"/>
              <w:left w:val="nil"/>
              <w:bottom w:val="single" w:sz="4" w:space="0" w:color="auto"/>
              <w:right w:val="single" w:sz="4" w:space="0" w:color="auto"/>
            </w:tcBorders>
            <w:shd w:val="clear" w:color="auto" w:fill="auto"/>
            <w:noWrap/>
            <w:vAlign w:val="bottom"/>
            <w:hideMark/>
          </w:tcPr>
          <w:p w14:paraId="05B29764"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2F66864F"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0B3B5A45"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465" w:type="pct"/>
            <w:tcBorders>
              <w:top w:val="nil"/>
              <w:left w:val="nil"/>
              <w:bottom w:val="single" w:sz="4" w:space="0" w:color="auto"/>
              <w:right w:val="single" w:sz="4" w:space="0" w:color="auto"/>
            </w:tcBorders>
            <w:shd w:val="clear" w:color="auto" w:fill="auto"/>
            <w:noWrap/>
            <w:vAlign w:val="bottom"/>
            <w:hideMark/>
          </w:tcPr>
          <w:p w14:paraId="7F02CD2C"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r>
      <w:tr w:rsidR="00654F8F" w:rsidRPr="00901299" w14:paraId="1FBAE6F6" w14:textId="77777777" w:rsidTr="00654F8F">
        <w:trPr>
          <w:trHeight w:val="300"/>
        </w:trPr>
        <w:tc>
          <w:tcPr>
            <w:tcW w:w="1589" w:type="pct"/>
            <w:tcBorders>
              <w:top w:val="nil"/>
              <w:left w:val="single" w:sz="4" w:space="0" w:color="auto"/>
              <w:bottom w:val="single" w:sz="4" w:space="0" w:color="auto"/>
              <w:right w:val="single" w:sz="4" w:space="0" w:color="auto"/>
            </w:tcBorders>
            <w:shd w:val="clear" w:color="auto" w:fill="auto"/>
            <w:noWrap/>
            <w:vAlign w:val="bottom"/>
            <w:hideMark/>
          </w:tcPr>
          <w:p w14:paraId="17F208BE" w14:textId="77777777" w:rsidR="00654F8F" w:rsidRPr="00901299" w:rsidRDefault="00654F8F" w:rsidP="00654F8F">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Vespertilio</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murinus</w:t>
            </w:r>
            <w:proofErr w:type="spellEnd"/>
          </w:p>
        </w:tc>
        <w:tc>
          <w:tcPr>
            <w:tcW w:w="736" w:type="pct"/>
            <w:tcBorders>
              <w:top w:val="nil"/>
              <w:left w:val="nil"/>
              <w:bottom w:val="single" w:sz="4" w:space="0" w:color="auto"/>
              <w:right w:val="single" w:sz="4" w:space="0" w:color="auto"/>
            </w:tcBorders>
            <w:shd w:val="clear" w:color="auto" w:fill="auto"/>
            <w:noWrap/>
            <w:vAlign w:val="bottom"/>
            <w:hideMark/>
          </w:tcPr>
          <w:p w14:paraId="3B460F54"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w:t>
            </w:r>
          </w:p>
        </w:tc>
        <w:tc>
          <w:tcPr>
            <w:tcW w:w="736" w:type="pct"/>
            <w:tcBorders>
              <w:top w:val="nil"/>
              <w:left w:val="nil"/>
              <w:bottom w:val="single" w:sz="4" w:space="0" w:color="auto"/>
              <w:right w:val="single" w:sz="4" w:space="0" w:color="auto"/>
            </w:tcBorders>
            <w:shd w:val="clear" w:color="auto" w:fill="auto"/>
            <w:noWrap/>
            <w:vAlign w:val="bottom"/>
            <w:hideMark/>
          </w:tcPr>
          <w:p w14:paraId="09C6ED19"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36" w:type="pct"/>
            <w:tcBorders>
              <w:top w:val="nil"/>
              <w:left w:val="nil"/>
              <w:bottom w:val="single" w:sz="4" w:space="0" w:color="auto"/>
              <w:right w:val="single" w:sz="4" w:space="0" w:color="auto"/>
            </w:tcBorders>
            <w:shd w:val="clear" w:color="auto" w:fill="auto"/>
            <w:noWrap/>
            <w:vAlign w:val="bottom"/>
            <w:hideMark/>
          </w:tcPr>
          <w:p w14:paraId="2F829AEB"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43</w:t>
            </w:r>
          </w:p>
        </w:tc>
        <w:tc>
          <w:tcPr>
            <w:tcW w:w="736" w:type="pct"/>
            <w:tcBorders>
              <w:top w:val="nil"/>
              <w:left w:val="nil"/>
              <w:bottom w:val="single" w:sz="4" w:space="0" w:color="auto"/>
              <w:right w:val="single" w:sz="4" w:space="0" w:color="auto"/>
            </w:tcBorders>
            <w:shd w:val="clear" w:color="auto" w:fill="auto"/>
            <w:noWrap/>
            <w:vAlign w:val="bottom"/>
            <w:hideMark/>
          </w:tcPr>
          <w:p w14:paraId="407E041C" w14:textId="77777777" w:rsidR="00654F8F" w:rsidRPr="00901299" w:rsidRDefault="00654F8F" w:rsidP="00654F8F">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465" w:type="pct"/>
            <w:tcBorders>
              <w:top w:val="nil"/>
              <w:left w:val="nil"/>
              <w:bottom w:val="single" w:sz="4" w:space="0" w:color="auto"/>
              <w:right w:val="single" w:sz="4" w:space="0" w:color="auto"/>
            </w:tcBorders>
            <w:shd w:val="clear" w:color="auto" w:fill="auto"/>
            <w:noWrap/>
            <w:vAlign w:val="bottom"/>
            <w:hideMark/>
          </w:tcPr>
          <w:p w14:paraId="3D707EBD"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58</w:t>
            </w:r>
          </w:p>
        </w:tc>
      </w:tr>
      <w:tr w:rsidR="00654F8F" w:rsidRPr="00901299" w14:paraId="3DAD8BC0" w14:textId="77777777" w:rsidTr="00654F8F">
        <w:trPr>
          <w:trHeight w:val="300"/>
        </w:trPr>
        <w:tc>
          <w:tcPr>
            <w:tcW w:w="1589" w:type="pct"/>
            <w:tcBorders>
              <w:top w:val="nil"/>
              <w:left w:val="single" w:sz="4" w:space="0" w:color="auto"/>
              <w:bottom w:val="single" w:sz="4" w:space="0" w:color="auto"/>
              <w:right w:val="single" w:sz="4" w:space="0" w:color="auto"/>
            </w:tcBorders>
            <w:shd w:val="clear" w:color="000000" w:fill="D9D9D9"/>
            <w:noWrap/>
            <w:vAlign w:val="bottom"/>
            <w:hideMark/>
          </w:tcPr>
          <w:p w14:paraId="603B3E16" w14:textId="77777777" w:rsidR="00654F8F" w:rsidRPr="00901299" w:rsidRDefault="00654F8F" w:rsidP="00654F8F">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Počet ultrazvukových záznamov</w:t>
            </w:r>
          </w:p>
        </w:tc>
        <w:tc>
          <w:tcPr>
            <w:tcW w:w="736" w:type="pct"/>
            <w:tcBorders>
              <w:top w:val="nil"/>
              <w:left w:val="nil"/>
              <w:bottom w:val="single" w:sz="4" w:space="0" w:color="auto"/>
              <w:right w:val="single" w:sz="4" w:space="0" w:color="auto"/>
            </w:tcBorders>
            <w:shd w:val="clear" w:color="000000" w:fill="D9D9D9"/>
            <w:noWrap/>
            <w:vAlign w:val="bottom"/>
            <w:hideMark/>
          </w:tcPr>
          <w:p w14:paraId="5BC9C036"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3987</w:t>
            </w:r>
          </w:p>
        </w:tc>
        <w:tc>
          <w:tcPr>
            <w:tcW w:w="736" w:type="pct"/>
            <w:tcBorders>
              <w:top w:val="nil"/>
              <w:left w:val="nil"/>
              <w:bottom w:val="single" w:sz="4" w:space="0" w:color="auto"/>
              <w:right w:val="single" w:sz="4" w:space="0" w:color="auto"/>
            </w:tcBorders>
            <w:shd w:val="clear" w:color="000000" w:fill="D9D9D9"/>
            <w:noWrap/>
            <w:vAlign w:val="bottom"/>
            <w:hideMark/>
          </w:tcPr>
          <w:p w14:paraId="65DFB8DF"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54</w:t>
            </w:r>
          </w:p>
        </w:tc>
        <w:tc>
          <w:tcPr>
            <w:tcW w:w="736" w:type="pct"/>
            <w:tcBorders>
              <w:top w:val="nil"/>
              <w:left w:val="nil"/>
              <w:bottom w:val="single" w:sz="4" w:space="0" w:color="auto"/>
              <w:right w:val="single" w:sz="4" w:space="0" w:color="auto"/>
            </w:tcBorders>
            <w:shd w:val="clear" w:color="000000" w:fill="D9D9D9"/>
            <w:noWrap/>
            <w:vAlign w:val="bottom"/>
            <w:hideMark/>
          </w:tcPr>
          <w:p w14:paraId="52C43A5F"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7880</w:t>
            </w:r>
          </w:p>
        </w:tc>
        <w:tc>
          <w:tcPr>
            <w:tcW w:w="736" w:type="pct"/>
            <w:tcBorders>
              <w:top w:val="nil"/>
              <w:left w:val="nil"/>
              <w:bottom w:val="single" w:sz="4" w:space="0" w:color="auto"/>
              <w:right w:val="single" w:sz="4" w:space="0" w:color="auto"/>
            </w:tcBorders>
            <w:shd w:val="clear" w:color="000000" w:fill="D9D9D9"/>
            <w:noWrap/>
            <w:vAlign w:val="bottom"/>
            <w:hideMark/>
          </w:tcPr>
          <w:p w14:paraId="4D0035EA"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3200</w:t>
            </w:r>
          </w:p>
        </w:tc>
        <w:tc>
          <w:tcPr>
            <w:tcW w:w="465" w:type="pct"/>
            <w:tcBorders>
              <w:top w:val="nil"/>
              <w:left w:val="nil"/>
              <w:bottom w:val="single" w:sz="4" w:space="0" w:color="auto"/>
              <w:right w:val="single" w:sz="4" w:space="0" w:color="auto"/>
            </w:tcBorders>
            <w:shd w:val="clear" w:color="000000" w:fill="D9D9D9"/>
            <w:noWrap/>
            <w:vAlign w:val="bottom"/>
            <w:hideMark/>
          </w:tcPr>
          <w:p w14:paraId="1C211EF6"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15121</w:t>
            </w:r>
          </w:p>
        </w:tc>
      </w:tr>
      <w:tr w:rsidR="00654F8F" w:rsidRPr="00901299" w14:paraId="42ED0AAC" w14:textId="77777777" w:rsidTr="00654F8F">
        <w:trPr>
          <w:trHeight w:val="300"/>
        </w:trPr>
        <w:tc>
          <w:tcPr>
            <w:tcW w:w="1589" w:type="pct"/>
            <w:tcBorders>
              <w:top w:val="nil"/>
              <w:left w:val="single" w:sz="4" w:space="0" w:color="auto"/>
              <w:bottom w:val="single" w:sz="4" w:space="0" w:color="auto"/>
              <w:right w:val="single" w:sz="4" w:space="0" w:color="auto"/>
            </w:tcBorders>
            <w:shd w:val="clear" w:color="000000" w:fill="D9D9D9"/>
            <w:noWrap/>
            <w:vAlign w:val="bottom"/>
            <w:hideMark/>
          </w:tcPr>
          <w:p w14:paraId="45D70A0F" w14:textId="77777777" w:rsidR="00654F8F" w:rsidRPr="00901299" w:rsidRDefault="00654F8F" w:rsidP="00654F8F">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 xml:space="preserve">Počet </w:t>
            </w:r>
            <w:proofErr w:type="spellStart"/>
            <w:r w:rsidRPr="00901299">
              <w:rPr>
                <w:rFonts w:ascii="Times New Roman" w:eastAsia="Times New Roman" w:hAnsi="Times New Roman" w:cs="Times New Roman"/>
                <w:b/>
                <w:bCs/>
                <w:color w:val="000000"/>
                <w:lang w:eastAsia="sk-SK"/>
              </w:rPr>
              <w:t>identifikovanývh</w:t>
            </w:r>
            <w:proofErr w:type="spellEnd"/>
            <w:r w:rsidRPr="00901299">
              <w:rPr>
                <w:rFonts w:ascii="Times New Roman" w:eastAsia="Times New Roman" w:hAnsi="Times New Roman" w:cs="Times New Roman"/>
                <w:b/>
                <w:bCs/>
                <w:color w:val="000000"/>
                <w:lang w:eastAsia="sk-SK"/>
              </w:rPr>
              <w:t xml:space="preserve"> druhov</w:t>
            </w:r>
          </w:p>
        </w:tc>
        <w:tc>
          <w:tcPr>
            <w:tcW w:w="736" w:type="pct"/>
            <w:tcBorders>
              <w:top w:val="nil"/>
              <w:left w:val="nil"/>
              <w:bottom w:val="single" w:sz="4" w:space="0" w:color="auto"/>
              <w:right w:val="single" w:sz="4" w:space="0" w:color="auto"/>
            </w:tcBorders>
            <w:shd w:val="clear" w:color="000000" w:fill="D9D9D9"/>
            <w:noWrap/>
            <w:vAlign w:val="bottom"/>
            <w:hideMark/>
          </w:tcPr>
          <w:p w14:paraId="65A9BBF6"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24</w:t>
            </w:r>
          </w:p>
        </w:tc>
        <w:tc>
          <w:tcPr>
            <w:tcW w:w="736" w:type="pct"/>
            <w:tcBorders>
              <w:top w:val="nil"/>
              <w:left w:val="nil"/>
              <w:bottom w:val="single" w:sz="4" w:space="0" w:color="auto"/>
              <w:right w:val="single" w:sz="4" w:space="0" w:color="auto"/>
            </w:tcBorders>
            <w:shd w:val="clear" w:color="000000" w:fill="D9D9D9"/>
            <w:noWrap/>
            <w:vAlign w:val="bottom"/>
            <w:hideMark/>
          </w:tcPr>
          <w:p w14:paraId="3B9CB664"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8</w:t>
            </w:r>
          </w:p>
        </w:tc>
        <w:tc>
          <w:tcPr>
            <w:tcW w:w="736" w:type="pct"/>
            <w:tcBorders>
              <w:top w:val="nil"/>
              <w:left w:val="nil"/>
              <w:bottom w:val="single" w:sz="4" w:space="0" w:color="auto"/>
              <w:right w:val="single" w:sz="4" w:space="0" w:color="auto"/>
            </w:tcBorders>
            <w:shd w:val="clear" w:color="000000" w:fill="D9D9D9"/>
            <w:noWrap/>
            <w:vAlign w:val="bottom"/>
            <w:hideMark/>
          </w:tcPr>
          <w:p w14:paraId="060DF4FF"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23</w:t>
            </w:r>
          </w:p>
        </w:tc>
        <w:tc>
          <w:tcPr>
            <w:tcW w:w="736" w:type="pct"/>
            <w:tcBorders>
              <w:top w:val="nil"/>
              <w:left w:val="nil"/>
              <w:bottom w:val="single" w:sz="4" w:space="0" w:color="auto"/>
              <w:right w:val="single" w:sz="4" w:space="0" w:color="auto"/>
            </w:tcBorders>
            <w:shd w:val="clear" w:color="000000" w:fill="D9D9D9"/>
            <w:noWrap/>
            <w:vAlign w:val="bottom"/>
            <w:hideMark/>
          </w:tcPr>
          <w:p w14:paraId="607C85DE"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24</w:t>
            </w:r>
          </w:p>
        </w:tc>
        <w:tc>
          <w:tcPr>
            <w:tcW w:w="465" w:type="pct"/>
            <w:tcBorders>
              <w:top w:val="nil"/>
              <w:left w:val="nil"/>
              <w:bottom w:val="single" w:sz="4" w:space="0" w:color="auto"/>
              <w:right w:val="single" w:sz="4" w:space="0" w:color="auto"/>
            </w:tcBorders>
            <w:shd w:val="clear" w:color="000000" w:fill="D9D9D9"/>
            <w:noWrap/>
            <w:vAlign w:val="bottom"/>
            <w:hideMark/>
          </w:tcPr>
          <w:p w14:paraId="24288E6F" w14:textId="77777777" w:rsidR="00654F8F" w:rsidRPr="00901299" w:rsidRDefault="00654F8F" w:rsidP="00654F8F">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26</w:t>
            </w:r>
          </w:p>
        </w:tc>
      </w:tr>
    </w:tbl>
    <w:p w14:paraId="3D5E1ACE" w14:textId="77777777" w:rsidR="008B3C72" w:rsidRPr="00901299" w:rsidRDefault="008B3C72" w:rsidP="008B3C72">
      <w:pPr>
        <w:spacing w:line="360" w:lineRule="auto"/>
        <w:jc w:val="both"/>
        <w:rPr>
          <w:rFonts w:ascii="Times New Roman" w:hAnsi="Times New Roman" w:cs="Times New Roman"/>
          <w:sz w:val="24"/>
          <w:szCs w:val="24"/>
        </w:rPr>
      </w:pPr>
    </w:p>
    <w:p w14:paraId="391CF17E" w14:textId="583080A3" w:rsidR="008B3C72" w:rsidRPr="00901299" w:rsidRDefault="002C48A4" w:rsidP="008B3C72">
      <w:pPr>
        <w:spacing w:line="360" w:lineRule="auto"/>
        <w:jc w:val="both"/>
        <w:rPr>
          <w:rFonts w:ascii="Times New Roman" w:hAnsi="Times New Roman" w:cs="Times New Roman"/>
          <w:sz w:val="24"/>
          <w:szCs w:val="24"/>
        </w:rPr>
      </w:pPr>
      <w:r w:rsidRPr="00901299">
        <w:rPr>
          <w:noProof/>
          <w14:ligatures w14:val="standardContextual"/>
        </w:rPr>
        <w:drawing>
          <wp:inline distT="0" distB="0" distL="0" distR="0" wp14:anchorId="57C3DB49" wp14:editId="15BDFA03">
            <wp:extent cx="5760720" cy="4325509"/>
            <wp:effectExtent l="0" t="0" r="11430" b="18415"/>
            <wp:docPr id="612327090" name="Graf 1">
              <a:extLst xmlns:a="http://schemas.openxmlformats.org/drawingml/2006/main">
                <a:ext uri="{FF2B5EF4-FFF2-40B4-BE49-F238E27FC236}">
                  <a16:creationId xmlns:a16="http://schemas.microsoft.com/office/drawing/2014/main" id="{EEC97C29-ECB1-17EC-A0F1-F3E984C7AC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08A7422" w14:textId="56C6CA6E" w:rsidR="005652B3" w:rsidRPr="00901299" w:rsidRDefault="005652B3" w:rsidP="005652B3">
      <w:pPr>
        <w:jc w:val="both"/>
        <w:rPr>
          <w:rFonts w:ascii="Times New Roman" w:hAnsi="Times New Roman" w:cs="Times New Roman"/>
        </w:rPr>
      </w:pPr>
      <w:r w:rsidRPr="00901299">
        <w:rPr>
          <w:rFonts w:ascii="Times New Roman" w:hAnsi="Times New Roman" w:cs="Times New Roman"/>
          <w:b/>
          <w:bCs/>
        </w:rPr>
        <w:t xml:space="preserve">Obr. </w:t>
      </w:r>
      <w:r w:rsidR="002D368A">
        <w:rPr>
          <w:rFonts w:ascii="Times New Roman" w:hAnsi="Times New Roman" w:cs="Times New Roman"/>
          <w:b/>
          <w:bCs/>
        </w:rPr>
        <w:t>24</w:t>
      </w:r>
      <w:r w:rsidRPr="00901299">
        <w:rPr>
          <w:rFonts w:ascii="Times New Roman" w:hAnsi="Times New Roman" w:cs="Times New Roman"/>
          <w:b/>
          <w:bCs/>
        </w:rPr>
        <w:t xml:space="preserve">. </w:t>
      </w:r>
      <w:r w:rsidR="002C48A4" w:rsidRPr="00901299">
        <w:rPr>
          <w:rFonts w:ascii="Times New Roman" w:hAnsi="Times New Roman" w:cs="Times New Roman"/>
        </w:rPr>
        <w:t xml:space="preserve">Počet druhov netopierov zaznamenaných na skúmanom území </w:t>
      </w:r>
      <w:r w:rsidR="00B43F37" w:rsidRPr="00901299">
        <w:rPr>
          <w:rFonts w:ascii="Times New Roman" w:hAnsi="Times New Roman" w:cs="Times New Roman"/>
        </w:rPr>
        <w:t>v jednotlivých fázach ich životného cyklu</w:t>
      </w:r>
      <w:r w:rsidRPr="00901299">
        <w:rPr>
          <w:rFonts w:ascii="Times New Roman" w:hAnsi="Times New Roman" w:cs="Times New Roman"/>
        </w:rPr>
        <w:t xml:space="preserve">. </w:t>
      </w:r>
      <w:r w:rsidRPr="00901299">
        <w:rPr>
          <w:rFonts w:ascii="Times New Roman" w:hAnsi="Times New Roman" w:cs="Times New Roman"/>
          <w:i/>
          <w:iCs/>
        </w:rPr>
        <w:t xml:space="preserve">n = </w:t>
      </w:r>
      <w:r w:rsidR="0041134D" w:rsidRPr="00901299">
        <w:rPr>
          <w:rFonts w:ascii="Times New Roman" w:hAnsi="Times New Roman" w:cs="Times New Roman"/>
          <w:i/>
          <w:iCs/>
        </w:rPr>
        <w:t>26</w:t>
      </w:r>
    </w:p>
    <w:p w14:paraId="6EF0854B" w14:textId="77777777" w:rsidR="008B3C72" w:rsidRPr="00901299" w:rsidRDefault="008B3C72" w:rsidP="008B3C72">
      <w:pPr>
        <w:spacing w:line="360" w:lineRule="auto"/>
        <w:jc w:val="both"/>
        <w:rPr>
          <w:rFonts w:ascii="Times New Roman" w:hAnsi="Times New Roman" w:cs="Times New Roman"/>
          <w:sz w:val="24"/>
          <w:szCs w:val="24"/>
        </w:rPr>
      </w:pPr>
    </w:p>
    <w:p w14:paraId="6E06586B" w14:textId="5AD2104C" w:rsidR="002E6D1D" w:rsidRPr="00901299" w:rsidRDefault="00AD1B9B" w:rsidP="008B3C72">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Počítačová </w:t>
      </w:r>
      <w:proofErr w:type="spellStart"/>
      <w:r w:rsidRPr="00901299">
        <w:rPr>
          <w:rFonts w:ascii="Times New Roman" w:hAnsi="Times New Roman" w:cs="Times New Roman"/>
          <w:sz w:val="24"/>
          <w:szCs w:val="24"/>
        </w:rPr>
        <w:t>bioakustická</w:t>
      </w:r>
      <w:proofErr w:type="spellEnd"/>
      <w:r w:rsidRPr="00901299">
        <w:rPr>
          <w:rFonts w:ascii="Times New Roman" w:hAnsi="Times New Roman" w:cs="Times New Roman"/>
          <w:sz w:val="24"/>
          <w:szCs w:val="24"/>
        </w:rPr>
        <w:t xml:space="preserve"> analýza ultrazvukových signálov a hlasov netopierov nám okrem iného umožnila </w:t>
      </w:r>
      <w:proofErr w:type="spellStart"/>
      <w:r w:rsidRPr="00901299">
        <w:rPr>
          <w:rFonts w:ascii="Times New Roman" w:hAnsi="Times New Roman" w:cs="Times New Roman"/>
          <w:sz w:val="24"/>
          <w:szCs w:val="24"/>
        </w:rPr>
        <w:t>komparovať</w:t>
      </w:r>
      <w:proofErr w:type="spellEnd"/>
      <w:r w:rsidRPr="00901299">
        <w:rPr>
          <w:rFonts w:ascii="Times New Roman" w:hAnsi="Times New Roman" w:cs="Times New Roman"/>
          <w:sz w:val="24"/>
          <w:szCs w:val="24"/>
        </w:rPr>
        <w:t xml:space="preserve"> rozdiely v ich počte medzi jednotlivými ročnými cyklami. </w:t>
      </w:r>
      <w:r w:rsidR="0012085C" w:rsidRPr="00901299">
        <w:rPr>
          <w:rFonts w:ascii="Times New Roman" w:hAnsi="Times New Roman" w:cs="Times New Roman"/>
          <w:sz w:val="24"/>
          <w:szCs w:val="24"/>
        </w:rPr>
        <w:t xml:space="preserve">Najvyšší počet signálov a hlasov zaznamenali v teréne inštalované </w:t>
      </w:r>
      <w:r w:rsidR="003F0B5D" w:rsidRPr="00901299">
        <w:rPr>
          <w:rFonts w:ascii="Times New Roman" w:hAnsi="Times New Roman" w:cs="Times New Roman"/>
          <w:sz w:val="24"/>
          <w:szCs w:val="24"/>
        </w:rPr>
        <w:t xml:space="preserve">pasívne rekordéry v období </w:t>
      </w:r>
      <w:r w:rsidR="003F0B5D" w:rsidRPr="00901299">
        <w:rPr>
          <w:rFonts w:ascii="Times New Roman" w:hAnsi="Times New Roman" w:cs="Times New Roman"/>
          <w:sz w:val="24"/>
          <w:szCs w:val="24"/>
        </w:rPr>
        <w:lastRenderedPageBreak/>
        <w:t xml:space="preserve">jarnej migrácie (n = 7 880 nahrávok/ročný cyklus). Veľmi podobný počet záznamov pochádzal z obdobia jesennej  migrácie (n = 3 987 nahrávok/ročný cyklus) a výchovy mláďat (n = 3 200 záznamov/ročný cyklus). Minimálnu aktivitu netopierov sme zaregistrovali ešte aj na začiatku obdobia </w:t>
      </w:r>
      <w:proofErr w:type="spellStart"/>
      <w:r w:rsidR="003F0B5D" w:rsidRPr="00901299">
        <w:rPr>
          <w:rFonts w:ascii="Times New Roman" w:hAnsi="Times New Roman" w:cs="Times New Roman"/>
          <w:sz w:val="24"/>
          <w:szCs w:val="24"/>
        </w:rPr>
        <w:t>hibernácie</w:t>
      </w:r>
      <w:proofErr w:type="spellEnd"/>
      <w:r w:rsidR="003F0B5D" w:rsidRPr="00901299">
        <w:rPr>
          <w:rFonts w:ascii="Times New Roman" w:hAnsi="Times New Roman" w:cs="Times New Roman"/>
          <w:sz w:val="24"/>
          <w:szCs w:val="24"/>
        </w:rPr>
        <w:t xml:space="preserve"> (v novembri 2023</w:t>
      </w:r>
      <w:r w:rsidR="0029373C" w:rsidRPr="00901299">
        <w:rPr>
          <w:rFonts w:ascii="Times New Roman" w:hAnsi="Times New Roman" w:cs="Times New Roman"/>
          <w:sz w:val="24"/>
          <w:szCs w:val="24"/>
        </w:rPr>
        <w:t xml:space="preserve">) a na konci </w:t>
      </w:r>
      <w:proofErr w:type="spellStart"/>
      <w:r w:rsidR="0029373C" w:rsidRPr="00901299">
        <w:rPr>
          <w:rFonts w:ascii="Times New Roman" w:hAnsi="Times New Roman" w:cs="Times New Roman"/>
          <w:sz w:val="24"/>
          <w:szCs w:val="24"/>
        </w:rPr>
        <w:t>hibernačného</w:t>
      </w:r>
      <w:proofErr w:type="spellEnd"/>
      <w:r w:rsidR="0029373C" w:rsidRPr="00901299">
        <w:rPr>
          <w:rFonts w:ascii="Times New Roman" w:hAnsi="Times New Roman" w:cs="Times New Roman"/>
          <w:sz w:val="24"/>
          <w:szCs w:val="24"/>
        </w:rPr>
        <w:t xml:space="preserve"> cyklu (marec 2024).</w:t>
      </w:r>
      <w:r w:rsidR="003F0B5D" w:rsidRPr="00901299">
        <w:rPr>
          <w:rFonts w:ascii="Times New Roman" w:hAnsi="Times New Roman" w:cs="Times New Roman"/>
          <w:sz w:val="24"/>
          <w:szCs w:val="24"/>
        </w:rPr>
        <w:t xml:space="preserve"> </w:t>
      </w:r>
      <w:r w:rsidRPr="00901299">
        <w:rPr>
          <w:rFonts w:ascii="Times New Roman" w:hAnsi="Times New Roman" w:cs="Times New Roman"/>
          <w:sz w:val="24"/>
          <w:szCs w:val="24"/>
        </w:rPr>
        <w:t xml:space="preserve">Výsledok je znázornený na obr. </w:t>
      </w:r>
      <w:r w:rsidR="002D368A">
        <w:rPr>
          <w:rFonts w:ascii="Times New Roman" w:hAnsi="Times New Roman" w:cs="Times New Roman"/>
          <w:sz w:val="24"/>
          <w:szCs w:val="24"/>
        </w:rPr>
        <w:t>25</w:t>
      </w:r>
      <w:r w:rsidRPr="00901299">
        <w:rPr>
          <w:rFonts w:ascii="Times New Roman" w:hAnsi="Times New Roman" w:cs="Times New Roman"/>
          <w:sz w:val="24"/>
          <w:szCs w:val="24"/>
        </w:rPr>
        <w:t xml:space="preserve"> nižšie.</w:t>
      </w:r>
      <w:r w:rsidR="0029373C" w:rsidRPr="00901299">
        <w:rPr>
          <w:rFonts w:ascii="Times New Roman" w:hAnsi="Times New Roman" w:cs="Times New Roman"/>
          <w:sz w:val="24"/>
          <w:szCs w:val="24"/>
        </w:rPr>
        <w:t xml:space="preserve"> Oneskorená, alebo naopak skorá  letová a hlasová aktivita netopierov zaregistrovaná v tomto ročnom cykle pravdepodobne súvisí s klimatickou zmenou</w:t>
      </w:r>
      <w:r w:rsidR="00C15D1C" w:rsidRPr="00901299">
        <w:rPr>
          <w:rFonts w:ascii="Times New Roman" w:hAnsi="Times New Roman" w:cs="Times New Roman"/>
          <w:sz w:val="24"/>
          <w:szCs w:val="24"/>
        </w:rPr>
        <w:t xml:space="preserve"> a zvyšovaní</w:t>
      </w:r>
      <w:r w:rsidR="00901299" w:rsidRPr="00901299">
        <w:rPr>
          <w:rFonts w:ascii="Times New Roman" w:hAnsi="Times New Roman" w:cs="Times New Roman"/>
          <w:sz w:val="24"/>
          <w:szCs w:val="24"/>
        </w:rPr>
        <w:t>m</w:t>
      </w:r>
      <w:r w:rsidR="00C15D1C" w:rsidRPr="00901299">
        <w:rPr>
          <w:rFonts w:ascii="Times New Roman" w:hAnsi="Times New Roman" w:cs="Times New Roman"/>
          <w:sz w:val="24"/>
          <w:szCs w:val="24"/>
        </w:rPr>
        <w:t xml:space="preserve"> priemernej teploty v zimných mesiacoch</w:t>
      </w:r>
      <w:r w:rsidR="0029373C" w:rsidRPr="00901299">
        <w:rPr>
          <w:rFonts w:ascii="Times New Roman" w:hAnsi="Times New Roman" w:cs="Times New Roman"/>
          <w:sz w:val="24"/>
          <w:szCs w:val="24"/>
        </w:rPr>
        <w:t>.</w:t>
      </w:r>
      <w:r w:rsidR="003710F5" w:rsidRPr="00901299">
        <w:rPr>
          <w:rFonts w:ascii="Times New Roman" w:hAnsi="Times New Roman" w:cs="Times New Roman"/>
          <w:sz w:val="24"/>
          <w:szCs w:val="24"/>
        </w:rPr>
        <w:t xml:space="preserve"> </w:t>
      </w:r>
    </w:p>
    <w:p w14:paraId="3A9320AC" w14:textId="77777777" w:rsidR="0041134D" w:rsidRPr="00901299" w:rsidRDefault="0041134D" w:rsidP="008B3C72">
      <w:pPr>
        <w:spacing w:line="360" w:lineRule="auto"/>
        <w:jc w:val="both"/>
        <w:rPr>
          <w:rFonts w:ascii="Times New Roman" w:hAnsi="Times New Roman" w:cs="Times New Roman"/>
          <w:sz w:val="24"/>
          <w:szCs w:val="24"/>
        </w:rPr>
      </w:pPr>
    </w:p>
    <w:p w14:paraId="2CBB47B8" w14:textId="7AAE6640" w:rsidR="0041134D" w:rsidRPr="00901299" w:rsidRDefault="00C15D1C" w:rsidP="008B3C72">
      <w:pPr>
        <w:spacing w:line="360" w:lineRule="auto"/>
        <w:jc w:val="both"/>
        <w:rPr>
          <w:rFonts w:ascii="Times New Roman" w:hAnsi="Times New Roman" w:cs="Times New Roman"/>
          <w:sz w:val="24"/>
          <w:szCs w:val="24"/>
        </w:rPr>
      </w:pPr>
      <w:r w:rsidRPr="00901299">
        <w:rPr>
          <w:noProof/>
          <w14:ligatures w14:val="standardContextual"/>
        </w:rPr>
        <w:drawing>
          <wp:inline distT="0" distB="0" distL="0" distR="0" wp14:anchorId="0F95A861" wp14:editId="37106976">
            <wp:extent cx="5760720" cy="3983603"/>
            <wp:effectExtent l="0" t="0" r="11430" b="17145"/>
            <wp:docPr id="1123933083" name="Graf 1">
              <a:extLst xmlns:a="http://schemas.openxmlformats.org/drawingml/2006/main">
                <a:ext uri="{FF2B5EF4-FFF2-40B4-BE49-F238E27FC236}">
                  <a16:creationId xmlns:a16="http://schemas.microsoft.com/office/drawing/2014/main" id="{D8ADBC12-EB6B-8A9B-AEF1-0E212FA203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11700F9" w14:textId="5FC63DAA" w:rsidR="0041134D" w:rsidRPr="00901299" w:rsidRDefault="0041134D" w:rsidP="0041134D">
      <w:pPr>
        <w:jc w:val="both"/>
        <w:rPr>
          <w:rFonts w:ascii="Times New Roman" w:hAnsi="Times New Roman" w:cs="Times New Roman"/>
        </w:rPr>
      </w:pPr>
      <w:r w:rsidRPr="00901299">
        <w:rPr>
          <w:rFonts w:ascii="Times New Roman" w:hAnsi="Times New Roman" w:cs="Times New Roman"/>
          <w:b/>
          <w:bCs/>
        </w:rPr>
        <w:t xml:space="preserve">Obr. </w:t>
      </w:r>
      <w:r w:rsidR="002D368A">
        <w:rPr>
          <w:rFonts w:ascii="Times New Roman" w:hAnsi="Times New Roman" w:cs="Times New Roman"/>
          <w:b/>
          <w:bCs/>
        </w:rPr>
        <w:t>25</w:t>
      </w:r>
      <w:r w:rsidRPr="00901299">
        <w:rPr>
          <w:rFonts w:ascii="Times New Roman" w:hAnsi="Times New Roman" w:cs="Times New Roman"/>
          <w:b/>
          <w:bCs/>
        </w:rPr>
        <w:t xml:space="preserve">. </w:t>
      </w:r>
      <w:r w:rsidRPr="00901299">
        <w:rPr>
          <w:rFonts w:ascii="Times New Roman" w:hAnsi="Times New Roman" w:cs="Times New Roman"/>
        </w:rPr>
        <w:t>Rozdiely v</w:t>
      </w:r>
      <w:r w:rsidR="00E519A7" w:rsidRPr="00901299">
        <w:rPr>
          <w:rFonts w:ascii="Times New Roman" w:hAnsi="Times New Roman" w:cs="Times New Roman"/>
        </w:rPr>
        <w:t> </w:t>
      </w:r>
      <w:r w:rsidRPr="00901299">
        <w:rPr>
          <w:rFonts w:ascii="Times New Roman" w:hAnsi="Times New Roman" w:cs="Times New Roman"/>
        </w:rPr>
        <w:t>celkov</w:t>
      </w:r>
      <w:r w:rsidR="00E519A7" w:rsidRPr="00901299">
        <w:rPr>
          <w:rFonts w:ascii="Times New Roman" w:hAnsi="Times New Roman" w:cs="Times New Roman"/>
        </w:rPr>
        <w:t>om počte ultrazvukových záznamov hlasovej aktivity</w:t>
      </w:r>
      <w:r w:rsidRPr="00901299">
        <w:rPr>
          <w:rFonts w:ascii="Times New Roman" w:hAnsi="Times New Roman" w:cs="Times New Roman"/>
        </w:rPr>
        <w:t xml:space="preserve"> netopierov medzi porovnávanými životnými cyklami. </w:t>
      </w:r>
      <w:r w:rsidRPr="00901299">
        <w:rPr>
          <w:rFonts w:ascii="Times New Roman" w:hAnsi="Times New Roman" w:cs="Times New Roman"/>
          <w:i/>
          <w:iCs/>
        </w:rPr>
        <w:t xml:space="preserve">n = </w:t>
      </w:r>
      <w:r w:rsidR="00E519A7" w:rsidRPr="00901299">
        <w:rPr>
          <w:rFonts w:ascii="Times New Roman" w:hAnsi="Times New Roman" w:cs="Times New Roman"/>
          <w:i/>
          <w:iCs/>
        </w:rPr>
        <w:t>15</w:t>
      </w:r>
      <w:r w:rsidR="000C4C09" w:rsidRPr="00901299">
        <w:rPr>
          <w:rFonts w:ascii="Times New Roman" w:hAnsi="Times New Roman" w:cs="Times New Roman"/>
          <w:i/>
          <w:iCs/>
        </w:rPr>
        <w:t> </w:t>
      </w:r>
      <w:r w:rsidR="00E519A7" w:rsidRPr="00901299">
        <w:rPr>
          <w:rFonts w:ascii="Times New Roman" w:hAnsi="Times New Roman" w:cs="Times New Roman"/>
          <w:i/>
          <w:iCs/>
        </w:rPr>
        <w:t>121</w:t>
      </w:r>
    </w:p>
    <w:p w14:paraId="513D89CF" w14:textId="77777777" w:rsidR="0041134D" w:rsidRPr="00901299" w:rsidRDefault="0041134D" w:rsidP="008B3C72">
      <w:pPr>
        <w:spacing w:line="360" w:lineRule="auto"/>
        <w:jc w:val="both"/>
        <w:rPr>
          <w:rFonts w:ascii="Times New Roman" w:hAnsi="Times New Roman" w:cs="Times New Roman"/>
          <w:sz w:val="24"/>
          <w:szCs w:val="24"/>
        </w:rPr>
      </w:pPr>
    </w:p>
    <w:p w14:paraId="325C3F57" w14:textId="77777777" w:rsidR="000C4C09" w:rsidRDefault="000C4C09" w:rsidP="008B3C72">
      <w:pPr>
        <w:spacing w:line="360" w:lineRule="auto"/>
        <w:jc w:val="both"/>
        <w:rPr>
          <w:rFonts w:ascii="Times New Roman" w:hAnsi="Times New Roman" w:cs="Times New Roman"/>
          <w:sz w:val="24"/>
          <w:szCs w:val="24"/>
        </w:rPr>
      </w:pPr>
    </w:p>
    <w:p w14:paraId="641CDF64" w14:textId="77777777" w:rsidR="00A907EA" w:rsidRDefault="00A907EA" w:rsidP="008B3C72">
      <w:pPr>
        <w:spacing w:line="360" w:lineRule="auto"/>
        <w:jc w:val="both"/>
        <w:rPr>
          <w:rFonts w:ascii="Times New Roman" w:hAnsi="Times New Roman" w:cs="Times New Roman"/>
          <w:sz w:val="24"/>
          <w:szCs w:val="24"/>
        </w:rPr>
      </w:pPr>
    </w:p>
    <w:p w14:paraId="6566F414" w14:textId="77777777" w:rsidR="00A907EA" w:rsidRPr="00901299" w:rsidRDefault="00A907EA" w:rsidP="008B3C72">
      <w:pPr>
        <w:spacing w:line="360" w:lineRule="auto"/>
        <w:jc w:val="both"/>
        <w:rPr>
          <w:rFonts w:ascii="Times New Roman" w:hAnsi="Times New Roman" w:cs="Times New Roman"/>
          <w:sz w:val="24"/>
          <w:szCs w:val="24"/>
        </w:rPr>
      </w:pPr>
    </w:p>
    <w:p w14:paraId="1935B600" w14:textId="1590EE6F" w:rsidR="00FE577E" w:rsidRPr="00901299" w:rsidRDefault="00FE577E" w:rsidP="00FE577E">
      <w:pPr>
        <w:pStyle w:val="Nadpis1"/>
        <w:jc w:val="both"/>
        <w:rPr>
          <w:b/>
          <w:bCs/>
          <w:color w:val="275317" w:themeColor="accent6" w:themeShade="80"/>
        </w:rPr>
      </w:pPr>
      <w:bookmarkStart w:id="17" w:name="_Toc178970415"/>
      <w:r w:rsidRPr="00901299">
        <w:rPr>
          <w:b/>
          <w:bCs/>
          <w:color w:val="275317" w:themeColor="accent6" w:themeShade="80"/>
        </w:rPr>
        <w:lastRenderedPageBreak/>
        <w:t>4.2  Denná aktivita netopierov  skúmaného územia</w:t>
      </w:r>
      <w:bookmarkEnd w:id="17"/>
    </w:p>
    <w:p w14:paraId="37FACA92" w14:textId="77777777" w:rsidR="00F21565" w:rsidRPr="00901299" w:rsidRDefault="00F21565" w:rsidP="008B3C72">
      <w:pPr>
        <w:spacing w:line="360" w:lineRule="auto"/>
        <w:jc w:val="both"/>
        <w:rPr>
          <w:rFonts w:ascii="Times New Roman" w:hAnsi="Times New Roman" w:cs="Times New Roman"/>
          <w:sz w:val="24"/>
          <w:szCs w:val="24"/>
        </w:rPr>
      </w:pPr>
    </w:p>
    <w:p w14:paraId="56C76368" w14:textId="653ED268" w:rsidR="00F21565" w:rsidRPr="00901299" w:rsidRDefault="00251165" w:rsidP="008B3C72">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Rozbor dennej aktivity druhov netopierov, ktorých výskyt bol potvrdený na skúmanom území, umožnil rekonštrukciu časových zmien hlasovej aktivity počas dňa. Netopiere začínali aktivovať okolo 19. hodiny</w:t>
      </w:r>
      <w:r w:rsidR="00086D8E" w:rsidRPr="00901299">
        <w:rPr>
          <w:rFonts w:ascii="Times New Roman" w:hAnsi="Times New Roman" w:cs="Times New Roman"/>
          <w:sz w:val="24"/>
          <w:szCs w:val="24"/>
        </w:rPr>
        <w:t xml:space="preserve"> (</w:t>
      </w:r>
      <w:proofErr w:type="spellStart"/>
      <w:r w:rsidR="00086D8E" w:rsidRPr="00901299">
        <w:rPr>
          <w:rFonts w:ascii="Times New Roman" w:hAnsi="Times New Roman" w:cs="Times New Roman"/>
          <w:i/>
          <w:iCs/>
          <w:sz w:val="24"/>
          <w:szCs w:val="24"/>
        </w:rPr>
        <w:t>Nyctalus</w:t>
      </w:r>
      <w:proofErr w:type="spellEnd"/>
      <w:r w:rsidR="00086D8E" w:rsidRPr="00901299">
        <w:rPr>
          <w:rFonts w:ascii="Times New Roman" w:hAnsi="Times New Roman" w:cs="Times New Roman"/>
          <w:i/>
          <w:iCs/>
          <w:sz w:val="24"/>
          <w:szCs w:val="24"/>
        </w:rPr>
        <w:t xml:space="preserve"> </w:t>
      </w:r>
      <w:proofErr w:type="spellStart"/>
      <w:r w:rsidR="00086D8E" w:rsidRPr="00901299">
        <w:rPr>
          <w:rFonts w:ascii="Times New Roman" w:hAnsi="Times New Roman" w:cs="Times New Roman"/>
          <w:i/>
          <w:iCs/>
          <w:sz w:val="24"/>
          <w:szCs w:val="24"/>
        </w:rPr>
        <w:t>noctula</w:t>
      </w:r>
      <w:proofErr w:type="spellEnd"/>
      <w:r w:rsidR="00086D8E" w:rsidRPr="00901299">
        <w:rPr>
          <w:rFonts w:ascii="Times New Roman" w:hAnsi="Times New Roman" w:cs="Times New Roman"/>
          <w:sz w:val="24"/>
          <w:szCs w:val="24"/>
        </w:rPr>
        <w:t xml:space="preserve"> a </w:t>
      </w:r>
      <w:proofErr w:type="spellStart"/>
      <w:r w:rsidR="00086D8E" w:rsidRPr="00901299">
        <w:rPr>
          <w:rFonts w:ascii="Times New Roman" w:hAnsi="Times New Roman" w:cs="Times New Roman"/>
          <w:i/>
          <w:iCs/>
          <w:sz w:val="24"/>
          <w:szCs w:val="24"/>
        </w:rPr>
        <w:t>Pipistrellus</w:t>
      </w:r>
      <w:proofErr w:type="spellEnd"/>
      <w:r w:rsidR="00086D8E" w:rsidRPr="00901299">
        <w:rPr>
          <w:rFonts w:ascii="Times New Roman" w:hAnsi="Times New Roman" w:cs="Times New Roman"/>
          <w:i/>
          <w:iCs/>
          <w:sz w:val="24"/>
          <w:szCs w:val="24"/>
        </w:rPr>
        <w:t xml:space="preserve"> </w:t>
      </w:r>
      <w:proofErr w:type="spellStart"/>
      <w:r w:rsidR="00086D8E" w:rsidRPr="00901299">
        <w:rPr>
          <w:rFonts w:ascii="Times New Roman" w:hAnsi="Times New Roman" w:cs="Times New Roman"/>
          <w:i/>
          <w:iCs/>
          <w:sz w:val="24"/>
          <w:szCs w:val="24"/>
        </w:rPr>
        <w:t>nathusii</w:t>
      </w:r>
      <w:proofErr w:type="spellEnd"/>
      <w:r w:rsidR="00086D8E" w:rsidRPr="00901299">
        <w:rPr>
          <w:rFonts w:ascii="Times New Roman" w:hAnsi="Times New Roman" w:cs="Times New Roman"/>
          <w:sz w:val="24"/>
          <w:szCs w:val="24"/>
        </w:rPr>
        <w:t xml:space="preserve">). </w:t>
      </w:r>
      <w:r w:rsidR="00BA1282" w:rsidRPr="00901299">
        <w:rPr>
          <w:rFonts w:ascii="Times New Roman" w:hAnsi="Times New Roman" w:cs="Times New Roman"/>
          <w:sz w:val="24"/>
          <w:szCs w:val="24"/>
        </w:rPr>
        <w:t xml:space="preserve">Dĺžka </w:t>
      </w:r>
      <w:r w:rsidR="00C837A5" w:rsidRPr="00901299">
        <w:rPr>
          <w:rFonts w:ascii="Times New Roman" w:hAnsi="Times New Roman" w:cs="Times New Roman"/>
          <w:sz w:val="24"/>
          <w:szCs w:val="24"/>
        </w:rPr>
        <w:t xml:space="preserve">a frekvencia </w:t>
      </w:r>
      <w:r w:rsidR="00BA1282" w:rsidRPr="00901299">
        <w:rPr>
          <w:rFonts w:ascii="Times New Roman" w:hAnsi="Times New Roman" w:cs="Times New Roman"/>
          <w:sz w:val="24"/>
          <w:szCs w:val="24"/>
        </w:rPr>
        <w:t>hlasových prejavov</w:t>
      </w:r>
      <w:r w:rsidR="00086D8E" w:rsidRPr="00901299">
        <w:rPr>
          <w:rFonts w:ascii="Times New Roman" w:hAnsi="Times New Roman" w:cs="Times New Roman"/>
          <w:sz w:val="24"/>
          <w:szCs w:val="24"/>
        </w:rPr>
        <w:t xml:space="preserve"> narastal</w:t>
      </w:r>
      <w:r w:rsidR="00BA1282" w:rsidRPr="00901299">
        <w:rPr>
          <w:rFonts w:ascii="Times New Roman" w:hAnsi="Times New Roman" w:cs="Times New Roman"/>
          <w:sz w:val="24"/>
          <w:szCs w:val="24"/>
        </w:rPr>
        <w:t>a</w:t>
      </w:r>
      <w:r w:rsidR="00086D8E" w:rsidRPr="00901299">
        <w:rPr>
          <w:rFonts w:ascii="Times New Roman" w:hAnsi="Times New Roman" w:cs="Times New Roman"/>
          <w:sz w:val="24"/>
          <w:szCs w:val="24"/>
        </w:rPr>
        <w:t xml:space="preserve"> po 20. hodine, kulminoval</w:t>
      </w:r>
      <w:r w:rsidR="00BA1282" w:rsidRPr="00901299">
        <w:rPr>
          <w:rFonts w:ascii="Times New Roman" w:hAnsi="Times New Roman" w:cs="Times New Roman"/>
          <w:sz w:val="24"/>
          <w:szCs w:val="24"/>
        </w:rPr>
        <w:t>a</w:t>
      </w:r>
      <w:r w:rsidR="00086D8E" w:rsidRPr="00901299">
        <w:rPr>
          <w:rFonts w:ascii="Times New Roman" w:hAnsi="Times New Roman" w:cs="Times New Roman"/>
          <w:sz w:val="24"/>
          <w:szCs w:val="24"/>
        </w:rPr>
        <w:t xml:space="preserve"> </w:t>
      </w:r>
      <w:r w:rsidR="002C2E3C" w:rsidRPr="00901299">
        <w:rPr>
          <w:rFonts w:ascii="Times New Roman" w:hAnsi="Times New Roman" w:cs="Times New Roman"/>
          <w:sz w:val="24"/>
          <w:szCs w:val="24"/>
        </w:rPr>
        <w:t>okolo polnoci a postupne klesala v čase medzi 1:00 – 4:00 hod.</w:t>
      </w:r>
      <w:r w:rsidR="00C837A5" w:rsidRPr="00901299">
        <w:rPr>
          <w:rFonts w:ascii="Times New Roman" w:hAnsi="Times New Roman" w:cs="Times New Roman"/>
          <w:sz w:val="24"/>
          <w:szCs w:val="24"/>
        </w:rPr>
        <w:t>.</w:t>
      </w:r>
      <w:r w:rsidR="00086D8E" w:rsidRPr="00901299">
        <w:rPr>
          <w:rFonts w:ascii="Times New Roman" w:hAnsi="Times New Roman" w:cs="Times New Roman"/>
          <w:sz w:val="24"/>
          <w:szCs w:val="24"/>
        </w:rPr>
        <w:t xml:space="preserve"> </w:t>
      </w:r>
      <w:r w:rsidR="00BA1282" w:rsidRPr="00901299">
        <w:rPr>
          <w:rFonts w:ascii="Times New Roman" w:hAnsi="Times New Roman" w:cs="Times New Roman"/>
          <w:sz w:val="24"/>
          <w:szCs w:val="24"/>
        </w:rPr>
        <w:t>Hlasová aktivita netopierov</w:t>
      </w:r>
      <w:r w:rsidR="00086D8E" w:rsidRPr="00901299">
        <w:rPr>
          <w:rFonts w:ascii="Times New Roman" w:hAnsi="Times New Roman" w:cs="Times New Roman"/>
          <w:sz w:val="24"/>
          <w:szCs w:val="24"/>
        </w:rPr>
        <w:t xml:space="preserve"> </w:t>
      </w:r>
      <w:proofErr w:type="spellStart"/>
      <w:r w:rsidR="00086D8E" w:rsidRPr="00901299">
        <w:rPr>
          <w:rFonts w:ascii="Times New Roman" w:hAnsi="Times New Roman" w:cs="Times New Roman"/>
          <w:sz w:val="24"/>
          <w:szCs w:val="24"/>
        </w:rPr>
        <w:t>netopierov</w:t>
      </w:r>
      <w:proofErr w:type="spellEnd"/>
      <w:r w:rsidR="00086D8E" w:rsidRPr="00901299">
        <w:rPr>
          <w:rFonts w:ascii="Times New Roman" w:hAnsi="Times New Roman" w:cs="Times New Roman"/>
          <w:sz w:val="24"/>
          <w:szCs w:val="24"/>
        </w:rPr>
        <w:t xml:space="preserve"> </w:t>
      </w:r>
      <w:r w:rsidR="002C2E3C" w:rsidRPr="00901299">
        <w:rPr>
          <w:rFonts w:ascii="Times New Roman" w:hAnsi="Times New Roman" w:cs="Times New Roman"/>
          <w:sz w:val="24"/>
          <w:szCs w:val="24"/>
        </w:rPr>
        <w:t>zač</w:t>
      </w:r>
      <w:r w:rsidR="00C837A5" w:rsidRPr="00901299">
        <w:rPr>
          <w:rFonts w:ascii="Times New Roman" w:hAnsi="Times New Roman" w:cs="Times New Roman"/>
          <w:sz w:val="24"/>
          <w:szCs w:val="24"/>
        </w:rPr>
        <w:t>í</w:t>
      </w:r>
      <w:r w:rsidR="002C2E3C" w:rsidRPr="00901299">
        <w:rPr>
          <w:rFonts w:ascii="Times New Roman" w:hAnsi="Times New Roman" w:cs="Times New Roman"/>
          <w:sz w:val="24"/>
          <w:szCs w:val="24"/>
        </w:rPr>
        <w:t xml:space="preserve">na </w:t>
      </w:r>
      <w:r w:rsidR="00C837A5" w:rsidRPr="00901299">
        <w:rPr>
          <w:rFonts w:ascii="Times New Roman" w:hAnsi="Times New Roman" w:cs="Times New Roman"/>
          <w:sz w:val="24"/>
          <w:szCs w:val="24"/>
        </w:rPr>
        <w:t>zreteľne</w:t>
      </w:r>
      <w:r w:rsidR="00086D8E" w:rsidRPr="00901299">
        <w:rPr>
          <w:rFonts w:ascii="Times New Roman" w:hAnsi="Times New Roman" w:cs="Times New Roman"/>
          <w:sz w:val="24"/>
          <w:szCs w:val="24"/>
        </w:rPr>
        <w:t xml:space="preserve"> klesať cca hodinu pred východom slnka. Zmeny v </w:t>
      </w:r>
      <w:r w:rsidR="00BA1282" w:rsidRPr="00901299">
        <w:rPr>
          <w:rFonts w:ascii="Times New Roman" w:hAnsi="Times New Roman" w:cs="Times New Roman"/>
          <w:sz w:val="24"/>
          <w:szCs w:val="24"/>
        </w:rPr>
        <w:t>hlasovej</w:t>
      </w:r>
      <w:r w:rsidR="00086D8E" w:rsidRPr="00901299">
        <w:rPr>
          <w:rFonts w:ascii="Times New Roman" w:hAnsi="Times New Roman" w:cs="Times New Roman"/>
          <w:sz w:val="24"/>
          <w:szCs w:val="24"/>
        </w:rPr>
        <w:t xml:space="preserve"> aktivite jednotlivých druhov netopierov </w:t>
      </w:r>
      <w:r w:rsidR="00BA1282" w:rsidRPr="00901299">
        <w:rPr>
          <w:rFonts w:ascii="Times New Roman" w:hAnsi="Times New Roman" w:cs="Times New Roman"/>
          <w:sz w:val="24"/>
          <w:szCs w:val="24"/>
        </w:rPr>
        <w:t xml:space="preserve">vyjadrenej trvaním nahraných ultrazvukových signálov </w:t>
      </w:r>
      <w:r w:rsidR="00A907EA">
        <w:rPr>
          <w:rFonts w:ascii="Times New Roman" w:hAnsi="Times New Roman" w:cs="Times New Roman"/>
          <w:sz w:val="24"/>
          <w:szCs w:val="24"/>
        </w:rPr>
        <w:t xml:space="preserve">v jednotlivých častiach dňa </w:t>
      </w:r>
      <w:r w:rsidR="00086D8E" w:rsidRPr="00901299">
        <w:rPr>
          <w:rFonts w:ascii="Times New Roman" w:hAnsi="Times New Roman" w:cs="Times New Roman"/>
          <w:sz w:val="24"/>
          <w:szCs w:val="24"/>
        </w:rPr>
        <w:t xml:space="preserve">zobrazuje graf na obr. </w:t>
      </w:r>
      <w:r w:rsidR="00A907EA">
        <w:rPr>
          <w:rFonts w:ascii="Times New Roman" w:hAnsi="Times New Roman" w:cs="Times New Roman"/>
          <w:sz w:val="24"/>
          <w:szCs w:val="24"/>
        </w:rPr>
        <w:t>26</w:t>
      </w:r>
      <w:r w:rsidR="00086D8E" w:rsidRPr="00901299">
        <w:rPr>
          <w:rFonts w:ascii="Times New Roman" w:hAnsi="Times New Roman" w:cs="Times New Roman"/>
          <w:sz w:val="24"/>
          <w:szCs w:val="24"/>
        </w:rPr>
        <w:t>.</w:t>
      </w:r>
    </w:p>
    <w:p w14:paraId="5FB39DA6" w14:textId="36BD7C62" w:rsidR="00F21565" w:rsidRPr="00901299" w:rsidRDefault="00086D8E" w:rsidP="00A907EA">
      <w:pPr>
        <w:spacing w:line="360" w:lineRule="auto"/>
        <w:jc w:val="center"/>
        <w:rPr>
          <w:rFonts w:ascii="Times New Roman" w:hAnsi="Times New Roman" w:cs="Times New Roman"/>
          <w:sz w:val="24"/>
          <w:szCs w:val="24"/>
        </w:rPr>
      </w:pPr>
      <w:r w:rsidRPr="00901299">
        <w:rPr>
          <w:noProof/>
          <w14:ligatures w14:val="standardContextual"/>
        </w:rPr>
        <w:drawing>
          <wp:inline distT="0" distB="0" distL="0" distR="0" wp14:anchorId="1E5984A9" wp14:editId="7777987B">
            <wp:extent cx="5732060" cy="5315803"/>
            <wp:effectExtent l="0" t="0" r="2540" b="18415"/>
            <wp:docPr id="228954035" name="Graf 1">
              <a:extLst xmlns:a="http://schemas.openxmlformats.org/drawingml/2006/main">
                <a:ext uri="{FF2B5EF4-FFF2-40B4-BE49-F238E27FC236}">
                  <a16:creationId xmlns:a16="http://schemas.microsoft.com/office/drawing/2014/main" id="{C354BE22-3605-270F-7EF2-2BFD03C255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C7B0CCC" w14:textId="20CEB628" w:rsidR="00FC712D" w:rsidRPr="00901299" w:rsidRDefault="00FC712D" w:rsidP="00FC712D">
      <w:pPr>
        <w:jc w:val="both"/>
        <w:rPr>
          <w:rFonts w:ascii="Times New Roman" w:hAnsi="Times New Roman" w:cs="Times New Roman"/>
        </w:rPr>
      </w:pPr>
      <w:r w:rsidRPr="00901299">
        <w:rPr>
          <w:rFonts w:ascii="Times New Roman" w:hAnsi="Times New Roman" w:cs="Times New Roman"/>
          <w:b/>
          <w:bCs/>
        </w:rPr>
        <w:t xml:space="preserve">Obr. </w:t>
      </w:r>
      <w:r w:rsidR="002D368A">
        <w:rPr>
          <w:rFonts w:ascii="Times New Roman" w:hAnsi="Times New Roman" w:cs="Times New Roman"/>
          <w:b/>
          <w:bCs/>
        </w:rPr>
        <w:t>26</w:t>
      </w:r>
      <w:r w:rsidRPr="00901299">
        <w:rPr>
          <w:rFonts w:ascii="Times New Roman" w:hAnsi="Times New Roman" w:cs="Times New Roman"/>
          <w:b/>
          <w:bCs/>
        </w:rPr>
        <w:t xml:space="preserve">. </w:t>
      </w:r>
      <w:r w:rsidRPr="00901299">
        <w:rPr>
          <w:rFonts w:ascii="Times New Roman" w:hAnsi="Times New Roman" w:cs="Times New Roman"/>
        </w:rPr>
        <w:t>Medzidruhové a časové rozdiely</w:t>
      </w:r>
      <w:r w:rsidRPr="00901299">
        <w:rPr>
          <w:rFonts w:ascii="Times New Roman" w:hAnsi="Times New Roman" w:cs="Times New Roman"/>
          <w:b/>
          <w:bCs/>
        </w:rPr>
        <w:t xml:space="preserve"> </w:t>
      </w:r>
      <w:r w:rsidRPr="00901299">
        <w:rPr>
          <w:rFonts w:ascii="Times New Roman" w:hAnsi="Times New Roman" w:cs="Times New Roman"/>
        </w:rPr>
        <w:t xml:space="preserve">v trvaní hlasovej aktivity (ms) v rámci 24-hodinového cyklu. </w:t>
      </w:r>
      <w:r w:rsidR="00BA1282" w:rsidRPr="00901299">
        <w:rPr>
          <w:rFonts w:ascii="Times New Roman" w:hAnsi="Times New Roman" w:cs="Times New Roman"/>
          <w:i/>
          <w:iCs/>
        </w:rPr>
        <w:t>Celkové trvanie ultrazvukových signálov</w:t>
      </w:r>
      <w:r w:rsidRPr="00901299">
        <w:rPr>
          <w:rFonts w:ascii="Times New Roman" w:hAnsi="Times New Roman" w:cs="Times New Roman"/>
          <w:i/>
          <w:iCs/>
        </w:rPr>
        <w:t xml:space="preserve"> = </w:t>
      </w:r>
      <w:r w:rsidR="00454A32" w:rsidRPr="00901299">
        <w:rPr>
          <w:rFonts w:ascii="Times New Roman" w:hAnsi="Times New Roman" w:cs="Times New Roman"/>
          <w:i/>
          <w:iCs/>
        </w:rPr>
        <w:t>156</w:t>
      </w:r>
      <w:r w:rsidR="00A907EA">
        <w:rPr>
          <w:rFonts w:ascii="Times New Roman" w:hAnsi="Times New Roman" w:cs="Times New Roman"/>
          <w:i/>
          <w:iCs/>
        </w:rPr>
        <w:t>9</w:t>
      </w:r>
      <w:r w:rsidR="00454A32" w:rsidRPr="00901299">
        <w:rPr>
          <w:rFonts w:ascii="Times New Roman" w:hAnsi="Times New Roman" w:cs="Times New Roman"/>
          <w:i/>
          <w:iCs/>
        </w:rPr>
        <w:t xml:space="preserve"> min.</w:t>
      </w:r>
      <w:r w:rsidR="00BA1282" w:rsidRPr="00901299">
        <w:rPr>
          <w:rFonts w:ascii="Times New Roman" w:hAnsi="Times New Roman" w:cs="Times New Roman"/>
          <w:i/>
          <w:iCs/>
        </w:rPr>
        <w:t xml:space="preserve"> </w:t>
      </w:r>
    </w:p>
    <w:p w14:paraId="760CB4AF" w14:textId="35ECC42F" w:rsidR="00F21565" w:rsidRPr="00901299" w:rsidRDefault="00891B8B" w:rsidP="00891B8B">
      <w:pPr>
        <w:pStyle w:val="Nadpis1"/>
        <w:jc w:val="both"/>
        <w:rPr>
          <w:b/>
          <w:bCs/>
          <w:color w:val="275317" w:themeColor="accent6" w:themeShade="80"/>
        </w:rPr>
      </w:pPr>
      <w:bookmarkStart w:id="18" w:name="_Toc178970416"/>
      <w:r w:rsidRPr="00901299">
        <w:rPr>
          <w:b/>
          <w:bCs/>
          <w:color w:val="275317" w:themeColor="accent6" w:themeShade="80"/>
        </w:rPr>
        <w:lastRenderedPageBreak/>
        <w:t xml:space="preserve">4.3  Druhovo špecifický </w:t>
      </w:r>
      <w:proofErr w:type="spellStart"/>
      <w:r w:rsidRPr="00901299">
        <w:rPr>
          <w:b/>
          <w:bCs/>
          <w:color w:val="275317" w:themeColor="accent6" w:themeShade="80"/>
        </w:rPr>
        <w:t>cirkadiánny</w:t>
      </w:r>
      <w:proofErr w:type="spellEnd"/>
      <w:r w:rsidRPr="00901299">
        <w:rPr>
          <w:b/>
          <w:bCs/>
          <w:color w:val="275317" w:themeColor="accent6" w:themeShade="80"/>
        </w:rPr>
        <w:t xml:space="preserve"> rytmus hlasovej aktivity netopierov</w:t>
      </w:r>
      <w:bookmarkEnd w:id="18"/>
    </w:p>
    <w:p w14:paraId="5F866E6B" w14:textId="77777777" w:rsidR="005652B3" w:rsidRPr="00901299" w:rsidRDefault="005652B3" w:rsidP="008B3C72">
      <w:pPr>
        <w:spacing w:line="360" w:lineRule="auto"/>
        <w:jc w:val="both"/>
        <w:rPr>
          <w:rFonts w:ascii="Times New Roman" w:hAnsi="Times New Roman" w:cs="Times New Roman"/>
          <w:sz w:val="24"/>
          <w:szCs w:val="24"/>
        </w:rPr>
      </w:pPr>
    </w:p>
    <w:p w14:paraId="552329B9" w14:textId="5A10DF55" w:rsidR="00891B8B" w:rsidRPr="00901299" w:rsidRDefault="00891B8B" w:rsidP="008B3C72">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Cirkadiánny rytmus hlasovej, a tým nepriamo aj samotnej letovej aktivity netopierov</w:t>
      </w:r>
      <w:r w:rsidR="00A835DB" w:rsidRPr="00901299">
        <w:rPr>
          <w:rFonts w:ascii="Times New Roman" w:hAnsi="Times New Roman" w:cs="Times New Roman"/>
          <w:sz w:val="24"/>
          <w:szCs w:val="24"/>
        </w:rPr>
        <w:t xml:space="preserve">, je druhovo špecifický a mení sa v závislosti od početnosti a distribúcie potravných a úkrytových zdrojov v skúmanom type biocenózy. </w:t>
      </w:r>
      <w:proofErr w:type="spellStart"/>
      <w:r w:rsidR="00A835DB" w:rsidRPr="00901299">
        <w:rPr>
          <w:rFonts w:ascii="Times New Roman" w:hAnsi="Times New Roman" w:cs="Times New Roman"/>
          <w:sz w:val="24"/>
          <w:szCs w:val="24"/>
        </w:rPr>
        <w:t>Bioakustick</w:t>
      </w:r>
      <w:r w:rsidR="00C837A5" w:rsidRPr="00901299">
        <w:rPr>
          <w:rFonts w:ascii="Times New Roman" w:hAnsi="Times New Roman" w:cs="Times New Roman"/>
          <w:sz w:val="24"/>
          <w:szCs w:val="24"/>
        </w:rPr>
        <w:t>á</w:t>
      </w:r>
      <w:proofErr w:type="spellEnd"/>
      <w:r w:rsidR="00A835DB" w:rsidRPr="00901299">
        <w:rPr>
          <w:rFonts w:ascii="Times New Roman" w:hAnsi="Times New Roman" w:cs="Times New Roman"/>
          <w:sz w:val="24"/>
          <w:szCs w:val="24"/>
        </w:rPr>
        <w:t xml:space="preserve"> analýz</w:t>
      </w:r>
      <w:r w:rsidR="00C837A5" w:rsidRPr="00901299">
        <w:rPr>
          <w:rFonts w:ascii="Times New Roman" w:hAnsi="Times New Roman" w:cs="Times New Roman"/>
          <w:sz w:val="24"/>
          <w:szCs w:val="24"/>
        </w:rPr>
        <w:t>a</w:t>
      </w:r>
      <w:r w:rsidR="00A835DB" w:rsidRPr="00901299">
        <w:rPr>
          <w:rFonts w:ascii="Times New Roman" w:hAnsi="Times New Roman" w:cs="Times New Roman"/>
          <w:sz w:val="24"/>
          <w:szCs w:val="24"/>
        </w:rPr>
        <w:t xml:space="preserve"> </w:t>
      </w:r>
      <w:r w:rsidR="00B70851" w:rsidRPr="00901299">
        <w:rPr>
          <w:rFonts w:ascii="Times New Roman" w:hAnsi="Times New Roman" w:cs="Times New Roman"/>
          <w:sz w:val="24"/>
          <w:szCs w:val="24"/>
        </w:rPr>
        <w:t>časopriestorových</w:t>
      </w:r>
      <w:r w:rsidR="00C837A5" w:rsidRPr="00901299">
        <w:rPr>
          <w:rFonts w:ascii="Times New Roman" w:hAnsi="Times New Roman" w:cs="Times New Roman"/>
          <w:sz w:val="24"/>
          <w:szCs w:val="24"/>
        </w:rPr>
        <w:t xml:space="preserve"> </w:t>
      </w:r>
      <w:r w:rsidR="00B70851" w:rsidRPr="00901299">
        <w:rPr>
          <w:rFonts w:ascii="Times New Roman" w:hAnsi="Times New Roman" w:cs="Times New Roman"/>
          <w:sz w:val="24"/>
          <w:szCs w:val="24"/>
        </w:rPr>
        <w:t xml:space="preserve">zmien v distribúcii a trvaní </w:t>
      </w:r>
      <w:r w:rsidR="00A835DB" w:rsidRPr="00901299">
        <w:rPr>
          <w:rFonts w:ascii="Times New Roman" w:hAnsi="Times New Roman" w:cs="Times New Roman"/>
          <w:sz w:val="24"/>
          <w:szCs w:val="24"/>
        </w:rPr>
        <w:t>hlasov</w:t>
      </w:r>
      <w:r w:rsidR="00B70851" w:rsidRPr="00901299">
        <w:rPr>
          <w:rFonts w:ascii="Times New Roman" w:hAnsi="Times New Roman" w:cs="Times New Roman"/>
          <w:sz w:val="24"/>
          <w:szCs w:val="24"/>
        </w:rPr>
        <w:t>ých signálov</w:t>
      </w:r>
      <w:r w:rsidR="00A835DB" w:rsidRPr="00901299">
        <w:rPr>
          <w:rFonts w:ascii="Times New Roman" w:hAnsi="Times New Roman" w:cs="Times New Roman"/>
          <w:sz w:val="24"/>
          <w:szCs w:val="24"/>
        </w:rPr>
        <w:t xml:space="preserve"> netopierov </w:t>
      </w:r>
      <w:r w:rsidR="00B70851" w:rsidRPr="00901299">
        <w:rPr>
          <w:rFonts w:ascii="Times New Roman" w:hAnsi="Times New Roman" w:cs="Times New Roman"/>
          <w:sz w:val="24"/>
          <w:szCs w:val="24"/>
        </w:rPr>
        <w:t>potvrdil</w:t>
      </w:r>
      <w:r w:rsidR="00C837A5" w:rsidRPr="00901299">
        <w:rPr>
          <w:rFonts w:ascii="Times New Roman" w:hAnsi="Times New Roman" w:cs="Times New Roman"/>
          <w:sz w:val="24"/>
          <w:szCs w:val="24"/>
        </w:rPr>
        <w:t>a</w:t>
      </w:r>
      <w:r w:rsidR="00B70851" w:rsidRPr="00901299">
        <w:rPr>
          <w:rFonts w:ascii="Times New Roman" w:hAnsi="Times New Roman" w:cs="Times New Roman"/>
          <w:sz w:val="24"/>
          <w:szCs w:val="24"/>
        </w:rPr>
        <w:t xml:space="preserve"> druhovo špecifické diferencie vo vzorcoch </w:t>
      </w:r>
      <w:proofErr w:type="spellStart"/>
      <w:r w:rsidR="00B70851" w:rsidRPr="00901299">
        <w:rPr>
          <w:rFonts w:ascii="Times New Roman" w:hAnsi="Times New Roman" w:cs="Times New Roman"/>
          <w:sz w:val="24"/>
          <w:szCs w:val="24"/>
        </w:rPr>
        <w:t>cirkadiánnej</w:t>
      </w:r>
      <w:proofErr w:type="spellEnd"/>
      <w:r w:rsidR="00B70851" w:rsidRPr="00901299">
        <w:rPr>
          <w:rFonts w:ascii="Times New Roman" w:hAnsi="Times New Roman" w:cs="Times New Roman"/>
          <w:sz w:val="24"/>
          <w:szCs w:val="24"/>
        </w:rPr>
        <w:t xml:space="preserve"> hlasovej aktivity</w:t>
      </w:r>
      <w:r w:rsidR="0076402A" w:rsidRPr="00901299">
        <w:rPr>
          <w:rFonts w:ascii="Times New Roman" w:hAnsi="Times New Roman" w:cs="Times New Roman"/>
          <w:sz w:val="24"/>
          <w:szCs w:val="24"/>
        </w:rPr>
        <w:t>.</w:t>
      </w:r>
      <w:r w:rsidR="00B70851" w:rsidRPr="00901299">
        <w:rPr>
          <w:rFonts w:ascii="Times New Roman" w:hAnsi="Times New Roman" w:cs="Times New Roman"/>
          <w:sz w:val="24"/>
          <w:szCs w:val="24"/>
        </w:rPr>
        <w:t xml:space="preserve"> </w:t>
      </w:r>
      <w:r w:rsidR="00A835DB" w:rsidRPr="00901299">
        <w:rPr>
          <w:rFonts w:ascii="Times New Roman" w:hAnsi="Times New Roman" w:cs="Times New Roman"/>
          <w:sz w:val="24"/>
          <w:szCs w:val="24"/>
        </w:rPr>
        <w:t xml:space="preserve"> </w:t>
      </w:r>
      <w:r w:rsidR="002C2E3C" w:rsidRPr="00901299">
        <w:rPr>
          <w:rFonts w:ascii="Times New Roman" w:hAnsi="Times New Roman" w:cs="Times New Roman"/>
          <w:sz w:val="24"/>
          <w:szCs w:val="24"/>
        </w:rPr>
        <w:t>Celkovú hlasovú aktivitu vyjadrenú počtom zaregistrovaných hlasových signálov netopierov bez rozdielu druhu</w:t>
      </w:r>
      <w:r w:rsidR="00CA6C51" w:rsidRPr="00901299">
        <w:rPr>
          <w:rFonts w:ascii="Times New Roman" w:hAnsi="Times New Roman" w:cs="Times New Roman"/>
          <w:sz w:val="24"/>
          <w:szCs w:val="24"/>
        </w:rPr>
        <w:t xml:space="preserve"> a jej časové zmeny počas dňa</w:t>
      </w:r>
      <w:r w:rsidR="002C2E3C" w:rsidRPr="00901299">
        <w:rPr>
          <w:rFonts w:ascii="Times New Roman" w:hAnsi="Times New Roman" w:cs="Times New Roman"/>
          <w:sz w:val="24"/>
          <w:szCs w:val="24"/>
        </w:rPr>
        <w:t xml:space="preserve"> zachytáva graf na obr. </w:t>
      </w:r>
      <w:r w:rsidR="00A907EA">
        <w:rPr>
          <w:rFonts w:ascii="Times New Roman" w:hAnsi="Times New Roman" w:cs="Times New Roman"/>
          <w:sz w:val="24"/>
          <w:szCs w:val="24"/>
        </w:rPr>
        <w:t>27</w:t>
      </w:r>
      <w:r w:rsidR="002C2E3C" w:rsidRPr="00901299">
        <w:rPr>
          <w:rFonts w:ascii="Times New Roman" w:hAnsi="Times New Roman" w:cs="Times New Roman"/>
          <w:sz w:val="24"/>
          <w:szCs w:val="24"/>
        </w:rPr>
        <w:t xml:space="preserve">. </w:t>
      </w:r>
    </w:p>
    <w:p w14:paraId="5926C277" w14:textId="4A240EFC" w:rsidR="0076402A" w:rsidRPr="00901299" w:rsidRDefault="00CA6C51" w:rsidP="008B3C72">
      <w:pPr>
        <w:spacing w:line="360" w:lineRule="auto"/>
        <w:jc w:val="both"/>
        <w:rPr>
          <w:rFonts w:ascii="Times New Roman" w:hAnsi="Times New Roman" w:cs="Times New Roman"/>
          <w:sz w:val="24"/>
          <w:szCs w:val="24"/>
        </w:rPr>
      </w:pPr>
      <w:r w:rsidRPr="00901299">
        <w:rPr>
          <w:noProof/>
          <w14:ligatures w14:val="standardContextual"/>
        </w:rPr>
        <w:drawing>
          <wp:inline distT="0" distB="0" distL="0" distR="0" wp14:anchorId="645FB375" wp14:editId="58BF3C1E">
            <wp:extent cx="5760720" cy="4977517"/>
            <wp:effectExtent l="0" t="0" r="11430" b="13970"/>
            <wp:docPr id="950182609" name="Graf 1">
              <a:extLst xmlns:a="http://schemas.openxmlformats.org/drawingml/2006/main">
                <a:ext uri="{FF2B5EF4-FFF2-40B4-BE49-F238E27FC236}">
                  <a16:creationId xmlns:a16="http://schemas.microsoft.com/office/drawing/2014/main" id="{929D8036-A927-B896-3AF0-013E2F9298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707C6E5" w14:textId="340243AE" w:rsidR="00CA6C51" w:rsidRPr="00901299" w:rsidRDefault="00CA6C51" w:rsidP="00CA6C51">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27</w:t>
      </w:r>
      <w:r w:rsidRPr="00901299">
        <w:rPr>
          <w:rFonts w:ascii="Times New Roman" w:hAnsi="Times New Roman" w:cs="Times New Roman"/>
          <w:b/>
          <w:bCs/>
        </w:rPr>
        <w:t xml:space="preserve">. </w:t>
      </w:r>
      <w:r w:rsidRPr="00901299">
        <w:rPr>
          <w:rFonts w:ascii="Times New Roman" w:hAnsi="Times New Roman" w:cs="Times New Roman"/>
        </w:rPr>
        <w:t xml:space="preserve">Časové zmeny celkovej hlasovej aktivity netopierov počas dňa. </w:t>
      </w:r>
      <w:r w:rsidRPr="00901299">
        <w:rPr>
          <w:rFonts w:ascii="Times New Roman" w:hAnsi="Times New Roman" w:cs="Times New Roman"/>
          <w:i/>
          <w:iCs/>
        </w:rPr>
        <w:t xml:space="preserve">n = 15 121  </w:t>
      </w:r>
    </w:p>
    <w:p w14:paraId="245054E0" w14:textId="27A1B3B7" w:rsidR="0076402A" w:rsidRPr="00901299" w:rsidRDefault="0076402A" w:rsidP="0076402A">
      <w:pPr>
        <w:spacing w:before="120" w:after="120" w:line="240" w:lineRule="auto"/>
        <w:jc w:val="both"/>
        <w:rPr>
          <w:rFonts w:ascii="Times New Roman" w:hAnsi="Times New Roman" w:cs="Times New Roman"/>
          <w:b/>
          <w:bCs/>
        </w:rPr>
      </w:pPr>
    </w:p>
    <w:p w14:paraId="5E57A1CC" w14:textId="77777777" w:rsidR="00950540" w:rsidRPr="00901299" w:rsidRDefault="00950540" w:rsidP="0076402A">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lastRenderedPageBreak/>
        <w:t xml:space="preserve">Cirkadiánna hlasová aktivita druhu </w:t>
      </w:r>
      <w:proofErr w:type="spellStart"/>
      <w:r w:rsidRPr="00901299">
        <w:rPr>
          <w:rFonts w:ascii="Times New Roman" w:hAnsi="Times New Roman" w:cs="Times New Roman"/>
          <w:b/>
          <w:bCs/>
          <w:i/>
          <w:iCs/>
          <w:color w:val="00B050"/>
          <w:sz w:val="24"/>
          <w:szCs w:val="24"/>
        </w:rPr>
        <w:t>Barbastella</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barbastellus</w:t>
      </w:r>
      <w:proofErr w:type="spellEnd"/>
    </w:p>
    <w:p w14:paraId="1F486672" w14:textId="1568537D" w:rsidR="00CA6C51" w:rsidRPr="00901299" w:rsidRDefault="00CA6C51" w:rsidP="0076402A">
      <w:pPr>
        <w:spacing w:before="120" w:after="120" w:line="240" w:lineRule="auto"/>
        <w:jc w:val="both"/>
        <w:rPr>
          <w:rFonts w:ascii="Times New Roman" w:hAnsi="Times New Roman" w:cs="Times New Roman"/>
          <w:color w:val="00B050"/>
          <w:sz w:val="24"/>
          <w:szCs w:val="24"/>
        </w:rPr>
      </w:pPr>
      <w:r w:rsidRPr="00901299">
        <w:rPr>
          <w:rFonts w:ascii="Times New Roman" w:hAnsi="Times New Roman" w:cs="Times New Roman"/>
          <w:color w:val="00B050"/>
          <w:sz w:val="24"/>
          <w:szCs w:val="24"/>
        </w:rPr>
        <w:tab/>
      </w:r>
    </w:p>
    <w:p w14:paraId="443CC85C" w14:textId="3720C9AB" w:rsidR="00950540" w:rsidRPr="00901299" w:rsidRDefault="00950540" w:rsidP="00950540">
      <w:pPr>
        <w:spacing w:before="120" w:after="120"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Uvedený druh netopiera vykazoval dvojfázovú hlasovú aktivitu, s prvým vrcholom medzi 20. a 21. hodinou a s druhým  okolo polnoci. </w:t>
      </w:r>
      <w:r w:rsidR="00F139ED" w:rsidRPr="00901299">
        <w:rPr>
          <w:rFonts w:ascii="Times New Roman" w:hAnsi="Times New Roman" w:cs="Times New Roman"/>
          <w:sz w:val="24"/>
          <w:szCs w:val="24"/>
        </w:rPr>
        <w:t xml:space="preserve">Jeho hlasová aktivita sa prejavuje v časovom intervale 20:00 – 3:00 hod. Časové zmeny hlasovej aktivity ilustruje radarový graf na obr. </w:t>
      </w:r>
      <w:r w:rsidR="00A907EA">
        <w:rPr>
          <w:rFonts w:ascii="Times New Roman" w:hAnsi="Times New Roman" w:cs="Times New Roman"/>
          <w:sz w:val="24"/>
          <w:szCs w:val="24"/>
        </w:rPr>
        <w:t>28</w:t>
      </w:r>
      <w:r w:rsidR="00F139ED" w:rsidRPr="00901299">
        <w:rPr>
          <w:rFonts w:ascii="Times New Roman" w:hAnsi="Times New Roman" w:cs="Times New Roman"/>
          <w:sz w:val="24"/>
          <w:szCs w:val="24"/>
        </w:rPr>
        <w:t>.</w:t>
      </w:r>
    </w:p>
    <w:p w14:paraId="3DFB2BB3" w14:textId="77777777" w:rsidR="00F139ED" w:rsidRPr="00901299" w:rsidRDefault="00F139ED" w:rsidP="00950540">
      <w:pPr>
        <w:spacing w:before="120" w:after="120" w:line="360" w:lineRule="auto"/>
        <w:jc w:val="both"/>
        <w:rPr>
          <w:rFonts w:ascii="Times New Roman" w:hAnsi="Times New Roman" w:cs="Times New Roman"/>
          <w:sz w:val="24"/>
          <w:szCs w:val="24"/>
        </w:rPr>
      </w:pPr>
    </w:p>
    <w:p w14:paraId="17E2EA38" w14:textId="0E0861D4" w:rsidR="00F139ED" w:rsidRPr="00901299" w:rsidRDefault="00F139ED" w:rsidP="00950540">
      <w:pPr>
        <w:spacing w:before="120" w:after="120" w:line="360" w:lineRule="auto"/>
        <w:jc w:val="both"/>
        <w:rPr>
          <w:rFonts w:ascii="Times New Roman" w:hAnsi="Times New Roman" w:cs="Times New Roman"/>
          <w:sz w:val="24"/>
          <w:szCs w:val="24"/>
        </w:rPr>
      </w:pPr>
      <w:r w:rsidRPr="00901299">
        <w:rPr>
          <w:noProof/>
          <w14:ligatures w14:val="standardContextual"/>
        </w:rPr>
        <w:drawing>
          <wp:inline distT="0" distB="0" distL="0" distR="0" wp14:anchorId="729DBF62" wp14:editId="09FB4886">
            <wp:extent cx="5760720" cy="4603805"/>
            <wp:effectExtent l="0" t="0" r="11430" b="6350"/>
            <wp:docPr id="655972558" name="Graf 1">
              <a:extLst xmlns:a="http://schemas.openxmlformats.org/drawingml/2006/main">
                <a:ext uri="{FF2B5EF4-FFF2-40B4-BE49-F238E27FC236}">
                  <a16:creationId xmlns:a16="http://schemas.microsoft.com/office/drawing/2014/main" id="{EE9BECA6-F15F-E2FB-C175-DAEC18E866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8725102" w14:textId="0E805903" w:rsidR="00E348BA" w:rsidRPr="00901299" w:rsidRDefault="00E348BA" w:rsidP="00E348BA">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28</w:t>
      </w:r>
      <w:r w:rsidRPr="00901299">
        <w:rPr>
          <w:rFonts w:ascii="Times New Roman" w:hAnsi="Times New Roman" w:cs="Times New Roman"/>
          <w:b/>
          <w:bCs/>
        </w:rPr>
        <w:t xml:space="preserve">. </w:t>
      </w:r>
      <w:r w:rsidR="00752C7C" w:rsidRPr="00901299">
        <w:rPr>
          <w:rFonts w:ascii="Times New Roman" w:hAnsi="Times New Roman" w:cs="Times New Roman"/>
        </w:rPr>
        <w:t>Cirkadiánna</w:t>
      </w:r>
      <w:r w:rsidRPr="00901299">
        <w:rPr>
          <w:rFonts w:ascii="Times New Roman" w:hAnsi="Times New Roman" w:cs="Times New Roman"/>
        </w:rPr>
        <w:t xml:space="preserve"> hlasová aktivita druhu </w:t>
      </w:r>
      <w:proofErr w:type="spellStart"/>
      <w:r w:rsidRPr="00901299">
        <w:rPr>
          <w:rFonts w:ascii="Times New Roman" w:hAnsi="Times New Roman" w:cs="Times New Roman"/>
          <w:i/>
          <w:iCs/>
        </w:rPr>
        <w:t>Barbastella</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barbastellus</w:t>
      </w:r>
      <w:proofErr w:type="spellEnd"/>
      <w:r w:rsidRPr="00901299">
        <w:rPr>
          <w:rFonts w:ascii="Times New Roman" w:hAnsi="Times New Roman" w:cs="Times New Roman"/>
        </w:rPr>
        <w:t xml:space="preserve"> </w:t>
      </w:r>
    </w:p>
    <w:p w14:paraId="35EDBAC0" w14:textId="77777777" w:rsidR="00891B8B" w:rsidRPr="00901299" w:rsidRDefault="00891B8B" w:rsidP="008B3C72">
      <w:pPr>
        <w:spacing w:line="360" w:lineRule="auto"/>
        <w:jc w:val="both"/>
        <w:rPr>
          <w:rFonts w:ascii="Times New Roman" w:hAnsi="Times New Roman" w:cs="Times New Roman"/>
          <w:sz w:val="24"/>
          <w:szCs w:val="24"/>
        </w:rPr>
      </w:pPr>
    </w:p>
    <w:p w14:paraId="649E5C71" w14:textId="3F091530" w:rsidR="00A008E7" w:rsidRPr="00901299" w:rsidRDefault="00A008E7" w:rsidP="00A008E7">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Hypsugo</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savii</w:t>
      </w:r>
      <w:proofErr w:type="spellEnd"/>
    </w:p>
    <w:p w14:paraId="454E511E" w14:textId="77777777" w:rsidR="00891B8B" w:rsidRPr="00901299" w:rsidRDefault="00891B8B" w:rsidP="008B3C72">
      <w:pPr>
        <w:spacing w:line="360" w:lineRule="auto"/>
        <w:jc w:val="both"/>
        <w:rPr>
          <w:rFonts w:ascii="Times New Roman" w:hAnsi="Times New Roman" w:cs="Times New Roman"/>
          <w:sz w:val="24"/>
          <w:szCs w:val="24"/>
        </w:rPr>
      </w:pPr>
    </w:p>
    <w:p w14:paraId="45D254F0" w14:textId="7252CC2F" w:rsidR="00E348BA" w:rsidRPr="00901299" w:rsidRDefault="00A008E7" w:rsidP="008B3C72">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Daný druh netopiera vykazoval počas výskumnej periódy jednovrcholovú hlasovú aktivitu, ako je to zrejmé aj z grafu (obr. </w:t>
      </w:r>
      <w:r w:rsidR="00A907EA">
        <w:rPr>
          <w:rFonts w:ascii="Times New Roman" w:hAnsi="Times New Roman" w:cs="Times New Roman"/>
          <w:sz w:val="24"/>
          <w:szCs w:val="24"/>
        </w:rPr>
        <w:t>29</w:t>
      </w:r>
      <w:r w:rsidRPr="00901299">
        <w:rPr>
          <w:rFonts w:ascii="Times New Roman" w:hAnsi="Times New Roman" w:cs="Times New Roman"/>
          <w:sz w:val="24"/>
          <w:szCs w:val="24"/>
        </w:rPr>
        <w:t>). Začína loviť okolo 11 a jeho časopriestorová aktivita utícha približne 1 hodinu po polnoci.</w:t>
      </w:r>
    </w:p>
    <w:p w14:paraId="6680BBCE" w14:textId="77777777" w:rsidR="00A008E7" w:rsidRPr="00901299" w:rsidRDefault="00A008E7" w:rsidP="008B3C72">
      <w:pPr>
        <w:spacing w:line="360" w:lineRule="auto"/>
        <w:jc w:val="both"/>
        <w:rPr>
          <w:rFonts w:ascii="Times New Roman" w:hAnsi="Times New Roman" w:cs="Times New Roman"/>
          <w:sz w:val="24"/>
          <w:szCs w:val="24"/>
        </w:rPr>
      </w:pPr>
    </w:p>
    <w:p w14:paraId="6392552F" w14:textId="172133E4" w:rsidR="00A008E7" w:rsidRPr="00901299" w:rsidRDefault="00A008E7" w:rsidP="008B3C72">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6FD08179" wp14:editId="0BD0E34D">
            <wp:extent cx="5849620" cy="5772647"/>
            <wp:effectExtent l="0" t="0" r="17780" b="0"/>
            <wp:docPr id="728573501" name="Graf 1">
              <a:extLst xmlns:a="http://schemas.openxmlformats.org/drawingml/2006/main">
                <a:ext uri="{FF2B5EF4-FFF2-40B4-BE49-F238E27FC236}">
                  <a16:creationId xmlns:a16="http://schemas.microsoft.com/office/drawing/2014/main" id="{2864BE60-3DF8-066E-F356-7D53601364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144E21A" w14:textId="3575562F" w:rsidR="00985906" w:rsidRPr="00901299" w:rsidRDefault="00985906" w:rsidP="00985906">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29</w:t>
      </w:r>
      <w:r w:rsidRPr="00901299">
        <w:rPr>
          <w:rFonts w:ascii="Times New Roman" w:hAnsi="Times New Roman" w:cs="Times New Roman"/>
          <w:b/>
          <w:bCs/>
        </w:rPr>
        <w:t xml:space="preserve">. </w:t>
      </w:r>
      <w:r w:rsidR="00752C7C" w:rsidRPr="00901299">
        <w:rPr>
          <w:rFonts w:ascii="Times New Roman" w:hAnsi="Times New Roman" w:cs="Times New Roman"/>
        </w:rPr>
        <w:t>Cirkadiánna</w:t>
      </w:r>
      <w:r w:rsidRPr="00901299">
        <w:rPr>
          <w:rFonts w:ascii="Times New Roman" w:hAnsi="Times New Roman" w:cs="Times New Roman"/>
        </w:rPr>
        <w:t xml:space="preserve"> hlasová aktivita druhu </w:t>
      </w:r>
      <w:proofErr w:type="spellStart"/>
      <w:r w:rsidRPr="00901299">
        <w:rPr>
          <w:rFonts w:ascii="Times New Roman" w:hAnsi="Times New Roman" w:cs="Times New Roman"/>
          <w:i/>
          <w:iCs/>
        </w:rPr>
        <w:t>Hypsugo</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savii</w:t>
      </w:r>
      <w:proofErr w:type="spellEnd"/>
      <w:r w:rsidRPr="00901299">
        <w:rPr>
          <w:rFonts w:ascii="Times New Roman" w:hAnsi="Times New Roman" w:cs="Times New Roman"/>
        </w:rPr>
        <w:t xml:space="preserve"> </w:t>
      </w:r>
    </w:p>
    <w:p w14:paraId="00E3A020" w14:textId="77777777" w:rsidR="00E348BA" w:rsidRPr="00901299" w:rsidRDefault="00E348BA" w:rsidP="008B3C72">
      <w:pPr>
        <w:spacing w:line="360" w:lineRule="auto"/>
        <w:jc w:val="both"/>
        <w:rPr>
          <w:rFonts w:ascii="Times New Roman" w:hAnsi="Times New Roman" w:cs="Times New Roman"/>
          <w:sz w:val="24"/>
          <w:szCs w:val="24"/>
        </w:rPr>
      </w:pPr>
    </w:p>
    <w:p w14:paraId="5AB86D7F" w14:textId="16D1DF7F" w:rsidR="00E32DFE" w:rsidRPr="00901299" w:rsidRDefault="00E32DFE" w:rsidP="00E32DFE">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Eptesicus</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nilssonii</w:t>
      </w:r>
      <w:proofErr w:type="spellEnd"/>
    </w:p>
    <w:p w14:paraId="525D3E8B" w14:textId="77777777" w:rsidR="00A008E7" w:rsidRPr="00901299" w:rsidRDefault="00A008E7" w:rsidP="008B3C72">
      <w:pPr>
        <w:spacing w:line="360" w:lineRule="auto"/>
        <w:jc w:val="both"/>
        <w:rPr>
          <w:rFonts w:ascii="Times New Roman" w:hAnsi="Times New Roman" w:cs="Times New Roman"/>
          <w:sz w:val="24"/>
          <w:szCs w:val="24"/>
        </w:rPr>
      </w:pPr>
    </w:p>
    <w:p w14:paraId="43AEF9E0" w14:textId="7164F955" w:rsidR="00985906" w:rsidRPr="00901299" w:rsidRDefault="007A74DF" w:rsidP="008B3C72">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Druh je </w:t>
      </w:r>
      <w:r w:rsidR="00985906" w:rsidRPr="00901299">
        <w:rPr>
          <w:rFonts w:ascii="Times New Roman" w:hAnsi="Times New Roman" w:cs="Times New Roman"/>
          <w:sz w:val="24"/>
          <w:szCs w:val="24"/>
        </w:rPr>
        <w:t xml:space="preserve">najviac </w:t>
      </w:r>
      <w:r w:rsidRPr="00901299">
        <w:rPr>
          <w:rFonts w:ascii="Times New Roman" w:hAnsi="Times New Roman" w:cs="Times New Roman"/>
          <w:sz w:val="24"/>
          <w:szCs w:val="24"/>
        </w:rPr>
        <w:t xml:space="preserve">aktívny v čase medzi 21. – 3. hodinou a jeho </w:t>
      </w:r>
      <w:proofErr w:type="spellStart"/>
      <w:r w:rsidR="00F45BDD">
        <w:rPr>
          <w:rFonts w:ascii="Times New Roman" w:hAnsi="Times New Roman" w:cs="Times New Roman"/>
          <w:sz w:val="24"/>
          <w:szCs w:val="24"/>
        </w:rPr>
        <w:t>c</w:t>
      </w:r>
      <w:r w:rsidR="00F45BDD" w:rsidRPr="00901299">
        <w:rPr>
          <w:rFonts w:ascii="Times New Roman" w:hAnsi="Times New Roman" w:cs="Times New Roman"/>
          <w:sz w:val="24"/>
          <w:szCs w:val="24"/>
        </w:rPr>
        <w:t>irkadiánna</w:t>
      </w:r>
      <w:proofErr w:type="spellEnd"/>
      <w:r w:rsidRPr="00901299">
        <w:rPr>
          <w:rFonts w:ascii="Times New Roman" w:hAnsi="Times New Roman" w:cs="Times New Roman"/>
          <w:sz w:val="24"/>
          <w:szCs w:val="24"/>
        </w:rPr>
        <w:t xml:space="preserve"> hlasová aktivita je dvojvrcholová</w:t>
      </w:r>
      <w:r w:rsidR="00985906" w:rsidRPr="00901299">
        <w:rPr>
          <w:rFonts w:ascii="Times New Roman" w:hAnsi="Times New Roman" w:cs="Times New Roman"/>
          <w:sz w:val="24"/>
          <w:szCs w:val="24"/>
        </w:rPr>
        <w:t>. 1. výrazný vrchol sme registrovali okolo 22. hodiny, 2. okolo polnoci (obr. 14).</w:t>
      </w:r>
    </w:p>
    <w:p w14:paraId="6914C77E" w14:textId="171CB741" w:rsidR="00E32DFE" w:rsidRPr="00901299" w:rsidRDefault="00985906" w:rsidP="008B3C72">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 </w:t>
      </w:r>
    </w:p>
    <w:p w14:paraId="6B956AE6" w14:textId="7C14BEC4" w:rsidR="00E32DFE" w:rsidRPr="00901299" w:rsidRDefault="00E32DFE" w:rsidP="008B3C72">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42E75898" wp14:editId="00D3682D">
            <wp:extent cx="5760720" cy="5868063"/>
            <wp:effectExtent l="0" t="0" r="11430" b="18415"/>
            <wp:docPr id="763516256" name="Graf 1">
              <a:extLst xmlns:a="http://schemas.openxmlformats.org/drawingml/2006/main">
                <a:ext uri="{FF2B5EF4-FFF2-40B4-BE49-F238E27FC236}">
                  <a16:creationId xmlns:a16="http://schemas.microsoft.com/office/drawing/2014/main" id="{6768085C-398D-7CEE-6ECF-FEDBF1A705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30DB4A9" w14:textId="3A1710C3" w:rsidR="00A86CFE" w:rsidRPr="00901299" w:rsidRDefault="00A86CFE" w:rsidP="00A86CFE">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30</w:t>
      </w:r>
      <w:r w:rsidRPr="00901299">
        <w:rPr>
          <w:rFonts w:ascii="Times New Roman" w:hAnsi="Times New Roman" w:cs="Times New Roman"/>
          <w:b/>
          <w:bCs/>
        </w:rPr>
        <w:t xml:space="preserve">. </w:t>
      </w:r>
      <w:r w:rsidR="00752C7C" w:rsidRPr="00901299">
        <w:rPr>
          <w:rFonts w:ascii="Times New Roman" w:hAnsi="Times New Roman" w:cs="Times New Roman"/>
        </w:rPr>
        <w:t>Cirkadiánna</w:t>
      </w:r>
      <w:r w:rsidRPr="00901299">
        <w:rPr>
          <w:rFonts w:ascii="Times New Roman" w:hAnsi="Times New Roman" w:cs="Times New Roman"/>
        </w:rPr>
        <w:t xml:space="preserve"> hlasová aktivita druhu </w:t>
      </w:r>
      <w:proofErr w:type="spellStart"/>
      <w:r w:rsidRPr="00901299">
        <w:rPr>
          <w:rFonts w:ascii="Times New Roman" w:hAnsi="Times New Roman" w:cs="Times New Roman"/>
          <w:i/>
          <w:iCs/>
        </w:rPr>
        <w:t>Eptesicus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nilsonii</w:t>
      </w:r>
      <w:proofErr w:type="spellEnd"/>
      <w:r w:rsidRPr="00901299">
        <w:rPr>
          <w:rFonts w:ascii="Times New Roman" w:hAnsi="Times New Roman" w:cs="Times New Roman"/>
        </w:rPr>
        <w:t xml:space="preserve"> </w:t>
      </w:r>
    </w:p>
    <w:p w14:paraId="793E01D0" w14:textId="77777777" w:rsidR="00985906" w:rsidRPr="00901299" w:rsidRDefault="00985906" w:rsidP="00985906">
      <w:pPr>
        <w:spacing w:line="360" w:lineRule="auto"/>
        <w:jc w:val="both"/>
        <w:rPr>
          <w:rFonts w:ascii="Times New Roman" w:hAnsi="Times New Roman" w:cs="Times New Roman"/>
          <w:sz w:val="24"/>
          <w:szCs w:val="24"/>
        </w:rPr>
      </w:pPr>
    </w:p>
    <w:p w14:paraId="3595CE6C" w14:textId="2CCF6B99" w:rsidR="008A64BF" w:rsidRPr="00901299" w:rsidRDefault="008A64BF" w:rsidP="008A64BF">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Miniopterus</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schreibersii</w:t>
      </w:r>
      <w:proofErr w:type="spellEnd"/>
    </w:p>
    <w:p w14:paraId="3D1B1A5F" w14:textId="77777777" w:rsidR="00985906" w:rsidRPr="00901299" w:rsidRDefault="00985906" w:rsidP="00985906">
      <w:pPr>
        <w:spacing w:line="360" w:lineRule="auto"/>
        <w:jc w:val="both"/>
        <w:rPr>
          <w:rFonts w:ascii="Times New Roman" w:hAnsi="Times New Roman" w:cs="Times New Roman"/>
          <w:sz w:val="24"/>
          <w:szCs w:val="24"/>
        </w:rPr>
      </w:pPr>
    </w:p>
    <w:p w14:paraId="5A97E2E9" w14:textId="5716BFDF" w:rsidR="00985906" w:rsidRPr="00901299" w:rsidRDefault="002F6F33"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Druh </w:t>
      </w:r>
      <w:proofErr w:type="spellStart"/>
      <w:r w:rsidRPr="00901299">
        <w:rPr>
          <w:rFonts w:ascii="Times New Roman" w:hAnsi="Times New Roman" w:cs="Times New Roman"/>
          <w:i/>
          <w:iCs/>
          <w:sz w:val="24"/>
          <w:szCs w:val="24"/>
        </w:rPr>
        <w:t>Miniopte</w:t>
      </w:r>
      <w:r w:rsidR="00DA1F3E" w:rsidRPr="00901299">
        <w:rPr>
          <w:rFonts w:ascii="Times New Roman" w:hAnsi="Times New Roman" w:cs="Times New Roman"/>
          <w:i/>
          <w:iCs/>
          <w:sz w:val="24"/>
          <w:szCs w:val="24"/>
        </w:rPr>
        <w:t>u</w:t>
      </w:r>
      <w:r w:rsidRPr="00901299">
        <w:rPr>
          <w:rFonts w:ascii="Times New Roman" w:hAnsi="Times New Roman" w:cs="Times New Roman"/>
          <w:i/>
          <w:iCs/>
          <w:sz w:val="24"/>
          <w:szCs w:val="24"/>
        </w:rPr>
        <w:t>s</w:t>
      </w:r>
      <w:proofErr w:type="spellEnd"/>
      <w:r w:rsidRPr="00901299">
        <w:rPr>
          <w:rFonts w:ascii="Times New Roman" w:hAnsi="Times New Roman" w:cs="Times New Roman"/>
          <w:i/>
          <w:iCs/>
          <w:sz w:val="24"/>
          <w:szCs w:val="24"/>
        </w:rPr>
        <w:t xml:space="preserve"> </w:t>
      </w:r>
      <w:proofErr w:type="spellStart"/>
      <w:r w:rsidRPr="00901299">
        <w:rPr>
          <w:rFonts w:ascii="Times New Roman" w:hAnsi="Times New Roman" w:cs="Times New Roman"/>
          <w:i/>
          <w:iCs/>
          <w:sz w:val="24"/>
          <w:szCs w:val="24"/>
        </w:rPr>
        <w:t>schreibersii</w:t>
      </w:r>
      <w:proofErr w:type="spellEnd"/>
      <w:r w:rsidRPr="00901299">
        <w:rPr>
          <w:rFonts w:ascii="Times New Roman" w:hAnsi="Times New Roman" w:cs="Times New Roman"/>
          <w:sz w:val="24"/>
          <w:szCs w:val="24"/>
        </w:rPr>
        <w:t xml:space="preserve"> vykazuje trojf</w:t>
      </w:r>
      <w:r w:rsidR="00F45BDD">
        <w:rPr>
          <w:rFonts w:ascii="Times New Roman" w:hAnsi="Times New Roman" w:cs="Times New Roman"/>
          <w:sz w:val="24"/>
          <w:szCs w:val="24"/>
        </w:rPr>
        <w:t>á</w:t>
      </w:r>
      <w:r w:rsidRPr="00901299">
        <w:rPr>
          <w:rFonts w:ascii="Times New Roman" w:hAnsi="Times New Roman" w:cs="Times New Roman"/>
          <w:sz w:val="24"/>
          <w:szCs w:val="24"/>
        </w:rPr>
        <w:t xml:space="preserve">zovú </w:t>
      </w:r>
      <w:proofErr w:type="spellStart"/>
      <w:r w:rsidRPr="00901299">
        <w:rPr>
          <w:rFonts w:ascii="Times New Roman" w:hAnsi="Times New Roman" w:cs="Times New Roman"/>
          <w:sz w:val="24"/>
          <w:szCs w:val="24"/>
        </w:rPr>
        <w:t>cirkadiánnu</w:t>
      </w:r>
      <w:proofErr w:type="spellEnd"/>
      <w:r w:rsidRPr="00901299">
        <w:rPr>
          <w:rFonts w:ascii="Times New Roman" w:hAnsi="Times New Roman" w:cs="Times New Roman"/>
          <w:sz w:val="24"/>
          <w:szCs w:val="24"/>
        </w:rPr>
        <w:t xml:space="preserve"> aktivitu. Aktivuje cv časovom rozmedzí približne od 20:00 do 3:00 hodiny. Hlasová aktivita kulminuje v prvej polovici noci, v čase medzi 20. – 21. hodinou a potom medzi 23. a 24. hodinou. Kratšia epizód</w:t>
      </w:r>
      <w:r w:rsidR="00AA16CC" w:rsidRPr="00901299">
        <w:rPr>
          <w:rFonts w:ascii="Times New Roman" w:hAnsi="Times New Roman" w:cs="Times New Roman"/>
          <w:sz w:val="24"/>
          <w:szCs w:val="24"/>
        </w:rPr>
        <w:t>a</w:t>
      </w:r>
      <w:r w:rsidRPr="00901299">
        <w:rPr>
          <w:rFonts w:ascii="Times New Roman" w:hAnsi="Times New Roman" w:cs="Times New Roman"/>
          <w:sz w:val="24"/>
          <w:szCs w:val="24"/>
        </w:rPr>
        <w:t xml:space="preserve"> zvýšenej hlasovej aktivity sa dostavuje okolo 3. hodiny nad ránom (obr. </w:t>
      </w:r>
      <w:r w:rsidR="00A907EA">
        <w:rPr>
          <w:rFonts w:ascii="Times New Roman" w:hAnsi="Times New Roman" w:cs="Times New Roman"/>
          <w:sz w:val="24"/>
          <w:szCs w:val="24"/>
        </w:rPr>
        <w:t>31</w:t>
      </w:r>
      <w:r w:rsidRPr="00901299">
        <w:rPr>
          <w:rFonts w:ascii="Times New Roman" w:hAnsi="Times New Roman" w:cs="Times New Roman"/>
          <w:sz w:val="24"/>
          <w:szCs w:val="24"/>
        </w:rPr>
        <w:t xml:space="preserve">). </w:t>
      </w:r>
    </w:p>
    <w:p w14:paraId="12D06577" w14:textId="77777777" w:rsidR="002F6F33" w:rsidRPr="00901299" w:rsidRDefault="002F6F33" w:rsidP="00985906">
      <w:pPr>
        <w:spacing w:line="360" w:lineRule="auto"/>
        <w:jc w:val="both"/>
        <w:rPr>
          <w:rFonts w:ascii="Times New Roman" w:hAnsi="Times New Roman" w:cs="Times New Roman"/>
          <w:sz w:val="24"/>
          <w:szCs w:val="24"/>
        </w:rPr>
      </w:pPr>
    </w:p>
    <w:p w14:paraId="77A591AD" w14:textId="2EFEC273" w:rsidR="002F6F33" w:rsidRPr="00901299" w:rsidRDefault="002F6F33"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7E76862C" wp14:editId="473B4E6B">
            <wp:extent cx="5760720" cy="5955527"/>
            <wp:effectExtent l="0" t="0" r="11430" b="7620"/>
            <wp:docPr id="1425525762" name="Graf 1">
              <a:extLst xmlns:a="http://schemas.openxmlformats.org/drawingml/2006/main">
                <a:ext uri="{FF2B5EF4-FFF2-40B4-BE49-F238E27FC236}">
                  <a16:creationId xmlns:a16="http://schemas.microsoft.com/office/drawing/2014/main" id="{9E44F436-2AE2-C37D-5948-BFB3D0E329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52820D4" w14:textId="7080D5F9" w:rsidR="0078653D" w:rsidRPr="00901299" w:rsidRDefault="0078653D" w:rsidP="0078653D">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31</w:t>
      </w:r>
      <w:r w:rsidRPr="00901299">
        <w:rPr>
          <w:rFonts w:ascii="Times New Roman" w:hAnsi="Times New Roman" w:cs="Times New Roman"/>
          <w:b/>
          <w:bCs/>
        </w:rPr>
        <w:t xml:space="preserve">. </w:t>
      </w:r>
      <w:r w:rsidR="00752C7C" w:rsidRPr="00901299">
        <w:rPr>
          <w:rFonts w:ascii="Times New Roman" w:hAnsi="Times New Roman" w:cs="Times New Roman"/>
        </w:rPr>
        <w:t>Cirkadiánna</w:t>
      </w:r>
      <w:r w:rsidRPr="00901299">
        <w:rPr>
          <w:rFonts w:ascii="Times New Roman" w:hAnsi="Times New Roman" w:cs="Times New Roman"/>
        </w:rPr>
        <w:t xml:space="preserve"> hlasová aktivita druhu </w:t>
      </w:r>
      <w:proofErr w:type="spellStart"/>
      <w:r w:rsidRPr="00901299">
        <w:rPr>
          <w:rFonts w:ascii="Times New Roman" w:hAnsi="Times New Roman" w:cs="Times New Roman"/>
          <w:i/>
          <w:iCs/>
        </w:rPr>
        <w:t>Miniopterus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schreibersii</w:t>
      </w:r>
      <w:proofErr w:type="spellEnd"/>
      <w:r w:rsidRPr="00901299">
        <w:rPr>
          <w:rFonts w:ascii="Times New Roman" w:hAnsi="Times New Roman" w:cs="Times New Roman"/>
        </w:rPr>
        <w:t xml:space="preserve"> </w:t>
      </w:r>
    </w:p>
    <w:p w14:paraId="6D67264D" w14:textId="77777777" w:rsidR="00292A67" w:rsidRPr="00901299" w:rsidRDefault="00292A67" w:rsidP="00985906">
      <w:pPr>
        <w:spacing w:line="360" w:lineRule="auto"/>
        <w:jc w:val="both"/>
        <w:rPr>
          <w:rFonts w:ascii="Times New Roman" w:hAnsi="Times New Roman" w:cs="Times New Roman"/>
          <w:sz w:val="24"/>
          <w:szCs w:val="24"/>
        </w:rPr>
      </w:pPr>
    </w:p>
    <w:p w14:paraId="4E50DBA9" w14:textId="4EC68433" w:rsidR="000A38CB" w:rsidRPr="00901299" w:rsidRDefault="000A38CB" w:rsidP="000A38CB">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Eptesicus</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serotinus</w:t>
      </w:r>
      <w:proofErr w:type="spellEnd"/>
    </w:p>
    <w:p w14:paraId="7D4E160F" w14:textId="77777777" w:rsidR="00292A67" w:rsidRPr="00901299" w:rsidRDefault="00292A67" w:rsidP="00985906">
      <w:pPr>
        <w:spacing w:line="360" w:lineRule="auto"/>
        <w:jc w:val="both"/>
        <w:rPr>
          <w:rFonts w:ascii="Times New Roman" w:hAnsi="Times New Roman" w:cs="Times New Roman"/>
          <w:sz w:val="24"/>
          <w:szCs w:val="24"/>
        </w:rPr>
      </w:pPr>
    </w:p>
    <w:p w14:paraId="2446B09F" w14:textId="155945FC" w:rsidR="00292A67" w:rsidRPr="00901299" w:rsidRDefault="0078653D"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Hlasová aktivita daného druhu netopiera je trojfázová, s dvomi výraznejšími vrcholmi uprostred noci a pred východom slnka, s menším vrcholom medzi 19. a 21. hodinou. Druh je aktívny v časovom intervale 19:00 – 3:00 hod. (obr. </w:t>
      </w:r>
      <w:r w:rsidR="00A907EA">
        <w:rPr>
          <w:rFonts w:ascii="Times New Roman" w:hAnsi="Times New Roman" w:cs="Times New Roman"/>
          <w:sz w:val="24"/>
          <w:szCs w:val="24"/>
        </w:rPr>
        <w:t>32</w:t>
      </w:r>
      <w:r w:rsidRPr="00901299">
        <w:rPr>
          <w:rFonts w:ascii="Times New Roman" w:hAnsi="Times New Roman" w:cs="Times New Roman"/>
          <w:sz w:val="24"/>
          <w:szCs w:val="24"/>
        </w:rPr>
        <w:t xml:space="preserve">). </w:t>
      </w:r>
    </w:p>
    <w:p w14:paraId="71132018" w14:textId="77777777" w:rsidR="0078653D" w:rsidRPr="00901299" w:rsidRDefault="0078653D" w:rsidP="00985906">
      <w:pPr>
        <w:spacing w:line="360" w:lineRule="auto"/>
        <w:jc w:val="both"/>
        <w:rPr>
          <w:rFonts w:ascii="Times New Roman" w:hAnsi="Times New Roman" w:cs="Times New Roman"/>
          <w:sz w:val="24"/>
          <w:szCs w:val="24"/>
        </w:rPr>
      </w:pPr>
    </w:p>
    <w:p w14:paraId="295DD63F" w14:textId="1AD1D162" w:rsidR="0078653D" w:rsidRPr="00901299" w:rsidRDefault="0078653D"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7E5A52C5" wp14:editId="636811D7">
            <wp:extent cx="5760720" cy="6058894"/>
            <wp:effectExtent l="0" t="0" r="11430" b="18415"/>
            <wp:docPr id="666758462" name="Graf 1">
              <a:extLst xmlns:a="http://schemas.openxmlformats.org/drawingml/2006/main">
                <a:ext uri="{FF2B5EF4-FFF2-40B4-BE49-F238E27FC236}">
                  <a16:creationId xmlns:a16="http://schemas.microsoft.com/office/drawing/2014/main" id="{52B7CADC-8156-CD79-569E-44E71B2093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A22DF63" w14:textId="0CB4BBEF" w:rsidR="0078653D" w:rsidRPr="00901299" w:rsidRDefault="0078653D" w:rsidP="0078653D">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32</w:t>
      </w:r>
      <w:r w:rsidRPr="00901299">
        <w:rPr>
          <w:rFonts w:ascii="Times New Roman" w:hAnsi="Times New Roman" w:cs="Times New Roman"/>
          <w:b/>
          <w:bCs/>
        </w:rPr>
        <w:t xml:space="preserve">. </w:t>
      </w:r>
      <w:r w:rsidRPr="00901299">
        <w:rPr>
          <w:rFonts w:ascii="Times New Roman" w:hAnsi="Times New Roman" w:cs="Times New Roman"/>
        </w:rPr>
        <w:t>Ci</w:t>
      </w:r>
      <w:r w:rsidR="00752C7C" w:rsidRPr="00901299">
        <w:rPr>
          <w:rFonts w:ascii="Times New Roman" w:hAnsi="Times New Roman" w:cs="Times New Roman"/>
        </w:rPr>
        <w:t>r</w:t>
      </w:r>
      <w:r w:rsidRPr="00901299">
        <w:rPr>
          <w:rFonts w:ascii="Times New Roman" w:hAnsi="Times New Roman" w:cs="Times New Roman"/>
        </w:rPr>
        <w:t xml:space="preserve">kadiánna hlasová aktivita druhu </w:t>
      </w:r>
      <w:proofErr w:type="spellStart"/>
      <w:r w:rsidRPr="00901299">
        <w:rPr>
          <w:rFonts w:ascii="Times New Roman" w:hAnsi="Times New Roman" w:cs="Times New Roman"/>
          <w:i/>
          <w:iCs/>
        </w:rPr>
        <w:t>Eptesicus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serotinus</w:t>
      </w:r>
      <w:proofErr w:type="spellEnd"/>
    </w:p>
    <w:p w14:paraId="27E972CB" w14:textId="77777777" w:rsidR="0078653D" w:rsidRPr="00901299" w:rsidRDefault="0078653D" w:rsidP="00985906">
      <w:pPr>
        <w:spacing w:line="360" w:lineRule="auto"/>
        <w:jc w:val="both"/>
        <w:rPr>
          <w:rFonts w:ascii="Times New Roman" w:hAnsi="Times New Roman" w:cs="Times New Roman"/>
          <w:sz w:val="24"/>
          <w:szCs w:val="24"/>
        </w:rPr>
      </w:pPr>
    </w:p>
    <w:p w14:paraId="16869D69" w14:textId="090091ED" w:rsidR="00F87E61" w:rsidRPr="00901299" w:rsidRDefault="00F87E61" w:rsidP="00F87E61">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00941A4A" w:rsidRPr="00901299">
        <w:rPr>
          <w:rFonts w:ascii="Times New Roman" w:hAnsi="Times New Roman" w:cs="Times New Roman"/>
          <w:b/>
          <w:bCs/>
          <w:i/>
          <w:iCs/>
          <w:color w:val="00B050"/>
          <w:sz w:val="24"/>
          <w:szCs w:val="24"/>
        </w:rPr>
        <w:t>Myotis</w:t>
      </w:r>
      <w:proofErr w:type="spellEnd"/>
      <w:r w:rsidR="00941A4A" w:rsidRPr="00901299">
        <w:rPr>
          <w:rFonts w:ascii="Times New Roman" w:hAnsi="Times New Roman" w:cs="Times New Roman"/>
          <w:b/>
          <w:bCs/>
          <w:i/>
          <w:iCs/>
          <w:color w:val="00B050"/>
          <w:sz w:val="24"/>
          <w:szCs w:val="24"/>
        </w:rPr>
        <w:t xml:space="preserve"> </w:t>
      </w:r>
      <w:proofErr w:type="spellStart"/>
      <w:r w:rsidR="00941A4A" w:rsidRPr="00901299">
        <w:rPr>
          <w:rFonts w:ascii="Times New Roman" w:hAnsi="Times New Roman" w:cs="Times New Roman"/>
          <w:b/>
          <w:bCs/>
          <w:i/>
          <w:iCs/>
          <w:color w:val="00B050"/>
          <w:sz w:val="24"/>
          <w:szCs w:val="24"/>
        </w:rPr>
        <w:t>alcathoe</w:t>
      </w:r>
      <w:proofErr w:type="spellEnd"/>
    </w:p>
    <w:p w14:paraId="6227CB18" w14:textId="77777777" w:rsidR="000A38CB" w:rsidRPr="00901299" w:rsidRDefault="000A38CB" w:rsidP="00985906">
      <w:pPr>
        <w:spacing w:line="360" w:lineRule="auto"/>
        <w:jc w:val="both"/>
        <w:rPr>
          <w:rFonts w:ascii="Times New Roman" w:hAnsi="Times New Roman" w:cs="Times New Roman"/>
          <w:sz w:val="24"/>
          <w:szCs w:val="24"/>
        </w:rPr>
      </w:pPr>
    </w:p>
    <w:p w14:paraId="7C2E8692" w14:textId="494E9603" w:rsidR="00D3562C" w:rsidRPr="00901299" w:rsidRDefault="000F3B5E"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Hlasová aktivita bola u tohto druhu trvala približne 2 hodiny, v časovom intervale 24:00 až 3:00 hod. (obr. </w:t>
      </w:r>
      <w:r w:rsidR="00A907EA">
        <w:rPr>
          <w:rFonts w:ascii="Times New Roman" w:hAnsi="Times New Roman" w:cs="Times New Roman"/>
          <w:sz w:val="24"/>
          <w:szCs w:val="24"/>
        </w:rPr>
        <w:t>33</w:t>
      </w:r>
      <w:r w:rsidRPr="00901299">
        <w:rPr>
          <w:rFonts w:ascii="Times New Roman" w:hAnsi="Times New Roman" w:cs="Times New Roman"/>
          <w:sz w:val="24"/>
          <w:szCs w:val="24"/>
        </w:rPr>
        <w:t>).</w:t>
      </w:r>
    </w:p>
    <w:p w14:paraId="697A37CF" w14:textId="77777777" w:rsidR="000F3B5E" w:rsidRPr="00901299" w:rsidRDefault="000F3B5E" w:rsidP="00985906">
      <w:pPr>
        <w:spacing w:line="360" w:lineRule="auto"/>
        <w:jc w:val="both"/>
        <w:rPr>
          <w:rFonts w:ascii="Times New Roman" w:hAnsi="Times New Roman" w:cs="Times New Roman"/>
          <w:sz w:val="24"/>
          <w:szCs w:val="24"/>
        </w:rPr>
      </w:pPr>
    </w:p>
    <w:p w14:paraId="16994A67" w14:textId="77777777" w:rsidR="000F3B5E" w:rsidRPr="00901299" w:rsidRDefault="000F3B5E" w:rsidP="00985906">
      <w:pPr>
        <w:spacing w:line="360" w:lineRule="auto"/>
        <w:jc w:val="both"/>
        <w:rPr>
          <w:rFonts w:ascii="Times New Roman" w:hAnsi="Times New Roman" w:cs="Times New Roman"/>
          <w:sz w:val="24"/>
          <w:szCs w:val="24"/>
        </w:rPr>
      </w:pPr>
    </w:p>
    <w:p w14:paraId="45982703" w14:textId="581C58D6" w:rsidR="000F3B5E" w:rsidRPr="00901299" w:rsidRDefault="000F3B5E"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5288FABC" wp14:editId="460A7574">
            <wp:extent cx="5760720" cy="5701086"/>
            <wp:effectExtent l="0" t="0" r="11430" b="13970"/>
            <wp:docPr id="761674249" name="Graf 1">
              <a:extLst xmlns:a="http://schemas.openxmlformats.org/drawingml/2006/main">
                <a:ext uri="{FF2B5EF4-FFF2-40B4-BE49-F238E27FC236}">
                  <a16:creationId xmlns:a16="http://schemas.microsoft.com/office/drawing/2014/main" id="{217C0556-5D86-A3E5-E25A-8FEB00FE67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80E6EF9" w14:textId="0640360D" w:rsidR="000F3B5E" w:rsidRPr="00901299" w:rsidRDefault="000F3B5E" w:rsidP="000F3B5E">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33</w:t>
      </w:r>
      <w:r w:rsidRPr="00901299">
        <w:rPr>
          <w:rFonts w:ascii="Times New Roman" w:hAnsi="Times New Roman" w:cs="Times New Roman"/>
          <w:b/>
          <w:bCs/>
        </w:rPr>
        <w:t xml:space="preserve">. </w:t>
      </w:r>
      <w:r w:rsidRPr="00901299">
        <w:rPr>
          <w:rFonts w:ascii="Times New Roman" w:hAnsi="Times New Roman" w:cs="Times New Roman"/>
        </w:rPr>
        <w:t>Ci</w:t>
      </w:r>
      <w:r w:rsidR="00752C7C" w:rsidRPr="00901299">
        <w:rPr>
          <w:rFonts w:ascii="Times New Roman" w:hAnsi="Times New Roman" w:cs="Times New Roman"/>
        </w:rPr>
        <w:t>r</w:t>
      </w:r>
      <w:r w:rsidRPr="00901299">
        <w:rPr>
          <w:rFonts w:ascii="Times New Roman" w:hAnsi="Times New Roman" w:cs="Times New Roman"/>
        </w:rPr>
        <w:t xml:space="preserve">kadiánna hlasová aktivita druhu </w:t>
      </w:r>
      <w:proofErr w:type="spellStart"/>
      <w:r w:rsidRPr="00901299">
        <w:rPr>
          <w:rFonts w:ascii="Times New Roman" w:hAnsi="Times New Roman" w:cs="Times New Roman"/>
          <w:i/>
          <w:iCs/>
        </w:rPr>
        <w:t>Myotis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alcathoe</w:t>
      </w:r>
      <w:proofErr w:type="spellEnd"/>
    </w:p>
    <w:p w14:paraId="74C8AFDC" w14:textId="77777777" w:rsidR="00D3562C" w:rsidRPr="00901299" w:rsidRDefault="00D3562C" w:rsidP="00985906">
      <w:pPr>
        <w:spacing w:line="360" w:lineRule="auto"/>
        <w:jc w:val="both"/>
        <w:rPr>
          <w:rFonts w:ascii="Times New Roman" w:hAnsi="Times New Roman" w:cs="Times New Roman"/>
          <w:sz w:val="24"/>
          <w:szCs w:val="24"/>
        </w:rPr>
      </w:pPr>
    </w:p>
    <w:p w14:paraId="757DC438" w14:textId="211B5984" w:rsidR="00347861" w:rsidRPr="00901299" w:rsidRDefault="00347861" w:rsidP="00347861">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Myotis</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bechsteinii</w:t>
      </w:r>
      <w:proofErr w:type="spellEnd"/>
    </w:p>
    <w:p w14:paraId="4A7531FB" w14:textId="77777777" w:rsidR="000A38CB" w:rsidRPr="00901299" w:rsidRDefault="000A38CB" w:rsidP="00985906">
      <w:pPr>
        <w:spacing w:line="360" w:lineRule="auto"/>
        <w:jc w:val="both"/>
        <w:rPr>
          <w:rFonts w:ascii="Times New Roman" w:hAnsi="Times New Roman" w:cs="Times New Roman"/>
          <w:sz w:val="24"/>
          <w:szCs w:val="24"/>
        </w:rPr>
      </w:pPr>
    </w:p>
    <w:p w14:paraId="7548D7FC" w14:textId="23FE4A6E" w:rsidR="00347861" w:rsidRPr="00901299" w:rsidRDefault="00347861"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Hlasová aktivita druhu bola sústredená do úzkeho intervalu 1 hodiny (22:00 – 23:00), s nízkou frekvenciou výskytu okolo 2. hodiny (obr. </w:t>
      </w:r>
      <w:r w:rsidR="00A907EA">
        <w:rPr>
          <w:rFonts w:ascii="Times New Roman" w:hAnsi="Times New Roman" w:cs="Times New Roman"/>
          <w:sz w:val="24"/>
          <w:szCs w:val="24"/>
        </w:rPr>
        <w:t>34</w:t>
      </w:r>
      <w:r w:rsidRPr="00901299">
        <w:rPr>
          <w:rFonts w:ascii="Times New Roman" w:hAnsi="Times New Roman" w:cs="Times New Roman"/>
          <w:sz w:val="24"/>
          <w:szCs w:val="24"/>
        </w:rPr>
        <w:t>)</w:t>
      </w:r>
    </w:p>
    <w:p w14:paraId="4A20F504" w14:textId="77777777" w:rsidR="00347861" w:rsidRPr="00901299" w:rsidRDefault="00347861" w:rsidP="00985906">
      <w:pPr>
        <w:spacing w:line="360" w:lineRule="auto"/>
        <w:jc w:val="both"/>
        <w:rPr>
          <w:rFonts w:ascii="Times New Roman" w:hAnsi="Times New Roman" w:cs="Times New Roman"/>
          <w:sz w:val="24"/>
          <w:szCs w:val="24"/>
        </w:rPr>
      </w:pPr>
    </w:p>
    <w:p w14:paraId="340E080C" w14:textId="77777777" w:rsidR="00F06BC0" w:rsidRPr="00901299" w:rsidRDefault="00F06BC0" w:rsidP="00347861">
      <w:pPr>
        <w:spacing w:before="120" w:after="120" w:line="240" w:lineRule="auto"/>
        <w:jc w:val="both"/>
        <w:rPr>
          <w:rFonts w:ascii="Times New Roman" w:hAnsi="Times New Roman" w:cs="Times New Roman"/>
          <w:b/>
          <w:bCs/>
          <w:color w:val="00B050"/>
          <w:sz w:val="24"/>
          <w:szCs w:val="24"/>
        </w:rPr>
      </w:pPr>
    </w:p>
    <w:p w14:paraId="4ECECE02" w14:textId="77777777" w:rsidR="00F06BC0" w:rsidRPr="00901299" w:rsidRDefault="00F06BC0" w:rsidP="00347861">
      <w:pPr>
        <w:spacing w:before="120" w:after="120" w:line="240" w:lineRule="auto"/>
        <w:jc w:val="both"/>
        <w:rPr>
          <w:rFonts w:ascii="Times New Roman" w:hAnsi="Times New Roman" w:cs="Times New Roman"/>
          <w:b/>
          <w:bCs/>
          <w:color w:val="00B050"/>
          <w:sz w:val="24"/>
          <w:szCs w:val="24"/>
        </w:rPr>
      </w:pPr>
    </w:p>
    <w:p w14:paraId="25D777C2" w14:textId="596BC05E" w:rsidR="00F06BC0" w:rsidRPr="00901299" w:rsidRDefault="00F06BC0" w:rsidP="00347861">
      <w:pPr>
        <w:spacing w:before="120" w:after="120" w:line="240" w:lineRule="auto"/>
        <w:jc w:val="both"/>
        <w:rPr>
          <w:rFonts w:ascii="Times New Roman" w:hAnsi="Times New Roman" w:cs="Times New Roman"/>
          <w:b/>
          <w:bCs/>
          <w:color w:val="00B050"/>
          <w:sz w:val="24"/>
          <w:szCs w:val="24"/>
        </w:rPr>
      </w:pPr>
      <w:r w:rsidRPr="00901299">
        <w:rPr>
          <w:noProof/>
          <w14:ligatures w14:val="standardContextual"/>
        </w:rPr>
        <w:lastRenderedPageBreak/>
        <w:drawing>
          <wp:inline distT="0" distB="0" distL="0" distR="0" wp14:anchorId="15BFADE4" wp14:editId="5A9288A5">
            <wp:extent cx="5760720" cy="5852160"/>
            <wp:effectExtent l="0" t="0" r="11430" b="15240"/>
            <wp:docPr id="1374153003" name="Graf 1">
              <a:extLst xmlns:a="http://schemas.openxmlformats.org/drawingml/2006/main">
                <a:ext uri="{FF2B5EF4-FFF2-40B4-BE49-F238E27FC236}">
                  <a16:creationId xmlns:a16="http://schemas.microsoft.com/office/drawing/2014/main" id="{3971F85C-9908-836A-EC98-B422FF04C9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1916881" w14:textId="37771559" w:rsidR="00F06BC0" w:rsidRPr="00901299" w:rsidRDefault="00F06BC0" w:rsidP="00F06BC0">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34</w:t>
      </w:r>
      <w:r w:rsidRPr="00901299">
        <w:rPr>
          <w:rFonts w:ascii="Times New Roman" w:hAnsi="Times New Roman" w:cs="Times New Roman"/>
          <w:b/>
          <w:bCs/>
        </w:rPr>
        <w:t xml:space="preserve">. </w:t>
      </w:r>
      <w:r w:rsidRPr="00901299">
        <w:rPr>
          <w:rFonts w:ascii="Times New Roman" w:hAnsi="Times New Roman" w:cs="Times New Roman"/>
        </w:rPr>
        <w:t>Ci</w:t>
      </w:r>
      <w:r w:rsidR="00752C7C" w:rsidRPr="00901299">
        <w:rPr>
          <w:rFonts w:ascii="Times New Roman" w:hAnsi="Times New Roman" w:cs="Times New Roman"/>
        </w:rPr>
        <w:t>r</w:t>
      </w:r>
      <w:r w:rsidRPr="00901299">
        <w:rPr>
          <w:rFonts w:ascii="Times New Roman" w:hAnsi="Times New Roman" w:cs="Times New Roman"/>
        </w:rPr>
        <w:t xml:space="preserve">kadiánna hlasová aktivita druhu </w:t>
      </w:r>
      <w:proofErr w:type="spellStart"/>
      <w:r w:rsidRPr="00901299">
        <w:rPr>
          <w:rFonts w:ascii="Times New Roman" w:hAnsi="Times New Roman" w:cs="Times New Roman"/>
          <w:i/>
          <w:iCs/>
        </w:rPr>
        <w:t>Myotis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bechsteinii</w:t>
      </w:r>
      <w:proofErr w:type="spellEnd"/>
    </w:p>
    <w:p w14:paraId="43F02545" w14:textId="77777777" w:rsidR="00F06BC0" w:rsidRPr="00901299" w:rsidRDefault="00F06BC0" w:rsidP="00347861">
      <w:pPr>
        <w:spacing w:before="120" w:after="120" w:line="240" w:lineRule="auto"/>
        <w:jc w:val="both"/>
        <w:rPr>
          <w:rFonts w:ascii="Times New Roman" w:hAnsi="Times New Roman" w:cs="Times New Roman"/>
          <w:b/>
          <w:bCs/>
          <w:color w:val="00B050"/>
          <w:sz w:val="24"/>
          <w:szCs w:val="24"/>
        </w:rPr>
      </w:pPr>
    </w:p>
    <w:p w14:paraId="1D562348" w14:textId="77777777" w:rsidR="00F06BC0" w:rsidRPr="00901299" w:rsidRDefault="00F06BC0" w:rsidP="00347861">
      <w:pPr>
        <w:spacing w:before="120" w:after="120" w:line="240" w:lineRule="auto"/>
        <w:jc w:val="both"/>
        <w:rPr>
          <w:rFonts w:ascii="Times New Roman" w:hAnsi="Times New Roman" w:cs="Times New Roman"/>
          <w:b/>
          <w:bCs/>
          <w:color w:val="00B050"/>
          <w:sz w:val="24"/>
          <w:szCs w:val="24"/>
        </w:rPr>
      </w:pPr>
    </w:p>
    <w:p w14:paraId="7A4A90F3" w14:textId="561A2451" w:rsidR="00347861" w:rsidRPr="00901299" w:rsidRDefault="00347861" w:rsidP="00347861">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Myotis</w:t>
      </w:r>
      <w:proofErr w:type="spellEnd"/>
      <w:r w:rsidRPr="00901299">
        <w:rPr>
          <w:rFonts w:ascii="Times New Roman" w:hAnsi="Times New Roman" w:cs="Times New Roman"/>
          <w:b/>
          <w:bCs/>
          <w:i/>
          <w:iCs/>
          <w:color w:val="00B050"/>
          <w:sz w:val="24"/>
          <w:szCs w:val="24"/>
        </w:rPr>
        <w:t xml:space="preserve"> </w:t>
      </w:r>
      <w:proofErr w:type="spellStart"/>
      <w:r w:rsidR="00F06BC0" w:rsidRPr="00901299">
        <w:rPr>
          <w:rFonts w:ascii="Times New Roman" w:hAnsi="Times New Roman" w:cs="Times New Roman"/>
          <w:b/>
          <w:bCs/>
          <w:i/>
          <w:iCs/>
          <w:color w:val="00B050"/>
          <w:sz w:val="24"/>
          <w:szCs w:val="24"/>
        </w:rPr>
        <w:t>brandtii</w:t>
      </w:r>
      <w:proofErr w:type="spellEnd"/>
    </w:p>
    <w:p w14:paraId="3CCA87C6" w14:textId="77777777" w:rsidR="00347861" w:rsidRPr="00901299" w:rsidRDefault="00347861" w:rsidP="00985906">
      <w:pPr>
        <w:spacing w:line="360" w:lineRule="auto"/>
        <w:jc w:val="both"/>
        <w:rPr>
          <w:rFonts w:ascii="Times New Roman" w:hAnsi="Times New Roman" w:cs="Times New Roman"/>
          <w:sz w:val="24"/>
          <w:szCs w:val="24"/>
        </w:rPr>
      </w:pPr>
    </w:p>
    <w:p w14:paraId="52908487" w14:textId="65FE0C45" w:rsidR="00F06BC0" w:rsidRPr="00901299" w:rsidRDefault="00F06BC0"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Druh vykazoval dvojfázový </w:t>
      </w:r>
      <w:proofErr w:type="spellStart"/>
      <w:r w:rsidRPr="00901299">
        <w:rPr>
          <w:rFonts w:ascii="Times New Roman" w:hAnsi="Times New Roman" w:cs="Times New Roman"/>
          <w:sz w:val="24"/>
          <w:szCs w:val="24"/>
        </w:rPr>
        <w:t>cirkadiánny</w:t>
      </w:r>
      <w:proofErr w:type="spellEnd"/>
      <w:r w:rsidRPr="00901299">
        <w:rPr>
          <w:rFonts w:ascii="Times New Roman" w:hAnsi="Times New Roman" w:cs="Times New Roman"/>
          <w:sz w:val="24"/>
          <w:szCs w:val="24"/>
        </w:rPr>
        <w:t xml:space="preserve"> rytmus hlasovej aktivity so začiatkom o 20. hodine a koncom okolo 4. hodiny rannej (obr. </w:t>
      </w:r>
      <w:r w:rsidR="00A907EA">
        <w:rPr>
          <w:rFonts w:ascii="Times New Roman" w:hAnsi="Times New Roman" w:cs="Times New Roman"/>
          <w:sz w:val="24"/>
          <w:szCs w:val="24"/>
        </w:rPr>
        <w:t>35</w:t>
      </w:r>
      <w:r w:rsidRPr="00901299">
        <w:rPr>
          <w:rFonts w:ascii="Times New Roman" w:hAnsi="Times New Roman" w:cs="Times New Roman"/>
          <w:sz w:val="24"/>
          <w:szCs w:val="24"/>
        </w:rPr>
        <w:t>), s vrcholom medzi 23. a 24. hodinou.</w:t>
      </w:r>
    </w:p>
    <w:p w14:paraId="60671427" w14:textId="77777777" w:rsidR="00F06BC0" w:rsidRPr="00901299" w:rsidRDefault="00F06BC0" w:rsidP="00985906">
      <w:pPr>
        <w:spacing w:line="360" w:lineRule="auto"/>
        <w:jc w:val="both"/>
        <w:rPr>
          <w:rFonts w:ascii="Times New Roman" w:hAnsi="Times New Roman" w:cs="Times New Roman"/>
          <w:sz w:val="24"/>
          <w:szCs w:val="24"/>
        </w:rPr>
      </w:pPr>
    </w:p>
    <w:p w14:paraId="43CD1E72" w14:textId="7FEE688C" w:rsidR="00347861" w:rsidRPr="00901299" w:rsidRDefault="00347861"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782DCF6C" wp14:editId="22205434">
            <wp:extent cx="5760720" cy="5263764"/>
            <wp:effectExtent l="0" t="0" r="11430" b="13335"/>
            <wp:docPr id="2006705691" name="Graf 1">
              <a:extLst xmlns:a="http://schemas.openxmlformats.org/drawingml/2006/main">
                <a:ext uri="{FF2B5EF4-FFF2-40B4-BE49-F238E27FC236}">
                  <a16:creationId xmlns:a16="http://schemas.microsoft.com/office/drawing/2014/main" id="{9DF2B84E-0FE1-FD7A-362D-E3D490EB6C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5738B86" w14:textId="20397C47" w:rsidR="00F06BC0" w:rsidRPr="00901299" w:rsidRDefault="00F06BC0" w:rsidP="00F06BC0">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35</w:t>
      </w:r>
      <w:r w:rsidRPr="00901299">
        <w:rPr>
          <w:rFonts w:ascii="Times New Roman" w:hAnsi="Times New Roman" w:cs="Times New Roman"/>
          <w:b/>
          <w:bCs/>
        </w:rPr>
        <w:t xml:space="preserve">. </w:t>
      </w:r>
      <w:r w:rsidRPr="00901299">
        <w:rPr>
          <w:rFonts w:ascii="Times New Roman" w:hAnsi="Times New Roman" w:cs="Times New Roman"/>
        </w:rPr>
        <w:t>Ci</w:t>
      </w:r>
      <w:r w:rsidR="00752C7C" w:rsidRPr="00901299">
        <w:rPr>
          <w:rFonts w:ascii="Times New Roman" w:hAnsi="Times New Roman" w:cs="Times New Roman"/>
        </w:rPr>
        <w:t>r</w:t>
      </w:r>
      <w:r w:rsidRPr="00901299">
        <w:rPr>
          <w:rFonts w:ascii="Times New Roman" w:hAnsi="Times New Roman" w:cs="Times New Roman"/>
        </w:rPr>
        <w:t xml:space="preserve">kadiánna hlasová aktivita druhu </w:t>
      </w:r>
      <w:proofErr w:type="spellStart"/>
      <w:r w:rsidRPr="00901299">
        <w:rPr>
          <w:rFonts w:ascii="Times New Roman" w:hAnsi="Times New Roman" w:cs="Times New Roman"/>
          <w:i/>
          <w:iCs/>
        </w:rPr>
        <w:t>Myotis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brandtii</w:t>
      </w:r>
      <w:proofErr w:type="spellEnd"/>
    </w:p>
    <w:p w14:paraId="6081C4CD" w14:textId="77777777" w:rsidR="00347861" w:rsidRPr="00901299" w:rsidRDefault="00347861" w:rsidP="00985906">
      <w:pPr>
        <w:spacing w:line="360" w:lineRule="auto"/>
        <w:jc w:val="both"/>
        <w:rPr>
          <w:rFonts w:ascii="Times New Roman" w:hAnsi="Times New Roman" w:cs="Times New Roman"/>
          <w:sz w:val="24"/>
          <w:szCs w:val="24"/>
        </w:rPr>
      </w:pPr>
    </w:p>
    <w:p w14:paraId="12D5D1C2" w14:textId="48DE6E38" w:rsidR="00F06BC0" w:rsidRPr="00901299" w:rsidRDefault="00F06BC0" w:rsidP="00F06BC0">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Myotis</w:t>
      </w:r>
      <w:proofErr w:type="spellEnd"/>
      <w:r w:rsidRPr="00901299">
        <w:rPr>
          <w:rFonts w:ascii="Times New Roman" w:hAnsi="Times New Roman" w:cs="Times New Roman"/>
          <w:b/>
          <w:bCs/>
          <w:i/>
          <w:iCs/>
          <w:color w:val="00B050"/>
          <w:sz w:val="24"/>
          <w:szCs w:val="24"/>
        </w:rPr>
        <w:t xml:space="preserve"> </w:t>
      </w:r>
      <w:proofErr w:type="spellStart"/>
      <w:r w:rsidR="00752C7C" w:rsidRPr="00901299">
        <w:rPr>
          <w:rFonts w:ascii="Times New Roman" w:hAnsi="Times New Roman" w:cs="Times New Roman"/>
          <w:b/>
          <w:bCs/>
          <w:i/>
          <w:iCs/>
          <w:color w:val="00B050"/>
          <w:sz w:val="24"/>
          <w:szCs w:val="24"/>
        </w:rPr>
        <w:t>dasycneme</w:t>
      </w:r>
      <w:proofErr w:type="spellEnd"/>
    </w:p>
    <w:p w14:paraId="434664AE" w14:textId="77777777" w:rsidR="00347861" w:rsidRPr="00901299" w:rsidRDefault="00347861" w:rsidP="00985906">
      <w:pPr>
        <w:spacing w:line="360" w:lineRule="auto"/>
        <w:jc w:val="both"/>
        <w:rPr>
          <w:rFonts w:ascii="Times New Roman" w:hAnsi="Times New Roman" w:cs="Times New Roman"/>
          <w:sz w:val="24"/>
          <w:szCs w:val="24"/>
        </w:rPr>
      </w:pPr>
    </w:p>
    <w:p w14:paraId="48FFD9F3" w14:textId="5C21E5A8" w:rsidR="00347861" w:rsidRPr="00901299" w:rsidRDefault="00752C7C"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Hlasová aktivita u tohto druhu netopiera bola jednovrcholová (okolo 23:00) a trvala približne 7 hodín (20:00 – 4:00), ako to vyplýva z grafu na obr. </w:t>
      </w:r>
      <w:r w:rsidR="00A907EA">
        <w:rPr>
          <w:rFonts w:ascii="Times New Roman" w:hAnsi="Times New Roman" w:cs="Times New Roman"/>
          <w:sz w:val="24"/>
          <w:szCs w:val="24"/>
        </w:rPr>
        <w:t>36</w:t>
      </w:r>
      <w:r w:rsidRPr="00901299">
        <w:rPr>
          <w:rFonts w:ascii="Times New Roman" w:hAnsi="Times New Roman" w:cs="Times New Roman"/>
          <w:sz w:val="24"/>
          <w:szCs w:val="24"/>
        </w:rPr>
        <w:t xml:space="preserve">. </w:t>
      </w:r>
    </w:p>
    <w:p w14:paraId="16A65A19" w14:textId="77777777" w:rsidR="00752C7C" w:rsidRPr="00901299" w:rsidRDefault="00752C7C" w:rsidP="00985906">
      <w:pPr>
        <w:spacing w:line="360" w:lineRule="auto"/>
        <w:jc w:val="both"/>
        <w:rPr>
          <w:rFonts w:ascii="Times New Roman" w:hAnsi="Times New Roman" w:cs="Times New Roman"/>
          <w:sz w:val="24"/>
          <w:szCs w:val="24"/>
        </w:rPr>
      </w:pPr>
    </w:p>
    <w:p w14:paraId="205590C7" w14:textId="77777777" w:rsidR="00752C7C" w:rsidRPr="00901299" w:rsidRDefault="00752C7C" w:rsidP="00985906">
      <w:pPr>
        <w:spacing w:line="360" w:lineRule="auto"/>
        <w:jc w:val="both"/>
        <w:rPr>
          <w:rFonts w:ascii="Times New Roman" w:hAnsi="Times New Roman" w:cs="Times New Roman"/>
          <w:sz w:val="24"/>
          <w:szCs w:val="24"/>
        </w:rPr>
      </w:pPr>
    </w:p>
    <w:p w14:paraId="4D830F9F" w14:textId="77777777" w:rsidR="00752C7C" w:rsidRPr="00901299" w:rsidRDefault="00752C7C" w:rsidP="00985906">
      <w:pPr>
        <w:spacing w:line="360" w:lineRule="auto"/>
        <w:jc w:val="both"/>
        <w:rPr>
          <w:rFonts w:ascii="Times New Roman" w:hAnsi="Times New Roman" w:cs="Times New Roman"/>
          <w:sz w:val="24"/>
          <w:szCs w:val="24"/>
        </w:rPr>
      </w:pPr>
    </w:p>
    <w:p w14:paraId="381BA5BF" w14:textId="77777777" w:rsidR="00752C7C" w:rsidRPr="00901299" w:rsidRDefault="00752C7C" w:rsidP="00985906">
      <w:pPr>
        <w:spacing w:line="360" w:lineRule="auto"/>
        <w:jc w:val="both"/>
        <w:rPr>
          <w:rFonts w:ascii="Times New Roman" w:hAnsi="Times New Roman" w:cs="Times New Roman"/>
          <w:sz w:val="24"/>
          <w:szCs w:val="24"/>
        </w:rPr>
      </w:pPr>
    </w:p>
    <w:p w14:paraId="332EDE68" w14:textId="42428C27" w:rsidR="00752C7C" w:rsidRPr="00901299" w:rsidRDefault="00752C7C"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0E077A3B" wp14:editId="55C09005">
            <wp:extent cx="5760720" cy="5637475"/>
            <wp:effectExtent l="0" t="0" r="11430" b="1905"/>
            <wp:docPr id="1770613283" name="Graf 1">
              <a:extLst xmlns:a="http://schemas.openxmlformats.org/drawingml/2006/main">
                <a:ext uri="{FF2B5EF4-FFF2-40B4-BE49-F238E27FC236}">
                  <a16:creationId xmlns:a16="http://schemas.microsoft.com/office/drawing/2014/main" id="{EE29152F-E3F5-EFBA-12AE-5DA5CF1CFE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974A919" w14:textId="6AEEE9E2" w:rsidR="00752C7C" w:rsidRPr="00901299" w:rsidRDefault="00752C7C" w:rsidP="00752C7C">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36</w:t>
      </w:r>
      <w:r w:rsidRPr="00901299">
        <w:rPr>
          <w:rFonts w:ascii="Times New Roman" w:hAnsi="Times New Roman" w:cs="Times New Roman"/>
          <w:b/>
          <w:bCs/>
        </w:rPr>
        <w:t xml:space="preserve">. </w:t>
      </w:r>
      <w:r w:rsidRPr="00901299">
        <w:rPr>
          <w:rFonts w:ascii="Times New Roman" w:hAnsi="Times New Roman" w:cs="Times New Roman"/>
        </w:rPr>
        <w:t xml:space="preserve">Cirkadiánna hlasová aktivita druhu </w:t>
      </w:r>
      <w:proofErr w:type="spellStart"/>
      <w:r w:rsidRPr="00901299">
        <w:rPr>
          <w:rFonts w:ascii="Times New Roman" w:hAnsi="Times New Roman" w:cs="Times New Roman"/>
          <w:i/>
          <w:iCs/>
        </w:rPr>
        <w:t>Myotis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dasycneme</w:t>
      </w:r>
      <w:proofErr w:type="spellEnd"/>
    </w:p>
    <w:p w14:paraId="620B86AD" w14:textId="77777777" w:rsidR="00752C7C" w:rsidRPr="00901299" w:rsidRDefault="00752C7C" w:rsidP="00985906">
      <w:pPr>
        <w:spacing w:line="360" w:lineRule="auto"/>
        <w:jc w:val="both"/>
        <w:rPr>
          <w:rFonts w:ascii="Times New Roman" w:hAnsi="Times New Roman" w:cs="Times New Roman"/>
          <w:sz w:val="24"/>
          <w:szCs w:val="24"/>
        </w:rPr>
      </w:pPr>
    </w:p>
    <w:p w14:paraId="0457DFD0" w14:textId="71CECBB8" w:rsidR="00D3434B" w:rsidRPr="00901299" w:rsidRDefault="00D3434B" w:rsidP="00D3434B">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Myotis</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daubentonii</w:t>
      </w:r>
      <w:proofErr w:type="spellEnd"/>
    </w:p>
    <w:p w14:paraId="333ED738" w14:textId="77777777" w:rsidR="00752C7C" w:rsidRPr="00901299" w:rsidRDefault="00752C7C" w:rsidP="00985906">
      <w:pPr>
        <w:spacing w:line="360" w:lineRule="auto"/>
        <w:jc w:val="both"/>
        <w:rPr>
          <w:rFonts w:ascii="Times New Roman" w:hAnsi="Times New Roman" w:cs="Times New Roman"/>
          <w:sz w:val="24"/>
          <w:szCs w:val="24"/>
        </w:rPr>
      </w:pPr>
    </w:p>
    <w:p w14:paraId="219B8290" w14:textId="1927498D" w:rsidR="00752C7C" w:rsidRPr="00901299" w:rsidRDefault="00D3434B"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Hlasová aktivita uvedeného druhu bola jednovrcholová a trvala v priemere 8 hodín s kulmináciou okolo 3. hodiny (obr. </w:t>
      </w:r>
      <w:r w:rsidR="00A907EA">
        <w:rPr>
          <w:rFonts w:ascii="Times New Roman" w:hAnsi="Times New Roman" w:cs="Times New Roman"/>
          <w:sz w:val="24"/>
          <w:szCs w:val="24"/>
        </w:rPr>
        <w:t>37</w:t>
      </w:r>
      <w:r w:rsidRPr="00901299">
        <w:rPr>
          <w:rFonts w:ascii="Times New Roman" w:hAnsi="Times New Roman" w:cs="Times New Roman"/>
          <w:sz w:val="24"/>
          <w:szCs w:val="24"/>
        </w:rPr>
        <w:t xml:space="preserve">). </w:t>
      </w:r>
    </w:p>
    <w:p w14:paraId="7AB7E9A8" w14:textId="77777777" w:rsidR="00D3434B" w:rsidRPr="00901299" w:rsidRDefault="00D3434B" w:rsidP="00985906">
      <w:pPr>
        <w:spacing w:line="360" w:lineRule="auto"/>
        <w:jc w:val="both"/>
        <w:rPr>
          <w:rFonts w:ascii="Times New Roman" w:hAnsi="Times New Roman" w:cs="Times New Roman"/>
          <w:sz w:val="24"/>
          <w:szCs w:val="24"/>
        </w:rPr>
      </w:pPr>
    </w:p>
    <w:p w14:paraId="17F0DD72" w14:textId="2EA98393" w:rsidR="00D3434B" w:rsidRPr="00901299" w:rsidRDefault="00D3434B"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38296AC1" wp14:editId="5E124933">
            <wp:extent cx="5760720" cy="5430741"/>
            <wp:effectExtent l="0" t="0" r="11430" b="17780"/>
            <wp:docPr id="1125051509" name="Graf 1">
              <a:extLst xmlns:a="http://schemas.openxmlformats.org/drawingml/2006/main">
                <a:ext uri="{FF2B5EF4-FFF2-40B4-BE49-F238E27FC236}">
                  <a16:creationId xmlns:a16="http://schemas.microsoft.com/office/drawing/2014/main" id="{7B86E1BB-4565-0880-D554-48F7952083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6CFCB0A" w14:textId="0452F534" w:rsidR="00D3434B" w:rsidRPr="00901299" w:rsidRDefault="00D3434B" w:rsidP="00D3434B">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37</w:t>
      </w:r>
      <w:r w:rsidRPr="00901299">
        <w:rPr>
          <w:rFonts w:ascii="Times New Roman" w:hAnsi="Times New Roman" w:cs="Times New Roman"/>
          <w:b/>
          <w:bCs/>
        </w:rPr>
        <w:t xml:space="preserve">. </w:t>
      </w:r>
      <w:r w:rsidRPr="00901299">
        <w:rPr>
          <w:rFonts w:ascii="Times New Roman" w:hAnsi="Times New Roman" w:cs="Times New Roman"/>
        </w:rPr>
        <w:t xml:space="preserve">Cirkadiánna hlasová aktivita druhu </w:t>
      </w:r>
      <w:proofErr w:type="spellStart"/>
      <w:r w:rsidRPr="00901299">
        <w:rPr>
          <w:rFonts w:ascii="Times New Roman" w:hAnsi="Times New Roman" w:cs="Times New Roman"/>
          <w:i/>
          <w:iCs/>
        </w:rPr>
        <w:t>Myotis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daubentonii</w:t>
      </w:r>
      <w:proofErr w:type="spellEnd"/>
    </w:p>
    <w:p w14:paraId="5349B33D" w14:textId="77777777" w:rsidR="00D3434B" w:rsidRPr="00901299" w:rsidRDefault="00D3434B" w:rsidP="00985906">
      <w:pPr>
        <w:spacing w:line="360" w:lineRule="auto"/>
        <w:jc w:val="both"/>
        <w:rPr>
          <w:rFonts w:ascii="Times New Roman" w:hAnsi="Times New Roman" w:cs="Times New Roman"/>
          <w:sz w:val="24"/>
          <w:szCs w:val="24"/>
        </w:rPr>
      </w:pPr>
    </w:p>
    <w:p w14:paraId="0010D394" w14:textId="67E0043D" w:rsidR="00D3434B" w:rsidRPr="00901299" w:rsidRDefault="00D3434B" w:rsidP="00D3434B">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Myotis</w:t>
      </w:r>
      <w:proofErr w:type="spellEnd"/>
      <w:r w:rsidRPr="00901299">
        <w:rPr>
          <w:rFonts w:ascii="Times New Roman" w:hAnsi="Times New Roman" w:cs="Times New Roman"/>
          <w:b/>
          <w:bCs/>
          <w:i/>
          <w:iCs/>
          <w:color w:val="00B050"/>
          <w:sz w:val="24"/>
          <w:szCs w:val="24"/>
        </w:rPr>
        <w:t xml:space="preserve"> </w:t>
      </w:r>
      <w:proofErr w:type="spellStart"/>
      <w:r w:rsidR="00C82240" w:rsidRPr="00901299">
        <w:rPr>
          <w:rFonts w:ascii="Times New Roman" w:hAnsi="Times New Roman" w:cs="Times New Roman"/>
          <w:b/>
          <w:bCs/>
          <w:i/>
          <w:iCs/>
          <w:color w:val="00B050"/>
          <w:sz w:val="24"/>
          <w:szCs w:val="24"/>
        </w:rPr>
        <w:t>emarginatus</w:t>
      </w:r>
      <w:proofErr w:type="spellEnd"/>
    </w:p>
    <w:p w14:paraId="0F8C30A4" w14:textId="77777777" w:rsidR="00D3434B" w:rsidRPr="00901299" w:rsidRDefault="00D3434B" w:rsidP="00985906">
      <w:pPr>
        <w:spacing w:line="360" w:lineRule="auto"/>
        <w:jc w:val="both"/>
        <w:rPr>
          <w:rFonts w:ascii="Times New Roman" w:hAnsi="Times New Roman" w:cs="Times New Roman"/>
          <w:sz w:val="24"/>
          <w:szCs w:val="24"/>
        </w:rPr>
      </w:pPr>
    </w:p>
    <w:p w14:paraId="08097EB5" w14:textId="367DF99C" w:rsidR="00D3434B" w:rsidRPr="00901299" w:rsidRDefault="00C82240"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Ako vyplýva z grafu (obr. </w:t>
      </w:r>
      <w:r w:rsidR="00A907EA">
        <w:rPr>
          <w:rFonts w:ascii="Times New Roman" w:hAnsi="Times New Roman" w:cs="Times New Roman"/>
          <w:sz w:val="24"/>
          <w:szCs w:val="24"/>
        </w:rPr>
        <w:t>38</w:t>
      </w:r>
      <w:r w:rsidRPr="00901299">
        <w:rPr>
          <w:rFonts w:ascii="Times New Roman" w:hAnsi="Times New Roman" w:cs="Times New Roman"/>
          <w:sz w:val="24"/>
          <w:szCs w:val="24"/>
        </w:rPr>
        <w:t>), hlasová aktivita trvala pri tomto druhu netopiera od 23. do 4. hodiny, s útlmom medzi 1. až 3. hodinou.</w:t>
      </w:r>
    </w:p>
    <w:p w14:paraId="24B1CEDF" w14:textId="77777777" w:rsidR="00C82240" w:rsidRPr="00901299" w:rsidRDefault="00C82240" w:rsidP="00985906">
      <w:pPr>
        <w:spacing w:line="360" w:lineRule="auto"/>
        <w:jc w:val="both"/>
        <w:rPr>
          <w:rFonts w:ascii="Times New Roman" w:hAnsi="Times New Roman" w:cs="Times New Roman"/>
          <w:sz w:val="24"/>
          <w:szCs w:val="24"/>
        </w:rPr>
      </w:pPr>
    </w:p>
    <w:p w14:paraId="1C0D79AD" w14:textId="77777777" w:rsidR="00C82240" w:rsidRPr="00901299" w:rsidRDefault="00C82240" w:rsidP="00985906">
      <w:pPr>
        <w:spacing w:line="360" w:lineRule="auto"/>
        <w:jc w:val="both"/>
        <w:rPr>
          <w:rFonts w:ascii="Times New Roman" w:hAnsi="Times New Roman" w:cs="Times New Roman"/>
          <w:sz w:val="24"/>
          <w:szCs w:val="24"/>
        </w:rPr>
      </w:pPr>
    </w:p>
    <w:p w14:paraId="32BE5C1C" w14:textId="1A898DD9" w:rsidR="00D3434B" w:rsidRPr="00901299" w:rsidRDefault="00C82240"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2A138457" wp14:editId="775469CD">
            <wp:extent cx="5760720" cy="5661329"/>
            <wp:effectExtent l="0" t="0" r="11430" b="15875"/>
            <wp:docPr id="1594544572" name="Graf 1">
              <a:extLst xmlns:a="http://schemas.openxmlformats.org/drawingml/2006/main">
                <a:ext uri="{FF2B5EF4-FFF2-40B4-BE49-F238E27FC236}">
                  <a16:creationId xmlns:a16="http://schemas.microsoft.com/office/drawing/2014/main" id="{176AF3F1-4D8A-2AF3-0DCD-3DF97F4598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00DC045" w14:textId="5B9051CC" w:rsidR="00C82240" w:rsidRPr="00901299" w:rsidRDefault="00C82240" w:rsidP="00C82240">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38</w:t>
      </w:r>
      <w:r w:rsidRPr="00901299">
        <w:rPr>
          <w:rFonts w:ascii="Times New Roman" w:hAnsi="Times New Roman" w:cs="Times New Roman"/>
          <w:b/>
          <w:bCs/>
        </w:rPr>
        <w:t xml:space="preserve">. </w:t>
      </w:r>
      <w:r w:rsidRPr="00901299">
        <w:rPr>
          <w:rFonts w:ascii="Times New Roman" w:hAnsi="Times New Roman" w:cs="Times New Roman"/>
        </w:rPr>
        <w:t xml:space="preserve">Cirkadiánna hlasová aktivita druhu </w:t>
      </w:r>
      <w:proofErr w:type="spellStart"/>
      <w:r w:rsidRPr="00901299">
        <w:rPr>
          <w:rFonts w:ascii="Times New Roman" w:hAnsi="Times New Roman" w:cs="Times New Roman"/>
          <w:i/>
          <w:iCs/>
        </w:rPr>
        <w:t>Myotis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emarginatus</w:t>
      </w:r>
      <w:proofErr w:type="spellEnd"/>
    </w:p>
    <w:p w14:paraId="232FE7CA" w14:textId="77777777" w:rsidR="00C82240" w:rsidRPr="00901299" w:rsidRDefault="00C82240" w:rsidP="00985906">
      <w:pPr>
        <w:spacing w:line="360" w:lineRule="auto"/>
        <w:jc w:val="both"/>
        <w:rPr>
          <w:rFonts w:ascii="Times New Roman" w:hAnsi="Times New Roman" w:cs="Times New Roman"/>
          <w:sz w:val="24"/>
          <w:szCs w:val="24"/>
        </w:rPr>
      </w:pPr>
    </w:p>
    <w:p w14:paraId="5BABD8DA" w14:textId="7E1D834F" w:rsidR="00C82240" w:rsidRPr="00901299" w:rsidRDefault="00C82240" w:rsidP="00C82240">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Myotis</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myotis</w:t>
      </w:r>
      <w:proofErr w:type="spellEnd"/>
    </w:p>
    <w:p w14:paraId="3364EDB7" w14:textId="77777777" w:rsidR="00C82240" w:rsidRPr="00901299" w:rsidRDefault="00C82240" w:rsidP="00985906">
      <w:pPr>
        <w:spacing w:line="360" w:lineRule="auto"/>
        <w:jc w:val="both"/>
        <w:rPr>
          <w:rFonts w:ascii="Times New Roman" w:hAnsi="Times New Roman" w:cs="Times New Roman"/>
          <w:sz w:val="24"/>
          <w:szCs w:val="24"/>
        </w:rPr>
      </w:pPr>
    </w:p>
    <w:p w14:paraId="1F564C81" w14:textId="64ABC602" w:rsidR="00C82240" w:rsidRPr="00901299" w:rsidRDefault="00C82240"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Netopier bol aktívny v časovom intervale 21:00 – 3:00 hod. (obr. </w:t>
      </w:r>
      <w:r w:rsidR="00A907EA">
        <w:rPr>
          <w:rFonts w:ascii="Times New Roman" w:hAnsi="Times New Roman" w:cs="Times New Roman"/>
          <w:sz w:val="24"/>
          <w:szCs w:val="24"/>
        </w:rPr>
        <w:t>39</w:t>
      </w:r>
      <w:r w:rsidRPr="00901299">
        <w:rPr>
          <w:rFonts w:ascii="Times New Roman" w:hAnsi="Times New Roman" w:cs="Times New Roman"/>
          <w:sz w:val="24"/>
          <w:szCs w:val="24"/>
        </w:rPr>
        <w:t>).</w:t>
      </w:r>
    </w:p>
    <w:p w14:paraId="3D1DA004" w14:textId="77777777" w:rsidR="00C82240" w:rsidRPr="00901299" w:rsidRDefault="00C82240" w:rsidP="00985906">
      <w:pPr>
        <w:spacing w:line="360" w:lineRule="auto"/>
        <w:jc w:val="both"/>
        <w:rPr>
          <w:rFonts w:ascii="Times New Roman" w:hAnsi="Times New Roman" w:cs="Times New Roman"/>
          <w:sz w:val="24"/>
          <w:szCs w:val="24"/>
        </w:rPr>
      </w:pPr>
    </w:p>
    <w:p w14:paraId="2B3B613A" w14:textId="457F7374" w:rsidR="00C82240" w:rsidRPr="00901299" w:rsidRDefault="00422AB6"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457D09A6" wp14:editId="255DA73F">
            <wp:extent cx="5760720" cy="5820355"/>
            <wp:effectExtent l="0" t="0" r="11430" b="9525"/>
            <wp:docPr id="1577807849" name="Graf 1">
              <a:extLst xmlns:a="http://schemas.openxmlformats.org/drawingml/2006/main">
                <a:ext uri="{FF2B5EF4-FFF2-40B4-BE49-F238E27FC236}">
                  <a16:creationId xmlns:a16="http://schemas.microsoft.com/office/drawing/2014/main" id="{FB3E1988-D99E-1830-F973-16D5B35460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C53BFF7" w14:textId="744CD368" w:rsidR="00422AB6" w:rsidRPr="00901299" w:rsidRDefault="00422AB6" w:rsidP="00422AB6">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39</w:t>
      </w:r>
      <w:r w:rsidRPr="00901299">
        <w:rPr>
          <w:rFonts w:ascii="Times New Roman" w:hAnsi="Times New Roman" w:cs="Times New Roman"/>
          <w:b/>
          <w:bCs/>
        </w:rPr>
        <w:t xml:space="preserve">. </w:t>
      </w:r>
      <w:r w:rsidRPr="00901299">
        <w:rPr>
          <w:rFonts w:ascii="Times New Roman" w:hAnsi="Times New Roman" w:cs="Times New Roman"/>
        </w:rPr>
        <w:t xml:space="preserve">Cirkadiánna hlasová aktivita druhu </w:t>
      </w:r>
      <w:proofErr w:type="spellStart"/>
      <w:r w:rsidRPr="00901299">
        <w:rPr>
          <w:rFonts w:ascii="Times New Roman" w:hAnsi="Times New Roman" w:cs="Times New Roman"/>
          <w:i/>
          <w:iCs/>
        </w:rPr>
        <w:t>Myotis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myotis</w:t>
      </w:r>
      <w:proofErr w:type="spellEnd"/>
    </w:p>
    <w:p w14:paraId="52CEEC3C" w14:textId="77777777" w:rsidR="00422AB6" w:rsidRPr="00901299" w:rsidRDefault="00422AB6" w:rsidP="00985906">
      <w:pPr>
        <w:spacing w:line="360" w:lineRule="auto"/>
        <w:jc w:val="both"/>
        <w:rPr>
          <w:rFonts w:ascii="Times New Roman" w:hAnsi="Times New Roman" w:cs="Times New Roman"/>
          <w:sz w:val="24"/>
          <w:szCs w:val="24"/>
        </w:rPr>
      </w:pPr>
    </w:p>
    <w:p w14:paraId="28869317" w14:textId="5E1E7A47" w:rsidR="00422AB6" w:rsidRPr="00901299" w:rsidRDefault="00422AB6" w:rsidP="00422AB6">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Myotis</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mystacinus</w:t>
      </w:r>
      <w:proofErr w:type="spellEnd"/>
    </w:p>
    <w:p w14:paraId="10075F7B" w14:textId="77777777" w:rsidR="00422AB6" w:rsidRPr="00901299" w:rsidRDefault="00422AB6" w:rsidP="00985906">
      <w:pPr>
        <w:spacing w:line="360" w:lineRule="auto"/>
        <w:jc w:val="both"/>
        <w:rPr>
          <w:rFonts w:ascii="Times New Roman" w:hAnsi="Times New Roman" w:cs="Times New Roman"/>
          <w:sz w:val="24"/>
          <w:szCs w:val="24"/>
        </w:rPr>
      </w:pPr>
    </w:p>
    <w:p w14:paraId="7CD68201" w14:textId="4EA97FE8" w:rsidR="00422AB6" w:rsidRPr="00901299" w:rsidRDefault="00422AB6"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Hlasová aktivita pri danom druhu netopiera bola výrazne dvojfázová, s jedným nižším vrcholom v prvej polovici noci (21:00 – 23:00) a druhým vyšším kulminujúcim okolo 2. hodiny nad ránom (obr. </w:t>
      </w:r>
      <w:r w:rsidR="00A907EA">
        <w:rPr>
          <w:rFonts w:ascii="Times New Roman" w:hAnsi="Times New Roman" w:cs="Times New Roman"/>
          <w:sz w:val="24"/>
          <w:szCs w:val="24"/>
        </w:rPr>
        <w:t>40</w:t>
      </w:r>
      <w:r w:rsidRPr="00901299">
        <w:rPr>
          <w:rFonts w:ascii="Times New Roman" w:hAnsi="Times New Roman" w:cs="Times New Roman"/>
          <w:sz w:val="24"/>
          <w:szCs w:val="24"/>
        </w:rPr>
        <w:t>).</w:t>
      </w:r>
    </w:p>
    <w:p w14:paraId="17B653DC" w14:textId="77777777" w:rsidR="00422AB6" w:rsidRPr="00901299" w:rsidRDefault="00422AB6" w:rsidP="00985906">
      <w:pPr>
        <w:spacing w:line="360" w:lineRule="auto"/>
        <w:jc w:val="both"/>
        <w:rPr>
          <w:rFonts w:ascii="Times New Roman" w:hAnsi="Times New Roman" w:cs="Times New Roman"/>
          <w:sz w:val="24"/>
          <w:szCs w:val="24"/>
        </w:rPr>
      </w:pPr>
    </w:p>
    <w:p w14:paraId="6B54E443" w14:textId="286A6930" w:rsidR="00422AB6" w:rsidRPr="00901299" w:rsidRDefault="00422AB6"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15522185" wp14:editId="6848115E">
            <wp:extent cx="5760720" cy="5446644"/>
            <wp:effectExtent l="0" t="0" r="11430" b="1905"/>
            <wp:docPr id="1215344145" name="Graf 1">
              <a:extLst xmlns:a="http://schemas.openxmlformats.org/drawingml/2006/main">
                <a:ext uri="{FF2B5EF4-FFF2-40B4-BE49-F238E27FC236}">
                  <a16:creationId xmlns:a16="http://schemas.microsoft.com/office/drawing/2014/main" id="{F18434FA-9237-A3A8-1341-B8B2787610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6CD37DB" w14:textId="03C346C0" w:rsidR="00422AB6" w:rsidRPr="00901299" w:rsidRDefault="00422AB6" w:rsidP="00422AB6">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40</w:t>
      </w:r>
      <w:r w:rsidRPr="00901299">
        <w:rPr>
          <w:rFonts w:ascii="Times New Roman" w:hAnsi="Times New Roman" w:cs="Times New Roman"/>
          <w:b/>
          <w:bCs/>
        </w:rPr>
        <w:t xml:space="preserve">. </w:t>
      </w:r>
      <w:r w:rsidRPr="00901299">
        <w:rPr>
          <w:rFonts w:ascii="Times New Roman" w:hAnsi="Times New Roman" w:cs="Times New Roman"/>
        </w:rPr>
        <w:t xml:space="preserve">Cirkadiánna hlasová aktivita druhu </w:t>
      </w:r>
      <w:proofErr w:type="spellStart"/>
      <w:r w:rsidRPr="00901299">
        <w:rPr>
          <w:rFonts w:ascii="Times New Roman" w:hAnsi="Times New Roman" w:cs="Times New Roman"/>
          <w:i/>
          <w:iCs/>
        </w:rPr>
        <w:t>Myotis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mystacinus</w:t>
      </w:r>
      <w:proofErr w:type="spellEnd"/>
    </w:p>
    <w:p w14:paraId="3F52F61F" w14:textId="77777777" w:rsidR="00422AB6" w:rsidRPr="00901299" w:rsidRDefault="00422AB6" w:rsidP="00985906">
      <w:pPr>
        <w:spacing w:line="360" w:lineRule="auto"/>
        <w:jc w:val="both"/>
        <w:rPr>
          <w:rFonts w:ascii="Times New Roman" w:hAnsi="Times New Roman" w:cs="Times New Roman"/>
          <w:sz w:val="24"/>
          <w:szCs w:val="24"/>
        </w:rPr>
      </w:pPr>
    </w:p>
    <w:p w14:paraId="5B6D5236" w14:textId="01F76CFC" w:rsidR="00422AB6" w:rsidRPr="00901299" w:rsidRDefault="00422AB6" w:rsidP="00422AB6">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Myotis</w:t>
      </w:r>
      <w:proofErr w:type="spellEnd"/>
      <w:r w:rsidRPr="00901299">
        <w:rPr>
          <w:rFonts w:ascii="Times New Roman" w:hAnsi="Times New Roman" w:cs="Times New Roman"/>
          <w:b/>
          <w:bCs/>
          <w:i/>
          <w:iCs/>
          <w:color w:val="00B050"/>
          <w:sz w:val="24"/>
          <w:szCs w:val="24"/>
        </w:rPr>
        <w:t xml:space="preserve"> </w:t>
      </w:r>
      <w:proofErr w:type="spellStart"/>
      <w:r w:rsidR="004C19D6" w:rsidRPr="00901299">
        <w:rPr>
          <w:rFonts w:ascii="Times New Roman" w:hAnsi="Times New Roman" w:cs="Times New Roman"/>
          <w:b/>
          <w:bCs/>
          <w:i/>
          <w:iCs/>
          <w:color w:val="00B050"/>
          <w:sz w:val="24"/>
          <w:szCs w:val="24"/>
        </w:rPr>
        <w:t>nattereri</w:t>
      </w:r>
      <w:proofErr w:type="spellEnd"/>
    </w:p>
    <w:p w14:paraId="41D2B4FC" w14:textId="77777777" w:rsidR="00422AB6" w:rsidRPr="00901299" w:rsidRDefault="00422AB6" w:rsidP="00985906">
      <w:pPr>
        <w:spacing w:line="360" w:lineRule="auto"/>
        <w:jc w:val="both"/>
        <w:rPr>
          <w:rFonts w:ascii="Times New Roman" w:hAnsi="Times New Roman" w:cs="Times New Roman"/>
          <w:sz w:val="24"/>
          <w:szCs w:val="24"/>
        </w:rPr>
      </w:pPr>
    </w:p>
    <w:p w14:paraId="06C73FAB" w14:textId="43C7DA17" w:rsidR="00422AB6" w:rsidRPr="00901299" w:rsidRDefault="004C19D6"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Ultrazvukové signály boli zaznamenané v sledovanom časovom úseku iba 3-krát, 1-krát okolo polnoci, 2-krát okolo 2. hodiny po polnoci (obr. </w:t>
      </w:r>
      <w:r w:rsidR="00A907EA">
        <w:rPr>
          <w:rFonts w:ascii="Times New Roman" w:hAnsi="Times New Roman" w:cs="Times New Roman"/>
          <w:sz w:val="24"/>
          <w:szCs w:val="24"/>
        </w:rPr>
        <w:t>41</w:t>
      </w:r>
      <w:r w:rsidRPr="00901299">
        <w:rPr>
          <w:rFonts w:ascii="Times New Roman" w:hAnsi="Times New Roman" w:cs="Times New Roman"/>
          <w:sz w:val="24"/>
          <w:szCs w:val="24"/>
        </w:rPr>
        <w:t>).</w:t>
      </w:r>
    </w:p>
    <w:p w14:paraId="17DC2029" w14:textId="77777777" w:rsidR="00422AB6" w:rsidRPr="00901299" w:rsidRDefault="00422AB6" w:rsidP="00985906">
      <w:pPr>
        <w:spacing w:line="360" w:lineRule="auto"/>
        <w:jc w:val="both"/>
        <w:rPr>
          <w:rFonts w:ascii="Times New Roman" w:hAnsi="Times New Roman" w:cs="Times New Roman"/>
          <w:sz w:val="24"/>
          <w:szCs w:val="24"/>
        </w:rPr>
      </w:pPr>
    </w:p>
    <w:p w14:paraId="7B050D9F" w14:textId="732661A4" w:rsidR="004C19D6" w:rsidRPr="00901299" w:rsidRDefault="004C19D6"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227CB489" wp14:editId="2D6D9A19">
            <wp:extent cx="5760720" cy="5876014"/>
            <wp:effectExtent l="0" t="0" r="11430" b="10795"/>
            <wp:docPr id="388062648" name="Graf 1">
              <a:extLst xmlns:a="http://schemas.openxmlformats.org/drawingml/2006/main">
                <a:ext uri="{FF2B5EF4-FFF2-40B4-BE49-F238E27FC236}">
                  <a16:creationId xmlns:a16="http://schemas.microsoft.com/office/drawing/2014/main" id="{99110548-F334-ACA1-267C-B14B889C76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923EDE5" w14:textId="4BD789D8" w:rsidR="004C19D6" w:rsidRPr="00901299" w:rsidRDefault="004C19D6" w:rsidP="004C19D6">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41</w:t>
      </w:r>
      <w:r w:rsidRPr="00901299">
        <w:rPr>
          <w:rFonts w:ascii="Times New Roman" w:hAnsi="Times New Roman" w:cs="Times New Roman"/>
          <w:b/>
          <w:bCs/>
        </w:rPr>
        <w:t xml:space="preserve">. </w:t>
      </w:r>
      <w:r w:rsidRPr="00901299">
        <w:rPr>
          <w:rFonts w:ascii="Times New Roman" w:hAnsi="Times New Roman" w:cs="Times New Roman"/>
        </w:rPr>
        <w:t xml:space="preserve">Cirkadiánna hlasová aktivita druhu </w:t>
      </w:r>
      <w:proofErr w:type="spellStart"/>
      <w:r w:rsidRPr="00901299">
        <w:rPr>
          <w:rFonts w:ascii="Times New Roman" w:hAnsi="Times New Roman" w:cs="Times New Roman"/>
          <w:i/>
          <w:iCs/>
        </w:rPr>
        <w:t>Myotis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nattereri</w:t>
      </w:r>
      <w:proofErr w:type="spellEnd"/>
    </w:p>
    <w:p w14:paraId="7554BBF4" w14:textId="77777777" w:rsidR="004C19D6" w:rsidRPr="00901299" w:rsidRDefault="004C19D6" w:rsidP="00985906">
      <w:pPr>
        <w:spacing w:line="360" w:lineRule="auto"/>
        <w:jc w:val="both"/>
        <w:rPr>
          <w:rFonts w:ascii="Times New Roman" w:hAnsi="Times New Roman" w:cs="Times New Roman"/>
          <w:sz w:val="24"/>
          <w:szCs w:val="24"/>
        </w:rPr>
      </w:pPr>
    </w:p>
    <w:p w14:paraId="31FBC346" w14:textId="4CDC8D6A" w:rsidR="004C19D6" w:rsidRPr="00901299" w:rsidRDefault="004C19D6" w:rsidP="004C19D6">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Nyctalus</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lasiopterus</w:t>
      </w:r>
      <w:proofErr w:type="spellEnd"/>
    </w:p>
    <w:p w14:paraId="613FA026" w14:textId="77777777" w:rsidR="004C19D6" w:rsidRPr="00901299" w:rsidRDefault="004C19D6" w:rsidP="00985906">
      <w:pPr>
        <w:spacing w:line="360" w:lineRule="auto"/>
        <w:jc w:val="both"/>
        <w:rPr>
          <w:rFonts w:ascii="Times New Roman" w:hAnsi="Times New Roman" w:cs="Times New Roman"/>
          <w:sz w:val="24"/>
          <w:szCs w:val="24"/>
        </w:rPr>
      </w:pPr>
    </w:p>
    <w:p w14:paraId="66F19B18" w14:textId="54D6621B" w:rsidR="004C19D6" w:rsidRPr="00901299" w:rsidRDefault="004C19D6"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Druh bol aktívny hlavne za súmraku (1. vrchol hlasovej aktivity) a potom v čase medzi 2. až 3. hodinou nad ránom </w:t>
      </w:r>
      <w:r w:rsidR="00CE13FE" w:rsidRPr="00901299">
        <w:rPr>
          <w:rFonts w:ascii="Times New Roman" w:hAnsi="Times New Roman" w:cs="Times New Roman"/>
          <w:sz w:val="24"/>
          <w:szCs w:val="24"/>
        </w:rPr>
        <w:t xml:space="preserve">(2. vrchol kulminácie hlasovej aktivity) (obr. </w:t>
      </w:r>
      <w:r w:rsidR="00A907EA">
        <w:rPr>
          <w:rFonts w:ascii="Times New Roman" w:hAnsi="Times New Roman" w:cs="Times New Roman"/>
          <w:sz w:val="24"/>
          <w:szCs w:val="24"/>
        </w:rPr>
        <w:t>42</w:t>
      </w:r>
      <w:r w:rsidR="00CE13FE" w:rsidRPr="00901299">
        <w:rPr>
          <w:rFonts w:ascii="Times New Roman" w:hAnsi="Times New Roman" w:cs="Times New Roman"/>
          <w:sz w:val="24"/>
          <w:szCs w:val="24"/>
        </w:rPr>
        <w:t>).</w:t>
      </w:r>
    </w:p>
    <w:p w14:paraId="39B91628" w14:textId="5310FD56" w:rsidR="004C19D6" w:rsidRPr="00901299" w:rsidRDefault="002350B7"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4DD3A675" wp14:editId="789E21F0">
            <wp:extent cx="5760720" cy="5573865"/>
            <wp:effectExtent l="0" t="0" r="11430" b="8255"/>
            <wp:docPr id="537540996" name="Graf 1">
              <a:extLst xmlns:a="http://schemas.openxmlformats.org/drawingml/2006/main">
                <a:ext uri="{FF2B5EF4-FFF2-40B4-BE49-F238E27FC236}">
                  <a16:creationId xmlns:a16="http://schemas.microsoft.com/office/drawing/2014/main" id="{FD170D65-DB1B-B670-111D-0C3F1EC89C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BD83B7A" w14:textId="5FC63E12" w:rsidR="002350B7" w:rsidRPr="00901299" w:rsidRDefault="002350B7" w:rsidP="002350B7">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42</w:t>
      </w:r>
      <w:r w:rsidRPr="00901299">
        <w:rPr>
          <w:rFonts w:ascii="Times New Roman" w:hAnsi="Times New Roman" w:cs="Times New Roman"/>
          <w:b/>
          <w:bCs/>
        </w:rPr>
        <w:t xml:space="preserve">. </w:t>
      </w:r>
      <w:r w:rsidRPr="00901299">
        <w:rPr>
          <w:rFonts w:ascii="Times New Roman" w:hAnsi="Times New Roman" w:cs="Times New Roman"/>
        </w:rPr>
        <w:t xml:space="preserve">Cirkadiánna hlasová aktivita druhu </w:t>
      </w:r>
      <w:proofErr w:type="spellStart"/>
      <w:r w:rsidRPr="00901299">
        <w:rPr>
          <w:rFonts w:ascii="Times New Roman" w:hAnsi="Times New Roman" w:cs="Times New Roman"/>
          <w:i/>
          <w:iCs/>
        </w:rPr>
        <w:t>Nyctalus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lasiopterus</w:t>
      </w:r>
      <w:proofErr w:type="spellEnd"/>
    </w:p>
    <w:p w14:paraId="52147213" w14:textId="77777777" w:rsidR="002350B7" w:rsidRPr="00901299" w:rsidRDefault="002350B7" w:rsidP="00985906">
      <w:pPr>
        <w:spacing w:line="360" w:lineRule="auto"/>
        <w:jc w:val="both"/>
        <w:rPr>
          <w:rFonts w:ascii="Times New Roman" w:hAnsi="Times New Roman" w:cs="Times New Roman"/>
          <w:sz w:val="24"/>
          <w:szCs w:val="24"/>
        </w:rPr>
      </w:pPr>
    </w:p>
    <w:p w14:paraId="54DC28C9" w14:textId="5F92AB53" w:rsidR="002350B7" w:rsidRPr="00901299" w:rsidRDefault="002350B7" w:rsidP="002350B7">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Nyctalus</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leisleri</w:t>
      </w:r>
      <w:proofErr w:type="spellEnd"/>
    </w:p>
    <w:p w14:paraId="5D7A8B71" w14:textId="77777777" w:rsidR="002350B7" w:rsidRPr="00901299" w:rsidRDefault="002350B7" w:rsidP="00985906">
      <w:pPr>
        <w:spacing w:line="360" w:lineRule="auto"/>
        <w:jc w:val="both"/>
        <w:rPr>
          <w:rFonts w:ascii="Times New Roman" w:hAnsi="Times New Roman" w:cs="Times New Roman"/>
          <w:sz w:val="24"/>
          <w:szCs w:val="24"/>
        </w:rPr>
      </w:pPr>
    </w:p>
    <w:p w14:paraId="773B5CD2" w14:textId="58610C4C" w:rsidR="002350B7" w:rsidRPr="00901299" w:rsidRDefault="002350B7"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Hlasová aktivita bola pri danom druhu netopiera dvojvrcholová, so začiatkom okolo 21. hodiny a koncom približne o 3. hodine. 1. vrchol aktivity bol zaznamenaný okolo 21., 2. okolo 3. hodiny (obr. </w:t>
      </w:r>
      <w:r w:rsidR="00A907EA">
        <w:rPr>
          <w:rFonts w:ascii="Times New Roman" w:hAnsi="Times New Roman" w:cs="Times New Roman"/>
          <w:sz w:val="24"/>
          <w:szCs w:val="24"/>
        </w:rPr>
        <w:t>43</w:t>
      </w:r>
      <w:r w:rsidRPr="00901299">
        <w:rPr>
          <w:rFonts w:ascii="Times New Roman" w:hAnsi="Times New Roman" w:cs="Times New Roman"/>
          <w:sz w:val="24"/>
          <w:szCs w:val="24"/>
        </w:rPr>
        <w:t>).</w:t>
      </w:r>
    </w:p>
    <w:p w14:paraId="32841176" w14:textId="77777777" w:rsidR="002350B7" w:rsidRPr="00901299" w:rsidRDefault="002350B7" w:rsidP="00985906">
      <w:pPr>
        <w:spacing w:line="360" w:lineRule="auto"/>
        <w:jc w:val="both"/>
        <w:rPr>
          <w:rFonts w:ascii="Times New Roman" w:hAnsi="Times New Roman" w:cs="Times New Roman"/>
          <w:sz w:val="24"/>
          <w:szCs w:val="24"/>
        </w:rPr>
      </w:pPr>
    </w:p>
    <w:p w14:paraId="551864A9" w14:textId="70A97BFA" w:rsidR="002350B7" w:rsidRPr="00901299" w:rsidRDefault="002350B7"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3106153D" wp14:editId="6FA5F7E2">
            <wp:extent cx="5760720" cy="6050943"/>
            <wp:effectExtent l="0" t="0" r="11430" b="6985"/>
            <wp:docPr id="1863623267" name="Graf 1">
              <a:extLst xmlns:a="http://schemas.openxmlformats.org/drawingml/2006/main">
                <a:ext uri="{FF2B5EF4-FFF2-40B4-BE49-F238E27FC236}">
                  <a16:creationId xmlns:a16="http://schemas.microsoft.com/office/drawing/2014/main" id="{BFC9474E-4A9B-18FE-9E0B-18F8CBA8C9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02C98F5" w14:textId="234ABF62" w:rsidR="00A05422" w:rsidRPr="00901299" w:rsidRDefault="00A05422" w:rsidP="00A05422">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43</w:t>
      </w:r>
      <w:r w:rsidRPr="00901299">
        <w:rPr>
          <w:rFonts w:ascii="Times New Roman" w:hAnsi="Times New Roman" w:cs="Times New Roman"/>
          <w:b/>
          <w:bCs/>
        </w:rPr>
        <w:t xml:space="preserve">. </w:t>
      </w:r>
      <w:r w:rsidRPr="00901299">
        <w:rPr>
          <w:rFonts w:ascii="Times New Roman" w:hAnsi="Times New Roman" w:cs="Times New Roman"/>
        </w:rPr>
        <w:t xml:space="preserve">Cirkadiánna hlasová aktivita druhu </w:t>
      </w:r>
      <w:proofErr w:type="spellStart"/>
      <w:r w:rsidRPr="00901299">
        <w:rPr>
          <w:rFonts w:ascii="Times New Roman" w:hAnsi="Times New Roman" w:cs="Times New Roman"/>
          <w:i/>
          <w:iCs/>
        </w:rPr>
        <w:t>Nyctalus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leisleri</w:t>
      </w:r>
      <w:proofErr w:type="spellEnd"/>
    </w:p>
    <w:p w14:paraId="65E8E341" w14:textId="77777777" w:rsidR="00A05422" w:rsidRPr="00901299" w:rsidRDefault="00A05422" w:rsidP="00985906">
      <w:pPr>
        <w:spacing w:line="360" w:lineRule="auto"/>
        <w:jc w:val="both"/>
        <w:rPr>
          <w:rFonts w:ascii="Times New Roman" w:hAnsi="Times New Roman" w:cs="Times New Roman"/>
          <w:sz w:val="24"/>
          <w:szCs w:val="24"/>
        </w:rPr>
      </w:pPr>
    </w:p>
    <w:p w14:paraId="45EDE538" w14:textId="4B1BC39A" w:rsidR="00A05422" w:rsidRPr="00901299" w:rsidRDefault="00A05422" w:rsidP="00A05422">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Nyctalus</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noctula</w:t>
      </w:r>
      <w:proofErr w:type="spellEnd"/>
    </w:p>
    <w:p w14:paraId="5A7ED9A6" w14:textId="77777777" w:rsidR="00A05422" w:rsidRPr="00901299" w:rsidRDefault="00A05422" w:rsidP="00985906">
      <w:pPr>
        <w:spacing w:line="360" w:lineRule="auto"/>
        <w:jc w:val="both"/>
        <w:rPr>
          <w:rFonts w:ascii="Times New Roman" w:hAnsi="Times New Roman" w:cs="Times New Roman"/>
          <w:sz w:val="24"/>
          <w:szCs w:val="24"/>
        </w:rPr>
      </w:pPr>
    </w:p>
    <w:p w14:paraId="2FDF25B2" w14:textId="51C03A8F" w:rsidR="00A05422" w:rsidRPr="00901299" w:rsidRDefault="00A05422"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Hlasová aktivita bola u tohto druhu dvojfázová, s jednou kulmináciou okolo 20. hodiny a druhou približne o 4. hodine (obr. </w:t>
      </w:r>
      <w:r w:rsidR="00A907EA">
        <w:rPr>
          <w:rFonts w:ascii="Times New Roman" w:hAnsi="Times New Roman" w:cs="Times New Roman"/>
          <w:sz w:val="24"/>
          <w:szCs w:val="24"/>
        </w:rPr>
        <w:t>44</w:t>
      </w:r>
      <w:r w:rsidRPr="00901299">
        <w:rPr>
          <w:rFonts w:ascii="Times New Roman" w:hAnsi="Times New Roman" w:cs="Times New Roman"/>
          <w:sz w:val="24"/>
          <w:szCs w:val="24"/>
        </w:rPr>
        <w:t>).</w:t>
      </w:r>
    </w:p>
    <w:p w14:paraId="2CD68EBD" w14:textId="77777777" w:rsidR="00A05422" w:rsidRPr="00901299" w:rsidRDefault="00A05422" w:rsidP="00985906">
      <w:pPr>
        <w:spacing w:line="360" w:lineRule="auto"/>
        <w:jc w:val="both"/>
        <w:rPr>
          <w:rFonts w:ascii="Times New Roman" w:hAnsi="Times New Roman" w:cs="Times New Roman"/>
          <w:sz w:val="24"/>
          <w:szCs w:val="24"/>
        </w:rPr>
      </w:pPr>
    </w:p>
    <w:p w14:paraId="22DA2935" w14:textId="03FDEDD8" w:rsidR="00A05422" w:rsidRPr="00901299" w:rsidRDefault="00A05422"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3F9A30CA" wp14:editId="3576ECDF">
            <wp:extent cx="5760720" cy="5732891"/>
            <wp:effectExtent l="0" t="0" r="11430" b="1270"/>
            <wp:docPr id="745812629" name="Graf 1">
              <a:extLst xmlns:a="http://schemas.openxmlformats.org/drawingml/2006/main">
                <a:ext uri="{FF2B5EF4-FFF2-40B4-BE49-F238E27FC236}">
                  <a16:creationId xmlns:a16="http://schemas.microsoft.com/office/drawing/2014/main" id="{16F77C96-B95E-DA86-0036-BA5BE4374E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1AA3927" w14:textId="5708172B" w:rsidR="00A05422" w:rsidRPr="00901299" w:rsidRDefault="00A05422" w:rsidP="00A05422">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44</w:t>
      </w:r>
      <w:r w:rsidRPr="00901299">
        <w:rPr>
          <w:rFonts w:ascii="Times New Roman" w:hAnsi="Times New Roman" w:cs="Times New Roman"/>
          <w:b/>
          <w:bCs/>
        </w:rPr>
        <w:t xml:space="preserve">. </w:t>
      </w:r>
      <w:r w:rsidRPr="00901299">
        <w:rPr>
          <w:rFonts w:ascii="Times New Roman" w:hAnsi="Times New Roman" w:cs="Times New Roman"/>
        </w:rPr>
        <w:t xml:space="preserve">Cirkadiánna hlasová aktivita druhu </w:t>
      </w:r>
      <w:proofErr w:type="spellStart"/>
      <w:r w:rsidRPr="00901299">
        <w:rPr>
          <w:rFonts w:ascii="Times New Roman" w:hAnsi="Times New Roman" w:cs="Times New Roman"/>
          <w:i/>
          <w:iCs/>
        </w:rPr>
        <w:t>Nyctalus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noctula</w:t>
      </w:r>
      <w:proofErr w:type="spellEnd"/>
    </w:p>
    <w:p w14:paraId="447AB1D5" w14:textId="77777777" w:rsidR="00A05422" w:rsidRPr="00901299" w:rsidRDefault="00A05422" w:rsidP="00985906">
      <w:pPr>
        <w:spacing w:line="360" w:lineRule="auto"/>
        <w:jc w:val="both"/>
        <w:rPr>
          <w:rFonts w:ascii="Times New Roman" w:hAnsi="Times New Roman" w:cs="Times New Roman"/>
          <w:sz w:val="24"/>
          <w:szCs w:val="24"/>
        </w:rPr>
      </w:pPr>
    </w:p>
    <w:p w14:paraId="0BAFE8D6" w14:textId="7F0AC1BC" w:rsidR="00A05422" w:rsidRPr="00901299" w:rsidRDefault="00A05422" w:rsidP="00A05422">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Pipistrellus</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kuhlii</w:t>
      </w:r>
      <w:proofErr w:type="spellEnd"/>
    </w:p>
    <w:p w14:paraId="04DB5F93" w14:textId="77777777" w:rsidR="00A05422" w:rsidRPr="00901299" w:rsidRDefault="00A05422" w:rsidP="00985906">
      <w:pPr>
        <w:spacing w:line="360" w:lineRule="auto"/>
        <w:jc w:val="both"/>
        <w:rPr>
          <w:rFonts w:ascii="Times New Roman" w:hAnsi="Times New Roman" w:cs="Times New Roman"/>
          <w:sz w:val="24"/>
          <w:szCs w:val="24"/>
        </w:rPr>
      </w:pPr>
    </w:p>
    <w:p w14:paraId="1BA86543" w14:textId="11356DCF" w:rsidR="00A05422" w:rsidRPr="00901299" w:rsidRDefault="00A05422"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Jednofázový charakter hlasovej aktivity</w:t>
      </w:r>
      <w:r w:rsidR="009A195B" w:rsidRPr="00901299">
        <w:rPr>
          <w:rFonts w:ascii="Times New Roman" w:hAnsi="Times New Roman" w:cs="Times New Roman"/>
          <w:sz w:val="24"/>
          <w:szCs w:val="24"/>
        </w:rPr>
        <w:t xml:space="preserve">, ktorá trvá cca 7 hodín a vrcholí okolo polnoci (obr. </w:t>
      </w:r>
      <w:r w:rsidR="00A907EA">
        <w:rPr>
          <w:rFonts w:ascii="Times New Roman" w:hAnsi="Times New Roman" w:cs="Times New Roman"/>
          <w:sz w:val="24"/>
          <w:szCs w:val="24"/>
        </w:rPr>
        <w:t>45</w:t>
      </w:r>
      <w:r w:rsidR="009A195B" w:rsidRPr="00901299">
        <w:rPr>
          <w:rFonts w:ascii="Times New Roman" w:hAnsi="Times New Roman" w:cs="Times New Roman"/>
          <w:sz w:val="24"/>
          <w:szCs w:val="24"/>
        </w:rPr>
        <w:t>).</w:t>
      </w:r>
    </w:p>
    <w:p w14:paraId="1FFE8219" w14:textId="77777777" w:rsidR="009A195B" w:rsidRPr="00901299" w:rsidRDefault="009A195B" w:rsidP="00985906">
      <w:pPr>
        <w:spacing w:line="360" w:lineRule="auto"/>
        <w:jc w:val="both"/>
        <w:rPr>
          <w:rFonts w:ascii="Times New Roman" w:hAnsi="Times New Roman" w:cs="Times New Roman"/>
          <w:sz w:val="24"/>
          <w:szCs w:val="24"/>
        </w:rPr>
      </w:pPr>
    </w:p>
    <w:p w14:paraId="68B5437E" w14:textId="234343F6" w:rsidR="009A195B" w:rsidRPr="00901299" w:rsidRDefault="009A195B"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6692F63A" wp14:editId="25277281">
            <wp:extent cx="5760720" cy="6257677"/>
            <wp:effectExtent l="0" t="0" r="11430" b="10160"/>
            <wp:docPr id="687922946" name="Graf 1">
              <a:extLst xmlns:a="http://schemas.openxmlformats.org/drawingml/2006/main">
                <a:ext uri="{FF2B5EF4-FFF2-40B4-BE49-F238E27FC236}">
                  <a16:creationId xmlns:a16="http://schemas.microsoft.com/office/drawing/2014/main" id="{4B19F6D2-277A-A945-888F-B08CC6FE09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D7EC177" w14:textId="7CE69B10" w:rsidR="009A195B" w:rsidRPr="00901299" w:rsidRDefault="009A195B" w:rsidP="009A195B">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45</w:t>
      </w:r>
      <w:r w:rsidRPr="00901299">
        <w:rPr>
          <w:rFonts w:ascii="Times New Roman" w:hAnsi="Times New Roman" w:cs="Times New Roman"/>
          <w:b/>
          <w:bCs/>
        </w:rPr>
        <w:t xml:space="preserve">. </w:t>
      </w:r>
      <w:r w:rsidRPr="00901299">
        <w:rPr>
          <w:rFonts w:ascii="Times New Roman" w:hAnsi="Times New Roman" w:cs="Times New Roman"/>
        </w:rPr>
        <w:t xml:space="preserve">Cirkadiánna hlasová aktivita druhu </w:t>
      </w:r>
      <w:proofErr w:type="spellStart"/>
      <w:r w:rsidRPr="00901299">
        <w:rPr>
          <w:rFonts w:ascii="Times New Roman" w:hAnsi="Times New Roman" w:cs="Times New Roman"/>
          <w:i/>
          <w:iCs/>
        </w:rPr>
        <w:t>Pipistrellus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kuhlii</w:t>
      </w:r>
      <w:proofErr w:type="spellEnd"/>
    </w:p>
    <w:p w14:paraId="4385F0F1" w14:textId="77777777" w:rsidR="00A05422" w:rsidRPr="00901299" w:rsidRDefault="00A05422" w:rsidP="00985906">
      <w:pPr>
        <w:spacing w:line="360" w:lineRule="auto"/>
        <w:jc w:val="both"/>
        <w:rPr>
          <w:rFonts w:ascii="Times New Roman" w:hAnsi="Times New Roman" w:cs="Times New Roman"/>
          <w:sz w:val="24"/>
          <w:szCs w:val="24"/>
        </w:rPr>
      </w:pPr>
    </w:p>
    <w:p w14:paraId="59004DD3" w14:textId="5BAAB1B0" w:rsidR="009A195B" w:rsidRPr="00901299" w:rsidRDefault="009A195B" w:rsidP="009A195B">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Pipistrellus</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nathusii</w:t>
      </w:r>
      <w:proofErr w:type="spellEnd"/>
    </w:p>
    <w:p w14:paraId="358D28A6" w14:textId="77777777" w:rsidR="00A05422" w:rsidRPr="00901299" w:rsidRDefault="00A05422" w:rsidP="00985906">
      <w:pPr>
        <w:spacing w:line="360" w:lineRule="auto"/>
        <w:jc w:val="both"/>
        <w:rPr>
          <w:rFonts w:ascii="Times New Roman" w:hAnsi="Times New Roman" w:cs="Times New Roman"/>
          <w:sz w:val="24"/>
          <w:szCs w:val="24"/>
        </w:rPr>
      </w:pPr>
    </w:p>
    <w:p w14:paraId="37E3327C" w14:textId="791502D7" w:rsidR="00A05422" w:rsidRPr="00901299" w:rsidRDefault="009A195B"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Trojvrcholový priebeh hlasovej aktivity s 2 kulmináciami okolo 20. a okolo 23 hodiny. Menší vrchol bol zaznamenaný okolo 2. hodiny (obr. 30).</w:t>
      </w:r>
    </w:p>
    <w:p w14:paraId="44472194" w14:textId="35FC8144" w:rsidR="009A195B" w:rsidRPr="00901299" w:rsidRDefault="009A195B"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32F7ED17" wp14:editId="566F12F4">
            <wp:extent cx="5760720" cy="5891917"/>
            <wp:effectExtent l="0" t="0" r="11430" b="13970"/>
            <wp:docPr id="1745187879" name="Graf 1">
              <a:extLst xmlns:a="http://schemas.openxmlformats.org/drawingml/2006/main">
                <a:ext uri="{FF2B5EF4-FFF2-40B4-BE49-F238E27FC236}">
                  <a16:creationId xmlns:a16="http://schemas.microsoft.com/office/drawing/2014/main" id="{5B9864FB-1AF5-0441-4A92-204976F6E9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B9977FB" w14:textId="08D369A3" w:rsidR="00F84E07" w:rsidRPr="00901299" w:rsidRDefault="00F84E07" w:rsidP="00F84E07">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46</w:t>
      </w:r>
      <w:r w:rsidRPr="00901299">
        <w:rPr>
          <w:rFonts w:ascii="Times New Roman" w:hAnsi="Times New Roman" w:cs="Times New Roman"/>
          <w:b/>
          <w:bCs/>
        </w:rPr>
        <w:t xml:space="preserve">. </w:t>
      </w:r>
      <w:r w:rsidRPr="00901299">
        <w:rPr>
          <w:rFonts w:ascii="Times New Roman" w:hAnsi="Times New Roman" w:cs="Times New Roman"/>
        </w:rPr>
        <w:t xml:space="preserve">Cirkadiánna hlasová aktivita druhu </w:t>
      </w:r>
      <w:proofErr w:type="spellStart"/>
      <w:r w:rsidRPr="00901299">
        <w:rPr>
          <w:rFonts w:ascii="Times New Roman" w:hAnsi="Times New Roman" w:cs="Times New Roman"/>
          <w:i/>
          <w:iCs/>
        </w:rPr>
        <w:t>Pipistrellus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nathusii</w:t>
      </w:r>
      <w:proofErr w:type="spellEnd"/>
    </w:p>
    <w:p w14:paraId="0A67E07B" w14:textId="77777777" w:rsidR="000A08BC" w:rsidRPr="00901299" w:rsidRDefault="000A08BC" w:rsidP="00985906">
      <w:pPr>
        <w:spacing w:line="360" w:lineRule="auto"/>
        <w:jc w:val="both"/>
        <w:rPr>
          <w:rFonts w:ascii="Times New Roman" w:hAnsi="Times New Roman" w:cs="Times New Roman"/>
          <w:sz w:val="24"/>
          <w:szCs w:val="24"/>
        </w:rPr>
      </w:pPr>
    </w:p>
    <w:p w14:paraId="3308F558" w14:textId="02C56409" w:rsidR="00D96E52" w:rsidRPr="00901299" w:rsidRDefault="00D96E52" w:rsidP="00D96E52">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Pipistrellus</w:t>
      </w:r>
      <w:proofErr w:type="spellEnd"/>
      <w:r w:rsidRPr="00901299">
        <w:rPr>
          <w:rFonts w:ascii="Times New Roman" w:hAnsi="Times New Roman" w:cs="Times New Roman"/>
          <w:b/>
          <w:bCs/>
          <w:i/>
          <w:iCs/>
          <w:color w:val="00B050"/>
          <w:sz w:val="24"/>
          <w:szCs w:val="24"/>
        </w:rPr>
        <w:t xml:space="preserve"> </w:t>
      </w:r>
      <w:proofErr w:type="spellStart"/>
      <w:r w:rsidR="005F6E9C" w:rsidRPr="00901299">
        <w:rPr>
          <w:rFonts w:ascii="Times New Roman" w:hAnsi="Times New Roman" w:cs="Times New Roman"/>
          <w:b/>
          <w:bCs/>
          <w:i/>
          <w:iCs/>
          <w:color w:val="00B050"/>
          <w:sz w:val="24"/>
          <w:szCs w:val="24"/>
        </w:rPr>
        <w:t>pipistrellus</w:t>
      </w:r>
      <w:proofErr w:type="spellEnd"/>
    </w:p>
    <w:p w14:paraId="0E3B0924" w14:textId="77777777" w:rsidR="000A08BC" w:rsidRPr="00901299" w:rsidRDefault="000A08BC" w:rsidP="00985906">
      <w:pPr>
        <w:spacing w:line="360" w:lineRule="auto"/>
        <w:jc w:val="both"/>
        <w:rPr>
          <w:rFonts w:ascii="Times New Roman" w:hAnsi="Times New Roman" w:cs="Times New Roman"/>
          <w:sz w:val="24"/>
          <w:szCs w:val="24"/>
        </w:rPr>
      </w:pPr>
    </w:p>
    <w:p w14:paraId="151B3A38" w14:textId="12616891" w:rsidR="00D96E52" w:rsidRPr="00901299" w:rsidRDefault="00D96E52"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Hlasová aktivita daného druhu bola rovnomerne rozložená počas nočných hodín v časovom rozmedzí od 20. do 4. hodiny. Zvyšovala sa 2 hodiny po zotmení a prudkejšie začala klesať po 2. hodine (obr. </w:t>
      </w:r>
      <w:r w:rsidR="00A907EA">
        <w:rPr>
          <w:rFonts w:ascii="Times New Roman" w:hAnsi="Times New Roman" w:cs="Times New Roman"/>
          <w:sz w:val="24"/>
          <w:szCs w:val="24"/>
        </w:rPr>
        <w:t>47</w:t>
      </w:r>
      <w:r w:rsidRPr="00901299">
        <w:rPr>
          <w:rFonts w:ascii="Times New Roman" w:hAnsi="Times New Roman" w:cs="Times New Roman"/>
          <w:sz w:val="24"/>
          <w:szCs w:val="24"/>
        </w:rPr>
        <w:t>).</w:t>
      </w:r>
    </w:p>
    <w:p w14:paraId="699B4F5C" w14:textId="0C473286" w:rsidR="005F6E9C" w:rsidRPr="00901299" w:rsidRDefault="00D96E52" w:rsidP="005F6E9C">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sz w:val="24"/>
          <w:szCs w:val="24"/>
        </w:rPr>
        <w:lastRenderedPageBreak/>
        <w:t xml:space="preserve"> </w:t>
      </w:r>
      <w:r w:rsidR="005F6E9C" w:rsidRPr="00901299">
        <w:rPr>
          <w:noProof/>
          <w14:ligatures w14:val="standardContextual"/>
        </w:rPr>
        <w:drawing>
          <wp:inline distT="0" distB="0" distL="0" distR="0" wp14:anchorId="2269F4EE" wp14:editId="14B34B0A">
            <wp:extent cx="5760720" cy="6011186"/>
            <wp:effectExtent l="0" t="0" r="11430" b="8890"/>
            <wp:docPr id="1509948132" name="Graf 1">
              <a:extLst xmlns:a="http://schemas.openxmlformats.org/drawingml/2006/main">
                <a:ext uri="{FF2B5EF4-FFF2-40B4-BE49-F238E27FC236}">
                  <a16:creationId xmlns:a16="http://schemas.microsoft.com/office/drawing/2014/main" id="{6E91E899-6A7A-6FA9-5F50-BEC3DA60C4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D8EE8FD" w14:textId="63DAD909" w:rsidR="005F6E9C" w:rsidRPr="00901299" w:rsidRDefault="005F6E9C" w:rsidP="005F6E9C">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47</w:t>
      </w:r>
      <w:r w:rsidRPr="00901299">
        <w:rPr>
          <w:rFonts w:ascii="Times New Roman" w:hAnsi="Times New Roman" w:cs="Times New Roman"/>
          <w:b/>
          <w:bCs/>
        </w:rPr>
        <w:t xml:space="preserve">. </w:t>
      </w:r>
      <w:r w:rsidRPr="00901299">
        <w:rPr>
          <w:rFonts w:ascii="Times New Roman" w:hAnsi="Times New Roman" w:cs="Times New Roman"/>
        </w:rPr>
        <w:t xml:space="preserve">Cirkadiánna hlasová aktivita druhu </w:t>
      </w:r>
      <w:proofErr w:type="spellStart"/>
      <w:r w:rsidRPr="00901299">
        <w:rPr>
          <w:rFonts w:ascii="Times New Roman" w:hAnsi="Times New Roman" w:cs="Times New Roman"/>
          <w:i/>
          <w:iCs/>
        </w:rPr>
        <w:t>Pipistrellus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pipistrellus</w:t>
      </w:r>
      <w:proofErr w:type="spellEnd"/>
    </w:p>
    <w:p w14:paraId="1B8E47E1" w14:textId="06406F11" w:rsidR="000A08BC" w:rsidRPr="00901299" w:rsidRDefault="000A08BC" w:rsidP="00985906">
      <w:pPr>
        <w:spacing w:line="360" w:lineRule="auto"/>
        <w:jc w:val="both"/>
        <w:rPr>
          <w:rFonts w:ascii="Times New Roman" w:hAnsi="Times New Roman" w:cs="Times New Roman"/>
          <w:sz w:val="24"/>
          <w:szCs w:val="24"/>
        </w:rPr>
      </w:pPr>
    </w:p>
    <w:p w14:paraId="3CAB28C5" w14:textId="26E8574F" w:rsidR="005F6E9C" w:rsidRPr="00901299" w:rsidRDefault="005F6E9C" w:rsidP="005F6E9C">
      <w:pPr>
        <w:spacing w:before="120" w:after="120" w:line="24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Pipistrellus</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pygmaeus</w:t>
      </w:r>
      <w:proofErr w:type="spellEnd"/>
    </w:p>
    <w:p w14:paraId="0561E8BE" w14:textId="77777777" w:rsidR="000A08BC" w:rsidRPr="00901299" w:rsidRDefault="000A08BC" w:rsidP="00985906">
      <w:pPr>
        <w:spacing w:line="360" w:lineRule="auto"/>
        <w:jc w:val="both"/>
        <w:rPr>
          <w:rFonts w:ascii="Times New Roman" w:hAnsi="Times New Roman" w:cs="Times New Roman"/>
          <w:sz w:val="24"/>
          <w:szCs w:val="24"/>
        </w:rPr>
      </w:pPr>
    </w:p>
    <w:p w14:paraId="3E7C0E11" w14:textId="68F770D9" w:rsidR="00191754" w:rsidRPr="00901299" w:rsidRDefault="005F6E9C"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Zaznamenali sme 1 vrchol aktivity medzi 21. a 23. hodinou. Hlasy sa ozývali v časovom intervale 20:00 </w:t>
      </w:r>
      <w:r w:rsidR="00191754" w:rsidRPr="00901299">
        <w:rPr>
          <w:rFonts w:ascii="Times New Roman" w:hAnsi="Times New Roman" w:cs="Times New Roman"/>
          <w:sz w:val="24"/>
          <w:szCs w:val="24"/>
        </w:rPr>
        <w:t>–</w:t>
      </w:r>
      <w:r w:rsidRPr="00901299">
        <w:rPr>
          <w:rFonts w:ascii="Times New Roman" w:hAnsi="Times New Roman" w:cs="Times New Roman"/>
          <w:sz w:val="24"/>
          <w:szCs w:val="24"/>
        </w:rPr>
        <w:t xml:space="preserve"> </w:t>
      </w:r>
      <w:r w:rsidR="00191754" w:rsidRPr="00901299">
        <w:rPr>
          <w:rFonts w:ascii="Times New Roman" w:hAnsi="Times New Roman" w:cs="Times New Roman"/>
          <w:sz w:val="24"/>
          <w:szCs w:val="24"/>
        </w:rPr>
        <w:t xml:space="preserve">4:00 (obr. </w:t>
      </w:r>
      <w:r w:rsidR="00A907EA">
        <w:rPr>
          <w:rFonts w:ascii="Times New Roman" w:hAnsi="Times New Roman" w:cs="Times New Roman"/>
          <w:sz w:val="24"/>
          <w:szCs w:val="24"/>
        </w:rPr>
        <w:t>48</w:t>
      </w:r>
      <w:r w:rsidR="00191754" w:rsidRPr="00901299">
        <w:rPr>
          <w:rFonts w:ascii="Times New Roman" w:hAnsi="Times New Roman" w:cs="Times New Roman"/>
          <w:sz w:val="24"/>
          <w:szCs w:val="24"/>
        </w:rPr>
        <w:t>).</w:t>
      </w:r>
    </w:p>
    <w:p w14:paraId="1FED6277" w14:textId="719CA1B8" w:rsidR="005F6E9C" w:rsidRPr="00901299" w:rsidRDefault="00191754"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20F5118C" wp14:editId="56C4C5C0">
            <wp:extent cx="5760720" cy="6003235"/>
            <wp:effectExtent l="0" t="0" r="11430" b="17145"/>
            <wp:docPr id="1030076467" name="Graf 1">
              <a:extLst xmlns:a="http://schemas.openxmlformats.org/drawingml/2006/main">
                <a:ext uri="{FF2B5EF4-FFF2-40B4-BE49-F238E27FC236}">
                  <a16:creationId xmlns:a16="http://schemas.microsoft.com/office/drawing/2014/main" id="{FC9EA208-5003-CE61-3651-D87736BC3D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005F6E9C" w:rsidRPr="00901299">
        <w:rPr>
          <w:rFonts w:ascii="Times New Roman" w:hAnsi="Times New Roman" w:cs="Times New Roman"/>
          <w:sz w:val="24"/>
          <w:szCs w:val="24"/>
        </w:rPr>
        <w:t xml:space="preserve">  </w:t>
      </w:r>
    </w:p>
    <w:p w14:paraId="444ED39B" w14:textId="22209E46" w:rsidR="00191754" w:rsidRPr="00901299" w:rsidRDefault="00191754" w:rsidP="00191754">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48</w:t>
      </w:r>
      <w:r w:rsidRPr="00901299">
        <w:rPr>
          <w:rFonts w:ascii="Times New Roman" w:hAnsi="Times New Roman" w:cs="Times New Roman"/>
          <w:b/>
          <w:bCs/>
        </w:rPr>
        <w:t xml:space="preserve">. </w:t>
      </w:r>
      <w:r w:rsidRPr="00901299">
        <w:rPr>
          <w:rFonts w:ascii="Times New Roman" w:hAnsi="Times New Roman" w:cs="Times New Roman"/>
        </w:rPr>
        <w:t xml:space="preserve">Cirkadiánna hlasová aktivita druhu </w:t>
      </w:r>
      <w:proofErr w:type="spellStart"/>
      <w:r w:rsidRPr="00901299">
        <w:rPr>
          <w:rFonts w:ascii="Times New Roman" w:hAnsi="Times New Roman" w:cs="Times New Roman"/>
          <w:i/>
          <w:iCs/>
        </w:rPr>
        <w:t>Pipistrellus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pygmaeus</w:t>
      </w:r>
      <w:proofErr w:type="spellEnd"/>
    </w:p>
    <w:p w14:paraId="713EE7FD" w14:textId="77777777" w:rsidR="005F6E9C" w:rsidRPr="00901299" w:rsidRDefault="005F6E9C" w:rsidP="00985906">
      <w:pPr>
        <w:spacing w:line="360" w:lineRule="auto"/>
        <w:jc w:val="both"/>
        <w:rPr>
          <w:rFonts w:ascii="Times New Roman" w:hAnsi="Times New Roman" w:cs="Times New Roman"/>
          <w:sz w:val="24"/>
          <w:szCs w:val="24"/>
        </w:rPr>
      </w:pPr>
    </w:p>
    <w:p w14:paraId="6D17EAA4" w14:textId="43318F08" w:rsidR="00191754" w:rsidRPr="00901299" w:rsidRDefault="003862B4" w:rsidP="00985906">
      <w:pPr>
        <w:spacing w:line="360" w:lineRule="auto"/>
        <w:jc w:val="both"/>
        <w:rPr>
          <w:rFonts w:ascii="Times New Roman" w:hAnsi="Times New Roman" w:cs="Times New Roman"/>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Plecotus</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auritus</w:t>
      </w:r>
      <w:proofErr w:type="spellEnd"/>
    </w:p>
    <w:p w14:paraId="6D1B5A37" w14:textId="77777777" w:rsidR="00191754" w:rsidRPr="00901299" w:rsidRDefault="00191754" w:rsidP="00985906">
      <w:pPr>
        <w:spacing w:line="360" w:lineRule="auto"/>
        <w:jc w:val="both"/>
        <w:rPr>
          <w:rFonts w:ascii="Times New Roman" w:hAnsi="Times New Roman" w:cs="Times New Roman"/>
          <w:sz w:val="24"/>
          <w:szCs w:val="24"/>
        </w:rPr>
      </w:pPr>
    </w:p>
    <w:p w14:paraId="1B3E6900" w14:textId="4FF49C97" w:rsidR="00191754" w:rsidRPr="00901299" w:rsidRDefault="003862B4"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Dva vrcholy hlasovej aktivity (24:00 a 3:00). Vyššie uvedený druh netopiera bol aktívny v časovom rozpätí od 21. do 3. hodiny rannej (obr. </w:t>
      </w:r>
      <w:r w:rsidR="00A907EA">
        <w:rPr>
          <w:rFonts w:ascii="Times New Roman" w:hAnsi="Times New Roman" w:cs="Times New Roman"/>
          <w:sz w:val="24"/>
          <w:szCs w:val="24"/>
        </w:rPr>
        <w:t>49</w:t>
      </w:r>
      <w:r w:rsidRPr="00901299">
        <w:rPr>
          <w:rFonts w:ascii="Times New Roman" w:hAnsi="Times New Roman" w:cs="Times New Roman"/>
          <w:sz w:val="24"/>
          <w:szCs w:val="24"/>
        </w:rPr>
        <w:t>).</w:t>
      </w:r>
    </w:p>
    <w:p w14:paraId="0CF60B3A" w14:textId="5D8EF417" w:rsidR="003862B4" w:rsidRPr="00901299" w:rsidRDefault="003862B4"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5037004E" wp14:editId="17362D64">
            <wp:extent cx="5760720" cy="5748793"/>
            <wp:effectExtent l="0" t="0" r="11430" b="4445"/>
            <wp:docPr id="1998650058" name="Graf 1">
              <a:extLst xmlns:a="http://schemas.openxmlformats.org/drawingml/2006/main">
                <a:ext uri="{FF2B5EF4-FFF2-40B4-BE49-F238E27FC236}">
                  <a16:creationId xmlns:a16="http://schemas.microsoft.com/office/drawing/2014/main" id="{1572B1CB-9919-2C82-1CEC-7EDE7C1A3D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E9B863E" w14:textId="20D25D78" w:rsidR="003862B4" w:rsidRPr="00901299" w:rsidRDefault="003862B4" w:rsidP="003862B4">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49</w:t>
      </w:r>
      <w:r w:rsidRPr="00901299">
        <w:rPr>
          <w:rFonts w:ascii="Times New Roman" w:hAnsi="Times New Roman" w:cs="Times New Roman"/>
          <w:b/>
          <w:bCs/>
        </w:rPr>
        <w:t xml:space="preserve">. </w:t>
      </w:r>
      <w:r w:rsidRPr="00901299">
        <w:rPr>
          <w:rFonts w:ascii="Times New Roman" w:hAnsi="Times New Roman" w:cs="Times New Roman"/>
        </w:rPr>
        <w:t xml:space="preserve">Cirkadiánna hlasová aktivita druhu </w:t>
      </w:r>
      <w:proofErr w:type="spellStart"/>
      <w:r w:rsidRPr="00901299">
        <w:rPr>
          <w:rFonts w:ascii="Times New Roman" w:hAnsi="Times New Roman" w:cs="Times New Roman"/>
          <w:i/>
          <w:iCs/>
        </w:rPr>
        <w:t>Plecotus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auritus</w:t>
      </w:r>
      <w:proofErr w:type="spellEnd"/>
    </w:p>
    <w:p w14:paraId="5DB42476" w14:textId="77777777" w:rsidR="003862B4" w:rsidRPr="00901299" w:rsidRDefault="003862B4" w:rsidP="00985906">
      <w:pPr>
        <w:spacing w:line="360" w:lineRule="auto"/>
        <w:jc w:val="both"/>
        <w:rPr>
          <w:rFonts w:ascii="Times New Roman" w:hAnsi="Times New Roman" w:cs="Times New Roman"/>
          <w:sz w:val="24"/>
          <w:szCs w:val="24"/>
        </w:rPr>
      </w:pPr>
    </w:p>
    <w:p w14:paraId="77EF54B7" w14:textId="581C833F" w:rsidR="008737BC" w:rsidRPr="00901299" w:rsidRDefault="008737BC" w:rsidP="008737BC">
      <w:pPr>
        <w:spacing w:line="360" w:lineRule="auto"/>
        <w:jc w:val="both"/>
        <w:rPr>
          <w:rFonts w:ascii="Times New Roman" w:hAnsi="Times New Roman" w:cs="Times New Roman"/>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Plecotus</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austriacus</w:t>
      </w:r>
      <w:proofErr w:type="spellEnd"/>
    </w:p>
    <w:p w14:paraId="6C64E70D" w14:textId="77777777" w:rsidR="003862B4" w:rsidRPr="00901299" w:rsidRDefault="003862B4" w:rsidP="00985906">
      <w:pPr>
        <w:spacing w:line="360" w:lineRule="auto"/>
        <w:jc w:val="both"/>
        <w:rPr>
          <w:rFonts w:ascii="Times New Roman" w:hAnsi="Times New Roman" w:cs="Times New Roman"/>
          <w:sz w:val="24"/>
          <w:szCs w:val="24"/>
        </w:rPr>
      </w:pPr>
    </w:p>
    <w:p w14:paraId="16E1E65E" w14:textId="627738F1" w:rsidR="003862B4" w:rsidRPr="00901299" w:rsidRDefault="008737BC"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Trojfázová hlasová aktivita, trvala spravidla od 19:00 do 3:00 (obr. </w:t>
      </w:r>
      <w:r w:rsidR="00A907EA">
        <w:rPr>
          <w:rFonts w:ascii="Times New Roman" w:hAnsi="Times New Roman" w:cs="Times New Roman"/>
          <w:sz w:val="24"/>
          <w:szCs w:val="24"/>
        </w:rPr>
        <w:t>50</w:t>
      </w:r>
      <w:r w:rsidRPr="00901299">
        <w:rPr>
          <w:rFonts w:ascii="Times New Roman" w:hAnsi="Times New Roman" w:cs="Times New Roman"/>
          <w:sz w:val="24"/>
          <w:szCs w:val="24"/>
        </w:rPr>
        <w:t>)</w:t>
      </w:r>
    </w:p>
    <w:p w14:paraId="636BB7A0" w14:textId="32A6A016" w:rsidR="008737BC" w:rsidRPr="00901299" w:rsidRDefault="008737BC"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3D583E0A" wp14:editId="360AE1C3">
            <wp:extent cx="5760720" cy="5677232"/>
            <wp:effectExtent l="0" t="0" r="11430" b="0"/>
            <wp:docPr id="573674555" name="Graf 1">
              <a:extLst xmlns:a="http://schemas.openxmlformats.org/drawingml/2006/main">
                <a:ext uri="{FF2B5EF4-FFF2-40B4-BE49-F238E27FC236}">
                  <a16:creationId xmlns:a16="http://schemas.microsoft.com/office/drawing/2014/main" id="{1C0F3384-90A1-17CE-BC14-D175661196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7D55C16" w14:textId="429156ED" w:rsidR="008737BC" w:rsidRPr="00901299" w:rsidRDefault="008737BC" w:rsidP="008737BC">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50</w:t>
      </w:r>
      <w:r w:rsidRPr="00901299">
        <w:rPr>
          <w:rFonts w:ascii="Times New Roman" w:hAnsi="Times New Roman" w:cs="Times New Roman"/>
          <w:b/>
          <w:bCs/>
        </w:rPr>
        <w:t xml:space="preserve">. </w:t>
      </w:r>
      <w:r w:rsidRPr="00901299">
        <w:rPr>
          <w:rFonts w:ascii="Times New Roman" w:hAnsi="Times New Roman" w:cs="Times New Roman"/>
        </w:rPr>
        <w:t xml:space="preserve">Cirkadiánna hlasová aktivita druhu </w:t>
      </w:r>
      <w:proofErr w:type="spellStart"/>
      <w:r w:rsidRPr="00901299">
        <w:rPr>
          <w:rFonts w:ascii="Times New Roman" w:hAnsi="Times New Roman" w:cs="Times New Roman"/>
          <w:i/>
          <w:iCs/>
        </w:rPr>
        <w:t>Plecotus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austriacus</w:t>
      </w:r>
      <w:proofErr w:type="spellEnd"/>
    </w:p>
    <w:p w14:paraId="468DDF0A" w14:textId="77777777" w:rsidR="003862B4" w:rsidRPr="00901299" w:rsidRDefault="003862B4" w:rsidP="00985906">
      <w:pPr>
        <w:spacing w:line="360" w:lineRule="auto"/>
        <w:jc w:val="both"/>
        <w:rPr>
          <w:rFonts w:ascii="Times New Roman" w:hAnsi="Times New Roman" w:cs="Times New Roman"/>
          <w:sz w:val="24"/>
          <w:szCs w:val="24"/>
        </w:rPr>
      </w:pPr>
    </w:p>
    <w:p w14:paraId="3F70F3FD" w14:textId="7E717ED7" w:rsidR="008737BC" w:rsidRPr="00901299" w:rsidRDefault="008737BC" w:rsidP="008737BC">
      <w:pPr>
        <w:spacing w:line="360" w:lineRule="auto"/>
        <w:jc w:val="both"/>
        <w:rPr>
          <w:rFonts w:ascii="Times New Roman" w:hAnsi="Times New Roman" w:cs="Times New Roman"/>
          <w:sz w:val="24"/>
          <w:szCs w:val="24"/>
        </w:rPr>
      </w:pPr>
      <w:r w:rsidRPr="00901299">
        <w:rPr>
          <w:rFonts w:ascii="Times New Roman" w:hAnsi="Times New Roman" w:cs="Times New Roman"/>
          <w:b/>
          <w:bCs/>
          <w:color w:val="00B050"/>
          <w:sz w:val="24"/>
          <w:szCs w:val="24"/>
        </w:rPr>
        <w:t xml:space="preserve">Cirkadiánna hlasová aktivita druhu </w:t>
      </w:r>
      <w:proofErr w:type="spellStart"/>
      <w:r w:rsidRPr="00901299">
        <w:rPr>
          <w:rFonts w:ascii="Times New Roman" w:hAnsi="Times New Roman" w:cs="Times New Roman"/>
          <w:b/>
          <w:bCs/>
          <w:i/>
          <w:iCs/>
          <w:color w:val="00B050"/>
          <w:sz w:val="24"/>
          <w:szCs w:val="24"/>
        </w:rPr>
        <w:t>Vespertilio</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murinus</w:t>
      </w:r>
      <w:proofErr w:type="spellEnd"/>
    </w:p>
    <w:p w14:paraId="0A17222D" w14:textId="77777777" w:rsidR="008737BC" w:rsidRPr="00901299" w:rsidRDefault="008737BC" w:rsidP="00985906">
      <w:pPr>
        <w:spacing w:line="360" w:lineRule="auto"/>
        <w:jc w:val="both"/>
        <w:rPr>
          <w:rFonts w:ascii="Times New Roman" w:hAnsi="Times New Roman" w:cs="Times New Roman"/>
          <w:sz w:val="24"/>
          <w:szCs w:val="24"/>
        </w:rPr>
      </w:pPr>
    </w:p>
    <w:p w14:paraId="3E377232" w14:textId="739569ED" w:rsidR="008737BC" w:rsidRPr="00901299" w:rsidRDefault="008737BC"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Výrazne dvojvrcholový režim hlasovej aktivity so začiatkom okolo 20. hodiny a jej doznievaním okolo </w:t>
      </w:r>
      <w:r w:rsidR="001E48AC" w:rsidRPr="00901299">
        <w:rPr>
          <w:rFonts w:ascii="Times New Roman" w:hAnsi="Times New Roman" w:cs="Times New Roman"/>
          <w:sz w:val="24"/>
          <w:szCs w:val="24"/>
        </w:rPr>
        <w:t>4</w:t>
      </w:r>
      <w:r w:rsidRPr="00901299">
        <w:rPr>
          <w:rFonts w:ascii="Times New Roman" w:hAnsi="Times New Roman" w:cs="Times New Roman"/>
          <w:sz w:val="24"/>
          <w:szCs w:val="24"/>
        </w:rPr>
        <w:t xml:space="preserve">. hodiny (obr. </w:t>
      </w:r>
      <w:r w:rsidR="00A907EA">
        <w:rPr>
          <w:rFonts w:ascii="Times New Roman" w:hAnsi="Times New Roman" w:cs="Times New Roman"/>
          <w:sz w:val="24"/>
          <w:szCs w:val="24"/>
        </w:rPr>
        <w:t>51</w:t>
      </w:r>
      <w:r w:rsidRPr="00901299">
        <w:rPr>
          <w:rFonts w:ascii="Times New Roman" w:hAnsi="Times New Roman" w:cs="Times New Roman"/>
          <w:sz w:val="24"/>
          <w:szCs w:val="24"/>
        </w:rPr>
        <w:t>).</w:t>
      </w:r>
    </w:p>
    <w:p w14:paraId="4A4253EB" w14:textId="77777777" w:rsidR="008737BC" w:rsidRPr="00901299" w:rsidRDefault="008737BC" w:rsidP="00985906">
      <w:pPr>
        <w:spacing w:line="360" w:lineRule="auto"/>
        <w:jc w:val="both"/>
        <w:rPr>
          <w:rFonts w:ascii="Times New Roman" w:hAnsi="Times New Roman" w:cs="Times New Roman"/>
          <w:sz w:val="24"/>
          <w:szCs w:val="24"/>
        </w:rPr>
      </w:pPr>
    </w:p>
    <w:p w14:paraId="32EFC7B2" w14:textId="7024AE5F" w:rsidR="008737BC" w:rsidRPr="00901299" w:rsidRDefault="008737BC"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 </w:t>
      </w:r>
    </w:p>
    <w:p w14:paraId="518B8AAF" w14:textId="13BECE66" w:rsidR="008737BC" w:rsidRPr="00901299" w:rsidRDefault="001E48AC"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1A00E198" wp14:editId="04DE2DB7">
            <wp:extent cx="5760720" cy="5931673"/>
            <wp:effectExtent l="0" t="0" r="11430" b="12065"/>
            <wp:docPr id="294721966" name="Graf 1">
              <a:extLst xmlns:a="http://schemas.openxmlformats.org/drawingml/2006/main">
                <a:ext uri="{FF2B5EF4-FFF2-40B4-BE49-F238E27FC236}">
                  <a16:creationId xmlns:a16="http://schemas.microsoft.com/office/drawing/2014/main" id="{AD812731-3FA8-16C3-32EF-AB40850113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C29883B" w14:textId="2C67BA33" w:rsidR="001E48AC" w:rsidRPr="00901299" w:rsidRDefault="001E48AC" w:rsidP="001E48AC">
      <w:pPr>
        <w:jc w:val="both"/>
        <w:rPr>
          <w:rFonts w:ascii="Times New Roman" w:hAnsi="Times New Roman" w:cs="Times New Roman"/>
        </w:rPr>
      </w:pPr>
      <w:r w:rsidRPr="00901299">
        <w:rPr>
          <w:rFonts w:ascii="Times New Roman" w:hAnsi="Times New Roman" w:cs="Times New Roman"/>
          <w:b/>
          <w:bCs/>
        </w:rPr>
        <w:t xml:space="preserve">Obr. </w:t>
      </w:r>
      <w:r w:rsidR="00A907EA">
        <w:rPr>
          <w:rFonts w:ascii="Times New Roman" w:hAnsi="Times New Roman" w:cs="Times New Roman"/>
          <w:b/>
          <w:bCs/>
        </w:rPr>
        <w:t>51</w:t>
      </w:r>
      <w:r w:rsidRPr="00901299">
        <w:rPr>
          <w:rFonts w:ascii="Times New Roman" w:hAnsi="Times New Roman" w:cs="Times New Roman"/>
          <w:b/>
          <w:bCs/>
        </w:rPr>
        <w:t xml:space="preserve">. </w:t>
      </w:r>
      <w:r w:rsidRPr="00901299">
        <w:rPr>
          <w:rFonts w:ascii="Times New Roman" w:hAnsi="Times New Roman" w:cs="Times New Roman"/>
        </w:rPr>
        <w:t xml:space="preserve">Cirkadiánna hlasová aktivita druhu </w:t>
      </w:r>
      <w:proofErr w:type="spellStart"/>
      <w:r w:rsidRPr="00901299">
        <w:rPr>
          <w:rFonts w:ascii="Times New Roman" w:hAnsi="Times New Roman" w:cs="Times New Roman"/>
          <w:i/>
          <w:iCs/>
        </w:rPr>
        <w:t>Vespertilio</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murinus</w:t>
      </w:r>
      <w:proofErr w:type="spellEnd"/>
    </w:p>
    <w:p w14:paraId="47D106D3" w14:textId="77777777" w:rsidR="008737BC" w:rsidRPr="00901299" w:rsidRDefault="008737BC" w:rsidP="00985906">
      <w:pPr>
        <w:spacing w:line="360" w:lineRule="auto"/>
        <w:jc w:val="both"/>
        <w:rPr>
          <w:rFonts w:ascii="Times New Roman" w:hAnsi="Times New Roman" w:cs="Times New Roman"/>
          <w:sz w:val="24"/>
          <w:szCs w:val="24"/>
        </w:rPr>
      </w:pPr>
    </w:p>
    <w:p w14:paraId="3B0C3EB2" w14:textId="77777777" w:rsidR="00DD10BE" w:rsidRPr="00901299" w:rsidRDefault="00DD10BE" w:rsidP="00985906">
      <w:pPr>
        <w:spacing w:line="360" w:lineRule="auto"/>
        <w:jc w:val="both"/>
        <w:rPr>
          <w:rFonts w:ascii="Times New Roman" w:hAnsi="Times New Roman" w:cs="Times New Roman"/>
          <w:sz w:val="24"/>
          <w:szCs w:val="24"/>
        </w:rPr>
      </w:pPr>
    </w:p>
    <w:p w14:paraId="32683C74" w14:textId="67F86BE4" w:rsidR="00A444D2" w:rsidRDefault="00A444D2" w:rsidP="00A444D2">
      <w:pPr>
        <w:pStyle w:val="Nadpis1"/>
        <w:jc w:val="both"/>
        <w:rPr>
          <w:b/>
          <w:bCs/>
          <w:color w:val="275317" w:themeColor="accent6" w:themeShade="80"/>
        </w:rPr>
      </w:pPr>
      <w:bookmarkStart w:id="19" w:name="_Toc178970417"/>
      <w:r>
        <w:rPr>
          <w:b/>
          <w:bCs/>
          <w:color w:val="275317" w:themeColor="accent6" w:themeShade="80"/>
        </w:rPr>
        <w:t>3.2 V</w:t>
      </w:r>
      <w:r w:rsidRPr="009A4ED4">
        <w:rPr>
          <w:b/>
          <w:bCs/>
          <w:color w:val="275317" w:themeColor="accent6" w:themeShade="80"/>
        </w:rPr>
        <w:t xml:space="preserve">ýskyt </w:t>
      </w:r>
      <w:r>
        <w:rPr>
          <w:b/>
          <w:bCs/>
          <w:color w:val="275317" w:themeColor="accent6" w:themeShade="80"/>
        </w:rPr>
        <w:t>netopierov</w:t>
      </w:r>
      <w:r w:rsidRPr="009A4ED4">
        <w:rPr>
          <w:b/>
          <w:bCs/>
          <w:color w:val="275317" w:themeColor="accent6" w:themeShade="80"/>
        </w:rPr>
        <w:t xml:space="preserve"> európskeho významu v skúmanej oblasti</w:t>
      </w:r>
      <w:bookmarkEnd w:id="19"/>
    </w:p>
    <w:p w14:paraId="574D8138" w14:textId="77777777" w:rsidR="00880114" w:rsidRPr="00880114" w:rsidRDefault="00880114" w:rsidP="00880114"/>
    <w:p w14:paraId="1DB14370" w14:textId="2F22C381" w:rsidR="00D73C3B" w:rsidRDefault="00A444D2" w:rsidP="00400252">
      <w:pPr>
        <w:spacing w:line="360" w:lineRule="auto"/>
        <w:jc w:val="both"/>
        <w:rPr>
          <w:rFonts w:ascii="Times New Roman" w:hAnsi="Times New Roman" w:cs="Times New Roman"/>
          <w:sz w:val="24"/>
          <w:szCs w:val="24"/>
        </w:rPr>
      </w:pPr>
      <w:r>
        <w:rPr>
          <w:rFonts w:ascii="Times New Roman" w:hAnsi="Times New Roman" w:cs="Times New Roman"/>
          <w:sz w:val="24"/>
          <w:szCs w:val="24"/>
        </w:rPr>
        <w:t>Celkový počet netopierov</w:t>
      </w:r>
      <w:r w:rsidR="00B6128C">
        <w:rPr>
          <w:rFonts w:ascii="Times New Roman" w:hAnsi="Times New Roman" w:cs="Times New Roman"/>
          <w:sz w:val="24"/>
          <w:szCs w:val="24"/>
        </w:rPr>
        <w:t xml:space="preserve"> európskeho významu</w:t>
      </w:r>
      <w:r>
        <w:rPr>
          <w:rFonts w:ascii="Times New Roman" w:hAnsi="Times New Roman" w:cs="Times New Roman"/>
          <w:sz w:val="24"/>
          <w:szCs w:val="24"/>
        </w:rPr>
        <w:t xml:space="preserve"> identifikovaných na základe </w:t>
      </w:r>
      <w:proofErr w:type="spellStart"/>
      <w:r>
        <w:rPr>
          <w:rFonts w:ascii="Times New Roman" w:hAnsi="Times New Roman" w:cs="Times New Roman"/>
          <w:sz w:val="24"/>
          <w:szCs w:val="24"/>
        </w:rPr>
        <w:t>bioakustickej</w:t>
      </w:r>
      <w:proofErr w:type="spellEnd"/>
      <w:r>
        <w:rPr>
          <w:rFonts w:ascii="Times New Roman" w:hAnsi="Times New Roman" w:cs="Times New Roman"/>
          <w:sz w:val="24"/>
          <w:szCs w:val="24"/>
        </w:rPr>
        <w:t xml:space="preserve"> ana</w:t>
      </w:r>
      <w:r w:rsidR="00D73C3B">
        <w:rPr>
          <w:rFonts w:ascii="Times New Roman" w:hAnsi="Times New Roman" w:cs="Times New Roman"/>
          <w:sz w:val="24"/>
          <w:szCs w:val="24"/>
        </w:rPr>
        <w:t>l</w:t>
      </w:r>
      <w:r>
        <w:rPr>
          <w:rFonts w:ascii="Times New Roman" w:hAnsi="Times New Roman" w:cs="Times New Roman"/>
          <w:sz w:val="24"/>
          <w:szCs w:val="24"/>
        </w:rPr>
        <w:t xml:space="preserve">ýzy ultrazvukových signálov pomocou funkcií </w:t>
      </w:r>
      <w:proofErr w:type="spellStart"/>
      <w:r>
        <w:rPr>
          <w:rFonts w:ascii="Times New Roman" w:hAnsi="Times New Roman" w:cs="Times New Roman"/>
          <w:sz w:val="24"/>
          <w:szCs w:val="24"/>
        </w:rPr>
        <w:t>bioakustického</w:t>
      </w:r>
      <w:proofErr w:type="spellEnd"/>
      <w:r>
        <w:rPr>
          <w:rFonts w:ascii="Times New Roman" w:hAnsi="Times New Roman" w:cs="Times New Roman"/>
          <w:sz w:val="24"/>
          <w:szCs w:val="24"/>
        </w:rPr>
        <w:t xml:space="preserve"> softvéru </w:t>
      </w:r>
      <w:proofErr w:type="spellStart"/>
      <w:r>
        <w:rPr>
          <w:rFonts w:ascii="Times New Roman" w:hAnsi="Times New Roman" w:cs="Times New Roman"/>
          <w:sz w:val="24"/>
          <w:szCs w:val="24"/>
        </w:rPr>
        <w:t>Kaleidoscope</w:t>
      </w:r>
      <w:proofErr w:type="spellEnd"/>
      <w:r>
        <w:rPr>
          <w:rFonts w:ascii="Times New Roman" w:hAnsi="Times New Roman" w:cs="Times New Roman"/>
          <w:sz w:val="24"/>
          <w:szCs w:val="24"/>
        </w:rPr>
        <w:t xml:space="preserve"> </w:t>
      </w:r>
      <w:r>
        <w:rPr>
          <w:rFonts w:ascii="Times New Roman" w:hAnsi="Times New Roman" w:cs="Times New Roman"/>
          <w:sz w:val="24"/>
          <w:szCs w:val="24"/>
        </w:rPr>
        <w:lastRenderedPageBreak/>
        <w:t>predstavoval za celé monitorované obdobie 2</w:t>
      </w:r>
      <w:r w:rsidR="00B6128C">
        <w:rPr>
          <w:rFonts w:ascii="Times New Roman" w:hAnsi="Times New Roman" w:cs="Times New Roman"/>
          <w:sz w:val="24"/>
          <w:szCs w:val="24"/>
        </w:rPr>
        <w:t>5</w:t>
      </w:r>
      <w:r>
        <w:rPr>
          <w:rFonts w:ascii="Times New Roman" w:hAnsi="Times New Roman" w:cs="Times New Roman"/>
          <w:sz w:val="24"/>
          <w:szCs w:val="24"/>
        </w:rPr>
        <w:t xml:space="preserve"> druho</w:t>
      </w:r>
      <w:r w:rsidR="00B6128C">
        <w:rPr>
          <w:rFonts w:ascii="Times New Roman" w:hAnsi="Times New Roman" w:cs="Times New Roman"/>
          <w:sz w:val="24"/>
          <w:szCs w:val="24"/>
        </w:rPr>
        <w:t>v</w:t>
      </w:r>
      <w:r>
        <w:rPr>
          <w:rFonts w:ascii="Times New Roman" w:hAnsi="Times New Roman" w:cs="Times New Roman"/>
          <w:sz w:val="24"/>
          <w:szCs w:val="24"/>
        </w:rPr>
        <w:t>. Presnosť determinácie niektorých príbuzných druhov, alebo druhov s podobnými charakteristikami ultrazvukových signálov</w:t>
      </w:r>
      <w:r w:rsidR="00B6128C">
        <w:rPr>
          <w:rFonts w:ascii="Times New Roman" w:hAnsi="Times New Roman" w:cs="Times New Roman"/>
          <w:sz w:val="24"/>
          <w:szCs w:val="24"/>
        </w:rPr>
        <w:t>,</w:t>
      </w:r>
      <w:r>
        <w:rPr>
          <w:rFonts w:ascii="Times New Roman" w:hAnsi="Times New Roman" w:cs="Times New Roman"/>
          <w:sz w:val="24"/>
          <w:szCs w:val="24"/>
        </w:rPr>
        <w:t xml:space="preserve"> nie je </w:t>
      </w:r>
      <w:r w:rsidR="00B6128C">
        <w:rPr>
          <w:rFonts w:ascii="Times New Roman" w:hAnsi="Times New Roman" w:cs="Times New Roman"/>
          <w:sz w:val="24"/>
          <w:szCs w:val="24"/>
        </w:rPr>
        <w:t xml:space="preserve">vždy </w:t>
      </w:r>
      <w:r>
        <w:rPr>
          <w:rFonts w:ascii="Times New Roman" w:hAnsi="Times New Roman" w:cs="Times New Roman"/>
          <w:sz w:val="24"/>
          <w:szCs w:val="24"/>
        </w:rPr>
        <w:t>spoľahlivá a tak reálny počet zistených druhov netopierov</w:t>
      </w:r>
      <w:r w:rsidR="00B6128C">
        <w:rPr>
          <w:rFonts w:ascii="Times New Roman" w:hAnsi="Times New Roman" w:cs="Times New Roman"/>
          <w:sz w:val="24"/>
          <w:szCs w:val="24"/>
        </w:rPr>
        <w:t xml:space="preserve"> európskeho významu približujúci sa skutočnosti, je podľa nášho odhadu</w:t>
      </w:r>
      <w:r>
        <w:rPr>
          <w:rFonts w:ascii="Times New Roman" w:hAnsi="Times New Roman" w:cs="Times New Roman"/>
          <w:sz w:val="24"/>
          <w:szCs w:val="24"/>
        </w:rPr>
        <w:t xml:space="preserve"> 2</w:t>
      </w:r>
      <w:r w:rsidR="00681748">
        <w:rPr>
          <w:rFonts w:ascii="Times New Roman" w:hAnsi="Times New Roman" w:cs="Times New Roman"/>
          <w:sz w:val="24"/>
          <w:szCs w:val="24"/>
        </w:rPr>
        <w:t>5</w:t>
      </w:r>
      <w:r>
        <w:rPr>
          <w:rFonts w:ascii="Times New Roman" w:hAnsi="Times New Roman" w:cs="Times New Roman"/>
          <w:sz w:val="24"/>
          <w:szCs w:val="24"/>
        </w:rPr>
        <w:t xml:space="preserve"> ± </w:t>
      </w:r>
      <w:r w:rsidR="00B6128C">
        <w:rPr>
          <w:rFonts w:ascii="Times New Roman" w:hAnsi="Times New Roman" w:cs="Times New Roman"/>
          <w:sz w:val="24"/>
          <w:szCs w:val="24"/>
        </w:rPr>
        <w:t>5</w:t>
      </w:r>
      <w:r>
        <w:rPr>
          <w:rFonts w:ascii="Times New Roman" w:hAnsi="Times New Roman" w:cs="Times New Roman"/>
          <w:sz w:val="24"/>
          <w:szCs w:val="24"/>
        </w:rPr>
        <w:t xml:space="preserve"> druhov s nejednoznačnou determináciou. </w:t>
      </w:r>
      <w:r w:rsidR="00D73C3B">
        <w:rPr>
          <w:rFonts w:ascii="Times New Roman" w:hAnsi="Times New Roman" w:cs="Times New Roman"/>
          <w:sz w:val="24"/>
          <w:szCs w:val="24"/>
        </w:rPr>
        <w:t xml:space="preserve">Umiestnenie pasívnych </w:t>
      </w:r>
      <w:proofErr w:type="spellStart"/>
      <w:r w:rsidR="00D73C3B">
        <w:rPr>
          <w:rFonts w:ascii="Times New Roman" w:hAnsi="Times New Roman" w:cs="Times New Roman"/>
          <w:sz w:val="24"/>
          <w:szCs w:val="24"/>
        </w:rPr>
        <w:t>ultrasonických</w:t>
      </w:r>
      <w:proofErr w:type="spellEnd"/>
      <w:r w:rsidR="00D73C3B">
        <w:rPr>
          <w:rFonts w:ascii="Times New Roman" w:hAnsi="Times New Roman" w:cs="Times New Roman"/>
          <w:sz w:val="24"/>
          <w:szCs w:val="24"/>
        </w:rPr>
        <w:t xml:space="preserve"> detektorov je zrejmé z mapy na obr. </w:t>
      </w:r>
      <w:r w:rsidR="00681748">
        <w:rPr>
          <w:rFonts w:ascii="Times New Roman" w:hAnsi="Times New Roman" w:cs="Times New Roman"/>
          <w:sz w:val="24"/>
          <w:szCs w:val="24"/>
        </w:rPr>
        <w:t>52</w:t>
      </w:r>
      <w:r w:rsidR="00D73C3B">
        <w:rPr>
          <w:rFonts w:ascii="Times New Roman" w:hAnsi="Times New Roman" w:cs="Times New Roman"/>
          <w:sz w:val="24"/>
          <w:szCs w:val="24"/>
        </w:rPr>
        <w:t xml:space="preserve">. </w:t>
      </w:r>
      <w:r w:rsidR="00B6128C">
        <w:rPr>
          <w:rFonts w:ascii="Times New Roman" w:hAnsi="Times New Roman" w:cs="Times New Roman"/>
          <w:sz w:val="24"/>
          <w:szCs w:val="24"/>
        </w:rPr>
        <w:t xml:space="preserve">Prehľad druhového zloženia spoločenstva netopierov určených na základe záznamov ich hlasovej aktivity a dátumy výskytu počas celej periódy </w:t>
      </w:r>
      <w:proofErr w:type="spellStart"/>
      <w:r w:rsidR="00B6128C">
        <w:rPr>
          <w:rFonts w:ascii="Times New Roman" w:hAnsi="Times New Roman" w:cs="Times New Roman"/>
          <w:sz w:val="24"/>
          <w:szCs w:val="24"/>
        </w:rPr>
        <w:t>detektoringu</w:t>
      </w:r>
      <w:proofErr w:type="spellEnd"/>
      <w:r w:rsidR="00B6128C">
        <w:rPr>
          <w:rFonts w:ascii="Times New Roman" w:hAnsi="Times New Roman" w:cs="Times New Roman"/>
          <w:sz w:val="24"/>
          <w:szCs w:val="24"/>
        </w:rPr>
        <w:t xml:space="preserve"> uvádza tab. </w:t>
      </w:r>
      <w:r w:rsidR="00D73C3B">
        <w:rPr>
          <w:rFonts w:ascii="Times New Roman" w:hAnsi="Times New Roman" w:cs="Times New Roman"/>
          <w:sz w:val="24"/>
          <w:szCs w:val="24"/>
        </w:rPr>
        <w:t>8.</w:t>
      </w:r>
    </w:p>
    <w:p w14:paraId="26498437" w14:textId="77777777" w:rsidR="0082535B" w:rsidRDefault="0082535B" w:rsidP="00400252">
      <w:pPr>
        <w:spacing w:line="360" w:lineRule="auto"/>
        <w:jc w:val="both"/>
        <w:rPr>
          <w:rFonts w:ascii="Times New Roman" w:hAnsi="Times New Roman" w:cs="Times New Roman"/>
          <w:sz w:val="24"/>
          <w:szCs w:val="24"/>
        </w:rPr>
      </w:pPr>
    </w:p>
    <w:p w14:paraId="547BD325" w14:textId="77777777" w:rsidR="0082535B" w:rsidRDefault="0082535B" w:rsidP="00400252">
      <w:pPr>
        <w:spacing w:line="360" w:lineRule="auto"/>
        <w:jc w:val="both"/>
        <w:rPr>
          <w:rFonts w:ascii="Times New Roman" w:hAnsi="Times New Roman" w:cs="Times New Roman"/>
          <w:sz w:val="24"/>
          <w:szCs w:val="24"/>
        </w:rPr>
      </w:pPr>
    </w:p>
    <w:p w14:paraId="01DE3809" w14:textId="4813056C" w:rsidR="00D73C3B" w:rsidRDefault="0082535B" w:rsidP="00400252">
      <w:pPr>
        <w:spacing w:line="360" w:lineRule="auto"/>
        <w:jc w:val="both"/>
        <w:rPr>
          <w:rFonts w:ascii="Times New Roman" w:hAnsi="Times New Roman" w:cs="Times New Roman"/>
          <w:sz w:val="24"/>
          <w:szCs w:val="24"/>
        </w:rPr>
      </w:pPr>
      <w:r>
        <w:rPr>
          <w:rFonts w:ascii="Times New Roman" w:hAnsi="Times New Roman" w:cs="Times New Roman"/>
          <w:noProof/>
          <w:sz w:val="24"/>
          <w:szCs w:val="24"/>
          <w14:ligatures w14:val="standardContextual"/>
        </w:rPr>
        <w:drawing>
          <wp:inline distT="0" distB="0" distL="0" distR="0" wp14:anchorId="1CC3CA0B" wp14:editId="547710A8">
            <wp:extent cx="5760720" cy="4072890"/>
            <wp:effectExtent l="19050" t="19050" r="11430" b="22860"/>
            <wp:docPr id="777957691" name="Obrázok 12" descr="Obrázok, na ktorom je mapa, snímka obrazovky, tex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957691" name="Obrázok 12" descr="Obrázok, na ktorom je mapa, snímka obrazovky, text&#10;&#10;Automaticky generovaný popis"/>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a:ln>
                      <a:solidFill>
                        <a:schemeClr val="accent1"/>
                      </a:solidFill>
                    </a:ln>
                  </pic:spPr>
                </pic:pic>
              </a:graphicData>
            </a:graphic>
          </wp:inline>
        </w:drawing>
      </w:r>
    </w:p>
    <w:p w14:paraId="739C8117" w14:textId="262F048E" w:rsidR="0082535B" w:rsidRPr="00901299" w:rsidRDefault="0082535B" w:rsidP="0082535B">
      <w:pPr>
        <w:jc w:val="both"/>
        <w:rPr>
          <w:rFonts w:ascii="Times New Roman" w:hAnsi="Times New Roman" w:cs="Times New Roman"/>
        </w:rPr>
      </w:pPr>
      <w:r w:rsidRPr="00901299">
        <w:rPr>
          <w:rFonts w:ascii="Times New Roman" w:hAnsi="Times New Roman" w:cs="Times New Roman"/>
          <w:b/>
          <w:bCs/>
        </w:rPr>
        <w:t xml:space="preserve">Obr. </w:t>
      </w:r>
      <w:r w:rsidR="00681748">
        <w:rPr>
          <w:rFonts w:ascii="Times New Roman" w:hAnsi="Times New Roman" w:cs="Times New Roman"/>
          <w:b/>
          <w:bCs/>
        </w:rPr>
        <w:t>52</w:t>
      </w:r>
      <w:r w:rsidRPr="00901299">
        <w:rPr>
          <w:rFonts w:ascii="Times New Roman" w:hAnsi="Times New Roman" w:cs="Times New Roman"/>
          <w:b/>
          <w:bCs/>
        </w:rPr>
        <w:t xml:space="preserve">. </w:t>
      </w:r>
      <w:r>
        <w:rPr>
          <w:rFonts w:ascii="Times New Roman" w:hAnsi="Times New Roman" w:cs="Times New Roman"/>
        </w:rPr>
        <w:t xml:space="preserve">Rozmiestnenie pasívnych </w:t>
      </w:r>
      <w:proofErr w:type="spellStart"/>
      <w:r>
        <w:rPr>
          <w:rFonts w:ascii="Times New Roman" w:hAnsi="Times New Roman" w:cs="Times New Roman"/>
        </w:rPr>
        <w:t>ultrasonických</w:t>
      </w:r>
      <w:proofErr w:type="spellEnd"/>
      <w:r>
        <w:rPr>
          <w:rFonts w:ascii="Times New Roman" w:hAnsi="Times New Roman" w:cs="Times New Roman"/>
        </w:rPr>
        <w:t xml:space="preserve"> rekordérov na </w:t>
      </w:r>
      <w:proofErr w:type="spellStart"/>
      <w:r>
        <w:rPr>
          <w:rFonts w:ascii="Times New Roman" w:hAnsi="Times New Roman" w:cs="Times New Roman"/>
        </w:rPr>
        <w:t>tetektoring</w:t>
      </w:r>
      <w:proofErr w:type="spellEnd"/>
      <w:r>
        <w:rPr>
          <w:rFonts w:ascii="Times New Roman" w:hAnsi="Times New Roman" w:cs="Times New Roman"/>
        </w:rPr>
        <w:t xml:space="preserve"> netopierov v skúmanom území </w:t>
      </w:r>
    </w:p>
    <w:p w14:paraId="2886FB59" w14:textId="56113E66" w:rsidR="00400252" w:rsidRDefault="00400252" w:rsidP="00400252">
      <w:pPr>
        <w:spacing w:line="360" w:lineRule="auto"/>
        <w:jc w:val="both"/>
        <w:rPr>
          <w:rFonts w:ascii="Times New Roman" w:hAnsi="Times New Roman" w:cs="Times New Roman"/>
          <w:sz w:val="24"/>
          <w:szCs w:val="24"/>
        </w:rPr>
      </w:pPr>
    </w:p>
    <w:p w14:paraId="6B48400E" w14:textId="77777777" w:rsidR="0082535B" w:rsidRDefault="0082535B" w:rsidP="00400252">
      <w:pPr>
        <w:spacing w:line="360" w:lineRule="auto"/>
        <w:jc w:val="both"/>
        <w:rPr>
          <w:rFonts w:ascii="Times New Roman" w:hAnsi="Times New Roman" w:cs="Times New Roman"/>
          <w:sz w:val="24"/>
          <w:szCs w:val="24"/>
        </w:rPr>
      </w:pPr>
    </w:p>
    <w:p w14:paraId="7F97C563" w14:textId="77777777" w:rsidR="0082535B" w:rsidRDefault="0082535B" w:rsidP="00400252">
      <w:pPr>
        <w:spacing w:line="360" w:lineRule="auto"/>
        <w:jc w:val="both"/>
        <w:rPr>
          <w:rFonts w:ascii="Times New Roman" w:hAnsi="Times New Roman" w:cs="Times New Roman"/>
          <w:sz w:val="24"/>
          <w:szCs w:val="24"/>
        </w:rPr>
      </w:pPr>
    </w:p>
    <w:p w14:paraId="495867EB" w14:textId="77777777" w:rsidR="0082535B" w:rsidRDefault="0082535B" w:rsidP="00400252">
      <w:pPr>
        <w:spacing w:line="360" w:lineRule="auto"/>
        <w:jc w:val="both"/>
        <w:rPr>
          <w:rFonts w:ascii="Times New Roman" w:hAnsi="Times New Roman" w:cs="Times New Roman"/>
          <w:sz w:val="24"/>
          <w:szCs w:val="24"/>
        </w:rPr>
      </w:pPr>
    </w:p>
    <w:p w14:paraId="1C865302" w14:textId="09E2746B" w:rsidR="00880114" w:rsidRDefault="00880114" w:rsidP="00400252">
      <w:pPr>
        <w:spacing w:line="360" w:lineRule="auto"/>
        <w:jc w:val="both"/>
        <w:rPr>
          <w:rFonts w:ascii="Times New Roman" w:hAnsi="Times New Roman" w:cs="Times New Roman"/>
          <w:sz w:val="24"/>
          <w:szCs w:val="24"/>
        </w:rPr>
      </w:pPr>
      <w:r w:rsidRPr="00901299">
        <w:rPr>
          <w:rFonts w:ascii="Times New Roman" w:hAnsi="Times New Roman" w:cs="Times New Roman"/>
          <w:b/>
          <w:bCs/>
        </w:rPr>
        <w:lastRenderedPageBreak/>
        <w:t xml:space="preserve">Tab. </w:t>
      </w:r>
      <w:r w:rsidR="00D73C3B">
        <w:rPr>
          <w:rFonts w:ascii="Times New Roman" w:hAnsi="Times New Roman" w:cs="Times New Roman"/>
          <w:b/>
          <w:bCs/>
        </w:rPr>
        <w:t>8</w:t>
      </w:r>
      <w:r>
        <w:rPr>
          <w:rFonts w:ascii="Times New Roman" w:hAnsi="Times New Roman" w:cs="Times New Roman"/>
          <w:b/>
          <w:bCs/>
        </w:rPr>
        <w:t>.</w:t>
      </w:r>
      <w:r w:rsidRPr="00901299">
        <w:rPr>
          <w:rFonts w:ascii="Times New Roman" w:hAnsi="Times New Roman" w:cs="Times New Roman"/>
          <w:b/>
          <w:bCs/>
        </w:rPr>
        <w:t xml:space="preserve"> </w:t>
      </w:r>
      <w:r w:rsidRPr="00901299">
        <w:rPr>
          <w:rFonts w:ascii="Times New Roman" w:hAnsi="Times New Roman" w:cs="Times New Roman"/>
        </w:rPr>
        <w:t>Druhové zloženie</w:t>
      </w:r>
      <w:r>
        <w:rPr>
          <w:rFonts w:ascii="Times New Roman" w:hAnsi="Times New Roman" w:cs="Times New Roman"/>
        </w:rPr>
        <w:t xml:space="preserve"> spoločenstva netopierov (</w:t>
      </w:r>
      <w:proofErr w:type="spellStart"/>
      <w:r>
        <w:rPr>
          <w:rFonts w:ascii="Times New Roman" w:hAnsi="Times New Roman" w:cs="Times New Roman"/>
        </w:rPr>
        <w:t>Chiroptera</w:t>
      </w:r>
      <w:proofErr w:type="spellEnd"/>
      <w:r>
        <w:rPr>
          <w:rFonts w:ascii="Times New Roman" w:hAnsi="Times New Roman" w:cs="Times New Roman"/>
        </w:rPr>
        <w:t xml:space="preserve">) a rozloženie ich hlasovej aktivity v jednotlivých dňoch </w:t>
      </w:r>
      <w:proofErr w:type="spellStart"/>
      <w:r>
        <w:rPr>
          <w:rFonts w:ascii="Times New Roman" w:hAnsi="Times New Roman" w:cs="Times New Roman"/>
        </w:rPr>
        <w:t>detektoringu</w:t>
      </w:r>
      <w:proofErr w:type="spellEnd"/>
      <w:r>
        <w:rPr>
          <w:rFonts w:ascii="Times New Roman" w:hAnsi="Times New Roman" w:cs="Times New Roman"/>
        </w:rPr>
        <w:t xml:space="preserve">. </w:t>
      </w:r>
      <w:r w:rsidRPr="00901299">
        <w:rPr>
          <w:rFonts w:ascii="Times New Roman" w:hAnsi="Times New Roman" w:cs="Times New Roman"/>
        </w:rPr>
        <w:t xml:space="preserve">Skúmané územie plánovaného VP Drahovce, august 2023 – august 2024  </w:t>
      </w:r>
    </w:p>
    <w:tbl>
      <w:tblPr>
        <w:tblW w:w="5000" w:type="pct"/>
        <w:tblCellMar>
          <w:left w:w="70" w:type="dxa"/>
          <w:right w:w="70" w:type="dxa"/>
        </w:tblCellMar>
        <w:tblLook w:val="04A0" w:firstRow="1" w:lastRow="0" w:firstColumn="1" w:lastColumn="0" w:noHBand="0" w:noVBand="1"/>
      </w:tblPr>
      <w:tblGrid>
        <w:gridCol w:w="787"/>
        <w:gridCol w:w="297"/>
        <w:gridCol w:w="297"/>
        <w:gridCol w:w="297"/>
        <w:gridCol w:w="297"/>
        <w:gridCol w:w="297"/>
        <w:gridCol w:w="297"/>
        <w:gridCol w:w="297"/>
        <w:gridCol w:w="297"/>
        <w:gridCol w:w="297"/>
        <w:gridCol w:w="297"/>
        <w:gridCol w:w="297"/>
        <w:gridCol w:w="297"/>
        <w:gridCol w:w="297"/>
        <w:gridCol w:w="323"/>
        <w:gridCol w:w="297"/>
        <w:gridCol w:w="297"/>
        <w:gridCol w:w="323"/>
        <w:gridCol w:w="323"/>
        <w:gridCol w:w="323"/>
        <w:gridCol w:w="323"/>
        <w:gridCol w:w="297"/>
        <w:gridCol w:w="297"/>
        <w:gridCol w:w="297"/>
        <w:gridCol w:w="297"/>
        <w:gridCol w:w="297"/>
        <w:gridCol w:w="324"/>
        <w:gridCol w:w="396"/>
      </w:tblGrid>
      <w:tr w:rsidR="00880114" w:rsidRPr="00880114" w14:paraId="44757C99" w14:textId="77777777" w:rsidTr="00880114">
        <w:trPr>
          <w:trHeight w:val="2730"/>
        </w:trPr>
        <w:tc>
          <w:tcPr>
            <w:tcW w:w="440" w:type="pct"/>
            <w:tcBorders>
              <w:top w:val="single" w:sz="4" w:space="0" w:color="auto"/>
              <w:left w:val="single" w:sz="4" w:space="0" w:color="auto"/>
              <w:bottom w:val="single" w:sz="4" w:space="0" w:color="auto"/>
              <w:right w:val="single" w:sz="4" w:space="0" w:color="auto"/>
            </w:tcBorders>
            <w:shd w:val="clear" w:color="C0E6F5" w:fill="C0E6F5"/>
            <w:noWrap/>
            <w:textDirection w:val="btLr"/>
            <w:vAlign w:val="center"/>
            <w:hideMark/>
          </w:tcPr>
          <w:p w14:paraId="149C709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Dátum výskytu</w:t>
            </w:r>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50985D6C"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Barbastella</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barbastellus</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0044D44A"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Eptesicus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nilssonii</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6B90C0CB"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Eptesicus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serotinus</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2B412881"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Hypsugo</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savii</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7DBBAF5B"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Miniopterus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schreibersii</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244335BD"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Myotis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alcathoe</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41715AEB"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Myotis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bechsteinii</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34B9B93F"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Myotis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brandtii</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5404717D"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Myotis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dasycneme</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4982ACD0"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Myotis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daubentonii</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352C90B0"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Myotis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emarginatus</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09B783B6"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Myotis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mystacinus</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60449370"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Myotis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nattereri</w:t>
            </w:r>
            <w:proofErr w:type="spellEnd"/>
          </w:p>
        </w:tc>
        <w:tc>
          <w:tcPr>
            <w:tcW w:w="182"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41D923FA"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Nyctalus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lasiopterus</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42460410"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Nyctalus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leisleri</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1316B647"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Nyctalus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noctula</w:t>
            </w:r>
            <w:proofErr w:type="spellEnd"/>
          </w:p>
        </w:tc>
        <w:tc>
          <w:tcPr>
            <w:tcW w:w="182"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695B7AD0"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Pipistrellus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kuhlii</w:t>
            </w:r>
            <w:proofErr w:type="spellEnd"/>
          </w:p>
        </w:tc>
        <w:tc>
          <w:tcPr>
            <w:tcW w:w="182"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7583602A"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Pipistrellus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nathusii</w:t>
            </w:r>
            <w:proofErr w:type="spellEnd"/>
          </w:p>
        </w:tc>
        <w:tc>
          <w:tcPr>
            <w:tcW w:w="182"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4C0D2CF5"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Pipistrellus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pipistrellus</w:t>
            </w:r>
            <w:proofErr w:type="spellEnd"/>
          </w:p>
        </w:tc>
        <w:tc>
          <w:tcPr>
            <w:tcW w:w="182"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30829D07"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Pipistrellus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pygmaeus</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1DCEF035"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Plecotus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auritus</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26E1F2DA"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Plecotus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austriacus</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452E679E"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Rhilophus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ferrumequinum</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2049EABF"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Rhinolophus</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hipposideros</w:t>
            </w:r>
            <w:proofErr w:type="spellEnd"/>
          </w:p>
        </w:tc>
        <w:tc>
          <w:tcPr>
            <w:tcW w:w="161" w:type="pct"/>
            <w:tcBorders>
              <w:top w:val="single" w:sz="4" w:space="0" w:color="auto"/>
              <w:left w:val="nil"/>
              <w:bottom w:val="single" w:sz="4" w:space="0" w:color="auto"/>
              <w:right w:val="single" w:sz="4" w:space="0" w:color="auto"/>
            </w:tcBorders>
            <w:shd w:val="clear" w:color="C0E6F5" w:fill="C0E6F5"/>
            <w:noWrap/>
            <w:textDirection w:val="btLr"/>
            <w:vAlign w:val="center"/>
            <w:hideMark/>
          </w:tcPr>
          <w:p w14:paraId="4EBF6CC4" w14:textId="77777777" w:rsidR="00880114" w:rsidRPr="00880114" w:rsidRDefault="00880114" w:rsidP="00880114">
            <w:pPr>
              <w:spacing w:after="0" w:line="240" w:lineRule="auto"/>
              <w:jc w:val="center"/>
              <w:rPr>
                <w:rFonts w:ascii="Aptos Narrow" w:eastAsia="Times New Roman" w:hAnsi="Aptos Narrow" w:cs="Times New Roman"/>
                <w:b/>
                <w:bCs/>
                <w:i/>
                <w:iCs/>
                <w:color w:val="000000"/>
                <w:sz w:val="12"/>
                <w:szCs w:val="12"/>
                <w:lang w:eastAsia="sk-SK"/>
              </w:rPr>
            </w:pPr>
            <w:proofErr w:type="spellStart"/>
            <w:r w:rsidRPr="00880114">
              <w:rPr>
                <w:rFonts w:ascii="Aptos Narrow" w:eastAsia="Times New Roman" w:hAnsi="Aptos Narrow" w:cs="Times New Roman"/>
                <w:b/>
                <w:bCs/>
                <w:i/>
                <w:iCs/>
                <w:color w:val="000000"/>
                <w:sz w:val="12"/>
                <w:szCs w:val="12"/>
                <w:lang w:eastAsia="sk-SK"/>
              </w:rPr>
              <w:t>Vespertilio</w:t>
            </w:r>
            <w:proofErr w:type="spellEnd"/>
            <w:r w:rsidRPr="00880114">
              <w:rPr>
                <w:rFonts w:ascii="Aptos Narrow" w:eastAsia="Times New Roman" w:hAnsi="Aptos Narrow" w:cs="Times New Roman"/>
                <w:b/>
                <w:bCs/>
                <w:i/>
                <w:iCs/>
                <w:color w:val="000000"/>
                <w:sz w:val="12"/>
                <w:szCs w:val="12"/>
                <w:lang w:eastAsia="sk-SK"/>
              </w:rPr>
              <w:t xml:space="preserve"> </w:t>
            </w:r>
            <w:proofErr w:type="spellStart"/>
            <w:r w:rsidRPr="00880114">
              <w:rPr>
                <w:rFonts w:ascii="Aptos Narrow" w:eastAsia="Times New Roman" w:hAnsi="Aptos Narrow" w:cs="Times New Roman"/>
                <w:b/>
                <w:bCs/>
                <w:i/>
                <w:iCs/>
                <w:color w:val="000000"/>
                <w:sz w:val="12"/>
                <w:szCs w:val="12"/>
                <w:lang w:eastAsia="sk-SK"/>
              </w:rPr>
              <w:t>murinus</w:t>
            </w:r>
            <w:proofErr w:type="spellEnd"/>
          </w:p>
        </w:tc>
        <w:tc>
          <w:tcPr>
            <w:tcW w:w="199" w:type="pct"/>
            <w:tcBorders>
              <w:top w:val="single" w:sz="4" w:space="0" w:color="auto"/>
              <w:left w:val="nil"/>
              <w:bottom w:val="nil"/>
              <w:right w:val="single" w:sz="4" w:space="0" w:color="auto"/>
            </w:tcBorders>
            <w:shd w:val="clear" w:color="C0E6F5" w:fill="C0E6F5"/>
            <w:noWrap/>
            <w:textDirection w:val="btLr"/>
            <w:vAlign w:val="center"/>
            <w:hideMark/>
          </w:tcPr>
          <w:p w14:paraId="20BC6AB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Počet druhov</w:t>
            </w:r>
          </w:p>
        </w:tc>
        <w:tc>
          <w:tcPr>
            <w:tcW w:w="225" w:type="pct"/>
            <w:tcBorders>
              <w:top w:val="nil"/>
              <w:left w:val="nil"/>
              <w:bottom w:val="nil"/>
              <w:right w:val="single" w:sz="4" w:space="0" w:color="auto"/>
            </w:tcBorders>
            <w:shd w:val="clear" w:color="C0E6F5" w:fill="C0E6F5"/>
            <w:noWrap/>
            <w:textDirection w:val="btLr"/>
            <w:vAlign w:val="center"/>
            <w:hideMark/>
          </w:tcPr>
          <w:p w14:paraId="77564A8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Dĺžka hlasovej aktivity</w:t>
            </w:r>
          </w:p>
        </w:tc>
      </w:tr>
      <w:tr w:rsidR="00880114" w:rsidRPr="00880114" w14:paraId="0F1A04F0"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A39E0E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25.9.2023</w:t>
            </w:r>
          </w:p>
        </w:tc>
        <w:tc>
          <w:tcPr>
            <w:tcW w:w="161" w:type="pct"/>
            <w:tcBorders>
              <w:top w:val="nil"/>
              <w:left w:val="nil"/>
              <w:bottom w:val="single" w:sz="4" w:space="0" w:color="auto"/>
              <w:right w:val="single" w:sz="4" w:space="0" w:color="auto"/>
            </w:tcBorders>
            <w:shd w:val="clear" w:color="auto" w:fill="auto"/>
            <w:noWrap/>
            <w:vAlign w:val="bottom"/>
            <w:hideMark/>
          </w:tcPr>
          <w:p w14:paraId="497610A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168BCF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A27213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A31CC4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770B2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F3899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1F26F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CA96E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B1275F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E451B3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32D31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4D8203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258030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5789D0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F2CD09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54AE9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5E9D9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5753B52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15A670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443020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54F895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7546F0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D35122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80620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E0B9A8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1E33451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w:t>
            </w:r>
          </w:p>
        </w:tc>
        <w:tc>
          <w:tcPr>
            <w:tcW w:w="225" w:type="pct"/>
            <w:tcBorders>
              <w:top w:val="single" w:sz="4" w:space="0" w:color="auto"/>
              <w:left w:val="nil"/>
              <w:bottom w:val="nil"/>
              <w:right w:val="single" w:sz="4" w:space="0" w:color="auto"/>
            </w:tcBorders>
            <w:shd w:val="clear" w:color="C0E6F5" w:fill="C0E6F5"/>
            <w:noWrap/>
            <w:vAlign w:val="center"/>
            <w:hideMark/>
          </w:tcPr>
          <w:p w14:paraId="2FEF6C4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6</w:t>
            </w:r>
          </w:p>
        </w:tc>
      </w:tr>
      <w:tr w:rsidR="00880114" w:rsidRPr="00880114" w14:paraId="4FBA384C"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43C2B8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26.9.2023</w:t>
            </w:r>
          </w:p>
        </w:tc>
        <w:tc>
          <w:tcPr>
            <w:tcW w:w="161" w:type="pct"/>
            <w:tcBorders>
              <w:top w:val="nil"/>
              <w:left w:val="nil"/>
              <w:bottom w:val="single" w:sz="4" w:space="0" w:color="auto"/>
              <w:right w:val="single" w:sz="4" w:space="0" w:color="auto"/>
            </w:tcBorders>
            <w:shd w:val="clear" w:color="auto" w:fill="auto"/>
            <w:noWrap/>
            <w:vAlign w:val="bottom"/>
            <w:hideMark/>
          </w:tcPr>
          <w:p w14:paraId="435F9B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5D147B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8B8478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09D44B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C62C4B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420F02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EA9DBE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56762D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A48F9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93B51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996E55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CE8CDA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A25C54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60EE1B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F5A2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15CDA1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2269F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7ED3556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0C80BFE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24E556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522E7C5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6543D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E7687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F9F78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D5BD2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9C5F24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5</w:t>
            </w:r>
          </w:p>
        </w:tc>
        <w:tc>
          <w:tcPr>
            <w:tcW w:w="225" w:type="pct"/>
            <w:tcBorders>
              <w:top w:val="single" w:sz="4" w:space="0" w:color="auto"/>
              <w:left w:val="nil"/>
              <w:bottom w:val="nil"/>
              <w:right w:val="single" w:sz="4" w:space="0" w:color="auto"/>
            </w:tcBorders>
            <w:shd w:val="clear" w:color="C0E6F5" w:fill="C0E6F5"/>
            <w:noWrap/>
            <w:vAlign w:val="center"/>
            <w:hideMark/>
          </w:tcPr>
          <w:p w14:paraId="29EBA23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9</w:t>
            </w:r>
          </w:p>
        </w:tc>
      </w:tr>
      <w:tr w:rsidR="00880114" w:rsidRPr="00880114" w14:paraId="1850D50A"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60E972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27.9.2023</w:t>
            </w:r>
          </w:p>
        </w:tc>
        <w:tc>
          <w:tcPr>
            <w:tcW w:w="161" w:type="pct"/>
            <w:tcBorders>
              <w:top w:val="nil"/>
              <w:left w:val="nil"/>
              <w:bottom w:val="single" w:sz="4" w:space="0" w:color="auto"/>
              <w:right w:val="single" w:sz="4" w:space="0" w:color="auto"/>
            </w:tcBorders>
            <w:shd w:val="clear" w:color="auto" w:fill="auto"/>
            <w:noWrap/>
            <w:vAlign w:val="bottom"/>
            <w:hideMark/>
          </w:tcPr>
          <w:p w14:paraId="68CA4B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BE4E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DC33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8B0F01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6F6C7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449540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29761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DA36F1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1E9F4C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75FBF2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F34D44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C02F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DD23E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1B785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88A447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B715A7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6A7EA1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02CC0E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95833A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7C1AE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w:t>
            </w:r>
          </w:p>
        </w:tc>
        <w:tc>
          <w:tcPr>
            <w:tcW w:w="161" w:type="pct"/>
            <w:tcBorders>
              <w:top w:val="nil"/>
              <w:left w:val="nil"/>
              <w:bottom w:val="single" w:sz="4" w:space="0" w:color="auto"/>
              <w:right w:val="single" w:sz="4" w:space="0" w:color="auto"/>
            </w:tcBorders>
            <w:shd w:val="clear" w:color="auto" w:fill="auto"/>
            <w:noWrap/>
            <w:vAlign w:val="bottom"/>
            <w:hideMark/>
          </w:tcPr>
          <w:p w14:paraId="5C61ED6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DE7B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93BE9E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A890A0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52708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63B4D26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c>
          <w:tcPr>
            <w:tcW w:w="225" w:type="pct"/>
            <w:tcBorders>
              <w:top w:val="single" w:sz="4" w:space="0" w:color="auto"/>
              <w:left w:val="nil"/>
              <w:bottom w:val="nil"/>
              <w:right w:val="single" w:sz="4" w:space="0" w:color="auto"/>
            </w:tcBorders>
            <w:shd w:val="clear" w:color="C0E6F5" w:fill="C0E6F5"/>
            <w:noWrap/>
            <w:vAlign w:val="center"/>
            <w:hideMark/>
          </w:tcPr>
          <w:p w14:paraId="2AF8729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11</w:t>
            </w:r>
          </w:p>
        </w:tc>
      </w:tr>
      <w:tr w:rsidR="00880114" w:rsidRPr="00880114" w14:paraId="519187E0"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0098D5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28.9.2023</w:t>
            </w:r>
          </w:p>
        </w:tc>
        <w:tc>
          <w:tcPr>
            <w:tcW w:w="161" w:type="pct"/>
            <w:tcBorders>
              <w:top w:val="nil"/>
              <w:left w:val="nil"/>
              <w:bottom w:val="single" w:sz="4" w:space="0" w:color="auto"/>
              <w:right w:val="single" w:sz="4" w:space="0" w:color="auto"/>
            </w:tcBorders>
            <w:shd w:val="clear" w:color="auto" w:fill="auto"/>
            <w:noWrap/>
            <w:vAlign w:val="bottom"/>
            <w:hideMark/>
          </w:tcPr>
          <w:p w14:paraId="3981137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7D548B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C52CDE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FB1C65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131D5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59B11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EB2CB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A1EA01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F0CD7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806A3F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1CD503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C8B0FC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E8BE7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4E013D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66819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8741B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5F0257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68D99A2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w:t>
            </w:r>
          </w:p>
        </w:tc>
        <w:tc>
          <w:tcPr>
            <w:tcW w:w="182" w:type="pct"/>
            <w:tcBorders>
              <w:top w:val="nil"/>
              <w:left w:val="nil"/>
              <w:bottom w:val="single" w:sz="4" w:space="0" w:color="auto"/>
              <w:right w:val="single" w:sz="4" w:space="0" w:color="auto"/>
            </w:tcBorders>
            <w:shd w:val="clear" w:color="auto" w:fill="auto"/>
            <w:noWrap/>
            <w:vAlign w:val="bottom"/>
            <w:hideMark/>
          </w:tcPr>
          <w:p w14:paraId="7EFC6B5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34ADDA6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0CA011C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3D61AB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CCA7A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14816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592D5F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D27D69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5</w:t>
            </w:r>
          </w:p>
        </w:tc>
        <w:tc>
          <w:tcPr>
            <w:tcW w:w="225" w:type="pct"/>
            <w:tcBorders>
              <w:top w:val="single" w:sz="4" w:space="0" w:color="auto"/>
              <w:left w:val="nil"/>
              <w:bottom w:val="nil"/>
              <w:right w:val="single" w:sz="4" w:space="0" w:color="auto"/>
            </w:tcBorders>
            <w:shd w:val="clear" w:color="C0E6F5" w:fill="C0E6F5"/>
            <w:noWrap/>
            <w:vAlign w:val="center"/>
            <w:hideMark/>
          </w:tcPr>
          <w:p w14:paraId="6C609DC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18</w:t>
            </w:r>
          </w:p>
        </w:tc>
      </w:tr>
      <w:tr w:rsidR="00880114" w:rsidRPr="00880114" w14:paraId="51014623"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5716793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29.9.2023</w:t>
            </w:r>
          </w:p>
        </w:tc>
        <w:tc>
          <w:tcPr>
            <w:tcW w:w="161" w:type="pct"/>
            <w:tcBorders>
              <w:top w:val="nil"/>
              <w:left w:val="nil"/>
              <w:bottom w:val="single" w:sz="4" w:space="0" w:color="auto"/>
              <w:right w:val="single" w:sz="4" w:space="0" w:color="auto"/>
            </w:tcBorders>
            <w:shd w:val="clear" w:color="auto" w:fill="auto"/>
            <w:noWrap/>
            <w:vAlign w:val="bottom"/>
            <w:hideMark/>
          </w:tcPr>
          <w:p w14:paraId="1434E87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CC784A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D3A0A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6BC995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C543E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6E249C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235DDD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8C6C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13BA88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8BDE4A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F942F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8BD4D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7098A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D9D8ED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07CD8D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097A60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4C9CA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C5AA2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6C27795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4167C6B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453F43E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71CE4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A79348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6E07B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EA006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181DF97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w:t>
            </w:r>
          </w:p>
        </w:tc>
        <w:tc>
          <w:tcPr>
            <w:tcW w:w="225" w:type="pct"/>
            <w:tcBorders>
              <w:top w:val="single" w:sz="4" w:space="0" w:color="auto"/>
              <w:left w:val="nil"/>
              <w:bottom w:val="nil"/>
              <w:right w:val="single" w:sz="4" w:space="0" w:color="auto"/>
            </w:tcBorders>
            <w:shd w:val="clear" w:color="C0E6F5" w:fill="C0E6F5"/>
            <w:noWrap/>
            <w:vAlign w:val="center"/>
            <w:hideMark/>
          </w:tcPr>
          <w:p w14:paraId="50F7E46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8</w:t>
            </w:r>
          </w:p>
        </w:tc>
      </w:tr>
      <w:tr w:rsidR="00880114" w:rsidRPr="00880114" w14:paraId="27DF9BF9"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8EC91F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30.9.2023</w:t>
            </w:r>
          </w:p>
        </w:tc>
        <w:tc>
          <w:tcPr>
            <w:tcW w:w="161" w:type="pct"/>
            <w:tcBorders>
              <w:top w:val="nil"/>
              <w:left w:val="nil"/>
              <w:bottom w:val="single" w:sz="4" w:space="0" w:color="auto"/>
              <w:right w:val="single" w:sz="4" w:space="0" w:color="auto"/>
            </w:tcBorders>
            <w:shd w:val="clear" w:color="auto" w:fill="auto"/>
            <w:noWrap/>
            <w:vAlign w:val="bottom"/>
            <w:hideMark/>
          </w:tcPr>
          <w:p w14:paraId="66A7B39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AA1E7B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0446B3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D12AB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260883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C57A39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92BB55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CD9A50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49BC04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62C1E0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588381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DCFD3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9EACA3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F5BC83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1DB17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12DEB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9BF2C2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660D689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2B738C2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0AD49FB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9FF15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9F724A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4581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A85976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20E92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4421AAE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w:t>
            </w:r>
          </w:p>
        </w:tc>
        <w:tc>
          <w:tcPr>
            <w:tcW w:w="225" w:type="pct"/>
            <w:tcBorders>
              <w:top w:val="single" w:sz="4" w:space="0" w:color="auto"/>
              <w:left w:val="nil"/>
              <w:bottom w:val="nil"/>
              <w:right w:val="single" w:sz="4" w:space="0" w:color="auto"/>
            </w:tcBorders>
            <w:shd w:val="clear" w:color="C0E6F5" w:fill="C0E6F5"/>
            <w:noWrap/>
            <w:vAlign w:val="center"/>
            <w:hideMark/>
          </w:tcPr>
          <w:p w14:paraId="5AA5DB6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5</w:t>
            </w:r>
          </w:p>
        </w:tc>
      </w:tr>
      <w:tr w:rsidR="00880114" w:rsidRPr="00880114" w14:paraId="73D9188D"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486F5BD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1.10.2023</w:t>
            </w:r>
          </w:p>
        </w:tc>
        <w:tc>
          <w:tcPr>
            <w:tcW w:w="161" w:type="pct"/>
            <w:tcBorders>
              <w:top w:val="nil"/>
              <w:left w:val="nil"/>
              <w:bottom w:val="single" w:sz="4" w:space="0" w:color="auto"/>
              <w:right w:val="single" w:sz="4" w:space="0" w:color="auto"/>
            </w:tcBorders>
            <w:shd w:val="clear" w:color="auto" w:fill="auto"/>
            <w:noWrap/>
            <w:vAlign w:val="bottom"/>
            <w:hideMark/>
          </w:tcPr>
          <w:p w14:paraId="73237D1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83568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09ADA6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B949B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4E5A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E4A3F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8731DD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4D66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B6BA7D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C11F57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80390D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D8F05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C87DCD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331062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AC576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465F4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657562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F91AE8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2E225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8C658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6C3D0F2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D7ADB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468E3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CA988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54AC7C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00DE77A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71A2210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w:t>
            </w:r>
          </w:p>
        </w:tc>
      </w:tr>
      <w:tr w:rsidR="00880114" w:rsidRPr="00880114" w14:paraId="161B2B28"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A8FC1E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2.10.2023</w:t>
            </w:r>
          </w:p>
        </w:tc>
        <w:tc>
          <w:tcPr>
            <w:tcW w:w="161" w:type="pct"/>
            <w:tcBorders>
              <w:top w:val="nil"/>
              <w:left w:val="nil"/>
              <w:bottom w:val="single" w:sz="4" w:space="0" w:color="auto"/>
              <w:right w:val="single" w:sz="4" w:space="0" w:color="auto"/>
            </w:tcBorders>
            <w:shd w:val="clear" w:color="auto" w:fill="auto"/>
            <w:noWrap/>
            <w:vAlign w:val="bottom"/>
            <w:hideMark/>
          </w:tcPr>
          <w:p w14:paraId="280E64F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B43BA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05CAC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E63D20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67D11A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71B74C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5B13B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80F1F4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2FC68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EE0EE4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623136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AAD4EC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B4371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DB2E89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91C4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A23559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898845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E19AD7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4A214A8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A343C9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1060F4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084F2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749C5F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43B5B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440C2D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437EC45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c>
          <w:tcPr>
            <w:tcW w:w="225" w:type="pct"/>
            <w:tcBorders>
              <w:top w:val="single" w:sz="4" w:space="0" w:color="auto"/>
              <w:left w:val="nil"/>
              <w:bottom w:val="nil"/>
              <w:right w:val="single" w:sz="4" w:space="0" w:color="auto"/>
            </w:tcBorders>
            <w:shd w:val="clear" w:color="C0E6F5" w:fill="C0E6F5"/>
            <w:noWrap/>
            <w:vAlign w:val="center"/>
            <w:hideMark/>
          </w:tcPr>
          <w:p w14:paraId="713EED1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r>
      <w:tr w:rsidR="00880114" w:rsidRPr="00880114" w14:paraId="2DC32589"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2B536B3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3.10.2023</w:t>
            </w:r>
          </w:p>
        </w:tc>
        <w:tc>
          <w:tcPr>
            <w:tcW w:w="161" w:type="pct"/>
            <w:tcBorders>
              <w:top w:val="nil"/>
              <w:left w:val="nil"/>
              <w:bottom w:val="single" w:sz="4" w:space="0" w:color="auto"/>
              <w:right w:val="single" w:sz="4" w:space="0" w:color="auto"/>
            </w:tcBorders>
            <w:shd w:val="clear" w:color="auto" w:fill="auto"/>
            <w:noWrap/>
            <w:vAlign w:val="bottom"/>
            <w:hideMark/>
          </w:tcPr>
          <w:p w14:paraId="3A459E2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D0672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13079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617B27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626E51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30478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033DBA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7E93E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FDA10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7181AC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2C93BA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039A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3E25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12553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FEE7F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1151D3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320E627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CE4D58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1E1B6B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B2BC71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981050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AA072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6E12C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77303F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6C839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0801BFD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c>
          <w:tcPr>
            <w:tcW w:w="225" w:type="pct"/>
            <w:tcBorders>
              <w:top w:val="single" w:sz="4" w:space="0" w:color="auto"/>
              <w:left w:val="nil"/>
              <w:bottom w:val="nil"/>
              <w:right w:val="single" w:sz="4" w:space="0" w:color="auto"/>
            </w:tcBorders>
            <w:shd w:val="clear" w:color="C0E6F5" w:fill="C0E6F5"/>
            <w:noWrap/>
            <w:vAlign w:val="center"/>
            <w:hideMark/>
          </w:tcPr>
          <w:p w14:paraId="4628FEC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w:t>
            </w:r>
          </w:p>
        </w:tc>
      </w:tr>
      <w:tr w:rsidR="00880114" w:rsidRPr="00880114" w14:paraId="5235F429"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283BB4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4.10.2023</w:t>
            </w:r>
          </w:p>
        </w:tc>
        <w:tc>
          <w:tcPr>
            <w:tcW w:w="161" w:type="pct"/>
            <w:tcBorders>
              <w:top w:val="nil"/>
              <w:left w:val="nil"/>
              <w:bottom w:val="single" w:sz="4" w:space="0" w:color="auto"/>
              <w:right w:val="single" w:sz="4" w:space="0" w:color="auto"/>
            </w:tcBorders>
            <w:shd w:val="clear" w:color="auto" w:fill="auto"/>
            <w:noWrap/>
            <w:vAlign w:val="bottom"/>
            <w:hideMark/>
          </w:tcPr>
          <w:p w14:paraId="02B5849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8AB715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428C99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CA77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14F53D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5074A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96F68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27CF2D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E7DBCF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8C6F77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0F8E3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3D041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77383C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5942B0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043D0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AC90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1B23BED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55C929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0B6FD6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C8FBE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18C1A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DDBC7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393A29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1D0EBF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F8772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54FF337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c>
          <w:tcPr>
            <w:tcW w:w="225" w:type="pct"/>
            <w:tcBorders>
              <w:top w:val="single" w:sz="4" w:space="0" w:color="auto"/>
              <w:left w:val="nil"/>
              <w:bottom w:val="nil"/>
              <w:right w:val="single" w:sz="4" w:space="0" w:color="auto"/>
            </w:tcBorders>
            <w:shd w:val="clear" w:color="C0E6F5" w:fill="C0E6F5"/>
            <w:noWrap/>
            <w:vAlign w:val="center"/>
            <w:hideMark/>
          </w:tcPr>
          <w:p w14:paraId="5D66F79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r>
      <w:tr w:rsidR="00880114" w:rsidRPr="00880114" w14:paraId="1CCD7A79"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AE4B69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5.10.2023</w:t>
            </w:r>
          </w:p>
        </w:tc>
        <w:tc>
          <w:tcPr>
            <w:tcW w:w="161" w:type="pct"/>
            <w:tcBorders>
              <w:top w:val="nil"/>
              <w:left w:val="nil"/>
              <w:bottom w:val="single" w:sz="4" w:space="0" w:color="auto"/>
              <w:right w:val="single" w:sz="4" w:space="0" w:color="auto"/>
            </w:tcBorders>
            <w:shd w:val="clear" w:color="auto" w:fill="auto"/>
            <w:noWrap/>
            <w:vAlign w:val="bottom"/>
            <w:hideMark/>
          </w:tcPr>
          <w:p w14:paraId="333D95B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A4BB9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6BD2EE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2BC28D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7783F7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B276CE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89CE5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BBE5D3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10BC17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B09663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A42FF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D0EFA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87644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E1E42D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9F63C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6C3B6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21300B0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B24DEB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08203E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6DB94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0EDE95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21CCDB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0D115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E6010D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733C8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4DE6163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c>
          <w:tcPr>
            <w:tcW w:w="225" w:type="pct"/>
            <w:tcBorders>
              <w:top w:val="single" w:sz="4" w:space="0" w:color="auto"/>
              <w:left w:val="nil"/>
              <w:bottom w:val="nil"/>
              <w:right w:val="single" w:sz="4" w:space="0" w:color="auto"/>
            </w:tcBorders>
            <w:shd w:val="clear" w:color="C0E6F5" w:fill="C0E6F5"/>
            <w:noWrap/>
            <w:vAlign w:val="center"/>
            <w:hideMark/>
          </w:tcPr>
          <w:p w14:paraId="0EEFB3B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r>
      <w:tr w:rsidR="00880114" w:rsidRPr="00880114" w14:paraId="43B87243"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11E0406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6.10.2023</w:t>
            </w:r>
          </w:p>
        </w:tc>
        <w:tc>
          <w:tcPr>
            <w:tcW w:w="161" w:type="pct"/>
            <w:tcBorders>
              <w:top w:val="nil"/>
              <w:left w:val="nil"/>
              <w:bottom w:val="single" w:sz="4" w:space="0" w:color="auto"/>
              <w:right w:val="single" w:sz="4" w:space="0" w:color="auto"/>
            </w:tcBorders>
            <w:shd w:val="clear" w:color="auto" w:fill="auto"/>
            <w:noWrap/>
            <w:vAlign w:val="bottom"/>
            <w:hideMark/>
          </w:tcPr>
          <w:p w14:paraId="6312D3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59339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D1E0C4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4CA4F3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4D029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6A05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6299E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4B723E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0E978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B49B6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BADA0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94BBC1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97BFEB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4E6D6E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6CFD08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D80D9F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3368E4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EFE1B4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356A58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BCF265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64FDA7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07FF7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DFCDB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E4F2A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3EABF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585809C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c>
          <w:tcPr>
            <w:tcW w:w="225" w:type="pct"/>
            <w:tcBorders>
              <w:top w:val="single" w:sz="4" w:space="0" w:color="auto"/>
              <w:left w:val="nil"/>
              <w:bottom w:val="nil"/>
              <w:right w:val="single" w:sz="4" w:space="0" w:color="auto"/>
            </w:tcBorders>
            <w:shd w:val="clear" w:color="C0E6F5" w:fill="C0E6F5"/>
            <w:noWrap/>
            <w:vAlign w:val="center"/>
            <w:hideMark/>
          </w:tcPr>
          <w:p w14:paraId="447B27F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w:t>
            </w:r>
          </w:p>
        </w:tc>
      </w:tr>
      <w:tr w:rsidR="00880114" w:rsidRPr="00880114" w14:paraId="192088E1"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16045E2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7.10.2023</w:t>
            </w:r>
          </w:p>
        </w:tc>
        <w:tc>
          <w:tcPr>
            <w:tcW w:w="161" w:type="pct"/>
            <w:tcBorders>
              <w:top w:val="nil"/>
              <w:left w:val="nil"/>
              <w:bottom w:val="single" w:sz="4" w:space="0" w:color="auto"/>
              <w:right w:val="single" w:sz="4" w:space="0" w:color="auto"/>
            </w:tcBorders>
            <w:shd w:val="clear" w:color="auto" w:fill="auto"/>
            <w:noWrap/>
            <w:vAlign w:val="bottom"/>
            <w:hideMark/>
          </w:tcPr>
          <w:p w14:paraId="409C50D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7D5FFB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BF6DA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5DFD5D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1BC8A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EDEBA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575A9F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E05B21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B8EA60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A851E7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FEE515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4B31A1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5FDF4D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AA6FD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35DBAD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DD4EB3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6C51AB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428537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A171B7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3850A7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71EEF1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6BD95B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2559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DDD1ED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6F552A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7C71D3F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c>
          <w:tcPr>
            <w:tcW w:w="225" w:type="pct"/>
            <w:tcBorders>
              <w:top w:val="single" w:sz="4" w:space="0" w:color="auto"/>
              <w:left w:val="nil"/>
              <w:bottom w:val="nil"/>
              <w:right w:val="single" w:sz="4" w:space="0" w:color="auto"/>
            </w:tcBorders>
            <w:shd w:val="clear" w:color="C0E6F5" w:fill="C0E6F5"/>
            <w:noWrap/>
            <w:vAlign w:val="center"/>
            <w:hideMark/>
          </w:tcPr>
          <w:p w14:paraId="35DDCD7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5</w:t>
            </w:r>
          </w:p>
        </w:tc>
      </w:tr>
      <w:tr w:rsidR="00880114" w:rsidRPr="00880114" w14:paraId="2364CBBE"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102FE52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8.10.2023</w:t>
            </w:r>
          </w:p>
        </w:tc>
        <w:tc>
          <w:tcPr>
            <w:tcW w:w="161" w:type="pct"/>
            <w:tcBorders>
              <w:top w:val="nil"/>
              <w:left w:val="nil"/>
              <w:bottom w:val="single" w:sz="4" w:space="0" w:color="auto"/>
              <w:right w:val="single" w:sz="4" w:space="0" w:color="auto"/>
            </w:tcBorders>
            <w:shd w:val="clear" w:color="auto" w:fill="auto"/>
            <w:noWrap/>
            <w:vAlign w:val="bottom"/>
            <w:hideMark/>
          </w:tcPr>
          <w:p w14:paraId="1875B7B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16D9E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2B3342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6FE3F0D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9C396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54279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17EFA7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F5C36D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B0FE7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41F210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943D97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AF9CF9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C9CCFE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6E0D62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A83FB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44B57E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097786C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97ADFC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09E8B54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F8058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9D0780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986CB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B909F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646891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B071F0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1B3D8B2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5</w:t>
            </w:r>
          </w:p>
        </w:tc>
        <w:tc>
          <w:tcPr>
            <w:tcW w:w="225" w:type="pct"/>
            <w:tcBorders>
              <w:top w:val="single" w:sz="4" w:space="0" w:color="auto"/>
              <w:left w:val="nil"/>
              <w:bottom w:val="nil"/>
              <w:right w:val="single" w:sz="4" w:space="0" w:color="auto"/>
            </w:tcBorders>
            <w:shd w:val="clear" w:color="C0E6F5" w:fill="C0E6F5"/>
            <w:noWrap/>
            <w:vAlign w:val="center"/>
            <w:hideMark/>
          </w:tcPr>
          <w:p w14:paraId="230F776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7</w:t>
            </w:r>
          </w:p>
        </w:tc>
      </w:tr>
      <w:tr w:rsidR="00880114" w:rsidRPr="00880114" w14:paraId="2F36470F"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CE8EE4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9.10.2023</w:t>
            </w:r>
          </w:p>
        </w:tc>
        <w:tc>
          <w:tcPr>
            <w:tcW w:w="161" w:type="pct"/>
            <w:tcBorders>
              <w:top w:val="nil"/>
              <w:left w:val="nil"/>
              <w:bottom w:val="single" w:sz="4" w:space="0" w:color="auto"/>
              <w:right w:val="single" w:sz="4" w:space="0" w:color="auto"/>
            </w:tcBorders>
            <w:shd w:val="clear" w:color="auto" w:fill="auto"/>
            <w:noWrap/>
            <w:vAlign w:val="bottom"/>
            <w:hideMark/>
          </w:tcPr>
          <w:p w14:paraId="3F09BA6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340426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404C7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4C29CE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09B5F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4978F9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6D58A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EEF81C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55240C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8AEBF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F8AC03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FBD5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036430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CB569E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6ADD74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629B15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18842C1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19B787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46A5E5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FB18D3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983428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B9B52A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0BF0AA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C08092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B52D8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444E81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0287CFA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r>
      <w:tr w:rsidR="00880114" w:rsidRPr="00880114" w14:paraId="1000D5E0"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5050DAE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10.10.2023</w:t>
            </w:r>
          </w:p>
        </w:tc>
        <w:tc>
          <w:tcPr>
            <w:tcW w:w="161" w:type="pct"/>
            <w:tcBorders>
              <w:top w:val="nil"/>
              <w:left w:val="nil"/>
              <w:bottom w:val="single" w:sz="4" w:space="0" w:color="auto"/>
              <w:right w:val="single" w:sz="4" w:space="0" w:color="auto"/>
            </w:tcBorders>
            <w:shd w:val="clear" w:color="auto" w:fill="auto"/>
            <w:noWrap/>
            <w:vAlign w:val="bottom"/>
            <w:hideMark/>
          </w:tcPr>
          <w:p w14:paraId="48EB83B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2930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D4754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4737A3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2540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27DC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940BD8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3B2F1A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2EC79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F6EB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FB078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002EA5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AE4445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21EEE2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7A28C7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1F332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9F3BB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66A2EB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28E5B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A515D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7E784C4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813D55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BEBC9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A06F2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8D617B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5857D55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3CA1387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r>
      <w:tr w:rsidR="00880114" w:rsidRPr="00880114" w14:paraId="6BFC42D3"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B19AA4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11.10.2023</w:t>
            </w:r>
          </w:p>
        </w:tc>
        <w:tc>
          <w:tcPr>
            <w:tcW w:w="161" w:type="pct"/>
            <w:tcBorders>
              <w:top w:val="nil"/>
              <w:left w:val="nil"/>
              <w:bottom w:val="single" w:sz="4" w:space="0" w:color="auto"/>
              <w:right w:val="single" w:sz="4" w:space="0" w:color="auto"/>
            </w:tcBorders>
            <w:shd w:val="clear" w:color="auto" w:fill="auto"/>
            <w:noWrap/>
            <w:vAlign w:val="bottom"/>
            <w:hideMark/>
          </w:tcPr>
          <w:p w14:paraId="72A606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64A1E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48444D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1510E7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DA4034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81FA3A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0D5E8C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94EF89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A3E02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ADBC29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BC5D7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FEC1AB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FCA93B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99178D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CD6CEF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CFA0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358604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071E65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7C9EAF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EBC29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61" w:type="pct"/>
            <w:tcBorders>
              <w:top w:val="nil"/>
              <w:left w:val="nil"/>
              <w:bottom w:val="single" w:sz="4" w:space="0" w:color="auto"/>
              <w:right w:val="single" w:sz="4" w:space="0" w:color="auto"/>
            </w:tcBorders>
            <w:shd w:val="clear" w:color="auto" w:fill="auto"/>
            <w:noWrap/>
            <w:vAlign w:val="bottom"/>
            <w:hideMark/>
          </w:tcPr>
          <w:p w14:paraId="4382DD0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667A7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C74D2B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C3914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1A8A3B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D9C639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c>
          <w:tcPr>
            <w:tcW w:w="225" w:type="pct"/>
            <w:tcBorders>
              <w:top w:val="single" w:sz="4" w:space="0" w:color="auto"/>
              <w:left w:val="nil"/>
              <w:bottom w:val="nil"/>
              <w:right w:val="single" w:sz="4" w:space="0" w:color="auto"/>
            </w:tcBorders>
            <w:shd w:val="clear" w:color="C0E6F5" w:fill="C0E6F5"/>
            <w:noWrap/>
            <w:vAlign w:val="center"/>
            <w:hideMark/>
          </w:tcPr>
          <w:p w14:paraId="33A56AB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15</w:t>
            </w:r>
          </w:p>
        </w:tc>
      </w:tr>
      <w:tr w:rsidR="00880114" w:rsidRPr="00880114" w14:paraId="34963D30"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479C900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12.10.2023</w:t>
            </w:r>
          </w:p>
        </w:tc>
        <w:tc>
          <w:tcPr>
            <w:tcW w:w="161" w:type="pct"/>
            <w:tcBorders>
              <w:top w:val="nil"/>
              <w:left w:val="nil"/>
              <w:bottom w:val="single" w:sz="4" w:space="0" w:color="auto"/>
              <w:right w:val="single" w:sz="4" w:space="0" w:color="auto"/>
            </w:tcBorders>
            <w:shd w:val="clear" w:color="auto" w:fill="auto"/>
            <w:noWrap/>
            <w:vAlign w:val="bottom"/>
            <w:hideMark/>
          </w:tcPr>
          <w:p w14:paraId="5C4DAA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A95509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D41C1D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EB6412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0EE4C2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0EC965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F4F579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1E06EE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A0CA57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234632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ECCAD5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D233BE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BBDB71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826446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F1AE2B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5790C6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FDEB26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D6ED61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5018CE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2C85E4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3BD68C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E79CE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07C46B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AB144F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DAFFFA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63EF01B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c>
          <w:tcPr>
            <w:tcW w:w="225" w:type="pct"/>
            <w:tcBorders>
              <w:top w:val="single" w:sz="4" w:space="0" w:color="auto"/>
              <w:left w:val="nil"/>
              <w:bottom w:val="nil"/>
              <w:right w:val="single" w:sz="4" w:space="0" w:color="auto"/>
            </w:tcBorders>
            <w:shd w:val="clear" w:color="C0E6F5" w:fill="C0E6F5"/>
            <w:noWrap/>
            <w:vAlign w:val="center"/>
            <w:hideMark/>
          </w:tcPr>
          <w:p w14:paraId="632243F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7</w:t>
            </w:r>
          </w:p>
        </w:tc>
      </w:tr>
      <w:tr w:rsidR="00880114" w:rsidRPr="00880114" w14:paraId="25840731"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2B627D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13.10.2023</w:t>
            </w:r>
          </w:p>
        </w:tc>
        <w:tc>
          <w:tcPr>
            <w:tcW w:w="161" w:type="pct"/>
            <w:tcBorders>
              <w:top w:val="nil"/>
              <w:left w:val="nil"/>
              <w:bottom w:val="single" w:sz="4" w:space="0" w:color="auto"/>
              <w:right w:val="single" w:sz="4" w:space="0" w:color="auto"/>
            </w:tcBorders>
            <w:shd w:val="clear" w:color="auto" w:fill="auto"/>
            <w:noWrap/>
            <w:vAlign w:val="bottom"/>
            <w:hideMark/>
          </w:tcPr>
          <w:p w14:paraId="21232EE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DCC59C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9CCE5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1A45EB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D218B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0A67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3C854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AD1C6E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CC8DBD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0A6C95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9868F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A4A87F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84E4D9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F04862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B9B8B9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947F3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284724D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4C5C01A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00B81F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28D6A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7637E25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8F2D8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6180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8030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AD1374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0743639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8</w:t>
            </w:r>
          </w:p>
        </w:tc>
        <w:tc>
          <w:tcPr>
            <w:tcW w:w="225" w:type="pct"/>
            <w:tcBorders>
              <w:top w:val="single" w:sz="4" w:space="0" w:color="auto"/>
              <w:left w:val="nil"/>
              <w:bottom w:val="nil"/>
              <w:right w:val="single" w:sz="4" w:space="0" w:color="auto"/>
            </w:tcBorders>
            <w:shd w:val="clear" w:color="C0E6F5" w:fill="C0E6F5"/>
            <w:noWrap/>
            <w:vAlign w:val="center"/>
            <w:hideMark/>
          </w:tcPr>
          <w:p w14:paraId="3F511AF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12</w:t>
            </w:r>
          </w:p>
        </w:tc>
      </w:tr>
      <w:tr w:rsidR="00880114" w:rsidRPr="00880114" w14:paraId="74C92251"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5514A2A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14.10.2023</w:t>
            </w:r>
          </w:p>
        </w:tc>
        <w:tc>
          <w:tcPr>
            <w:tcW w:w="161" w:type="pct"/>
            <w:tcBorders>
              <w:top w:val="nil"/>
              <w:left w:val="nil"/>
              <w:bottom w:val="single" w:sz="4" w:space="0" w:color="auto"/>
              <w:right w:val="single" w:sz="4" w:space="0" w:color="auto"/>
            </w:tcBorders>
            <w:shd w:val="clear" w:color="auto" w:fill="auto"/>
            <w:noWrap/>
            <w:vAlign w:val="bottom"/>
            <w:hideMark/>
          </w:tcPr>
          <w:p w14:paraId="13B03E2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B4C359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5B0547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8A45F9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4F5382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E78A88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E72EB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0F9231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0C3EAB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70F712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673B6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03BE9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70EEE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88B0B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4EEF8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4474C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2E5F263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34A116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B8B6FB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F48C51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BF1EB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00A0DE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CC40BF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80BF3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8F04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2AD144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c>
          <w:tcPr>
            <w:tcW w:w="225" w:type="pct"/>
            <w:tcBorders>
              <w:top w:val="single" w:sz="4" w:space="0" w:color="auto"/>
              <w:left w:val="nil"/>
              <w:bottom w:val="nil"/>
              <w:right w:val="single" w:sz="4" w:space="0" w:color="auto"/>
            </w:tcBorders>
            <w:shd w:val="clear" w:color="C0E6F5" w:fill="C0E6F5"/>
            <w:noWrap/>
            <w:vAlign w:val="center"/>
            <w:hideMark/>
          </w:tcPr>
          <w:p w14:paraId="64F0611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r>
      <w:tr w:rsidR="00880114" w:rsidRPr="00880114" w14:paraId="44EEB0AD"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336666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15.10.2023</w:t>
            </w:r>
          </w:p>
        </w:tc>
        <w:tc>
          <w:tcPr>
            <w:tcW w:w="161" w:type="pct"/>
            <w:tcBorders>
              <w:top w:val="nil"/>
              <w:left w:val="nil"/>
              <w:bottom w:val="single" w:sz="4" w:space="0" w:color="auto"/>
              <w:right w:val="single" w:sz="4" w:space="0" w:color="auto"/>
            </w:tcBorders>
            <w:shd w:val="clear" w:color="auto" w:fill="auto"/>
            <w:noWrap/>
            <w:vAlign w:val="bottom"/>
            <w:hideMark/>
          </w:tcPr>
          <w:p w14:paraId="390343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D3AB30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F3C2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8429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A4A51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022AFF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DC6849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3DA065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E326E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FCBF33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E3DF95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A945F1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90FF9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4EEF32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DF31C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29A161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6C4E999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E6828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1CF043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8532DA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A0C28F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8CE49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B29A88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832334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8E52F0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B495D3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c>
          <w:tcPr>
            <w:tcW w:w="225" w:type="pct"/>
            <w:tcBorders>
              <w:top w:val="single" w:sz="4" w:space="0" w:color="auto"/>
              <w:left w:val="nil"/>
              <w:bottom w:val="nil"/>
              <w:right w:val="single" w:sz="4" w:space="0" w:color="auto"/>
            </w:tcBorders>
            <w:shd w:val="clear" w:color="C0E6F5" w:fill="C0E6F5"/>
            <w:noWrap/>
            <w:vAlign w:val="center"/>
            <w:hideMark/>
          </w:tcPr>
          <w:p w14:paraId="088A83C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w:t>
            </w:r>
          </w:p>
        </w:tc>
      </w:tr>
      <w:tr w:rsidR="00880114" w:rsidRPr="00880114" w14:paraId="13429EB9"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13FCC3F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16.10.2023</w:t>
            </w:r>
          </w:p>
        </w:tc>
        <w:tc>
          <w:tcPr>
            <w:tcW w:w="161" w:type="pct"/>
            <w:tcBorders>
              <w:top w:val="nil"/>
              <w:left w:val="nil"/>
              <w:bottom w:val="single" w:sz="4" w:space="0" w:color="auto"/>
              <w:right w:val="single" w:sz="4" w:space="0" w:color="auto"/>
            </w:tcBorders>
            <w:shd w:val="clear" w:color="auto" w:fill="auto"/>
            <w:noWrap/>
            <w:vAlign w:val="bottom"/>
            <w:hideMark/>
          </w:tcPr>
          <w:p w14:paraId="62F618B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1F23B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3A9C0E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5B2CB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CE98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6B8BAC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E209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5890B5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58468C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3B3D31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4B6C3F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87EE8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D6CC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270E07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F60CA8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F46F3A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4FFD96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E81724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709BF9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C0908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19B237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AC057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D5B59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4748DA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6C485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4321172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6782780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r>
      <w:tr w:rsidR="00880114" w:rsidRPr="00880114" w14:paraId="5134ED1F"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DCFE94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17.10.2023</w:t>
            </w:r>
          </w:p>
        </w:tc>
        <w:tc>
          <w:tcPr>
            <w:tcW w:w="161" w:type="pct"/>
            <w:tcBorders>
              <w:top w:val="nil"/>
              <w:left w:val="nil"/>
              <w:bottom w:val="single" w:sz="4" w:space="0" w:color="auto"/>
              <w:right w:val="single" w:sz="4" w:space="0" w:color="auto"/>
            </w:tcBorders>
            <w:shd w:val="clear" w:color="auto" w:fill="auto"/>
            <w:noWrap/>
            <w:vAlign w:val="bottom"/>
            <w:hideMark/>
          </w:tcPr>
          <w:p w14:paraId="2C366E3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F2E164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618AE4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BE1CA0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00F72C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BB279F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8FE758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4F0113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8D13BE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F3ED5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1E566C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8A45BB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5F9EF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3629D5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3AAED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B52CD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629E5A4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FF9633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D608C5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BF427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9BD05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952D1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F0AD9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14158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EAE34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781E212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36EA2FB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w:t>
            </w:r>
          </w:p>
        </w:tc>
      </w:tr>
      <w:tr w:rsidR="00880114" w:rsidRPr="00880114" w14:paraId="351FBCE9"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679AB3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18.10.2023</w:t>
            </w:r>
          </w:p>
        </w:tc>
        <w:tc>
          <w:tcPr>
            <w:tcW w:w="161" w:type="pct"/>
            <w:tcBorders>
              <w:top w:val="nil"/>
              <w:left w:val="nil"/>
              <w:bottom w:val="single" w:sz="4" w:space="0" w:color="auto"/>
              <w:right w:val="single" w:sz="4" w:space="0" w:color="auto"/>
            </w:tcBorders>
            <w:shd w:val="clear" w:color="auto" w:fill="auto"/>
            <w:noWrap/>
            <w:vAlign w:val="bottom"/>
            <w:hideMark/>
          </w:tcPr>
          <w:p w14:paraId="34A9EE2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621A57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D647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E88E2E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75D26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16418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BDD2FE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F83E33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1B1CD6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223A1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51A80D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CE33F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AB6AF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C34157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297BB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7BAF0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0AF6D5C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A73B6D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439380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226748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85123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D28C6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60014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91D3EA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1F897D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8E67F9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2DB9347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r>
      <w:tr w:rsidR="00880114" w:rsidRPr="00880114" w14:paraId="7A27DA5C"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1D9F092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20.10.2023</w:t>
            </w:r>
          </w:p>
        </w:tc>
        <w:tc>
          <w:tcPr>
            <w:tcW w:w="161" w:type="pct"/>
            <w:tcBorders>
              <w:top w:val="nil"/>
              <w:left w:val="nil"/>
              <w:bottom w:val="single" w:sz="4" w:space="0" w:color="auto"/>
              <w:right w:val="single" w:sz="4" w:space="0" w:color="auto"/>
            </w:tcBorders>
            <w:shd w:val="clear" w:color="auto" w:fill="auto"/>
            <w:noWrap/>
            <w:vAlign w:val="bottom"/>
            <w:hideMark/>
          </w:tcPr>
          <w:p w14:paraId="792E83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87380F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226BA3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C315A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12214D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8725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2B3707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EF18A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790B6E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5C56A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18BD02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BBD739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E0902C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ABCAE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36E7BF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095CE7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2E1EF6D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4EF50E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BFF380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91578D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C9226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A39848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B9E61A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15DE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00688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75B9384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c>
          <w:tcPr>
            <w:tcW w:w="225" w:type="pct"/>
            <w:tcBorders>
              <w:top w:val="single" w:sz="4" w:space="0" w:color="auto"/>
              <w:left w:val="nil"/>
              <w:bottom w:val="nil"/>
              <w:right w:val="single" w:sz="4" w:space="0" w:color="auto"/>
            </w:tcBorders>
            <w:shd w:val="clear" w:color="C0E6F5" w:fill="C0E6F5"/>
            <w:noWrap/>
            <w:vAlign w:val="center"/>
            <w:hideMark/>
          </w:tcPr>
          <w:p w14:paraId="5DB1697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r>
      <w:tr w:rsidR="00880114" w:rsidRPr="00880114" w14:paraId="65EF4B39"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5F0FD5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21.10.2023</w:t>
            </w:r>
          </w:p>
        </w:tc>
        <w:tc>
          <w:tcPr>
            <w:tcW w:w="161" w:type="pct"/>
            <w:tcBorders>
              <w:top w:val="nil"/>
              <w:left w:val="nil"/>
              <w:bottom w:val="single" w:sz="4" w:space="0" w:color="auto"/>
              <w:right w:val="single" w:sz="4" w:space="0" w:color="auto"/>
            </w:tcBorders>
            <w:shd w:val="clear" w:color="auto" w:fill="auto"/>
            <w:noWrap/>
            <w:vAlign w:val="bottom"/>
            <w:hideMark/>
          </w:tcPr>
          <w:p w14:paraId="693417F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8880B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BF2E2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25B16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B7019B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9764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8ED3B3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005C2F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16301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64097F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128E7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DF0136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E24CA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48AD4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D06EE8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F92AB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0AE9D7B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804C0A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9606DB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35EAA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1C67F8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717E9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B61586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892E4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9C213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456DDD5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c>
          <w:tcPr>
            <w:tcW w:w="225" w:type="pct"/>
            <w:tcBorders>
              <w:top w:val="single" w:sz="4" w:space="0" w:color="auto"/>
              <w:left w:val="nil"/>
              <w:bottom w:val="nil"/>
              <w:right w:val="single" w:sz="4" w:space="0" w:color="auto"/>
            </w:tcBorders>
            <w:shd w:val="clear" w:color="C0E6F5" w:fill="C0E6F5"/>
            <w:noWrap/>
            <w:vAlign w:val="center"/>
            <w:hideMark/>
          </w:tcPr>
          <w:p w14:paraId="22D1CE9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5</w:t>
            </w:r>
          </w:p>
        </w:tc>
      </w:tr>
      <w:tr w:rsidR="00880114" w:rsidRPr="00880114" w14:paraId="315FF24B"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2825B7C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22.10.2023</w:t>
            </w:r>
          </w:p>
        </w:tc>
        <w:tc>
          <w:tcPr>
            <w:tcW w:w="161" w:type="pct"/>
            <w:tcBorders>
              <w:top w:val="nil"/>
              <w:left w:val="nil"/>
              <w:bottom w:val="single" w:sz="4" w:space="0" w:color="auto"/>
              <w:right w:val="single" w:sz="4" w:space="0" w:color="auto"/>
            </w:tcBorders>
            <w:shd w:val="clear" w:color="auto" w:fill="auto"/>
            <w:noWrap/>
            <w:vAlign w:val="bottom"/>
            <w:hideMark/>
          </w:tcPr>
          <w:p w14:paraId="4A08209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4D8004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D8F641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0FF4D9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D51BE5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4006AA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072D2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15B1C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F6FF86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9922E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EDD5E4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D757EA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89093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73250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04A04F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ACA7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349685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D97C72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2BF8D5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99F081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5065C5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011EE8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AF827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D113D4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967F74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1487152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c>
          <w:tcPr>
            <w:tcW w:w="225" w:type="pct"/>
            <w:tcBorders>
              <w:top w:val="single" w:sz="4" w:space="0" w:color="auto"/>
              <w:left w:val="nil"/>
              <w:bottom w:val="nil"/>
              <w:right w:val="single" w:sz="4" w:space="0" w:color="auto"/>
            </w:tcBorders>
            <w:shd w:val="clear" w:color="C0E6F5" w:fill="C0E6F5"/>
            <w:noWrap/>
            <w:vAlign w:val="center"/>
            <w:hideMark/>
          </w:tcPr>
          <w:p w14:paraId="1D4313E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w:t>
            </w:r>
          </w:p>
        </w:tc>
      </w:tr>
      <w:tr w:rsidR="00880114" w:rsidRPr="00880114" w14:paraId="284B01C4"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48DEEB8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23.10.2023</w:t>
            </w:r>
          </w:p>
        </w:tc>
        <w:tc>
          <w:tcPr>
            <w:tcW w:w="161" w:type="pct"/>
            <w:tcBorders>
              <w:top w:val="nil"/>
              <w:left w:val="nil"/>
              <w:bottom w:val="single" w:sz="4" w:space="0" w:color="auto"/>
              <w:right w:val="single" w:sz="4" w:space="0" w:color="auto"/>
            </w:tcBorders>
            <w:shd w:val="clear" w:color="auto" w:fill="auto"/>
            <w:noWrap/>
            <w:vAlign w:val="bottom"/>
            <w:hideMark/>
          </w:tcPr>
          <w:p w14:paraId="2AFD9FE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EC84A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A936A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0A1C1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84D95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91D6E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4EE846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5B5D5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5194D6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6BACD4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62998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A89D5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BAA0A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55CB59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0AECB2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B46F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21298DD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233E58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BF90C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C6C635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2B14A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0C36E8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733B0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AC788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A9885A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184AEF8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0DD4659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r>
      <w:tr w:rsidR="00880114" w:rsidRPr="00880114" w14:paraId="785E9BD1"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08F8BD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24.10.2023</w:t>
            </w:r>
          </w:p>
        </w:tc>
        <w:tc>
          <w:tcPr>
            <w:tcW w:w="161" w:type="pct"/>
            <w:tcBorders>
              <w:top w:val="nil"/>
              <w:left w:val="nil"/>
              <w:bottom w:val="single" w:sz="4" w:space="0" w:color="auto"/>
              <w:right w:val="single" w:sz="4" w:space="0" w:color="auto"/>
            </w:tcBorders>
            <w:shd w:val="clear" w:color="auto" w:fill="auto"/>
            <w:noWrap/>
            <w:vAlign w:val="bottom"/>
            <w:hideMark/>
          </w:tcPr>
          <w:p w14:paraId="7DF5074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C2439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4BA265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45CB0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E6CF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BEDA8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D1DB4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4D6577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DE713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4DD4AD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88D05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5123E9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F7B6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521BE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A9102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828265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47539EB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DFC946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DD6A0B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DE0703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3D98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40C06F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C7465B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86EB6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A4E070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4E71494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c>
          <w:tcPr>
            <w:tcW w:w="225" w:type="pct"/>
            <w:tcBorders>
              <w:top w:val="single" w:sz="4" w:space="0" w:color="auto"/>
              <w:left w:val="nil"/>
              <w:bottom w:val="nil"/>
              <w:right w:val="single" w:sz="4" w:space="0" w:color="auto"/>
            </w:tcBorders>
            <w:shd w:val="clear" w:color="C0E6F5" w:fill="C0E6F5"/>
            <w:noWrap/>
            <w:vAlign w:val="center"/>
            <w:hideMark/>
          </w:tcPr>
          <w:p w14:paraId="6B13F9A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r>
      <w:tr w:rsidR="00880114" w:rsidRPr="00880114" w14:paraId="4DC1153D"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08C9AD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25.10.2023</w:t>
            </w:r>
          </w:p>
        </w:tc>
        <w:tc>
          <w:tcPr>
            <w:tcW w:w="161" w:type="pct"/>
            <w:tcBorders>
              <w:top w:val="nil"/>
              <w:left w:val="nil"/>
              <w:bottom w:val="single" w:sz="4" w:space="0" w:color="auto"/>
              <w:right w:val="single" w:sz="4" w:space="0" w:color="auto"/>
            </w:tcBorders>
            <w:shd w:val="clear" w:color="auto" w:fill="auto"/>
            <w:noWrap/>
            <w:vAlign w:val="bottom"/>
            <w:hideMark/>
          </w:tcPr>
          <w:p w14:paraId="0D1CCB9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4BB8DD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A3D421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B1DC6D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623FC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435CA6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A296B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E7D381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4DD67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CDE4C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232A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215CD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9F2975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AA3CC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8EEEE6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13D71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4D2D05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338D40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62A997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B4E0E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A033E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8F4049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61600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6AF10A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51F353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99" w:type="pct"/>
            <w:tcBorders>
              <w:top w:val="single" w:sz="4" w:space="0" w:color="auto"/>
              <w:left w:val="nil"/>
              <w:bottom w:val="nil"/>
              <w:right w:val="single" w:sz="4" w:space="0" w:color="auto"/>
            </w:tcBorders>
            <w:shd w:val="clear" w:color="C0E6F5" w:fill="C0E6F5"/>
            <w:noWrap/>
            <w:vAlign w:val="center"/>
            <w:hideMark/>
          </w:tcPr>
          <w:p w14:paraId="1948F7D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c>
          <w:tcPr>
            <w:tcW w:w="225" w:type="pct"/>
            <w:tcBorders>
              <w:top w:val="single" w:sz="4" w:space="0" w:color="auto"/>
              <w:left w:val="nil"/>
              <w:bottom w:val="nil"/>
              <w:right w:val="single" w:sz="4" w:space="0" w:color="auto"/>
            </w:tcBorders>
            <w:shd w:val="clear" w:color="C0E6F5" w:fill="C0E6F5"/>
            <w:noWrap/>
            <w:vAlign w:val="center"/>
            <w:hideMark/>
          </w:tcPr>
          <w:p w14:paraId="1F59A95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r>
      <w:tr w:rsidR="00880114" w:rsidRPr="00880114" w14:paraId="1A35D90B"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358A15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26.10.2023</w:t>
            </w:r>
          </w:p>
        </w:tc>
        <w:tc>
          <w:tcPr>
            <w:tcW w:w="161" w:type="pct"/>
            <w:tcBorders>
              <w:top w:val="nil"/>
              <w:left w:val="nil"/>
              <w:bottom w:val="single" w:sz="4" w:space="0" w:color="auto"/>
              <w:right w:val="single" w:sz="4" w:space="0" w:color="auto"/>
            </w:tcBorders>
            <w:shd w:val="clear" w:color="auto" w:fill="auto"/>
            <w:noWrap/>
            <w:vAlign w:val="bottom"/>
            <w:hideMark/>
          </w:tcPr>
          <w:p w14:paraId="7A31B0A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53367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5E0CE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121322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18D421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2DD40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02C290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2E972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B69D16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593C1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06C639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93695C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E1C533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FB1957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ABEBA7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04135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2167B01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1DB9CB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11775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BFA7D4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3A5FDB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204305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BEB2E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FE103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645CFB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F3D8A4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36EF6D0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r>
      <w:tr w:rsidR="00880114" w:rsidRPr="00880114" w14:paraId="065D1273"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1ED4436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lastRenderedPageBreak/>
              <w:t>28.10.2023</w:t>
            </w:r>
          </w:p>
        </w:tc>
        <w:tc>
          <w:tcPr>
            <w:tcW w:w="161" w:type="pct"/>
            <w:tcBorders>
              <w:top w:val="nil"/>
              <w:left w:val="nil"/>
              <w:bottom w:val="single" w:sz="4" w:space="0" w:color="auto"/>
              <w:right w:val="single" w:sz="4" w:space="0" w:color="auto"/>
            </w:tcBorders>
            <w:shd w:val="clear" w:color="auto" w:fill="auto"/>
            <w:noWrap/>
            <w:vAlign w:val="bottom"/>
            <w:hideMark/>
          </w:tcPr>
          <w:p w14:paraId="5029A58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8C0C6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87148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72BA66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09CC1E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8C84D2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744C9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01881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CFB66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995362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4C555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7736B5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1E89B1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3921EE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7B7D5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82188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53F393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2626F5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556DB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03008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DB6B3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5118A8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CFC080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BCDBE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F1BB86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57DE31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397CDDF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w:t>
            </w:r>
          </w:p>
        </w:tc>
      </w:tr>
      <w:tr w:rsidR="00880114" w:rsidRPr="00880114" w14:paraId="4D23E1F2"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B99699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29.10.2023</w:t>
            </w:r>
          </w:p>
        </w:tc>
        <w:tc>
          <w:tcPr>
            <w:tcW w:w="161" w:type="pct"/>
            <w:tcBorders>
              <w:top w:val="nil"/>
              <w:left w:val="nil"/>
              <w:bottom w:val="single" w:sz="4" w:space="0" w:color="auto"/>
              <w:right w:val="single" w:sz="4" w:space="0" w:color="auto"/>
            </w:tcBorders>
            <w:shd w:val="clear" w:color="auto" w:fill="auto"/>
            <w:noWrap/>
            <w:vAlign w:val="bottom"/>
            <w:hideMark/>
          </w:tcPr>
          <w:p w14:paraId="0774BF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4DC4AC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2CE7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B99FA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F2E52B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28CF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BA8E1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E6AC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472824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FBE6B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CF7C1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3D81E0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05AC3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5ABBAF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830E7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723972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B6B83E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6AFCD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162AB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14DD8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8144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421209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5EBAA7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CF6F21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8B14C6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54CD815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c>
          <w:tcPr>
            <w:tcW w:w="225" w:type="pct"/>
            <w:tcBorders>
              <w:top w:val="single" w:sz="4" w:space="0" w:color="auto"/>
              <w:left w:val="nil"/>
              <w:bottom w:val="nil"/>
              <w:right w:val="single" w:sz="4" w:space="0" w:color="auto"/>
            </w:tcBorders>
            <w:shd w:val="clear" w:color="C0E6F5" w:fill="C0E6F5"/>
            <w:noWrap/>
            <w:vAlign w:val="center"/>
            <w:hideMark/>
          </w:tcPr>
          <w:p w14:paraId="6AE7794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r>
      <w:tr w:rsidR="00880114" w:rsidRPr="00880114" w14:paraId="5535E221"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49FDC4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30.10.2023</w:t>
            </w:r>
          </w:p>
        </w:tc>
        <w:tc>
          <w:tcPr>
            <w:tcW w:w="161" w:type="pct"/>
            <w:tcBorders>
              <w:top w:val="nil"/>
              <w:left w:val="nil"/>
              <w:bottom w:val="single" w:sz="4" w:space="0" w:color="auto"/>
              <w:right w:val="single" w:sz="4" w:space="0" w:color="auto"/>
            </w:tcBorders>
            <w:shd w:val="clear" w:color="auto" w:fill="auto"/>
            <w:noWrap/>
            <w:vAlign w:val="bottom"/>
            <w:hideMark/>
          </w:tcPr>
          <w:p w14:paraId="33D16D3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457116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424D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99734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8C3103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51E6E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14B6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0AAA41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D65105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30D6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1A7F14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2E103F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D630C2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BD5143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74A39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B3F6F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6C168D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84693F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6A774D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139936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D98F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D53650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57D18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B0DF7E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1ECBDF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0240DDD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0D8C2A0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r>
      <w:tr w:rsidR="00880114" w:rsidRPr="00880114" w14:paraId="7C44FCD0"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F30FFA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31.10.2023</w:t>
            </w:r>
          </w:p>
        </w:tc>
        <w:tc>
          <w:tcPr>
            <w:tcW w:w="161" w:type="pct"/>
            <w:tcBorders>
              <w:top w:val="nil"/>
              <w:left w:val="nil"/>
              <w:bottom w:val="single" w:sz="4" w:space="0" w:color="auto"/>
              <w:right w:val="single" w:sz="4" w:space="0" w:color="auto"/>
            </w:tcBorders>
            <w:shd w:val="clear" w:color="auto" w:fill="auto"/>
            <w:noWrap/>
            <w:vAlign w:val="bottom"/>
            <w:hideMark/>
          </w:tcPr>
          <w:p w14:paraId="65CD7B1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F7389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436EB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FA7B1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5094F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870AF3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FF7E6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A19EB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453D0F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855E5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D800C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6061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7E0A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E768D8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521376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65875A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3AA6DA8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E19D9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0ADDB1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8BB7E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BEC852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BBD76F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8AED4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2BD922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9C1E4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9429AA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c>
          <w:tcPr>
            <w:tcW w:w="225" w:type="pct"/>
            <w:tcBorders>
              <w:top w:val="single" w:sz="4" w:space="0" w:color="auto"/>
              <w:left w:val="nil"/>
              <w:bottom w:val="nil"/>
              <w:right w:val="single" w:sz="4" w:space="0" w:color="auto"/>
            </w:tcBorders>
            <w:shd w:val="clear" w:color="C0E6F5" w:fill="C0E6F5"/>
            <w:noWrap/>
            <w:vAlign w:val="center"/>
            <w:hideMark/>
          </w:tcPr>
          <w:p w14:paraId="4B32F09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r>
      <w:tr w:rsidR="00880114" w:rsidRPr="00880114" w14:paraId="399DA6EA"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DA3B29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1.11.2023</w:t>
            </w:r>
          </w:p>
        </w:tc>
        <w:tc>
          <w:tcPr>
            <w:tcW w:w="161" w:type="pct"/>
            <w:tcBorders>
              <w:top w:val="nil"/>
              <w:left w:val="nil"/>
              <w:bottom w:val="single" w:sz="4" w:space="0" w:color="auto"/>
              <w:right w:val="single" w:sz="4" w:space="0" w:color="auto"/>
            </w:tcBorders>
            <w:shd w:val="clear" w:color="auto" w:fill="auto"/>
            <w:noWrap/>
            <w:vAlign w:val="bottom"/>
            <w:hideMark/>
          </w:tcPr>
          <w:p w14:paraId="0C0754F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052BF2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17B08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F22F8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116FBD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C8CCE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69E40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45CE0A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A22CB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3D9176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A646C2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96709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B6AD2F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C2CDDD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048830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8D8C8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0F932E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C719D8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DB5FEB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9FA94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D262F3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CED918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0F454A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85FC95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DBB8CB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F12D8D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0115BA6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r>
      <w:tr w:rsidR="00880114" w:rsidRPr="00880114" w14:paraId="140E6C51"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019252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2.11.2023</w:t>
            </w:r>
          </w:p>
        </w:tc>
        <w:tc>
          <w:tcPr>
            <w:tcW w:w="161" w:type="pct"/>
            <w:tcBorders>
              <w:top w:val="nil"/>
              <w:left w:val="nil"/>
              <w:bottom w:val="single" w:sz="4" w:space="0" w:color="auto"/>
              <w:right w:val="single" w:sz="4" w:space="0" w:color="auto"/>
            </w:tcBorders>
            <w:shd w:val="clear" w:color="auto" w:fill="auto"/>
            <w:noWrap/>
            <w:vAlign w:val="bottom"/>
            <w:hideMark/>
          </w:tcPr>
          <w:p w14:paraId="0FB2BBF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6E2673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9EC3C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3C9B3D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C04EC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0379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58FF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40C12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03F9EB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3B86AE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EA28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621087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C4DFBF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6C82AE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8233A5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A81BB3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7DF86C9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E6A085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4CEA94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740E1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06D53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42F685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C3A48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18AD8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6953F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56C306E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12EC734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r>
      <w:tr w:rsidR="00880114" w:rsidRPr="00880114" w14:paraId="44637506"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85E21E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5.11.2023</w:t>
            </w:r>
          </w:p>
        </w:tc>
        <w:tc>
          <w:tcPr>
            <w:tcW w:w="161" w:type="pct"/>
            <w:tcBorders>
              <w:top w:val="nil"/>
              <w:left w:val="nil"/>
              <w:bottom w:val="single" w:sz="4" w:space="0" w:color="auto"/>
              <w:right w:val="single" w:sz="4" w:space="0" w:color="auto"/>
            </w:tcBorders>
            <w:shd w:val="clear" w:color="auto" w:fill="auto"/>
            <w:noWrap/>
            <w:vAlign w:val="bottom"/>
            <w:hideMark/>
          </w:tcPr>
          <w:p w14:paraId="1E46DFB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001A9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ACBBAA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C4F01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23B5E3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A9A8FA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8565B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9CD1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91E5DD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D03C7D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5176E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EFD092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C5533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BA4912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36284F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9346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1DF9105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6F465B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8F0143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D43AAD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FDCA6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E4BAD0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83917C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151A59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449DD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0BFB2E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4540074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r>
      <w:tr w:rsidR="00880114" w:rsidRPr="00880114" w14:paraId="1F01D65F"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68D3F4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6.11.2023</w:t>
            </w:r>
          </w:p>
        </w:tc>
        <w:tc>
          <w:tcPr>
            <w:tcW w:w="161" w:type="pct"/>
            <w:tcBorders>
              <w:top w:val="nil"/>
              <w:left w:val="nil"/>
              <w:bottom w:val="single" w:sz="4" w:space="0" w:color="auto"/>
              <w:right w:val="single" w:sz="4" w:space="0" w:color="auto"/>
            </w:tcBorders>
            <w:shd w:val="clear" w:color="auto" w:fill="auto"/>
            <w:noWrap/>
            <w:vAlign w:val="bottom"/>
            <w:hideMark/>
          </w:tcPr>
          <w:p w14:paraId="63C2117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724C7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8FF340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17C0D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F16CF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92E2E2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BAE901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DA777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2267B4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9544B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1E71EF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A9C70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A05EB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95E37B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E8C723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D07C40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DF77AE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A34067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8E9667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D0DA00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EC1057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DFC30D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E9F3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021291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331DA4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A8FB2D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35CD45F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r>
      <w:tr w:rsidR="00880114" w:rsidRPr="00880114" w14:paraId="013AEE4A"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2489B27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16.3.2024</w:t>
            </w:r>
          </w:p>
        </w:tc>
        <w:tc>
          <w:tcPr>
            <w:tcW w:w="161" w:type="pct"/>
            <w:tcBorders>
              <w:top w:val="nil"/>
              <w:left w:val="nil"/>
              <w:bottom w:val="single" w:sz="4" w:space="0" w:color="auto"/>
              <w:right w:val="single" w:sz="4" w:space="0" w:color="auto"/>
            </w:tcBorders>
            <w:shd w:val="clear" w:color="auto" w:fill="auto"/>
            <w:noWrap/>
            <w:vAlign w:val="bottom"/>
            <w:hideMark/>
          </w:tcPr>
          <w:p w14:paraId="51910CD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4A5C2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63515B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D8E9F6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385829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3F09F3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1190D8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92984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C96DC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868AD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8968F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88DC10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132DA7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6F41EE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E51B6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D3CDC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B8B286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4991B8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0C2FC4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35482D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2C26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4C195C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19B5EF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097E1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DA4AB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514C4EA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7772913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r>
      <w:tr w:rsidR="00880114" w:rsidRPr="00880114" w14:paraId="052ACF3F"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4CD43C9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17.3.2024</w:t>
            </w:r>
          </w:p>
        </w:tc>
        <w:tc>
          <w:tcPr>
            <w:tcW w:w="161" w:type="pct"/>
            <w:tcBorders>
              <w:top w:val="nil"/>
              <w:left w:val="nil"/>
              <w:bottom w:val="single" w:sz="4" w:space="0" w:color="auto"/>
              <w:right w:val="single" w:sz="4" w:space="0" w:color="auto"/>
            </w:tcBorders>
            <w:shd w:val="clear" w:color="auto" w:fill="auto"/>
            <w:noWrap/>
            <w:vAlign w:val="bottom"/>
            <w:hideMark/>
          </w:tcPr>
          <w:p w14:paraId="0526219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2E25E0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25</w:t>
            </w:r>
          </w:p>
        </w:tc>
        <w:tc>
          <w:tcPr>
            <w:tcW w:w="161" w:type="pct"/>
            <w:tcBorders>
              <w:top w:val="nil"/>
              <w:left w:val="nil"/>
              <w:bottom w:val="single" w:sz="4" w:space="0" w:color="auto"/>
              <w:right w:val="single" w:sz="4" w:space="0" w:color="auto"/>
            </w:tcBorders>
            <w:shd w:val="clear" w:color="auto" w:fill="auto"/>
            <w:noWrap/>
            <w:vAlign w:val="bottom"/>
            <w:hideMark/>
          </w:tcPr>
          <w:p w14:paraId="613E7F7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AD16A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C49F7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CB740F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440F7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712D40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85CCB1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AE6F95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F807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B456A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11D6E7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123AAD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05DCB4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94B4B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89FA4B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F7ED78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01FF24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49D334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DC5F7B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EBC68F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149F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B33348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7365F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541C0B7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52F1112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25</w:t>
            </w:r>
          </w:p>
        </w:tc>
      </w:tr>
      <w:tr w:rsidR="00880114" w:rsidRPr="00880114" w14:paraId="4FBCC242"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565D567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22.3.2024</w:t>
            </w:r>
          </w:p>
        </w:tc>
        <w:tc>
          <w:tcPr>
            <w:tcW w:w="161" w:type="pct"/>
            <w:tcBorders>
              <w:top w:val="nil"/>
              <w:left w:val="nil"/>
              <w:bottom w:val="single" w:sz="4" w:space="0" w:color="auto"/>
              <w:right w:val="single" w:sz="4" w:space="0" w:color="auto"/>
            </w:tcBorders>
            <w:shd w:val="clear" w:color="auto" w:fill="auto"/>
            <w:noWrap/>
            <w:vAlign w:val="bottom"/>
            <w:hideMark/>
          </w:tcPr>
          <w:p w14:paraId="55CADE0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B3D7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853D5F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44F43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58FF3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441E7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C51F00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E72483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149094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9F58B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BE972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CFEC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AE8E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7AE1F2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EEA53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745EF3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0F7444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903718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427D73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3777F3C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FD100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01B5F7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29A2F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95D653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F011BD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895E2B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6928727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r>
      <w:tr w:rsidR="00880114" w:rsidRPr="00880114" w14:paraId="2AFA4193"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1775353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23.3.2024</w:t>
            </w:r>
          </w:p>
        </w:tc>
        <w:tc>
          <w:tcPr>
            <w:tcW w:w="161" w:type="pct"/>
            <w:tcBorders>
              <w:top w:val="nil"/>
              <w:left w:val="nil"/>
              <w:bottom w:val="single" w:sz="4" w:space="0" w:color="auto"/>
              <w:right w:val="single" w:sz="4" w:space="0" w:color="auto"/>
            </w:tcBorders>
            <w:shd w:val="clear" w:color="auto" w:fill="auto"/>
            <w:noWrap/>
            <w:vAlign w:val="bottom"/>
            <w:hideMark/>
          </w:tcPr>
          <w:p w14:paraId="0686832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16132C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8E6A3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1E85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4F3D7A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9A4702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46F037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1E41B9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703F86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5E55C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0C83A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F23CD3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B84F3F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68F8ED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C68891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1609BF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724C0D6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AAAE48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90D4E8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E8A82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B1298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193F6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45D511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AFC22F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D6282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73CE886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c>
          <w:tcPr>
            <w:tcW w:w="225" w:type="pct"/>
            <w:tcBorders>
              <w:top w:val="single" w:sz="4" w:space="0" w:color="auto"/>
              <w:left w:val="nil"/>
              <w:bottom w:val="nil"/>
              <w:right w:val="single" w:sz="4" w:space="0" w:color="auto"/>
            </w:tcBorders>
            <w:shd w:val="clear" w:color="C0E6F5" w:fill="C0E6F5"/>
            <w:noWrap/>
            <w:vAlign w:val="center"/>
            <w:hideMark/>
          </w:tcPr>
          <w:p w14:paraId="5554A2E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r>
      <w:tr w:rsidR="00880114" w:rsidRPr="00880114" w14:paraId="5A57695A"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5DB26D1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24.3.2024</w:t>
            </w:r>
          </w:p>
        </w:tc>
        <w:tc>
          <w:tcPr>
            <w:tcW w:w="161" w:type="pct"/>
            <w:tcBorders>
              <w:top w:val="nil"/>
              <w:left w:val="nil"/>
              <w:bottom w:val="single" w:sz="4" w:space="0" w:color="auto"/>
              <w:right w:val="single" w:sz="4" w:space="0" w:color="auto"/>
            </w:tcBorders>
            <w:shd w:val="clear" w:color="auto" w:fill="auto"/>
            <w:noWrap/>
            <w:vAlign w:val="bottom"/>
            <w:hideMark/>
          </w:tcPr>
          <w:p w14:paraId="210F9FD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F72B89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2064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8B7A9E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FD62B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BC042D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D04B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E8A0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5738CE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CF05E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5B531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68FCE4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5EA79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F46E42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AC822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09793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1C7C209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0FB83D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BFCDAE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E6641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3E15D8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7CF0AB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DB118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B3C5C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5AEFF2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57E24C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73568C7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r>
      <w:tr w:rsidR="00880114" w:rsidRPr="00880114" w14:paraId="59B5433F"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6717D7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25.3.2024</w:t>
            </w:r>
          </w:p>
        </w:tc>
        <w:tc>
          <w:tcPr>
            <w:tcW w:w="161" w:type="pct"/>
            <w:tcBorders>
              <w:top w:val="nil"/>
              <w:left w:val="nil"/>
              <w:bottom w:val="single" w:sz="4" w:space="0" w:color="auto"/>
              <w:right w:val="single" w:sz="4" w:space="0" w:color="auto"/>
            </w:tcBorders>
            <w:shd w:val="clear" w:color="auto" w:fill="auto"/>
            <w:noWrap/>
            <w:vAlign w:val="bottom"/>
            <w:hideMark/>
          </w:tcPr>
          <w:p w14:paraId="2AE7C51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880719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292D28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A4282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A4BA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B8FECA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7626A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EB5645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FD6C2E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D010B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C170B6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B1D35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A9B3DF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0A59A0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C12E23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B7C885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3386FB7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C6B101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2549A0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2A67C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8021E0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47A8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1321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FBCEC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B399CD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6C429C1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526A791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r>
      <w:tr w:rsidR="00880114" w:rsidRPr="00880114" w14:paraId="3311417B"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19E1AF7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26.3.2024</w:t>
            </w:r>
          </w:p>
        </w:tc>
        <w:tc>
          <w:tcPr>
            <w:tcW w:w="161" w:type="pct"/>
            <w:tcBorders>
              <w:top w:val="nil"/>
              <w:left w:val="nil"/>
              <w:bottom w:val="single" w:sz="4" w:space="0" w:color="auto"/>
              <w:right w:val="single" w:sz="4" w:space="0" w:color="auto"/>
            </w:tcBorders>
            <w:shd w:val="clear" w:color="auto" w:fill="auto"/>
            <w:noWrap/>
            <w:vAlign w:val="bottom"/>
            <w:hideMark/>
          </w:tcPr>
          <w:p w14:paraId="0214369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7E8BE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DCA095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AD5391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70FB927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E2E2BF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C5A0CB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A745F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33DB0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965EA7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5E0B21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81E0F7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444885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42F8D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5B33C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8DD9A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788B77C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9804AB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9C02F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CE41D8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4D9B7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A52BCE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32620D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8C5DA8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95D366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77FCBA3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c>
          <w:tcPr>
            <w:tcW w:w="225" w:type="pct"/>
            <w:tcBorders>
              <w:top w:val="single" w:sz="4" w:space="0" w:color="auto"/>
              <w:left w:val="nil"/>
              <w:bottom w:val="nil"/>
              <w:right w:val="single" w:sz="4" w:space="0" w:color="auto"/>
            </w:tcBorders>
            <w:shd w:val="clear" w:color="C0E6F5" w:fill="C0E6F5"/>
            <w:noWrap/>
            <w:vAlign w:val="center"/>
            <w:hideMark/>
          </w:tcPr>
          <w:p w14:paraId="35810E6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6</w:t>
            </w:r>
          </w:p>
        </w:tc>
      </w:tr>
      <w:tr w:rsidR="00880114" w:rsidRPr="00880114" w14:paraId="6DAEFFDD"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809E5E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27.3.2024</w:t>
            </w:r>
          </w:p>
        </w:tc>
        <w:tc>
          <w:tcPr>
            <w:tcW w:w="161" w:type="pct"/>
            <w:tcBorders>
              <w:top w:val="nil"/>
              <w:left w:val="nil"/>
              <w:bottom w:val="single" w:sz="4" w:space="0" w:color="auto"/>
              <w:right w:val="single" w:sz="4" w:space="0" w:color="auto"/>
            </w:tcBorders>
            <w:shd w:val="clear" w:color="auto" w:fill="auto"/>
            <w:noWrap/>
            <w:vAlign w:val="bottom"/>
            <w:hideMark/>
          </w:tcPr>
          <w:p w14:paraId="6EC576B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867C28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F9EF8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0AB8F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0B3FC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3E5B3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E2476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7D7FCB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406BF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1DCA6B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8F3EB5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98E31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4CCBC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133B7F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8254AA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AD02C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0D4FF1D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EFDC0B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7D7E14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FE98F9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E35B1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F1DBA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585B1D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04B38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068899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1572C17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c>
          <w:tcPr>
            <w:tcW w:w="225" w:type="pct"/>
            <w:tcBorders>
              <w:top w:val="single" w:sz="4" w:space="0" w:color="auto"/>
              <w:left w:val="nil"/>
              <w:bottom w:val="nil"/>
              <w:right w:val="single" w:sz="4" w:space="0" w:color="auto"/>
            </w:tcBorders>
            <w:shd w:val="clear" w:color="C0E6F5" w:fill="C0E6F5"/>
            <w:noWrap/>
            <w:vAlign w:val="center"/>
            <w:hideMark/>
          </w:tcPr>
          <w:p w14:paraId="6E73DB3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r>
      <w:tr w:rsidR="00880114" w:rsidRPr="00880114" w14:paraId="13899EAF"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D9AA46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28.3.2024</w:t>
            </w:r>
          </w:p>
        </w:tc>
        <w:tc>
          <w:tcPr>
            <w:tcW w:w="161" w:type="pct"/>
            <w:tcBorders>
              <w:top w:val="nil"/>
              <w:left w:val="nil"/>
              <w:bottom w:val="single" w:sz="4" w:space="0" w:color="auto"/>
              <w:right w:val="single" w:sz="4" w:space="0" w:color="auto"/>
            </w:tcBorders>
            <w:shd w:val="clear" w:color="auto" w:fill="auto"/>
            <w:noWrap/>
            <w:vAlign w:val="bottom"/>
            <w:hideMark/>
          </w:tcPr>
          <w:p w14:paraId="60A25C5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FBD236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0366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B71DFA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A9EA19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AA5BC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908C8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6D0F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FAC7F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D6924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7B724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7F5D5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02248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641398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F49812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1ECB8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616CA9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0BE0CF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604D6C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2B018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8A4591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FBB4E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A58F0E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11F34C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5385B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6E24F46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1AC1B00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r>
      <w:tr w:rsidR="00880114" w:rsidRPr="00880114" w14:paraId="4D23861E"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2199594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30.3.2024</w:t>
            </w:r>
          </w:p>
        </w:tc>
        <w:tc>
          <w:tcPr>
            <w:tcW w:w="161" w:type="pct"/>
            <w:tcBorders>
              <w:top w:val="nil"/>
              <w:left w:val="nil"/>
              <w:bottom w:val="single" w:sz="4" w:space="0" w:color="auto"/>
              <w:right w:val="single" w:sz="4" w:space="0" w:color="auto"/>
            </w:tcBorders>
            <w:shd w:val="clear" w:color="auto" w:fill="auto"/>
            <w:noWrap/>
            <w:vAlign w:val="bottom"/>
            <w:hideMark/>
          </w:tcPr>
          <w:p w14:paraId="130280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0EB00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88303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5312A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A49154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0C2015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DBA11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2E78E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E0C55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CFFF79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C968D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3C7E0F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60F1E6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D0F379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BD500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57CAFF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7B77035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FC75F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E9EA4E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729B6D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575BE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06D569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D9F454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329D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AD0FB0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6E3A6ED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c>
          <w:tcPr>
            <w:tcW w:w="225" w:type="pct"/>
            <w:tcBorders>
              <w:top w:val="single" w:sz="4" w:space="0" w:color="auto"/>
              <w:left w:val="nil"/>
              <w:bottom w:val="nil"/>
              <w:right w:val="single" w:sz="4" w:space="0" w:color="auto"/>
            </w:tcBorders>
            <w:shd w:val="clear" w:color="C0E6F5" w:fill="C0E6F5"/>
            <w:noWrap/>
            <w:vAlign w:val="center"/>
            <w:hideMark/>
          </w:tcPr>
          <w:p w14:paraId="52BA38D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r>
      <w:tr w:rsidR="00880114" w:rsidRPr="00880114" w14:paraId="2EC2E91C"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6DD09F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31.3.2024</w:t>
            </w:r>
          </w:p>
        </w:tc>
        <w:tc>
          <w:tcPr>
            <w:tcW w:w="161" w:type="pct"/>
            <w:tcBorders>
              <w:top w:val="nil"/>
              <w:left w:val="nil"/>
              <w:bottom w:val="single" w:sz="4" w:space="0" w:color="auto"/>
              <w:right w:val="single" w:sz="4" w:space="0" w:color="auto"/>
            </w:tcBorders>
            <w:shd w:val="clear" w:color="auto" w:fill="auto"/>
            <w:noWrap/>
            <w:vAlign w:val="bottom"/>
            <w:hideMark/>
          </w:tcPr>
          <w:p w14:paraId="48D3ECC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52F299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D5A7E0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A106D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3913B1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9547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AD4ED6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5A3B2F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416DE2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C54EE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14ECC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707BA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86662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5097A3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A3B6C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A8B03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87DDED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FDBA1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7DADC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225B98A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EFBAC5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80E3FA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AC7AD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F0E15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801CE0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4848B87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c>
          <w:tcPr>
            <w:tcW w:w="225" w:type="pct"/>
            <w:tcBorders>
              <w:top w:val="single" w:sz="4" w:space="0" w:color="auto"/>
              <w:left w:val="nil"/>
              <w:bottom w:val="nil"/>
              <w:right w:val="single" w:sz="4" w:space="0" w:color="auto"/>
            </w:tcBorders>
            <w:shd w:val="clear" w:color="C0E6F5" w:fill="C0E6F5"/>
            <w:noWrap/>
            <w:vAlign w:val="center"/>
            <w:hideMark/>
          </w:tcPr>
          <w:p w14:paraId="28D92DE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r>
      <w:tr w:rsidR="00880114" w:rsidRPr="00880114" w14:paraId="4B643425"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675AA1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1.4.2024</w:t>
            </w:r>
          </w:p>
        </w:tc>
        <w:tc>
          <w:tcPr>
            <w:tcW w:w="161" w:type="pct"/>
            <w:tcBorders>
              <w:top w:val="nil"/>
              <w:left w:val="nil"/>
              <w:bottom w:val="single" w:sz="4" w:space="0" w:color="auto"/>
              <w:right w:val="single" w:sz="4" w:space="0" w:color="auto"/>
            </w:tcBorders>
            <w:shd w:val="clear" w:color="auto" w:fill="auto"/>
            <w:noWrap/>
            <w:vAlign w:val="bottom"/>
            <w:hideMark/>
          </w:tcPr>
          <w:p w14:paraId="6B0C1D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ADAB14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2D0361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8B7811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2DF674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F8A038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CB6521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9784CD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727CF8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526E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E631E6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B91D78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05C0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8A703B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A46DA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B374C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37E21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8DE50D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03CF6ED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47DD07C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18</w:t>
            </w:r>
          </w:p>
        </w:tc>
        <w:tc>
          <w:tcPr>
            <w:tcW w:w="161" w:type="pct"/>
            <w:tcBorders>
              <w:top w:val="nil"/>
              <w:left w:val="nil"/>
              <w:bottom w:val="single" w:sz="4" w:space="0" w:color="auto"/>
              <w:right w:val="single" w:sz="4" w:space="0" w:color="auto"/>
            </w:tcBorders>
            <w:shd w:val="clear" w:color="auto" w:fill="auto"/>
            <w:noWrap/>
            <w:vAlign w:val="bottom"/>
            <w:hideMark/>
          </w:tcPr>
          <w:p w14:paraId="057F271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A0A9A9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DA07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614F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6270A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2C5D1F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6</w:t>
            </w:r>
          </w:p>
        </w:tc>
        <w:tc>
          <w:tcPr>
            <w:tcW w:w="225" w:type="pct"/>
            <w:tcBorders>
              <w:top w:val="single" w:sz="4" w:space="0" w:color="auto"/>
              <w:left w:val="nil"/>
              <w:bottom w:val="nil"/>
              <w:right w:val="single" w:sz="4" w:space="0" w:color="auto"/>
            </w:tcBorders>
            <w:shd w:val="clear" w:color="C0E6F5" w:fill="C0E6F5"/>
            <w:noWrap/>
            <w:vAlign w:val="center"/>
            <w:hideMark/>
          </w:tcPr>
          <w:p w14:paraId="6A153A2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26</w:t>
            </w:r>
          </w:p>
        </w:tc>
      </w:tr>
      <w:tr w:rsidR="00880114" w:rsidRPr="00880114" w14:paraId="4C7805D1"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5E314AB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2.4.2024</w:t>
            </w:r>
          </w:p>
        </w:tc>
        <w:tc>
          <w:tcPr>
            <w:tcW w:w="161" w:type="pct"/>
            <w:tcBorders>
              <w:top w:val="nil"/>
              <w:left w:val="nil"/>
              <w:bottom w:val="single" w:sz="4" w:space="0" w:color="auto"/>
              <w:right w:val="single" w:sz="4" w:space="0" w:color="auto"/>
            </w:tcBorders>
            <w:shd w:val="clear" w:color="auto" w:fill="auto"/>
            <w:noWrap/>
            <w:vAlign w:val="bottom"/>
            <w:hideMark/>
          </w:tcPr>
          <w:p w14:paraId="240BBE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1931A5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65DDD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5FD16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95783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665D1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B0E8E0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86C80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5804CC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0E0CA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407B8B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45DC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2473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766E57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17E30C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121B8E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5C0414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B94165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4B298B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13E517E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6D2F05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55B9B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658A40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198A97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AABBD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48F4C6A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c>
          <w:tcPr>
            <w:tcW w:w="225" w:type="pct"/>
            <w:tcBorders>
              <w:top w:val="single" w:sz="4" w:space="0" w:color="auto"/>
              <w:left w:val="nil"/>
              <w:bottom w:val="nil"/>
              <w:right w:val="single" w:sz="4" w:space="0" w:color="auto"/>
            </w:tcBorders>
            <w:shd w:val="clear" w:color="C0E6F5" w:fill="C0E6F5"/>
            <w:noWrap/>
            <w:vAlign w:val="center"/>
            <w:hideMark/>
          </w:tcPr>
          <w:p w14:paraId="7175BA4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r>
      <w:tr w:rsidR="00880114" w:rsidRPr="00880114" w14:paraId="417B53BE"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383FC7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3.4.2024</w:t>
            </w:r>
          </w:p>
        </w:tc>
        <w:tc>
          <w:tcPr>
            <w:tcW w:w="161" w:type="pct"/>
            <w:tcBorders>
              <w:top w:val="nil"/>
              <w:left w:val="nil"/>
              <w:bottom w:val="single" w:sz="4" w:space="0" w:color="auto"/>
              <w:right w:val="single" w:sz="4" w:space="0" w:color="auto"/>
            </w:tcBorders>
            <w:shd w:val="clear" w:color="auto" w:fill="auto"/>
            <w:noWrap/>
            <w:vAlign w:val="bottom"/>
            <w:hideMark/>
          </w:tcPr>
          <w:p w14:paraId="69793D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B350F3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950A9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9C5293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BCBDAE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699D6A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6CC1BD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F54947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ACF99A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945829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AAFB12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12CC86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1165C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C7A19B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338A76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F7B80F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000FA6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37DDD5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EA1ED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6528435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4AC489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06A40A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3EC7B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E80A6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878A44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74201C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5</w:t>
            </w:r>
          </w:p>
        </w:tc>
        <w:tc>
          <w:tcPr>
            <w:tcW w:w="225" w:type="pct"/>
            <w:tcBorders>
              <w:top w:val="single" w:sz="4" w:space="0" w:color="auto"/>
              <w:left w:val="nil"/>
              <w:bottom w:val="nil"/>
              <w:right w:val="single" w:sz="4" w:space="0" w:color="auto"/>
            </w:tcBorders>
            <w:shd w:val="clear" w:color="C0E6F5" w:fill="C0E6F5"/>
            <w:noWrap/>
            <w:vAlign w:val="center"/>
            <w:hideMark/>
          </w:tcPr>
          <w:p w14:paraId="7A4B9AB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8</w:t>
            </w:r>
          </w:p>
        </w:tc>
      </w:tr>
      <w:tr w:rsidR="00880114" w:rsidRPr="00880114" w14:paraId="53CAB67D"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348843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4.4.2024</w:t>
            </w:r>
          </w:p>
        </w:tc>
        <w:tc>
          <w:tcPr>
            <w:tcW w:w="161" w:type="pct"/>
            <w:tcBorders>
              <w:top w:val="nil"/>
              <w:left w:val="nil"/>
              <w:bottom w:val="single" w:sz="4" w:space="0" w:color="auto"/>
              <w:right w:val="single" w:sz="4" w:space="0" w:color="auto"/>
            </w:tcBorders>
            <w:shd w:val="clear" w:color="auto" w:fill="auto"/>
            <w:noWrap/>
            <w:vAlign w:val="bottom"/>
            <w:hideMark/>
          </w:tcPr>
          <w:p w14:paraId="0004931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A8C794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A1680E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C5BDDE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B5CEBC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6CD99E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8968C7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9663C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E7EA0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AEEE4E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9D053D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82D95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C0EE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F861C4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F811E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5D4C9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F431EE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D04360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5990B9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1B5EC5C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DD5101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1D65A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60A9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622E8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BA09CD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BAD676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3664CAF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r>
      <w:tr w:rsidR="00880114" w:rsidRPr="00880114" w14:paraId="440796DC"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22C7B24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13.4.2024</w:t>
            </w:r>
          </w:p>
        </w:tc>
        <w:tc>
          <w:tcPr>
            <w:tcW w:w="161" w:type="pct"/>
            <w:tcBorders>
              <w:top w:val="nil"/>
              <w:left w:val="nil"/>
              <w:bottom w:val="single" w:sz="4" w:space="0" w:color="auto"/>
              <w:right w:val="single" w:sz="4" w:space="0" w:color="auto"/>
            </w:tcBorders>
            <w:shd w:val="clear" w:color="auto" w:fill="auto"/>
            <w:noWrap/>
            <w:vAlign w:val="bottom"/>
            <w:hideMark/>
          </w:tcPr>
          <w:p w14:paraId="620F119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723298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AFDA9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05176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031615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17031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82329D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809ABA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0BBB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B2ACB2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C0C76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5AE764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0FCAD6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8943A6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9925FD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7442D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0A358D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50</w:t>
            </w:r>
          </w:p>
        </w:tc>
        <w:tc>
          <w:tcPr>
            <w:tcW w:w="182" w:type="pct"/>
            <w:tcBorders>
              <w:top w:val="nil"/>
              <w:left w:val="nil"/>
              <w:bottom w:val="single" w:sz="4" w:space="0" w:color="auto"/>
              <w:right w:val="single" w:sz="4" w:space="0" w:color="auto"/>
            </w:tcBorders>
            <w:shd w:val="clear" w:color="auto" w:fill="auto"/>
            <w:noWrap/>
            <w:vAlign w:val="bottom"/>
            <w:hideMark/>
          </w:tcPr>
          <w:p w14:paraId="437F351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82" w:type="pct"/>
            <w:tcBorders>
              <w:top w:val="nil"/>
              <w:left w:val="nil"/>
              <w:bottom w:val="single" w:sz="4" w:space="0" w:color="auto"/>
              <w:right w:val="single" w:sz="4" w:space="0" w:color="auto"/>
            </w:tcBorders>
            <w:shd w:val="clear" w:color="auto" w:fill="auto"/>
            <w:noWrap/>
            <w:vAlign w:val="bottom"/>
            <w:hideMark/>
          </w:tcPr>
          <w:p w14:paraId="02255AF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E1EE5B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22</w:t>
            </w:r>
          </w:p>
        </w:tc>
        <w:tc>
          <w:tcPr>
            <w:tcW w:w="161" w:type="pct"/>
            <w:tcBorders>
              <w:top w:val="nil"/>
              <w:left w:val="nil"/>
              <w:bottom w:val="single" w:sz="4" w:space="0" w:color="auto"/>
              <w:right w:val="single" w:sz="4" w:space="0" w:color="auto"/>
            </w:tcBorders>
            <w:shd w:val="clear" w:color="auto" w:fill="auto"/>
            <w:noWrap/>
            <w:vAlign w:val="bottom"/>
            <w:hideMark/>
          </w:tcPr>
          <w:p w14:paraId="325F2AE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7FD71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0F3561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3A0DD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30C88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028955A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9</w:t>
            </w:r>
          </w:p>
        </w:tc>
        <w:tc>
          <w:tcPr>
            <w:tcW w:w="225" w:type="pct"/>
            <w:tcBorders>
              <w:top w:val="single" w:sz="4" w:space="0" w:color="auto"/>
              <w:left w:val="nil"/>
              <w:bottom w:val="nil"/>
              <w:right w:val="single" w:sz="4" w:space="0" w:color="auto"/>
            </w:tcBorders>
            <w:shd w:val="clear" w:color="C0E6F5" w:fill="C0E6F5"/>
            <w:noWrap/>
            <w:vAlign w:val="center"/>
            <w:hideMark/>
          </w:tcPr>
          <w:p w14:paraId="69A6EE0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90</w:t>
            </w:r>
          </w:p>
        </w:tc>
      </w:tr>
      <w:tr w:rsidR="00880114" w:rsidRPr="00880114" w14:paraId="43261911"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233457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14.4.2024</w:t>
            </w:r>
          </w:p>
        </w:tc>
        <w:tc>
          <w:tcPr>
            <w:tcW w:w="161" w:type="pct"/>
            <w:tcBorders>
              <w:top w:val="nil"/>
              <w:left w:val="nil"/>
              <w:bottom w:val="single" w:sz="4" w:space="0" w:color="auto"/>
              <w:right w:val="single" w:sz="4" w:space="0" w:color="auto"/>
            </w:tcBorders>
            <w:shd w:val="clear" w:color="auto" w:fill="auto"/>
            <w:noWrap/>
            <w:vAlign w:val="bottom"/>
            <w:hideMark/>
          </w:tcPr>
          <w:p w14:paraId="33FDEF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FCF790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56316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5630A3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438C828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007944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7459DD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4C53BE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985A2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8C72AF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C8F4D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764C5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FFF555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1798A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EC41F0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E836E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B8EF5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17</w:t>
            </w:r>
          </w:p>
        </w:tc>
        <w:tc>
          <w:tcPr>
            <w:tcW w:w="182" w:type="pct"/>
            <w:tcBorders>
              <w:top w:val="nil"/>
              <w:left w:val="nil"/>
              <w:bottom w:val="single" w:sz="4" w:space="0" w:color="auto"/>
              <w:right w:val="single" w:sz="4" w:space="0" w:color="auto"/>
            </w:tcBorders>
            <w:shd w:val="clear" w:color="auto" w:fill="auto"/>
            <w:noWrap/>
            <w:vAlign w:val="bottom"/>
            <w:hideMark/>
          </w:tcPr>
          <w:p w14:paraId="065D3D9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11</w:t>
            </w:r>
          </w:p>
        </w:tc>
        <w:tc>
          <w:tcPr>
            <w:tcW w:w="182" w:type="pct"/>
            <w:tcBorders>
              <w:top w:val="nil"/>
              <w:left w:val="nil"/>
              <w:bottom w:val="single" w:sz="4" w:space="0" w:color="auto"/>
              <w:right w:val="single" w:sz="4" w:space="0" w:color="auto"/>
            </w:tcBorders>
            <w:shd w:val="clear" w:color="auto" w:fill="auto"/>
            <w:noWrap/>
            <w:vAlign w:val="bottom"/>
            <w:hideMark/>
          </w:tcPr>
          <w:p w14:paraId="421163B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302C09E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24</w:t>
            </w:r>
          </w:p>
        </w:tc>
        <w:tc>
          <w:tcPr>
            <w:tcW w:w="161" w:type="pct"/>
            <w:tcBorders>
              <w:top w:val="nil"/>
              <w:left w:val="nil"/>
              <w:bottom w:val="single" w:sz="4" w:space="0" w:color="auto"/>
              <w:right w:val="single" w:sz="4" w:space="0" w:color="auto"/>
            </w:tcBorders>
            <w:shd w:val="clear" w:color="auto" w:fill="auto"/>
            <w:noWrap/>
            <w:vAlign w:val="bottom"/>
            <w:hideMark/>
          </w:tcPr>
          <w:p w14:paraId="2483A36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92075C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D52C7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BC6120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8AD70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40C1CAE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9</w:t>
            </w:r>
          </w:p>
        </w:tc>
        <w:tc>
          <w:tcPr>
            <w:tcW w:w="225" w:type="pct"/>
            <w:tcBorders>
              <w:top w:val="single" w:sz="4" w:space="0" w:color="auto"/>
              <w:left w:val="nil"/>
              <w:bottom w:val="nil"/>
              <w:right w:val="single" w:sz="4" w:space="0" w:color="auto"/>
            </w:tcBorders>
            <w:shd w:val="clear" w:color="C0E6F5" w:fill="C0E6F5"/>
            <w:noWrap/>
            <w:vAlign w:val="center"/>
            <w:hideMark/>
          </w:tcPr>
          <w:p w14:paraId="6592933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65</w:t>
            </w:r>
          </w:p>
        </w:tc>
      </w:tr>
      <w:tr w:rsidR="00880114" w:rsidRPr="00880114" w14:paraId="52FDCD72"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279C7F9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15.4.2024</w:t>
            </w:r>
          </w:p>
        </w:tc>
        <w:tc>
          <w:tcPr>
            <w:tcW w:w="161" w:type="pct"/>
            <w:tcBorders>
              <w:top w:val="nil"/>
              <w:left w:val="nil"/>
              <w:bottom w:val="single" w:sz="4" w:space="0" w:color="auto"/>
              <w:right w:val="single" w:sz="4" w:space="0" w:color="auto"/>
            </w:tcBorders>
            <w:shd w:val="clear" w:color="auto" w:fill="auto"/>
            <w:noWrap/>
            <w:vAlign w:val="bottom"/>
            <w:hideMark/>
          </w:tcPr>
          <w:p w14:paraId="39D7723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946525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9D1DF0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366AA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4A6B90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1B1415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C78B50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C6439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A1C7EA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32C0E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020272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C8AE1F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0B1ED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0ABDA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BDFCA1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58F18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w:t>
            </w:r>
          </w:p>
        </w:tc>
        <w:tc>
          <w:tcPr>
            <w:tcW w:w="182" w:type="pct"/>
            <w:tcBorders>
              <w:top w:val="nil"/>
              <w:left w:val="nil"/>
              <w:bottom w:val="single" w:sz="4" w:space="0" w:color="auto"/>
              <w:right w:val="single" w:sz="4" w:space="0" w:color="auto"/>
            </w:tcBorders>
            <w:shd w:val="clear" w:color="auto" w:fill="auto"/>
            <w:noWrap/>
            <w:vAlign w:val="bottom"/>
            <w:hideMark/>
          </w:tcPr>
          <w:p w14:paraId="7637BD0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82" w:type="pct"/>
            <w:tcBorders>
              <w:top w:val="nil"/>
              <w:left w:val="nil"/>
              <w:bottom w:val="single" w:sz="4" w:space="0" w:color="auto"/>
              <w:right w:val="single" w:sz="4" w:space="0" w:color="auto"/>
            </w:tcBorders>
            <w:shd w:val="clear" w:color="auto" w:fill="auto"/>
            <w:noWrap/>
            <w:vAlign w:val="bottom"/>
            <w:hideMark/>
          </w:tcPr>
          <w:p w14:paraId="535BE40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11</w:t>
            </w:r>
          </w:p>
        </w:tc>
        <w:tc>
          <w:tcPr>
            <w:tcW w:w="182" w:type="pct"/>
            <w:tcBorders>
              <w:top w:val="nil"/>
              <w:left w:val="nil"/>
              <w:bottom w:val="single" w:sz="4" w:space="0" w:color="auto"/>
              <w:right w:val="single" w:sz="4" w:space="0" w:color="auto"/>
            </w:tcBorders>
            <w:shd w:val="clear" w:color="auto" w:fill="auto"/>
            <w:noWrap/>
            <w:vAlign w:val="bottom"/>
            <w:hideMark/>
          </w:tcPr>
          <w:p w14:paraId="0748A2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883C32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41E2078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747C2E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0BD6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2C1A4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2F839B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7CAA58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6</w:t>
            </w:r>
          </w:p>
        </w:tc>
        <w:tc>
          <w:tcPr>
            <w:tcW w:w="225" w:type="pct"/>
            <w:tcBorders>
              <w:top w:val="single" w:sz="4" w:space="0" w:color="auto"/>
              <w:left w:val="nil"/>
              <w:bottom w:val="nil"/>
              <w:right w:val="single" w:sz="4" w:space="0" w:color="auto"/>
            </w:tcBorders>
            <w:shd w:val="clear" w:color="C0E6F5" w:fill="C0E6F5"/>
            <w:noWrap/>
            <w:vAlign w:val="center"/>
            <w:hideMark/>
          </w:tcPr>
          <w:p w14:paraId="243CFE8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34</w:t>
            </w:r>
          </w:p>
        </w:tc>
      </w:tr>
      <w:tr w:rsidR="00880114" w:rsidRPr="00880114" w14:paraId="0D28BA79"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DBF7C0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16.4.2024</w:t>
            </w:r>
          </w:p>
        </w:tc>
        <w:tc>
          <w:tcPr>
            <w:tcW w:w="161" w:type="pct"/>
            <w:tcBorders>
              <w:top w:val="nil"/>
              <w:left w:val="nil"/>
              <w:bottom w:val="single" w:sz="4" w:space="0" w:color="auto"/>
              <w:right w:val="single" w:sz="4" w:space="0" w:color="auto"/>
            </w:tcBorders>
            <w:shd w:val="clear" w:color="auto" w:fill="auto"/>
            <w:noWrap/>
            <w:vAlign w:val="bottom"/>
            <w:hideMark/>
          </w:tcPr>
          <w:p w14:paraId="6606352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731983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A8822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F957FF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5AD4E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8A5DE1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E46A33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F1A83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D00BD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B63359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0B865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2DC96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094D3A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887A5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E5DDF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B8065B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7CA8D9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00A6ECF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EDCA28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154121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147347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B59B1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90B339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C631B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6D425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65970B4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6E9960F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r>
      <w:tr w:rsidR="00880114" w:rsidRPr="00880114" w14:paraId="7104913D"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E865AF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17.4.2024</w:t>
            </w:r>
          </w:p>
        </w:tc>
        <w:tc>
          <w:tcPr>
            <w:tcW w:w="161" w:type="pct"/>
            <w:tcBorders>
              <w:top w:val="nil"/>
              <w:left w:val="nil"/>
              <w:bottom w:val="single" w:sz="4" w:space="0" w:color="auto"/>
              <w:right w:val="single" w:sz="4" w:space="0" w:color="auto"/>
            </w:tcBorders>
            <w:shd w:val="clear" w:color="auto" w:fill="auto"/>
            <w:noWrap/>
            <w:vAlign w:val="bottom"/>
            <w:hideMark/>
          </w:tcPr>
          <w:p w14:paraId="335DB47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E10C2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09CF71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C0C21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E1D84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C33B87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37C95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3456A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ED90D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0DAADA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0438FF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AF6E37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80A22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DD8645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18E38B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822BFE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82847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C4CB44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5ACBE0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F0372F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5DD50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C1637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A1115A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79C2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6249FF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561ACFA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5D9D279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r>
      <w:tr w:rsidR="00880114" w:rsidRPr="00880114" w14:paraId="54D49446"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5744B2A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19.4.2024</w:t>
            </w:r>
          </w:p>
        </w:tc>
        <w:tc>
          <w:tcPr>
            <w:tcW w:w="161" w:type="pct"/>
            <w:tcBorders>
              <w:top w:val="nil"/>
              <w:left w:val="nil"/>
              <w:bottom w:val="single" w:sz="4" w:space="0" w:color="auto"/>
              <w:right w:val="single" w:sz="4" w:space="0" w:color="auto"/>
            </w:tcBorders>
            <w:shd w:val="clear" w:color="auto" w:fill="auto"/>
            <w:noWrap/>
            <w:vAlign w:val="bottom"/>
            <w:hideMark/>
          </w:tcPr>
          <w:p w14:paraId="0186238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20EE09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CAF12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793150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9AFF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5599C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9C9BCE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B6086C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11EE46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2DC73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C3F996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EED3F9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AD53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A74D8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F9EEE1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1FC54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0E15E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0EBEB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5AB9A1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34416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62080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ED767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BE6FBF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75CFDC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81C83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7EE9B90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676CD28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r>
      <w:tr w:rsidR="00880114" w:rsidRPr="00880114" w14:paraId="3DDFC252"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A49337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22.4.2024</w:t>
            </w:r>
          </w:p>
        </w:tc>
        <w:tc>
          <w:tcPr>
            <w:tcW w:w="161" w:type="pct"/>
            <w:tcBorders>
              <w:top w:val="nil"/>
              <w:left w:val="nil"/>
              <w:bottom w:val="single" w:sz="4" w:space="0" w:color="auto"/>
              <w:right w:val="single" w:sz="4" w:space="0" w:color="auto"/>
            </w:tcBorders>
            <w:shd w:val="clear" w:color="auto" w:fill="auto"/>
            <w:noWrap/>
            <w:vAlign w:val="bottom"/>
            <w:hideMark/>
          </w:tcPr>
          <w:p w14:paraId="65486DF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AF81D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613BD5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E527B1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499AD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BC70B3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E07262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4ED3A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21B47D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BA02BE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AC1B94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4EDA9A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91D20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133C5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6A20B06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1D5E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8C5F03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C9D078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F36DAE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6798CF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020C10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39A34A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E4032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5ABA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6C001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F17108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72E1073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r>
      <w:tr w:rsidR="00880114" w:rsidRPr="00880114" w14:paraId="524782CB"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4C2E93B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23.4.2024</w:t>
            </w:r>
          </w:p>
        </w:tc>
        <w:tc>
          <w:tcPr>
            <w:tcW w:w="161" w:type="pct"/>
            <w:tcBorders>
              <w:top w:val="nil"/>
              <w:left w:val="nil"/>
              <w:bottom w:val="single" w:sz="4" w:space="0" w:color="auto"/>
              <w:right w:val="single" w:sz="4" w:space="0" w:color="auto"/>
            </w:tcBorders>
            <w:shd w:val="clear" w:color="auto" w:fill="auto"/>
            <w:noWrap/>
            <w:vAlign w:val="bottom"/>
            <w:hideMark/>
          </w:tcPr>
          <w:p w14:paraId="31E68C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9E93B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95BCF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57FB96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FF99F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6653F9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545190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DF3D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D52A3C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62265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E65CD0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7704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AF4412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7740D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1A34A2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04D211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9FC353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B927D8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DE6C2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8C402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948B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7AA6AD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FD0E17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B6670A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3FC185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193DEC6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w:t>
            </w:r>
          </w:p>
        </w:tc>
        <w:tc>
          <w:tcPr>
            <w:tcW w:w="225" w:type="pct"/>
            <w:tcBorders>
              <w:top w:val="single" w:sz="4" w:space="0" w:color="auto"/>
              <w:left w:val="nil"/>
              <w:bottom w:val="nil"/>
              <w:right w:val="single" w:sz="4" w:space="0" w:color="auto"/>
            </w:tcBorders>
            <w:shd w:val="clear" w:color="C0E6F5" w:fill="C0E6F5"/>
            <w:noWrap/>
            <w:vAlign w:val="center"/>
            <w:hideMark/>
          </w:tcPr>
          <w:p w14:paraId="77A3643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w:t>
            </w:r>
          </w:p>
        </w:tc>
      </w:tr>
      <w:tr w:rsidR="00880114" w:rsidRPr="00880114" w14:paraId="66D79C4C"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1C717B3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25.4.2024</w:t>
            </w:r>
          </w:p>
        </w:tc>
        <w:tc>
          <w:tcPr>
            <w:tcW w:w="161" w:type="pct"/>
            <w:tcBorders>
              <w:top w:val="nil"/>
              <w:left w:val="nil"/>
              <w:bottom w:val="single" w:sz="4" w:space="0" w:color="auto"/>
              <w:right w:val="single" w:sz="4" w:space="0" w:color="auto"/>
            </w:tcBorders>
            <w:shd w:val="clear" w:color="auto" w:fill="auto"/>
            <w:noWrap/>
            <w:vAlign w:val="bottom"/>
            <w:hideMark/>
          </w:tcPr>
          <w:p w14:paraId="4891B6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91979F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169BDC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0A206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EA12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8CCE06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6C98D6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D41CA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00C4C5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2DA8E8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9AF6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4E34F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79466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A8FFDC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1083D0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41AC93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2A5B38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79E5CBA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FC30F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931AED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0C52C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D087D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F7298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001CC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5C826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4703F5F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c>
          <w:tcPr>
            <w:tcW w:w="225" w:type="pct"/>
            <w:tcBorders>
              <w:top w:val="single" w:sz="4" w:space="0" w:color="auto"/>
              <w:left w:val="nil"/>
              <w:bottom w:val="nil"/>
              <w:right w:val="single" w:sz="4" w:space="0" w:color="auto"/>
            </w:tcBorders>
            <w:shd w:val="clear" w:color="C0E6F5" w:fill="C0E6F5"/>
            <w:noWrap/>
            <w:vAlign w:val="center"/>
            <w:hideMark/>
          </w:tcPr>
          <w:p w14:paraId="7E0026A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r>
      <w:tr w:rsidR="00880114" w:rsidRPr="00880114" w14:paraId="23E91EC6"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894025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26.4.2024</w:t>
            </w:r>
          </w:p>
        </w:tc>
        <w:tc>
          <w:tcPr>
            <w:tcW w:w="161" w:type="pct"/>
            <w:tcBorders>
              <w:top w:val="nil"/>
              <w:left w:val="nil"/>
              <w:bottom w:val="single" w:sz="4" w:space="0" w:color="auto"/>
              <w:right w:val="single" w:sz="4" w:space="0" w:color="auto"/>
            </w:tcBorders>
            <w:shd w:val="clear" w:color="auto" w:fill="auto"/>
            <w:noWrap/>
            <w:vAlign w:val="bottom"/>
            <w:hideMark/>
          </w:tcPr>
          <w:p w14:paraId="612A07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46F130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43965E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39074CE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81CEDD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38DC267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0BD991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4A822F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15121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0824D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71E4622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19611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51E401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48CC00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AF2C4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941621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C5C500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82" w:type="pct"/>
            <w:tcBorders>
              <w:top w:val="nil"/>
              <w:left w:val="nil"/>
              <w:bottom w:val="single" w:sz="4" w:space="0" w:color="auto"/>
              <w:right w:val="single" w:sz="4" w:space="0" w:color="auto"/>
            </w:tcBorders>
            <w:shd w:val="clear" w:color="auto" w:fill="auto"/>
            <w:noWrap/>
            <w:vAlign w:val="bottom"/>
            <w:hideMark/>
          </w:tcPr>
          <w:p w14:paraId="0C77610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63</w:t>
            </w:r>
          </w:p>
        </w:tc>
        <w:tc>
          <w:tcPr>
            <w:tcW w:w="182" w:type="pct"/>
            <w:tcBorders>
              <w:top w:val="nil"/>
              <w:left w:val="nil"/>
              <w:bottom w:val="single" w:sz="4" w:space="0" w:color="auto"/>
              <w:right w:val="single" w:sz="4" w:space="0" w:color="auto"/>
            </w:tcBorders>
            <w:shd w:val="clear" w:color="auto" w:fill="auto"/>
            <w:noWrap/>
            <w:vAlign w:val="bottom"/>
            <w:hideMark/>
          </w:tcPr>
          <w:p w14:paraId="5AD1473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29A6F4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40</w:t>
            </w:r>
          </w:p>
        </w:tc>
        <w:tc>
          <w:tcPr>
            <w:tcW w:w="161" w:type="pct"/>
            <w:tcBorders>
              <w:top w:val="nil"/>
              <w:left w:val="nil"/>
              <w:bottom w:val="single" w:sz="4" w:space="0" w:color="auto"/>
              <w:right w:val="single" w:sz="4" w:space="0" w:color="auto"/>
            </w:tcBorders>
            <w:shd w:val="clear" w:color="auto" w:fill="auto"/>
            <w:noWrap/>
            <w:vAlign w:val="bottom"/>
            <w:hideMark/>
          </w:tcPr>
          <w:p w14:paraId="04F46C0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FE208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77ED9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CE2D39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4DCD70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1731C25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8</w:t>
            </w:r>
          </w:p>
        </w:tc>
        <w:tc>
          <w:tcPr>
            <w:tcW w:w="225" w:type="pct"/>
            <w:tcBorders>
              <w:top w:val="single" w:sz="4" w:space="0" w:color="auto"/>
              <w:left w:val="nil"/>
              <w:bottom w:val="nil"/>
              <w:right w:val="single" w:sz="4" w:space="0" w:color="auto"/>
            </w:tcBorders>
            <w:shd w:val="clear" w:color="C0E6F5" w:fill="C0E6F5"/>
            <w:noWrap/>
            <w:vAlign w:val="center"/>
            <w:hideMark/>
          </w:tcPr>
          <w:p w14:paraId="6AFA6B0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130</w:t>
            </w:r>
          </w:p>
        </w:tc>
      </w:tr>
      <w:tr w:rsidR="00880114" w:rsidRPr="00880114" w14:paraId="003770C0"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414E57F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27.4.2024</w:t>
            </w:r>
          </w:p>
        </w:tc>
        <w:tc>
          <w:tcPr>
            <w:tcW w:w="161" w:type="pct"/>
            <w:tcBorders>
              <w:top w:val="nil"/>
              <w:left w:val="nil"/>
              <w:bottom w:val="single" w:sz="4" w:space="0" w:color="auto"/>
              <w:right w:val="single" w:sz="4" w:space="0" w:color="auto"/>
            </w:tcBorders>
            <w:shd w:val="clear" w:color="auto" w:fill="auto"/>
            <w:noWrap/>
            <w:vAlign w:val="bottom"/>
            <w:hideMark/>
          </w:tcPr>
          <w:p w14:paraId="759258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0A55686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9388F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BFB53F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3D1D0F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534AC5F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69A332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4AA555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59988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E20484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780ADE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E9CF51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672B88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A1E496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6F36C0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3853B4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940566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215</w:t>
            </w:r>
          </w:p>
        </w:tc>
        <w:tc>
          <w:tcPr>
            <w:tcW w:w="182" w:type="pct"/>
            <w:tcBorders>
              <w:top w:val="nil"/>
              <w:left w:val="nil"/>
              <w:bottom w:val="single" w:sz="4" w:space="0" w:color="auto"/>
              <w:right w:val="single" w:sz="4" w:space="0" w:color="auto"/>
            </w:tcBorders>
            <w:shd w:val="clear" w:color="auto" w:fill="auto"/>
            <w:noWrap/>
            <w:vAlign w:val="bottom"/>
            <w:hideMark/>
          </w:tcPr>
          <w:p w14:paraId="24409DE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208</w:t>
            </w:r>
          </w:p>
        </w:tc>
        <w:tc>
          <w:tcPr>
            <w:tcW w:w="182" w:type="pct"/>
            <w:tcBorders>
              <w:top w:val="nil"/>
              <w:left w:val="nil"/>
              <w:bottom w:val="single" w:sz="4" w:space="0" w:color="auto"/>
              <w:right w:val="single" w:sz="4" w:space="0" w:color="auto"/>
            </w:tcBorders>
            <w:shd w:val="clear" w:color="auto" w:fill="auto"/>
            <w:noWrap/>
            <w:vAlign w:val="bottom"/>
            <w:hideMark/>
          </w:tcPr>
          <w:p w14:paraId="5DF6FFA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82" w:type="pct"/>
            <w:tcBorders>
              <w:top w:val="nil"/>
              <w:left w:val="nil"/>
              <w:bottom w:val="single" w:sz="4" w:space="0" w:color="auto"/>
              <w:right w:val="single" w:sz="4" w:space="0" w:color="auto"/>
            </w:tcBorders>
            <w:shd w:val="clear" w:color="auto" w:fill="auto"/>
            <w:noWrap/>
            <w:vAlign w:val="bottom"/>
            <w:hideMark/>
          </w:tcPr>
          <w:p w14:paraId="67BBC91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40</w:t>
            </w:r>
          </w:p>
        </w:tc>
        <w:tc>
          <w:tcPr>
            <w:tcW w:w="161" w:type="pct"/>
            <w:tcBorders>
              <w:top w:val="nil"/>
              <w:left w:val="nil"/>
              <w:bottom w:val="single" w:sz="4" w:space="0" w:color="auto"/>
              <w:right w:val="single" w:sz="4" w:space="0" w:color="auto"/>
            </w:tcBorders>
            <w:shd w:val="clear" w:color="auto" w:fill="auto"/>
            <w:noWrap/>
            <w:vAlign w:val="bottom"/>
            <w:hideMark/>
          </w:tcPr>
          <w:p w14:paraId="2A1D91F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B7606E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F29E2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BAA5C1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19CC0D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459EDF0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12</w:t>
            </w:r>
          </w:p>
        </w:tc>
        <w:tc>
          <w:tcPr>
            <w:tcW w:w="225" w:type="pct"/>
            <w:tcBorders>
              <w:top w:val="single" w:sz="4" w:space="0" w:color="auto"/>
              <w:left w:val="nil"/>
              <w:bottom w:val="nil"/>
              <w:right w:val="single" w:sz="4" w:space="0" w:color="auto"/>
            </w:tcBorders>
            <w:shd w:val="clear" w:color="C0E6F5" w:fill="C0E6F5"/>
            <w:noWrap/>
            <w:vAlign w:val="center"/>
            <w:hideMark/>
          </w:tcPr>
          <w:p w14:paraId="7AE00BF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498</w:t>
            </w:r>
          </w:p>
        </w:tc>
      </w:tr>
      <w:tr w:rsidR="00880114" w:rsidRPr="00880114" w14:paraId="77AD3C1E"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9ED38C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28.4.2024</w:t>
            </w:r>
          </w:p>
        </w:tc>
        <w:tc>
          <w:tcPr>
            <w:tcW w:w="161" w:type="pct"/>
            <w:tcBorders>
              <w:top w:val="nil"/>
              <w:left w:val="nil"/>
              <w:bottom w:val="single" w:sz="4" w:space="0" w:color="auto"/>
              <w:right w:val="single" w:sz="4" w:space="0" w:color="auto"/>
            </w:tcBorders>
            <w:shd w:val="clear" w:color="auto" w:fill="auto"/>
            <w:noWrap/>
            <w:vAlign w:val="bottom"/>
            <w:hideMark/>
          </w:tcPr>
          <w:p w14:paraId="4CA94CD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15F5D50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2FB6B1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5247B4C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3F03B2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24</w:t>
            </w:r>
          </w:p>
        </w:tc>
        <w:tc>
          <w:tcPr>
            <w:tcW w:w="161" w:type="pct"/>
            <w:tcBorders>
              <w:top w:val="nil"/>
              <w:left w:val="nil"/>
              <w:bottom w:val="single" w:sz="4" w:space="0" w:color="auto"/>
              <w:right w:val="single" w:sz="4" w:space="0" w:color="auto"/>
            </w:tcBorders>
            <w:shd w:val="clear" w:color="auto" w:fill="auto"/>
            <w:noWrap/>
            <w:vAlign w:val="bottom"/>
            <w:hideMark/>
          </w:tcPr>
          <w:p w14:paraId="521AD5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A8C23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D2F758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0BBBA1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CDFEC1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70E40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E7D64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7151C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00422A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9B1C6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411077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C58EA8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153</w:t>
            </w:r>
          </w:p>
        </w:tc>
        <w:tc>
          <w:tcPr>
            <w:tcW w:w="182" w:type="pct"/>
            <w:tcBorders>
              <w:top w:val="nil"/>
              <w:left w:val="nil"/>
              <w:bottom w:val="single" w:sz="4" w:space="0" w:color="auto"/>
              <w:right w:val="single" w:sz="4" w:space="0" w:color="auto"/>
            </w:tcBorders>
            <w:shd w:val="clear" w:color="auto" w:fill="auto"/>
            <w:noWrap/>
            <w:vAlign w:val="bottom"/>
            <w:hideMark/>
          </w:tcPr>
          <w:p w14:paraId="1A2A05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379</w:t>
            </w:r>
          </w:p>
        </w:tc>
        <w:tc>
          <w:tcPr>
            <w:tcW w:w="182" w:type="pct"/>
            <w:tcBorders>
              <w:top w:val="nil"/>
              <w:left w:val="nil"/>
              <w:bottom w:val="single" w:sz="4" w:space="0" w:color="auto"/>
              <w:right w:val="single" w:sz="4" w:space="0" w:color="auto"/>
            </w:tcBorders>
            <w:shd w:val="clear" w:color="auto" w:fill="auto"/>
            <w:noWrap/>
            <w:vAlign w:val="bottom"/>
            <w:hideMark/>
          </w:tcPr>
          <w:p w14:paraId="59278B8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82" w:type="pct"/>
            <w:tcBorders>
              <w:top w:val="nil"/>
              <w:left w:val="nil"/>
              <w:bottom w:val="single" w:sz="4" w:space="0" w:color="auto"/>
              <w:right w:val="single" w:sz="4" w:space="0" w:color="auto"/>
            </w:tcBorders>
            <w:shd w:val="clear" w:color="auto" w:fill="auto"/>
            <w:noWrap/>
            <w:vAlign w:val="bottom"/>
            <w:hideMark/>
          </w:tcPr>
          <w:p w14:paraId="5D203B7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95</w:t>
            </w:r>
          </w:p>
        </w:tc>
        <w:tc>
          <w:tcPr>
            <w:tcW w:w="161" w:type="pct"/>
            <w:tcBorders>
              <w:top w:val="nil"/>
              <w:left w:val="nil"/>
              <w:bottom w:val="single" w:sz="4" w:space="0" w:color="auto"/>
              <w:right w:val="single" w:sz="4" w:space="0" w:color="auto"/>
            </w:tcBorders>
            <w:shd w:val="clear" w:color="auto" w:fill="auto"/>
            <w:noWrap/>
            <w:vAlign w:val="bottom"/>
            <w:hideMark/>
          </w:tcPr>
          <w:p w14:paraId="38962F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74A46C5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62DCFFB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34C40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F5E6FA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54ED630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10</w:t>
            </w:r>
          </w:p>
        </w:tc>
        <w:tc>
          <w:tcPr>
            <w:tcW w:w="225" w:type="pct"/>
            <w:tcBorders>
              <w:top w:val="single" w:sz="4" w:space="0" w:color="auto"/>
              <w:left w:val="nil"/>
              <w:bottom w:val="nil"/>
              <w:right w:val="single" w:sz="4" w:space="0" w:color="auto"/>
            </w:tcBorders>
            <w:shd w:val="clear" w:color="C0E6F5" w:fill="C0E6F5"/>
            <w:noWrap/>
            <w:vAlign w:val="center"/>
            <w:hideMark/>
          </w:tcPr>
          <w:p w14:paraId="31FDFBA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674</w:t>
            </w:r>
          </w:p>
        </w:tc>
      </w:tr>
      <w:tr w:rsidR="00880114" w:rsidRPr="00880114" w14:paraId="3300C1C6"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4BE8390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29.4.2024</w:t>
            </w:r>
          </w:p>
        </w:tc>
        <w:tc>
          <w:tcPr>
            <w:tcW w:w="161" w:type="pct"/>
            <w:tcBorders>
              <w:top w:val="nil"/>
              <w:left w:val="nil"/>
              <w:bottom w:val="single" w:sz="4" w:space="0" w:color="auto"/>
              <w:right w:val="single" w:sz="4" w:space="0" w:color="auto"/>
            </w:tcBorders>
            <w:shd w:val="clear" w:color="auto" w:fill="auto"/>
            <w:noWrap/>
            <w:vAlign w:val="bottom"/>
            <w:hideMark/>
          </w:tcPr>
          <w:p w14:paraId="26E1357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28CBC6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86560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61" w:type="pct"/>
            <w:tcBorders>
              <w:top w:val="nil"/>
              <w:left w:val="nil"/>
              <w:bottom w:val="single" w:sz="4" w:space="0" w:color="auto"/>
              <w:right w:val="single" w:sz="4" w:space="0" w:color="auto"/>
            </w:tcBorders>
            <w:shd w:val="clear" w:color="auto" w:fill="auto"/>
            <w:noWrap/>
            <w:vAlign w:val="bottom"/>
            <w:hideMark/>
          </w:tcPr>
          <w:p w14:paraId="389EF56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539465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18</w:t>
            </w:r>
          </w:p>
        </w:tc>
        <w:tc>
          <w:tcPr>
            <w:tcW w:w="161" w:type="pct"/>
            <w:tcBorders>
              <w:top w:val="nil"/>
              <w:left w:val="nil"/>
              <w:bottom w:val="single" w:sz="4" w:space="0" w:color="auto"/>
              <w:right w:val="single" w:sz="4" w:space="0" w:color="auto"/>
            </w:tcBorders>
            <w:shd w:val="clear" w:color="auto" w:fill="auto"/>
            <w:noWrap/>
            <w:vAlign w:val="bottom"/>
            <w:hideMark/>
          </w:tcPr>
          <w:p w14:paraId="414D1E6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9312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34F45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18EBD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C0494F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D3E0D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96442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65A4E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177DE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EA3005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E5056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7B07F20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162</w:t>
            </w:r>
          </w:p>
        </w:tc>
        <w:tc>
          <w:tcPr>
            <w:tcW w:w="182" w:type="pct"/>
            <w:tcBorders>
              <w:top w:val="nil"/>
              <w:left w:val="nil"/>
              <w:bottom w:val="single" w:sz="4" w:space="0" w:color="auto"/>
              <w:right w:val="single" w:sz="4" w:space="0" w:color="auto"/>
            </w:tcBorders>
            <w:shd w:val="clear" w:color="auto" w:fill="auto"/>
            <w:noWrap/>
            <w:vAlign w:val="bottom"/>
            <w:hideMark/>
          </w:tcPr>
          <w:p w14:paraId="7ADC573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135</w:t>
            </w:r>
          </w:p>
        </w:tc>
        <w:tc>
          <w:tcPr>
            <w:tcW w:w="182" w:type="pct"/>
            <w:tcBorders>
              <w:top w:val="nil"/>
              <w:left w:val="nil"/>
              <w:bottom w:val="single" w:sz="4" w:space="0" w:color="auto"/>
              <w:right w:val="single" w:sz="4" w:space="0" w:color="auto"/>
            </w:tcBorders>
            <w:shd w:val="clear" w:color="auto" w:fill="auto"/>
            <w:noWrap/>
            <w:vAlign w:val="bottom"/>
            <w:hideMark/>
          </w:tcPr>
          <w:p w14:paraId="720B028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82" w:type="pct"/>
            <w:tcBorders>
              <w:top w:val="nil"/>
              <w:left w:val="nil"/>
              <w:bottom w:val="single" w:sz="4" w:space="0" w:color="auto"/>
              <w:right w:val="single" w:sz="4" w:space="0" w:color="auto"/>
            </w:tcBorders>
            <w:shd w:val="clear" w:color="auto" w:fill="auto"/>
            <w:noWrap/>
            <w:vAlign w:val="bottom"/>
            <w:hideMark/>
          </w:tcPr>
          <w:p w14:paraId="2B6D6A6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83</w:t>
            </w:r>
          </w:p>
        </w:tc>
        <w:tc>
          <w:tcPr>
            <w:tcW w:w="161" w:type="pct"/>
            <w:tcBorders>
              <w:top w:val="nil"/>
              <w:left w:val="nil"/>
              <w:bottom w:val="single" w:sz="4" w:space="0" w:color="auto"/>
              <w:right w:val="single" w:sz="4" w:space="0" w:color="auto"/>
            </w:tcBorders>
            <w:shd w:val="clear" w:color="auto" w:fill="auto"/>
            <w:noWrap/>
            <w:vAlign w:val="bottom"/>
            <w:hideMark/>
          </w:tcPr>
          <w:p w14:paraId="1F98F9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AA36B3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A54A4D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C44F5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C88DD6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49A15FE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9</w:t>
            </w:r>
          </w:p>
        </w:tc>
        <w:tc>
          <w:tcPr>
            <w:tcW w:w="225" w:type="pct"/>
            <w:tcBorders>
              <w:top w:val="single" w:sz="4" w:space="0" w:color="auto"/>
              <w:left w:val="nil"/>
              <w:bottom w:val="nil"/>
              <w:right w:val="single" w:sz="4" w:space="0" w:color="auto"/>
            </w:tcBorders>
            <w:shd w:val="clear" w:color="C0E6F5" w:fill="C0E6F5"/>
            <w:noWrap/>
            <w:vAlign w:val="center"/>
            <w:hideMark/>
          </w:tcPr>
          <w:p w14:paraId="4EE7F07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421</w:t>
            </w:r>
          </w:p>
        </w:tc>
      </w:tr>
      <w:tr w:rsidR="00880114" w:rsidRPr="00880114" w14:paraId="59E30A6A"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F1699C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30.4.2024</w:t>
            </w:r>
          </w:p>
        </w:tc>
        <w:tc>
          <w:tcPr>
            <w:tcW w:w="161" w:type="pct"/>
            <w:tcBorders>
              <w:top w:val="nil"/>
              <w:left w:val="nil"/>
              <w:bottom w:val="single" w:sz="4" w:space="0" w:color="auto"/>
              <w:right w:val="single" w:sz="4" w:space="0" w:color="auto"/>
            </w:tcBorders>
            <w:shd w:val="clear" w:color="auto" w:fill="auto"/>
            <w:noWrap/>
            <w:vAlign w:val="bottom"/>
            <w:hideMark/>
          </w:tcPr>
          <w:p w14:paraId="611640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2DBF27A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961B91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13</w:t>
            </w:r>
          </w:p>
        </w:tc>
        <w:tc>
          <w:tcPr>
            <w:tcW w:w="161" w:type="pct"/>
            <w:tcBorders>
              <w:top w:val="nil"/>
              <w:left w:val="nil"/>
              <w:bottom w:val="single" w:sz="4" w:space="0" w:color="auto"/>
              <w:right w:val="single" w:sz="4" w:space="0" w:color="auto"/>
            </w:tcBorders>
            <w:shd w:val="clear" w:color="auto" w:fill="auto"/>
            <w:noWrap/>
            <w:vAlign w:val="bottom"/>
            <w:hideMark/>
          </w:tcPr>
          <w:p w14:paraId="5507804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CFF49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w:t>
            </w:r>
          </w:p>
        </w:tc>
        <w:tc>
          <w:tcPr>
            <w:tcW w:w="161" w:type="pct"/>
            <w:tcBorders>
              <w:top w:val="nil"/>
              <w:left w:val="nil"/>
              <w:bottom w:val="single" w:sz="4" w:space="0" w:color="auto"/>
              <w:right w:val="single" w:sz="4" w:space="0" w:color="auto"/>
            </w:tcBorders>
            <w:shd w:val="clear" w:color="auto" w:fill="auto"/>
            <w:noWrap/>
            <w:vAlign w:val="bottom"/>
            <w:hideMark/>
          </w:tcPr>
          <w:p w14:paraId="13E7EAF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32D43C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A8EA29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CFFEDD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15353E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4C68A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FC5CC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249FC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B643F4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6FDB59A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D0A7E7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6A229D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140</w:t>
            </w:r>
          </w:p>
        </w:tc>
        <w:tc>
          <w:tcPr>
            <w:tcW w:w="182" w:type="pct"/>
            <w:tcBorders>
              <w:top w:val="nil"/>
              <w:left w:val="nil"/>
              <w:bottom w:val="single" w:sz="4" w:space="0" w:color="auto"/>
              <w:right w:val="single" w:sz="4" w:space="0" w:color="auto"/>
            </w:tcBorders>
            <w:shd w:val="clear" w:color="auto" w:fill="auto"/>
            <w:noWrap/>
            <w:vAlign w:val="bottom"/>
            <w:hideMark/>
          </w:tcPr>
          <w:p w14:paraId="362C070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112</w:t>
            </w:r>
          </w:p>
        </w:tc>
        <w:tc>
          <w:tcPr>
            <w:tcW w:w="182" w:type="pct"/>
            <w:tcBorders>
              <w:top w:val="nil"/>
              <w:left w:val="nil"/>
              <w:bottom w:val="single" w:sz="4" w:space="0" w:color="auto"/>
              <w:right w:val="single" w:sz="4" w:space="0" w:color="auto"/>
            </w:tcBorders>
            <w:shd w:val="clear" w:color="auto" w:fill="auto"/>
            <w:noWrap/>
            <w:vAlign w:val="bottom"/>
            <w:hideMark/>
          </w:tcPr>
          <w:p w14:paraId="521777C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695B09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43</w:t>
            </w:r>
          </w:p>
        </w:tc>
        <w:tc>
          <w:tcPr>
            <w:tcW w:w="161" w:type="pct"/>
            <w:tcBorders>
              <w:top w:val="nil"/>
              <w:left w:val="nil"/>
              <w:bottom w:val="single" w:sz="4" w:space="0" w:color="auto"/>
              <w:right w:val="single" w:sz="4" w:space="0" w:color="auto"/>
            </w:tcBorders>
            <w:shd w:val="clear" w:color="auto" w:fill="auto"/>
            <w:noWrap/>
            <w:vAlign w:val="bottom"/>
            <w:hideMark/>
          </w:tcPr>
          <w:p w14:paraId="648379E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2E9289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65C77BE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EA27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1EA57B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634412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11</w:t>
            </w:r>
          </w:p>
        </w:tc>
        <w:tc>
          <w:tcPr>
            <w:tcW w:w="225" w:type="pct"/>
            <w:tcBorders>
              <w:top w:val="single" w:sz="4" w:space="0" w:color="auto"/>
              <w:left w:val="nil"/>
              <w:bottom w:val="nil"/>
              <w:right w:val="single" w:sz="4" w:space="0" w:color="auto"/>
            </w:tcBorders>
            <w:shd w:val="clear" w:color="C0E6F5" w:fill="C0E6F5"/>
            <w:noWrap/>
            <w:vAlign w:val="center"/>
            <w:hideMark/>
          </w:tcPr>
          <w:p w14:paraId="0DB4530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325</w:t>
            </w:r>
          </w:p>
        </w:tc>
      </w:tr>
      <w:tr w:rsidR="00880114" w:rsidRPr="00880114" w14:paraId="0ADCFF64"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613658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1.5.2024</w:t>
            </w:r>
          </w:p>
        </w:tc>
        <w:tc>
          <w:tcPr>
            <w:tcW w:w="161" w:type="pct"/>
            <w:tcBorders>
              <w:top w:val="nil"/>
              <w:left w:val="nil"/>
              <w:bottom w:val="single" w:sz="4" w:space="0" w:color="auto"/>
              <w:right w:val="single" w:sz="4" w:space="0" w:color="auto"/>
            </w:tcBorders>
            <w:shd w:val="clear" w:color="auto" w:fill="auto"/>
            <w:noWrap/>
            <w:vAlign w:val="bottom"/>
            <w:hideMark/>
          </w:tcPr>
          <w:p w14:paraId="612B41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3800B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426E8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997BB8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D0360E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11</w:t>
            </w:r>
          </w:p>
        </w:tc>
        <w:tc>
          <w:tcPr>
            <w:tcW w:w="161" w:type="pct"/>
            <w:tcBorders>
              <w:top w:val="nil"/>
              <w:left w:val="nil"/>
              <w:bottom w:val="single" w:sz="4" w:space="0" w:color="auto"/>
              <w:right w:val="single" w:sz="4" w:space="0" w:color="auto"/>
            </w:tcBorders>
            <w:shd w:val="clear" w:color="auto" w:fill="auto"/>
            <w:noWrap/>
            <w:vAlign w:val="bottom"/>
            <w:hideMark/>
          </w:tcPr>
          <w:p w14:paraId="15A92C7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1B09E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57996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A46D3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3FDBEC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88D9BA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B9A60E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84D0C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E49CE4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61" w:type="pct"/>
            <w:tcBorders>
              <w:top w:val="nil"/>
              <w:left w:val="nil"/>
              <w:bottom w:val="single" w:sz="4" w:space="0" w:color="auto"/>
              <w:right w:val="single" w:sz="4" w:space="0" w:color="auto"/>
            </w:tcBorders>
            <w:shd w:val="clear" w:color="auto" w:fill="auto"/>
            <w:noWrap/>
            <w:vAlign w:val="bottom"/>
            <w:hideMark/>
          </w:tcPr>
          <w:p w14:paraId="207BB39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4A679D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19DAF0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109</w:t>
            </w:r>
          </w:p>
        </w:tc>
        <w:tc>
          <w:tcPr>
            <w:tcW w:w="182" w:type="pct"/>
            <w:tcBorders>
              <w:top w:val="nil"/>
              <w:left w:val="nil"/>
              <w:bottom w:val="single" w:sz="4" w:space="0" w:color="auto"/>
              <w:right w:val="single" w:sz="4" w:space="0" w:color="auto"/>
            </w:tcBorders>
            <w:shd w:val="clear" w:color="auto" w:fill="auto"/>
            <w:noWrap/>
            <w:vAlign w:val="bottom"/>
            <w:hideMark/>
          </w:tcPr>
          <w:p w14:paraId="594FC18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135</w:t>
            </w:r>
          </w:p>
        </w:tc>
        <w:tc>
          <w:tcPr>
            <w:tcW w:w="182" w:type="pct"/>
            <w:tcBorders>
              <w:top w:val="nil"/>
              <w:left w:val="nil"/>
              <w:bottom w:val="single" w:sz="4" w:space="0" w:color="auto"/>
              <w:right w:val="single" w:sz="4" w:space="0" w:color="auto"/>
            </w:tcBorders>
            <w:shd w:val="clear" w:color="auto" w:fill="auto"/>
            <w:noWrap/>
            <w:vAlign w:val="bottom"/>
            <w:hideMark/>
          </w:tcPr>
          <w:p w14:paraId="63BF73A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42C425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61" w:type="pct"/>
            <w:tcBorders>
              <w:top w:val="nil"/>
              <w:left w:val="nil"/>
              <w:bottom w:val="single" w:sz="4" w:space="0" w:color="auto"/>
              <w:right w:val="single" w:sz="4" w:space="0" w:color="auto"/>
            </w:tcBorders>
            <w:shd w:val="clear" w:color="auto" w:fill="auto"/>
            <w:noWrap/>
            <w:vAlign w:val="bottom"/>
            <w:hideMark/>
          </w:tcPr>
          <w:p w14:paraId="79D158E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F4D52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456F0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5167B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C0508E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7833B14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9</w:t>
            </w:r>
          </w:p>
        </w:tc>
        <w:tc>
          <w:tcPr>
            <w:tcW w:w="225" w:type="pct"/>
            <w:tcBorders>
              <w:top w:val="single" w:sz="4" w:space="0" w:color="auto"/>
              <w:left w:val="nil"/>
              <w:bottom w:val="nil"/>
              <w:right w:val="single" w:sz="4" w:space="0" w:color="auto"/>
            </w:tcBorders>
            <w:shd w:val="clear" w:color="C0E6F5" w:fill="C0E6F5"/>
            <w:noWrap/>
            <w:vAlign w:val="center"/>
            <w:hideMark/>
          </w:tcPr>
          <w:p w14:paraId="7224DA7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303</w:t>
            </w:r>
          </w:p>
        </w:tc>
      </w:tr>
      <w:tr w:rsidR="00880114" w:rsidRPr="00880114" w14:paraId="44393951"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5B3E46D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2.5.2024</w:t>
            </w:r>
          </w:p>
        </w:tc>
        <w:tc>
          <w:tcPr>
            <w:tcW w:w="161" w:type="pct"/>
            <w:tcBorders>
              <w:top w:val="nil"/>
              <w:left w:val="nil"/>
              <w:bottom w:val="single" w:sz="4" w:space="0" w:color="auto"/>
              <w:right w:val="single" w:sz="4" w:space="0" w:color="auto"/>
            </w:tcBorders>
            <w:shd w:val="clear" w:color="auto" w:fill="auto"/>
            <w:noWrap/>
            <w:vAlign w:val="bottom"/>
            <w:hideMark/>
          </w:tcPr>
          <w:p w14:paraId="7F2F8F3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E95781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72DA94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1DC30FB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5F3E7E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7B8AB5D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6F4DF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0F4B4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5C8E73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75B412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2DF985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6E4F2C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843026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DC00D2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BC53B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88B6F4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583836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110</w:t>
            </w:r>
          </w:p>
        </w:tc>
        <w:tc>
          <w:tcPr>
            <w:tcW w:w="182" w:type="pct"/>
            <w:tcBorders>
              <w:top w:val="nil"/>
              <w:left w:val="nil"/>
              <w:bottom w:val="single" w:sz="4" w:space="0" w:color="auto"/>
              <w:right w:val="single" w:sz="4" w:space="0" w:color="auto"/>
            </w:tcBorders>
            <w:shd w:val="clear" w:color="auto" w:fill="auto"/>
            <w:noWrap/>
            <w:vAlign w:val="bottom"/>
            <w:hideMark/>
          </w:tcPr>
          <w:p w14:paraId="7F95924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86</w:t>
            </w:r>
          </w:p>
        </w:tc>
        <w:tc>
          <w:tcPr>
            <w:tcW w:w="182" w:type="pct"/>
            <w:tcBorders>
              <w:top w:val="nil"/>
              <w:left w:val="nil"/>
              <w:bottom w:val="single" w:sz="4" w:space="0" w:color="auto"/>
              <w:right w:val="single" w:sz="4" w:space="0" w:color="auto"/>
            </w:tcBorders>
            <w:shd w:val="clear" w:color="auto" w:fill="auto"/>
            <w:noWrap/>
            <w:vAlign w:val="bottom"/>
            <w:hideMark/>
          </w:tcPr>
          <w:p w14:paraId="2819F0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06360E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23</w:t>
            </w:r>
          </w:p>
        </w:tc>
        <w:tc>
          <w:tcPr>
            <w:tcW w:w="161" w:type="pct"/>
            <w:tcBorders>
              <w:top w:val="nil"/>
              <w:left w:val="nil"/>
              <w:bottom w:val="single" w:sz="4" w:space="0" w:color="auto"/>
              <w:right w:val="single" w:sz="4" w:space="0" w:color="auto"/>
            </w:tcBorders>
            <w:shd w:val="clear" w:color="auto" w:fill="auto"/>
            <w:noWrap/>
            <w:vAlign w:val="bottom"/>
            <w:hideMark/>
          </w:tcPr>
          <w:p w14:paraId="62CCB96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F1D20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2132B0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67DA7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3485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1CF85EF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12</w:t>
            </w:r>
          </w:p>
        </w:tc>
        <w:tc>
          <w:tcPr>
            <w:tcW w:w="225" w:type="pct"/>
            <w:tcBorders>
              <w:top w:val="single" w:sz="4" w:space="0" w:color="auto"/>
              <w:left w:val="nil"/>
              <w:bottom w:val="nil"/>
              <w:right w:val="single" w:sz="4" w:space="0" w:color="auto"/>
            </w:tcBorders>
            <w:shd w:val="clear" w:color="C0E6F5" w:fill="C0E6F5"/>
            <w:noWrap/>
            <w:vAlign w:val="center"/>
            <w:hideMark/>
          </w:tcPr>
          <w:p w14:paraId="7F60EB8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243</w:t>
            </w:r>
          </w:p>
        </w:tc>
      </w:tr>
      <w:tr w:rsidR="00880114" w:rsidRPr="00880114" w14:paraId="381ACF7D"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258C22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3.5.2024</w:t>
            </w:r>
          </w:p>
        </w:tc>
        <w:tc>
          <w:tcPr>
            <w:tcW w:w="161" w:type="pct"/>
            <w:tcBorders>
              <w:top w:val="nil"/>
              <w:left w:val="nil"/>
              <w:bottom w:val="single" w:sz="4" w:space="0" w:color="auto"/>
              <w:right w:val="single" w:sz="4" w:space="0" w:color="auto"/>
            </w:tcBorders>
            <w:shd w:val="clear" w:color="auto" w:fill="auto"/>
            <w:noWrap/>
            <w:vAlign w:val="bottom"/>
            <w:hideMark/>
          </w:tcPr>
          <w:p w14:paraId="021D10F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020691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66C41E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29A57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72BCCE6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047CE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B92A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3B0D49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1D951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908D94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383CD7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26EE85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D4005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71EB0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1F63FC4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9D100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4202E79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137</w:t>
            </w:r>
          </w:p>
        </w:tc>
        <w:tc>
          <w:tcPr>
            <w:tcW w:w="182" w:type="pct"/>
            <w:tcBorders>
              <w:top w:val="nil"/>
              <w:left w:val="nil"/>
              <w:bottom w:val="single" w:sz="4" w:space="0" w:color="auto"/>
              <w:right w:val="single" w:sz="4" w:space="0" w:color="auto"/>
            </w:tcBorders>
            <w:shd w:val="clear" w:color="auto" w:fill="auto"/>
            <w:noWrap/>
            <w:vAlign w:val="bottom"/>
            <w:hideMark/>
          </w:tcPr>
          <w:p w14:paraId="047B9E5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44</w:t>
            </w:r>
          </w:p>
        </w:tc>
        <w:tc>
          <w:tcPr>
            <w:tcW w:w="182" w:type="pct"/>
            <w:tcBorders>
              <w:top w:val="nil"/>
              <w:left w:val="nil"/>
              <w:bottom w:val="single" w:sz="4" w:space="0" w:color="auto"/>
              <w:right w:val="single" w:sz="4" w:space="0" w:color="auto"/>
            </w:tcBorders>
            <w:shd w:val="clear" w:color="auto" w:fill="auto"/>
            <w:noWrap/>
            <w:vAlign w:val="bottom"/>
            <w:hideMark/>
          </w:tcPr>
          <w:p w14:paraId="15764D9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768A84F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18</w:t>
            </w:r>
          </w:p>
        </w:tc>
        <w:tc>
          <w:tcPr>
            <w:tcW w:w="161" w:type="pct"/>
            <w:tcBorders>
              <w:top w:val="nil"/>
              <w:left w:val="nil"/>
              <w:bottom w:val="single" w:sz="4" w:space="0" w:color="auto"/>
              <w:right w:val="single" w:sz="4" w:space="0" w:color="auto"/>
            </w:tcBorders>
            <w:shd w:val="clear" w:color="auto" w:fill="auto"/>
            <w:noWrap/>
            <w:vAlign w:val="bottom"/>
            <w:hideMark/>
          </w:tcPr>
          <w:p w14:paraId="3B1C215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138F5F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414168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5420B6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1BC1CD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8AC888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11</w:t>
            </w:r>
          </w:p>
        </w:tc>
        <w:tc>
          <w:tcPr>
            <w:tcW w:w="225" w:type="pct"/>
            <w:tcBorders>
              <w:top w:val="single" w:sz="4" w:space="0" w:color="auto"/>
              <w:left w:val="nil"/>
              <w:bottom w:val="nil"/>
              <w:right w:val="single" w:sz="4" w:space="0" w:color="auto"/>
            </w:tcBorders>
            <w:shd w:val="clear" w:color="C0E6F5" w:fill="C0E6F5"/>
            <w:noWrap/>
            <w:vAlign w:val="center"/>
            <w:hideMark/>
          </w:tcPr>
          <w:p w14:paraId="4DFE840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214</w:t>
            </w:r>
          </w:p>
        </w:tc>
      </w:tr>
      <w:tr w:rsidR="00880114" w:rsidRPr="00880114" w14:paraId="58D60B1E"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796BFE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4.5.2024</w:t>
            </w:r>
          </w:p>
        </w:tc>
        <w:tc>
          <w:tcPr>
            <w:tcW w:w="161" w:type="pct"/>
            <w:tcBorders>
              <w:top w:val="nil"/>
              <w:left w:val="nil"/>
              <w:bottom w:val="single" w:sz="4" w:space="0" w:color="auto"/>
              <w:right w:val="single" w:sz="4" w:space="0" w:color="auto"/>
            </w:tcBorders>
            <w:shd w:val="clear" w:color="auto" w:fill="auto"/>
            <w:noWrap/>
            <w:vAlign w:val="bottom"/>
            <w:hideMark/>
          </w:tcPr>
          <w:p w14:paraId="6D4DFF4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471D5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73D3E4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238B72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37BE0FB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16E6CE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4557A7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E48142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3AE0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B928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148148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5485D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433200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86001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163054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71A475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262FE49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82" w:type="pct"/>
            <w:tcBorders>
              <w:top w:val="nil"/>
              <w:left w:val="nil"/>
              <w:bottom w:val="single" w:sz="4" w:space="0" w:color="auto"/>
              <w:right w:val="single" w:sz="4" w:space="0" w:color="auto"/>
            </w:tcBorders>
            <w:shd w:val="clear" w:color="auto" w:fill="auto"/>
            <w:noWrap/>
            <w:vAlign w:val="bottom"/>
            <w:hideMark/>
          </w:tcPr>
          <w:p w14:paraId="16625F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42</w:t>
            </w:r>
          </w:p>
        </w:tc>
        <w:tc>
          <w:tcPr>
            <w:tcW w:w="182" w:type="pct"/>
            <w:tcBorders>
              <w:top w:val="nil"/>
              <w:left w:val="nil"/>
              <w:bottom w:val="single" w:sz="4" w:space="0" w:color="auto"/>
              <w:right w:val="single" w:sz="4" w:space="0" w:color="auto"/>
            </w:tcBorders>
            <w:shd w:val="clear" w:color="auto" w:fill="auto"/>
            <w:noWrap/>
            <w:vAlign w:val="bottom"/>
            <w:hideMark/>
          </w:tcPr>
          <w:p w14:paraId="56F9BD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45E136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w:t>
            </w:r>
          </w:p>
        </w:tc>
        <w:tc>
          <w:tcPr>
            <w:tcW w:w="161" w:type="pct"/>
            <w:tcBorders>
              <w:top w:val="nil"/>
              <w:left w:val="nil"/>
              <w:bottom w:val="single" w:sz="4" w:space="0" w:color="auto"/>
              <w:right w:val="single" w:sz="4" w:space="0" w:color="auto"/>
            </w:tcBorders>
            <w:shd w:val="clear" w:color="auto" w:fill="auto"/>
            <w:noWrap/>
            <w:vAlign w:val="bottom"/>
            <w:hideMark/>
          </w:tcPr>
          <w:p w14:paraId="6BF1D78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E721E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90C612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AF6EA0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D7D13D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26EFE4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10</w:t>
            </w:r>
          </w:p>
        </w:tc>
        <w:tc>
          <w:tcPr>
            <w:tcW w:w="225" w:type="pct"/>
            <w:tcBorders>
              <w:top w:val="single" w:sz="4" w:space="0" w:color="auto"/>
              <w:left w:val="nil"/>
              <w:bottom w:val="nil"/>
              <w:right w:val="single" w:sz="4" w:space="0" w:color="auto"/>
            </w:tcBorders>
            <w:shd w:val="clear" w:color="C0E6F5" w:fill="C0E6F5"/>
            <w:noWrap/>
            <w:vAlign w:val="center"/>
            <w:hideMark/>
          </w:tcPr>
          <w:p w14:paraId="171D446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89</w:t>
            </w:r>
          </w:p>
        </w:tc>
      </w:tr>
      <w:tr w:rsidR="00880114" w:rsidRPr="00880114" w14:paraId="42382EFC"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267566B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5.5.2024</w:t>
            </w:r>
          </w:p>
        </w:tc>
        <w:tc>
          <w:tcPr>
            <w:tcW w:w="161" w:type="pct"/>
            <w:tcBorders>
              <w:top w:val="nil"/>
              <w:left w:val="nil"/>
              <w:bottom w:val="single" w:sz="4" w:space="0" w:color="auto"/>
              <w:right w:val="single" w:sz="4" w:space="0" w:color="auto"/>
            </w:tcBorders>
            <w:shd w:val="clear" w:color="auto" w:fill="auto"/>
            <w:noWrap/>
            <w:vAlign w:val="bottom"/>
            <w:hideMark/>
          </w:tcPr>
          <w:p w14:paraId="00F2A5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C2B36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6942D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836485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581EC5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7454FB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B4B0A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8E880D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AA3227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F6D830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74850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47F79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FF2FE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80EE54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2E7E030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347B6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61380A7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82" w:type="pct"/>
            <w:tcBorders>
              <w:top w:val="nil"/>
              <w:left w:val="nil"/>
              <w:bottom w:val="single" w:sz="4" w:space="0" w:color="auto"/>
              <w:right w:val="single" w:sz="4" w:space="0" w:color="auto"/>
            </w:tcBorders>
            <w:shd w:val="clear" w:color="auto" w:fill="auto"/>
            <w:noWrap/>
            <w:vAlign w:val="bottom"/>
            <w:hideMark/>
          </w:tcPr>
          <w:p w14:paraId="3DF5C46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w:t>
            </w:r>
          </w:p>
        </w:tc>
        <w:tc>
          <w:tcPr>
            <w:tcW w:w="182" w:type="pct"/>
            <w:tcBorders>
              <w:top w:val="nil"/>
              <w:left w:val="nil"/>
              <w:bottom w:val="single" w:sz="4" w:space="0" w:color="auto"/>
              <w:right w:val="single" w:sz="4" w:space="0" w:color="auto"/>
            </w:tcBorders>
            <w:shd w:val="clear" w:color="auto" w:fill="auto"/>
            <w:noWrap/>
            <w:vAlign w:val="bottom"/>
            <w:hideMark/>
          </w:tcPr>
          <w:p w14:paraId="187D83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23C19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w:t>
            </w:r>
          </w:p>
        </w:tc>
        <w:tc>
          <w:tcPr>
            <w:tcW w:w="161" w:type="pct"/>
            <w:tcBorders>
              <w:top w:val="nil"/>
              <w:left w:val="nil"/>
              <w:bottom w:val="single" w:sz="4" w:space="0" w:color="auto"/>
              <w:right w:val="single" w:sz="4" w:space="0" w:color="auto"/>
            </w:tcBorders>
            <w:shd w:val="clear" w:color="auto" w:fill="auto"/>
            <w:noWrap/>
            <w:vAlign w:val="bottom"/>
            <w:hideMark/>
          </w:tcPr>
          <w:p w14:paraId="76A0D45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2FFA4C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461AB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1FA70D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C7552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7D1A6E5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11</w:t>
            </w:r>
          </w:p>
        </w:tc>
        <w:tc>
          <w:tcPr>
            <w:tcW w:w="225" w:type="pct"/>
            <w:tcBorders>
              <w:top w:val="single" w:sz="4" w:space="0" w:color="auto"/>
              <w:left w:val="nil"/>
              <w:bottom w:val="nil"/>
              <w:right w:val="single" w:sz="4" w:space="0" w:color="auto"/>
            </w:tcBorders>
            <w:shd w:val="clear" w:color="C0E6F5" w:fill="C0E6F5"/>
            <w:noWrap/>
            <w:vAlign w:val="center"/>
            <w:hideMark/>
          </w:tcPr>
          <w:p w14:paraId="7A08E4A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46</w:t>
            </w:r>
          </w:p>
        </w:tc>
      </w:tr>
      <w:tr w:rsidR="00880114" w:rsidRPr="00880114" w14:paraId="4B401E1D"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06F577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6.5.2024</w:t>
            </w:r>
          </w:p>
        </w:tc>
        <w:tc>
          <w:tcPr>
            <w:tcW w:w="161" w:type="pct"/>
            <w:tcBorders>
              <w:top w:val="nil"/>
              <w:left w:val="nil"/>
              <w:bottom w:val="single" w:sz="4" w:space="0" w:color="auto"/>
              <w:right w:val="single" w:sz="4" w:space="0" w:color="auto"/>
            </w:tcBorders>
            <w:shd w:val="clear" w:color="auto" w:fill="auto"/>
            <w:noWrap/>
            <w:vAlign w:val="bottom"/>
            <w:hideMark/>
          </w:tcPr>
          <w:p w14:paraId="4A7A07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8472B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62312AF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34971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28</w:t>
            </w:r>
          </w:p>
        </w:tc>
        <w:tc>
          <w:tcPr>
            <w:tcW w:w="161" w:type="pct"/>
            <w:tcBorders>
              <w:top w:val="nil"/>
              <w:left w:val="nil"/>
              <w:bottom w:val="single" w:sz="4" w:space="0" w:color="auto"/>
              <w:right w:val="single" w:sz="4" w:space="0" w:color="auto"/>
            </w:tcBorders>
            <w:shd w:val="clear" w:color="auto" w:fill="auto"/>
            <w:noWrap/>
            <w:vAlign w:val="bottom"/>
            <w:hideMark/>
          </w:tcPr>
          <w:p w14:paraId="039A41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4FDE144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BCC2D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58B337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4841CD5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6E970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61" w:type="pct"/>
            <w:tcBorders>
              <w:top w:val="nil"/>
              <w:left w:val="nil"/>
              <w:bottom w:val="single" w:sz="4" w:space="0" w:color="auto"/>
              <w:right w:val="single" w:sz="4" w:space="0" w:color="auto"/>
            </w:tcBorders>
            <w:shd w:val="clear" w:color="auto" w:fill="auto"/>
            <w:noWrap/>
            <w:vAlign w:val="bottom"/>
            <w:hideMark/>
          </w:tcPr>
          <w:p w14:paraId="70A407D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CE5E7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B0B93B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62D9C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81</w:t>
            </w:r>
          </w:p>
        </w:tc>
        <w:tc>
          <w:tcPr>
            <w:tcW w:w="161" w:type="pct"/>
            <w:tcBorders>
              <w:top w:val="nil"/>
              <w:left w:val="nil"/>
              <w:bottom w:val="single" w:sz="4" w:space="0" w:color="auto"/>
              <w:right w:val="single" w:sz="4" w:space="0" w:color="auto"/>
            </w:tcBorders>
            <w:shd w:val="clear" w:color="auto" w:fill="auto"/>
            <w:noWrap/>
            <w:vAlign w:val="bottom"/>
            <w:hideMark/>
          </w:tcPr>
          <w:p w14:paraId="2ECE6BD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00C78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29</w:t>
            </w:r>
          </w:p>
        </w:tc>
        <w:tc>
          <w:tcPr>
            <w:tcW w:w="182" w:type="pct"/>
            <w:tcBorders>
              <w:top w:val="nil"/>
              <w:left w:val="nil"/>
              <w:bottom w:val="single" w:sz="4" w:space="0" w:color="auto"/>
              <w:right w:val="single" w:sz="4" w:space="0" w:color="auto"/>
            </w:tcBorders>
            <w:shd w:val="clear" w:color="auto" w:fill="auto"/>
            <w:noWrap/>
            <w:vAlign w:val="bottom"/>
            <w:hideMark/>
          </w:tcPr>
          <w:p w14:paraId="3982BB1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132</w:t>
            </w:r>
          </w:p>
        </w:tc>
        <w:tc>
          <w:tcPr>
            <w:tcW w:w="182" w:type="pct"/>
            <w:tcBorders>
              <w:top w:val="nil"/>
              <w:left w:val="nil"/>
              <w:bottom w:val="single" w:sz="4" w:space="0" w:color="auto"/>
              <w:right w:val="single" w:sz="4" w:space="0" w:color="auto"/>
            </w:tcBorders>
            <w:shd w:val="clear" w:color="auto" w:fill="auto"/>
            <w:noWrap/>
            <w:vAlign w:val="bottom"/>
            <w:hideMark/>
          </w:tcPr>
          <w:p w14:paraId="675150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13</w:t>
            </w:r>
          </w:p>
        </w:tc>
        <w:tc>
          <w:tcPr>
            <w:tcW w:w="182" w:type="pct"/>
            <w:tcBorders>
              <w:top w:val="nil"/>
              <w:left w:val="nil"/>
              <w:bottom w:val="single" w:sz="4" w:space="0" w:color="auto"/>
              <w:right w:val="single" w:sz="4" w:space="0" w:color="auto"/>
            </w:tcBorders>
            <w:shd w:val="clear" w:color="auto" w:fill="auto"/>
            <w:noWrap/>
            <w:vAlign w:val="bottom"/>
            <w:hideMark/>
          </w:tcPr>
          <w:p w14:paraId="358FFF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82" w:type="pct"/>
            <w:tcBorders>
              <w:top w:val="nil"/>
              <w:left w:val="nil"/>
              <w:bottom w:val="single" w:sz="4" w:space="0" w:color="auto"/>
              <w:right w:val="single" w:sz="4" w:space="0" w:color="auto"/>
            </w:tcBorders>
            <w:shd w:val="clear" w:color="auto" w:fill="auto"/>
            <w:noWrap/>
            <w:vAlign w:val="bottom"/>
            <w:hideMark/>
          </w:tcPr>
          <w:p w14:paraId="705AA24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50</w:t>
            </w:r>
          </w:p>
        </w:tc>
        <w:tc>
          <w:tcPr>
            <w:tcW w:w="161" w:type="pct"/>
            <w:tcBorders>
              <w:top w:val="nil"/>
              <w:left w:val="nil"/>
              <w:bottom w:val="single" w:sz="4" w:space="0" w:color="auto"/>
              <w:right w:val="single" w:sz="4" w:space="0" w:color="auto"/>
            </w:tcBorders>
            <w:shd w:val="clear" w:color="auto" w:fill="auto"/>
            <w:noWrap/>
            <w:vAlign w:val="bottom"/>
            <w:hideMark/>
          </w:tcPr>
          <w:p w14:paraId="600F926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07107F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4C24B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32955F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3D414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A35039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13</w:t>
            </w:r>
          </w:p>
        </w:tc>
        <w:tc>
          <w:tcPr>
            <w:tcW w:w="225" w:type="pct"/>
            <w:tcBorders>
              <w:top w:val="single" w:sz="4" w:space="0" w:color="auto"/>
              <w:left w:val="nil"/>
              <w:bottom w:val="nil"/>
              <w:right w:val="single" w:sz="4" w:space="0" w:color="auto"/>
            </w:tcBorders>
            <w:shd w:val="clear" w:color="C0E6F5" w:fill="C0E6F5"/>
            <w:noWrap/>
            <w:vAlign w:val="center"/>
            <w:hideMark/>
          </w:tcPr>
          <w:p w14:paraId="4ED7E38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369</w:t>
            </w:r>
          </w:p>
        </w:tc>
      </w:tr>
      <w:tr w:rsidR="00880114" w:rsidRPr="00880114" w14:paraId="34B86BE0"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5D00C3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7.5.2024</w:t>
            </w:r>
          </w:p>
        </w:tc>
        <w:tc>
          <w:tcPr>
            <w:tcW w:w="161" w:type="pct"/>
            <w:tcBorders>
              <w:top w:val="nil"/>
              <w:left w:val="nil"/>
              <w:bottom w:val="single" w:sz="4" w:space="0" w:color="auto"/>
              <w:right w:val="single" w:sz="4" w:space="0" w:color="auto"/>
            </w:tcBorders>
            <w:shd w:val="clear" w:color="auto" w:fill="auto"/>
            <w:noWrap/>
            <w:vAlign w:val="bottom"/>
            <w:hideMark/>
          </w:tcPr>
          <w:p w14:paraId="4972417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F478DF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371DF4A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133E8B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172AF0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07B1D09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B9C5FB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11AD8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463BD68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0A2173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656183D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90B369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E3AAE6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C4173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165</w:t>
            </w:r>
          </w:p>
        </w:tc>
        <w:tc>
          <w:tcPr>
            <w:tcW w:w="161" w:type="pct"/>
            <w:tcBorders>
              <w:top w:val="nil"/>
              <w:left w:val="nil"/>
              <w:bottom w:val="single" w:sz="4" w:space="0" w:color="auto"/>
              <w:right w:val="single" w:sz="4" w:space="0" w:color="auto"/>
            </w:tcBorders>
            <w:shd w:val="clear" w:color="auto" w:fill="auto"/>
            <w:noWrap/>
            <w:vAlign w:val="bottom"/>
            <w:hideMark/>
          </w:tcPr>
          <w:p w14:paraId="5609CC2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61" w:type="pct"/>
            <w:tcBorders>
              <w:top w:val="nil"/>
              <w:left w:val="nil"/>
              <w:bottom w:val="single" w:sz="4" w:space="0" w:color="auto"/>
              <w:right w:val="single" w:sz="4" w:space="0" w:color="auto"/>
            </w:tcBorders>
            <w:shd w:val="clear" w:color="auto" w:fill="auto"/>
            <w:noWrap/>
            <w:vAlign w:val="bottom"/>
            <w:hideMark/>
          </w:tcPr>
          <w:p w14:paraId="50EABC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82" w:type="pct"/>
            <w:tcBorders>
              <w:top w:val="nil"/>
              <w:left w:val="nil"/>
              <w:bottom w:val="single" w:sz="4" w:space="0" w:color="auto"/>
              <w:right w:val="single" w:sz="4" w:space="0" w:color="auto"/>
            </w:tcBorders>
            <w:shd w:val="clear" w:color="auto" w:fill="auto"/>
            <w:noWrap/>
            <w:vAlign w:val="bottom"/>
            <w:hideMark/>
          </w:tcPr>
          <w:p w14:paraId="5842F9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21</w:t>
            </w:r>
          </w:p>
        </w:tc>
        <w:tc>
          <w:tcPr>
            <w:tcW w:w="182" w:type="pct"/>
            <w:tcBorders>
              <w:top w:val="nil"/>
              <w:left w:val="nil"/>
              <w:bottom w:val="single" w:sz="4" w:space="0" w:color="auto"/>
              <w:right w:val="single" w:sz="4" w:space="0" w:color="auto"/>
            </w:tcBorders>
            <w:shd w:val="clear" w:color="auto" w:fill="auto"/>
            <w:noWrap/>
            <w:vAlign w:val="bottom"/>
            <w:hideMark/>
          </w:tcPr>
          <w:p w14:paraId="1C61B8D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82" w:type="pct"/>
            <w:tcBorders>
              <w:top w:val="nil"/>
              <w:left w:val="nil"/>
              <w:bottom w:val="single" w:sz="4" w:space="0" w:color="auto"/>
              <w:right w:val="single" w:sz="4" w:space="0" w:color="auto"/>
            </w:tcBorders>
            <w:shd w:val="clear" w:color="auto" w:fill="auto"/>
            <w:noWrap/>
            <w:vAlign w:val="bottom"/>
            <w:hideMark/>
          </w:tcPr>
          <w:p w14:paraId="6BFDC6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82" w:type="pct"/>
            <w:tcBorders>
              <w:top w:val="nil"/>
              <w:left w:val="nil"/>
              <w:bottom w:val="single" w:sz="4" w:space="0" w:color="auto"/>
              <w:right w:val="single" w:sz="4" w:space="0" w:color="auto"/>
            </w:tcBorders>
            <w:shd w:val="clear" w:color="auto" w:fill="auto"/>
            <w:noWrap/>
            <w:vAlign w:val="bottom"/>
            <w:hideMark/>
          </w:tcPr>
          <w:p w14:paraId="01AABE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29</w:t>
            </w:r>
          </w:p>
        </w:tc>
        <w:tc>
          <w:tcPr>
            <w:tcW w:w="161" w:type="pct"/>
            <w:tcBorders>
              <w:top w:val="nil"/>
              <w:left w:val="nil"/>
              <w:bottom w:val="single" w:sz="4" w:space="0" w:color="auto"/>
              <w:right w:val="single" w:sz="4" w:space="0" w:color="auto"/>
            </w:tcBorders>
            <w:shd w:val="clear" w:color="auto" w:fill="auto"/>
            <w:noWrap/>
            <w:vAlign w:val="bottom"/>
            <w:hideMark/>
          </w:tcPr>
          <w:p w14:paraId="0E55FC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13C7B13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EE5F6E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73DBB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655F23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99" w:type="pct"/>
            <w:tcBorders>
              <w:top w:val="single" w:sz="4" w:space="0" w:color="auto"/>
              <w:left w:val="nil"/>
              <w:bottom w:val="nil"/>
              <w:right w:val="single" w:sz="4" w:space="0" w:color="auto"/>
            </w:tcBorders>
            <w:shd w:val="clear" w:color="C0E6F5" w:fill="C0E6F5"/>
            <w:noWrap/>
            <w:vAlign w:val="center"/>
            <w:hideMark/>
          </w:tcPr>
          <w:p w14:paraId="0A3A8A1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15</w:t>
            </w:r>
          </w:p>
        </w:tc>
        <w:tc>
          <w:tcPr>
            <w:tcW w:w="225" w:type="pct"/>
            <w:tcBorders>
              <w:top w:val="single" w:sz="4" w:space="0" w:color="auto"/>
              <w:left w:val="nil"/>
              <w:bottom w:val="nil"/>
              <w:right w:val="single" w:sz="4" w:space="0" w:color="auto"/>
            </w:tcBorders>
            <w:shd w:val="clear" w:color="C0E6F5" w:fill="C0E6F5"/>
            <w:noWrap/>
            <w:vAlign w:val="center"/>
            <w:hideMark/>
          </w:tcPr>
          <w:p w14:paraId="02D15BB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290</w:t>
            </w:r>
          </w:p>
        </w:tc>
      </w:tr>
      <w:tr w:rsidR="00880114" w:rsidRPr="00880114" w14:paraId="663D8F95"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220F358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lastRenderedPageBreak/>
              <w:t>8.5.2024</w:t>
            </w:r>
          </w:p>
        </w:tc>
        <w:tc>
          <w:tcPr>
            <w:tcW w:w="161" w:type="pct"/>
            <w:tcBorders>
              <w:top w:val="nil"/>
              <w:left w:val="nil"/>
              <w:bottom w:val="single" w:sz="4" w:space="0" w:color="auto"/>
              <w:right w:val="single" w:sz="4" w:space="0" w:color="auto"/>
            </w:tcBorders>
            <w:shd w:val="clear" w:color="auto" w:fill="auto"/>
            <w:noWrap/>
            <w:vAlign w:val="bottom"/>
            <w:hideMark/>
          </w:tcPr>
          <w:p w14:paraId="3C85AC5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F31BB8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1F42B2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6F28031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0B11E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BA734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E64D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93B033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7F7A79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2E5AF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408A218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343C9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50443F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FB04AE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93630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EE2E0E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82" w:type="pct"/>
            <w:tcBorders>
              <w:top w:val="nil"/>
              <w:left w:val="nil"/>
              <w:bottom w:val="single" w:sz="4" w:space="0" w:color="auto"/>
              <w:right w:val="single" w:sz="4" w:space="0" w:color="auto"/>
            </w:tcBorders>
            <w:shd w:val="clear" w:color="auto" w:fill="auto"/>
            <w:noWrap/>
            <w:vAlign w:val="bottom"/>
            <w:hideMark/>
          </w:tcPr>
          <w:p w14:paraId="50DBAEF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82" w:type="pct"/>
            <w:tcBorders>
              <w:top w:val="nil"/>
              <w:left w:val="nil"/>
              <w:bottom w:val="single" w:sz="4" w:space="0" w:color="auto"/>
              <w:right w:val="single" w:sz="4" w:space="0" w:color="auto"/>
            </w:tcBorders>
            <w:shd w:val="clear" w:color="auto" w:fill="auto"/>
            <w:noWrap/>
            <w:vAlign w:val="bottom"/>
            <w:hideMark/>
          </w:tcPr>
          <w:p w14:paraId="16D38BB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4CA4242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82" w:type="pct"/>
            <w:tcBorders>
              <w:top w:val="nil"/>
              <w:left w:val="nil"/>
              <w:bottom w:val="single" w:sz="4" w:space="0" w:color="auto"/>
              <w:right w:val="single" w:sz="4" w:space="0" w:color="auto"/>
            </w:tcBorders>
            <w:shd w:val="clear" w:color="auto" w:fill="auto"/>
            <w:noWrap/>
            <w:vAlign w:val="bottom"/>
            <w:hideMark/>
          </w:tcPr>
          <w:p w14:paraId="500CC8B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22</w:t>
            </w:r>
          </w:p>
        </w:tc>
        <w:tc>
          <w:tcPr>
            <w:tcW w:w="161" w:type="pct"/>
            <w:tcBorders>
              <w:top w:val="nil"/>
              <w:left w:val="nil"/>
              <w:bottom w:val="single" w:sz="4" w:space="0" w:color="auto"/>
              <w:right w:val="single" w:sz="4" w:space="0" w:color="auto"/>
            </w:tcBorders>
            <w:shd w:val="clear" w:color="auto" w:fill="auto"/>
            <w:noWrap/>
            <w:vAlign w:val="bottom"/>
            <w:hideMark/>
          </w:tcPr>
          <w:p w14:paraId="157DADD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182C6E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11575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F54B97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05C30C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BC8D3C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9</w:t>
            </w:r>
          </w:p>
        </w:tc>
        <w:tc>
          <w:tcPr>
            <w:tcW w:w="225" w:type="pct"/>
            <w:tcBorders>
              <w:top w:val="single" w:sz="4" w:space="0" w:color="auto"/>
              <w:left w:val="nil"/>
              <w:bottom w:val="nil"/>
              <w:right w:val="single" w:sz="4" w:space="0" w:color="auto"/>
            </w:tcBorders>
            <w:shd w:val="clear" w:color="C0E6F5" w:fill="C0E6F5"/>
            <w:noWrap/>
            <w:vAlign w:val="center"/>
            <w:hideMark/>
          </w:tcPr>
          <w:p w14:paraId="5271790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78</w:t>
            </w:r>
          </w:p>
        </w:tc>
      </w:tr>
      <w:tr w:rsidR="00880114" w:rsidRPr="00880114" w14:paraId="24AC9E54"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2BA393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9.5.2024</w:t>
            </w:r>
          </w:p>
        </w:tc>
        <w:tc>
          <w:tcPr>
            <w:tcW w:w="161" w:type="pct"/>
            <w:tcBorders>
              <w:top w:val="nil"/>
              <w:left w:val="nil"/>
              <w:bottom w:val="single" w:sz="4" w:space="0" w:color="auto"/>
              <w:right w:val="single" w:sz="4" w:space="0" w:color="auto"/>
            </w:tcBorders>
            <w:shd w:val="clear" w:color="auto" w:fill="auto"/>
            <w:noWrap/>
            <w:vAlign w:val="bottom"/>
            <w:hideMark/>
          </w:tcPr>
          <w:p w14:paraId="1D32F1D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758C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8F222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C1D94B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75DF484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11E4F2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73844E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B876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B0E1B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CF2EC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w:t>
            </w:r>
          </w:p>
        </w:tc>
        <w:tc>
          <w:tcPr>
            <w:tcW w:w="161" w:type="pct"/>
            <w:tcBorders>
              <w:top w:val="nil"/>
              <w:left w:val="nil"/>
              <w:bottom w:val="single" w:sz="4" w:space="0" w:color="auto"/>
              <w:right w:val="single" w:sz="4" w:space="0" w:color="auto"/>
            </w:tcBorders>
            <w:shd w:val="clear" w:color="auto" w:fill="auto"/>
            <w:noWrap/>
            <w:vAlign w:val="bottom"/>
            <w:hideMark/>
          </w:tcPr>
          <w:p w14:paraId="3E41415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875367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73B68CF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D4A48C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65D7CA7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28044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2DDC3E1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56</w:t>
            </w:r>
          </w:p>
        </w:tc>
        <w:tc>
          <w:tcPr>
            <w:tcW w:w="182" w:type="pct"/>
            <w:tcBorders>
              <w:top w:val="nil"/>
              <w:left w:val="nil"/>
              <w:bottom w:val="single" w:sz="4" w:space="0" w:color="auto"/>
              <w:right w:val="single" w:sz="4" w:space="0" w:color="auto"/>
            </w:tcBorders>
            <w:shd w:val="clear" w:color="auto" w:fill="auto"/>
            <w:noWrap/>
            <w:vAlign w:val="bottom"/>
            <w:hideMark/>
          </w:tcPr>
          <w:p w14:paraId="75460A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82" w:type="pct"/>
            <w:tcBorders>
              <w:top w:val="nil"/>
              <w:left w:val="nil"/>
              <w:bottom w:val="single" w:sz="4" w:space="0" w:color="auto"/>
              <w:right w:val="single" w:sz="4" w:space="0" w:color="auto"/>
            </w:tcBorders>
            <w:shd w:val="clear" w:color="auto" w:fill="auto"/>
            <w:noWrap/>
            <w:vAlign w:val="bottom"/>
            <w:hideMark/>
          </w:tcPr>
          <w:p w14:paraId="1B1F51B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28</w:t>
            </w:r>
          </w:p>
        </w:tc>
        <w:tc>
          <w:tcPr>
            <w:tcW w:w="182" w:type="pct"/>
            <w:tcBorders>
              <w:top w:val="nil"/>
              <w:left w:val="nil"/>
              <w:bottom w:val="single" w:sz="4" w:space="0" w:color="auto"/>
              <w:right w:val="single" w:sz="4" w:space="0" w:color="auto"/>
            </w:tcBorders>
            <w:shd w:val="clear" w:color="auto" w:fill="auto"/>
            <w:noWrap/>
            <w:vAlign w:val="bottom"/>
            <w:hideMark/>
          </w:tcPr>
          <w:p w14:paraId="1B8EA4F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40</w:t>
            </w:r>
          </w:p>
        </w:tc>
        <w:tc>
          <w:tcPr>
            <w:tcW w:w="161" w:type="pct"/>
            <w:tcBorders>
              <w:top w:val="nil"/>
              <w:left w:val="nil"/>
              <w:bottom w:val="single" w:sz="4" w:space="0" w:color="auto"/>
              <w:right w:val="single" w:sz="4" w:space="0" w:color="auto"/>
            </w:tcBorders>
            <w:shd w:val="clear" w:color="auto" w:fill="auto"/>
            <w:noWrap/>
            <w:vAlign w:val="bottom"/>
            <w:hideMark/>
          </w:tcPr>
          <w:p w14:paraId="4A5A3B4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2A1774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768A54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4992BC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3218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03F129E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12</w:t>
            </w:r>
          </w:p>
        </w:tc>
        <w:tc>
          <w:tcPr>
            <w:tcW w:w="225" w:type="pct"/>
            <w:tcBorders>
              <w:top w:val="single" w:sz="4" w:space="0" w:color="auto"/>
              <w:left w:val="nil"/>
              <w:bottom w:val="nil"/>
              <w:right w:val="single" w:sz="4" w:space="0" w:color="auto"/>
            </w:tcBorders>
            <w:shd w:val="clear" w:color="C0E6F5" w:fill="C0E6F5"/>
            <w:noWrap/>
            <w:vAlign w:val="center"/>
            <w:hideMark/>
          </w:tcPr>
          <w:p w14:paraId="55E09B2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166</w:t>
            </w:r>
          </w:p>
        </w:tc>
      </w:tr>
      <w:tr w:rsidR="00880114" w:rsidRPr="00880114" w14:paraId="74194FFD"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D42C5B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10.5.2024</w:t>
            </w:r>
          </w:p>
        </w:tc>
        <w:tc>
          <w:tcPr>
            <w:tcW w:w="161" w:type="pct"/>
            <w:tcBorders>
              <w:top w:val="nil"/>
              <w:left w:val="nil"/>
              <w:bottom w:val="single" w:sz="4" w:space="0" w:color="auto"/>
              <w:right w:val="single" w:sz="4" w:space="0" w:color="auto"/>
            </w:tcBorders>
            <w:shd w:val="clear" w:color="auto" w:fill="auto"/>
            <w:noWrap/>
            <w:vAlign w:val="bottom"/>
            <w:hideMark/>
          </w:tcPr>
          <w:p w14:paraId="55A80F7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B65359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64C5F65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989281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DD3360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6ACC44D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979E2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40414B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7B9A754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F933B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28</w:t>
            </w:r>
          </w:p>
        </w:tc>
        <w:tc>
          <w:tcPr>
            <w:tcW w:w="161" w:type="pct"/>
            <w:tcBorders>
              <w:top w:val="nil"/>
              <w:left w:val="nil"/>
              <w:bottom w:val="single" w:sz="4" w:space="0" w:color="auto"/>
              <w:right w:val="single" w:sz="4" w:space="0" w:color="auto"/>
            </w:tcBorders>
            <w:shd w:val="clear" w:color="auto" w:fill="auto"/>
            <w:noWrap/>
            <w:vAlign w:val="bottom"/>
            <w:hideMark/>
          </w:tcPr>
          <w:p w14:paraId="7E617B8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CCDA18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BA484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0749BD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48BA0A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0B9E47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82" w:type="pct"/>
            <w:tcBorders>
              <w:top w:val="nil"/>
              <w:left w:val="nil"/>
              <w:bottom w:val="single" w:sz="4" w:space="0" w:color="auto"/>
              <w:right w:val="single" w:sz="4" w:space="0" w:color="auto"/>
            </w:tcBorders>
            <w:shd w:val="clear" w:color="auto" w:fill="auto"/>
            <w:noWrap/>
            <w:vAlign w:val="bottom"/>
            <w:hideMark/>
          </w:tcPr>
          <w:p w14:paraId="522FEBF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22</w:t>
            </w:r>
          </w:p>
        </w:tc>
        <w:tc>
          <w:tcPr>
            <w:tcW w:w="182" w:type="pct"/>
            <w:tcBorders>
              <w:top w:val="nil"/>
              <w:left w:val="nil"/>
              <w:bottom w:val="single" w:sz="4" w:space="0" w:color="auto"/>
              <w:right w:val="single" w:sz="4" w:space="0" w:color="auto"/>
            </w:tcBorders>
            <w:shd w:val="clear" w:color="auto" w:fill="auto"/>
            <w:noWrap/>
            <w:vAlign w:val="bottom"/>
            <w:hideMark/>
          </w:tcPr>
          <w:p w14:paraId="137B7C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036AE9E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36</w:t>
            </w:r>
          </w:p>
        </w:tc>
        <w:tc>
          <w:tcPr>
            <w:tcW w:w="182" w:type="pct"/>
            <w:tcBorders>
              <w:top w:val="nil"/>
              <w:left w:val="nil"/>
              <w:bottom w:val="single" w:sz="4" w:space="0" w:color="auto"/>
              <w:right w:val="single" w:sz="4" w:space="0" w:color="auto"/>
            </w:tcBorders>
            <w:shd w:val="clear" w:color="auto" w:fill="auto"/>
            <w:noWrap/>
            <w:vAlign w:val="bottom"/>
            <w:hideMark/>
          </w:tcPr>
          <w:p w14:paraId="379C938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40</w:t>
            </w:r>
          </w:p>
        </w:tc>
        <w:tc>
          <w:tcPr>
            <w:tcW w:w="161" w:type="pct"/>
            <w:tcBorders>
              <w:top w:val="nil"/>
              <w:left w:val="nil"/>
              <w:bottom w:val="single" w:sz="4" w:space="0" w:color="auto"/>
              <w:right w:val="single" w:sz="4" w:space="0" w:color="auto"/>
            </w:tcBorders>
            <w:shd w:val="clear" w:color="auto" w:fill="auto"/>
            <w:noWrap/>
            <w:vAlign w:val="bottom"/>
            <w:hideMark/>
          </w:tcPr>
          <w:p w14:paraId="0CD4232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4155F7E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A13EC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6F46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014B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99" w:type="pct"/>
            <w:tcBorders>
              <w:top w:val="single" w:sz="4" w:space="0" w:color="auto"/>
              <w:left w:val="nil"/>
              <w:bottom w:val="nil"/>
              <w:right w:val="single" w:sz="4" w:space="0" w:color="auto"/>
            </w:tcBorders>
            <w:shd w:val="clear" w:color="C0E6F5" w:fill="C0E6F5"/>
            <w:noWrap/>
            <w:vAlign w:val="center"/>
            <w:hideMark/>
          </w:tcPr>
          <w:p w14:paraId="05B32C0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nil"/>
              <w:right w:val="single" w:sz="4" w:space="0" w:color="auto"/>
            </w:tcBorders>
            <w:shd w:val="clear" w:color="C0E6F5" w:fill="C0E6F5"/>
            <w:noWrap/>
            <w:vAlign w:val="center"/>
            <w:hideMark/>
          </w:tcPr>
          <w:p w14:paraId="45AC0A7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172</w:t>
            </w:r>
          </w:p>
        </w:tc>
      </w:tr>
      <w:tr w:rsidR="00880114" w:rsidRPr="00880114" w14:paraId="50449920"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A1E8CE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11.5.2024</w:t>
            </w:r>
          </w:p>
        </w:tc>
        <w:tc>
          <w:tcPr>
            <w:tcW w:w="161" w:type="pct"/>
            <w:tcBorders>
              <w:top w:val="nil"/>
              <w:left w:val="nil"/>
              <w:bottom w:val="single" w:sz="4" w:space="0" w:color="auto"/>
              <w:right w:val="single" w:sz="4" w:space="0" w:color="auto"/>
            </w:tcBorders>
            <w:shd w:val="clear" w:color="auto" w:fill="auto"/>
            <w:noWrap/>
            <w:vAlign w:val="bottom"/>
            <w:hideMark/>
          </w:tcPr>
          <w:p w14:paraId="51114F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018D9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744EB34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0A3FD6E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E23186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6D119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A49DC8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E9ED44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E41A2F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714F5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w:t>
            </w:r>
          </w:p>
        </w:tc>
        <w:tc>
          <w:tcPr>
            <w:tcW w:w="161" w:type="pct"/>
            <w:tcBorders>
              <w:top w:val="nil"/>
              <w:left w:val="nil"/>
              <w:bottom w:val="single" w:sz="4" w:space="0" w:color="auto"/>
              <w:right w:val="single" w:sz="4" w:space="0" w:color="auto"/>
            </w:tcBorders>
            <w:shd w:val="clear" w:color="auto" w:fill="auto"/>
            <w:noWrap/>
            <w:vAlign w:val="bottom"/>
            <w:hideMark/>
          </w:tcPr>
          <w:p w14:paraId="6A2C7BE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799A30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C1055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9AD09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4EC90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7F81E64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82" w:type="pct"/>
            <w:tcBorders>
              <w:top w:val="nil"/>
              <w:left w:val="nil"/>
              <w:bottom w:val="single" w:sz="4" w:space="0" w:color="auto"/>
              <w:right w:val="single" w:sz="4" w:space="0" w:color="auto"/>
            </w:tcBorders>
            <w:shd w:val="clear" w:color="auto" w:fill="auto"/>
            <w:noWrap/>
            <w:vAlign w:val="bottom"/>
            <w:hideMark/>
          </w:tcPr>
          <w:p w14:paraId="356B42F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48</w:t>
            </w:r>
          </w:p>
        </w:tc>
        <w:tc>
          <w:tcPr>
            <w:tcW w:w="182" w:type="pct"/>
            <w:tcBorders>
              <w:top w:val="nil"/>
              <w:left w:val="nil"/>
              <w:bottom w:val="single" w:sz="4" w:space="0" w:color="auto"/>
              <w:right w:val="single" w:sz="4" w:space="0" w:color="auto"/>
            </w:tcBorders>
            <w:shd w:val="clear" w:color="auto" w:fill="auto"/>
            <w:noWrap/>
            <w:vAlign w:val="bottom"/>
            <w:hideMark/>
          </w:tcPr>
          <w:p w14:paraId="6EF531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82" w:type="pct"/>
            <w:tcBorders>
              <w:top w:val="nil"/>
              <w:left w:val="nil"/>
              <w:bottom w:val="single" w:sz="4" w:space="0" w:color="auto"/>
              <w:right w:val="single" w:sz="4" w:space="0" w:color="auto"/>
            </w:tcBorders>
            <w:shd w:val="clear" w:color="auto" w:fill="auto"/>
            <w:noWrap/>
            <w:vAlign w:val="bottom"/>
            <w:hideMark/>
          </w:tcPr>
          <w:p w14:paraId="4F8971B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34</w:t>
            </w:r>
          </w:p>
        </w:tc>
        <w:tc>
          <w:tcPr>
            <w:tcW w:w="182" w:type="pct"/>
            <w:tcBorders>
              <w:top w:val="nil"/>
              <w:left w:val="nil"/>
              <w:bottom w:val="single" w:sz="4" w:space="0" w:color="auto"/>
              <w:right w:val="single" w:sz="4" w:space="0" w:color="auto"/>
            </w:tcBorders>
            <w:shd w:val="clear" w:color="auto" w:fill="auto"/>
            <w:noWrap/>
            <w:vAlign w:val="bottom"/>
            <w:hideMark/>
          </w:tcPr>
          <w:p w14:paraId="66DD70A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70</w:t>
            </w:r>
          </w:p>
        </w:tc>
        <w:tc>
          <w:tcPr>
            <w:tcW w:w="161" w:type="pct"/>
            <w:tcBorders>
              <w:top w:val="nil"/>
              <w:left w:val="nil"/>
              <w:bottom w:val="single" w:sz="4" w:space="0" w:color="auto"/>
              <w:right w:val="single" w:sz="4" w:space="0" w:color="auto"/>
            </w:tcBorders>
            <w:shd w:val="clear" w:color="auto" w:fill="auto"/>
            <w:noWrap/>
            <w:vAlign w:val="bottom"/>
            <w:hideMark/>
          </w:tcPr>
          <w:p w14:paraId="583755F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DEAA1E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51F05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7DEFC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648BA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99" w:type="pct"/>
            <w:tcBorders>
              <w:top w:val="single" w:sz="4" w:space="0" w:color="auto"/>
              <w:left w:val="nil"/>
              <w:bottom w:val="nil"/>
              <w:right w:val="single" w:sz="4" w:space="0" w:color="auto"/>
            </w:tcBorders>
            <w:shd w:val="clear" w:color="C0E6F5" w:fill="C0E6F5"/>
            <w:noWrap/>
            <w:vAlign w:val="center"/>
            <w:hideMark/>
          </w:tcPr>
          <w:p w14:paraId="314E176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12</w:t>
            </w:r>
          </w:p>
        </w:tc>
        <w:tc>
          <w:tcPr>
            <w:tcW w:w="225" w:type="pct"/>
            <w:tcBorders>
              <w:top w:val="single" w:sz="4" w:space="0" w:color="auto"/>
              <w:left w:val="nil"/>
              <w:bottom w:val="nil"/>
              <w:right w:val="single" w:sz="4" w:space="0" w:color="auto"/>
            </w:tcBorders>
            <w:shd w:val="clear" w:color="C0E6F5" w:fill="C0E6F5"/>
            <w:noWrap/>
            <w:vAlign w:val="center"/>
            <w:hideMark/>
          </w:tcPr>
          <w:p w14:paraId="1BE58C5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206</w:t>
            </w:r>
          </w:p>
        </w:tc>
      </w:tr>
      <w:tr w:rsidR="00880114" w:rsidRPr="00880114" w14:paraId="57C68C8D"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2B3461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12.5.2024</w:t>
            </w:r>
          </w:p>
        </w:tc>
        <w:tc>
          <w:tcPr>
            <w:tcW w:w="161" w:type="pct"/>
            <w:tcBorders>
              <w:top w:val="nil"/>
              <w:left w:val="nil"/>
              <w:bottom w:val="single" w:sz="4" w:space="0" w:color="auto"/>
              <w:right w:val="single" w:sz="4" w:space="0" w:color="auto"/>
            </w:tcBorders>
            <w:shd w:val="clear" w:color="auto" w:fill="auto"/>
            <w:noWrap/>
            <w:vAlign w:val="bottom"/>
            <w:hideMark/>
          </w:tcPr>
          <w:p w14:paraId="629444D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226C6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A6C73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535BAF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9514BD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61" w:type="pct"/>
            <w:tcBorders>
              <w:top w:val="nil"/>
              <w:left w:val="nil"/>
              <w:bottom w:val="single" w:sz="4" w:space="0" w:color="auto"/>
              <w:right w:val="single" w:sz="4" w:space="0" w:color="auto"/>
            </w:tcBorders>
            <w:shd w:val="clear" w:color="auto" w:fill="auto"/>
            <w:noWrap/>
            <w:vAlign w:val="bottom"/>
            <w:hideMark/>
          </w:tcPr>
          <w:p w14:paraId="3ED89D2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712A8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1CCB3F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65206D4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280D549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61" w:type="pct"/>
            <w:tcBorders>
              <w:top w:val="nil"/>
              <w:left w:val="nil"/>
              <w:bottom w:val="single" w:sz="4" w:space="0" w:color="auto"/>
              <w:right w:val="single" w:sz="4" w:space="0" w:color="auto"/>
            </w:tcBorders>
            <w:shd w:val="clear" w:color="auto" w:fill="auto"/>
            <w:noWrap/>
            <w:vAlign w:val="bottom"/>
            <w:hideMark/>
          </w:tcPr>
          <w:p w14:paraId="22734B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C26FFA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F2A547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5F6B51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748F049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B09DC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6BA2A61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50</w:t>
            </w:r>
          </w:p>
        </w:tc>
        <w:tc>
          <w:tcPr>
            <w:tcW w:w="182" w:type="pct"/>
            <w:tcBorders>
              <w:top w:val="nil"/>
              <w:left w:val="nil"/>
              <w:bottom w:val="single" w:sz="4" w:space="0" w:color="auto"/>
              <w:right w:val="single" w:sz="4" w:space="0" w:color="auto"/>
            </w:tcBorders>
            <w:shd w:val="clear" w:color="auto" w:fill="auto"/>
            <w:noWrap/>
            <w:vAlign w:val="bottom"/>
            <w:hideMark/>
          </w:tcPr>
          <w:p w14:paraId="59CB0B1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5D761F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44</w:t>
            </w:r>
          </w:p>
        </w:tc>
        <w:tc>
          <w:tcPr>
            <w:tcW w:w="182" w:type="pct"/>
            <w:tcBorders>
              <w:top w:val="nil"/>
              <w:left w:val="nil"/>
              <w:bottom w:val="single" w:sz="4" w:space="0" w:color="auto"/>
              <w:right w:val="single" w:sz="4" w:space="0" w:color="auto"/>
            </w:tcBorders>
            <w:shd w:val="clear" w:color="auto" w:fill="auto"/>
            <w:noWrap/>
            <w:vAlign w:val="bottom"/>
            <w:hideMark/>
          </w:tcPr>
          <w:p w14:paraId="1793A11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60</w:t>
            </w:r>
          </w:p>
        </w:tc>
        <w:tc>
          <w:tcPr>
            <w:tcW w:w="161" w:type="pct"/>
            <w:tcBorders>
              <w:top w:val="nil"/>
              <w:left w:val="nil"/>
              <w:bottom w:val="single" w:sz="4" w:space="0" w:color="auto"/>
              <w:right w:val="single" w:sz="4" w:space="0" w:color="auto"/>
            </w:tcBorders>
            <w:shd w:val="clear" w:color="auto" w:fill="auto"/>
            <w:noWrap/>
            <w:vAlign w:val="bottom"/>
            <w:hideMark/>
          </w:tcPr>
          <w:p w14:paraId="159843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D72C10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662F80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DD265B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B94B4E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02EE090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12</w:t>
            </w:r>
          </w:p>
        </w:tc>
        <w:tc>
          <w:tcPr>
            <w:tcW w:w="225" w:type="pct"/>
            <w:tcBorders>
              <w:top w:val="single" w:sz="4" w:space="0" w:color="auto"/>
              <w:left w:val="nil"/>
              <w:bottom w:val="nil"/>
              <w:right w:val="single" w:sz="4" w:space="0" w:color="auto"/>
            </w:tcBorders>
            <w:shd w:val="clear" w:color="C0E6F5" w:fill="C0E6F5"/>
            <w:noWrap/>
            <w:vAlign w:val="center"/>
            <w:hideMark/>
          </w:tcPr>
          <w:p w14:paraId="00DDCB2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206</w:t>
            </w:r>
          </w:p>
        </w:tc>
      </w:tr>
      <w:tr w:rsidR="00880114" w:rsidRPr="00880114" w14:paraId="21878828"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70AECB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13.5.2024</w:t>
            </w:r>
          </w:p>
        </w:tc>
        <w:tc>
          <w:tcPr>
            <w:tcW w:w="161" w:type="pct"/>
            <w:tcBorders>
              <w:top w:val="nil"/>
              <w:left w:val="nil"/>
              <w:bottom w:val="single" w:sz="4" w:space="0" w:color="auto"/>
              <w:right w:val="single" w:sz="4" w:space="0" w:color="auto"/>
            </w:tcBorders>
            <w:shd w:val="clear" w:color="auto" w:fill="auto"/>
            <w:noWrap/>
            <w:vAlign w:val="bottom"/>
            <w:hideMark/>
          </w:tcPr>
          <w:p w14:paraId="7927D3A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7EF060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C737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30A708C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3077C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14B902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AE5ED2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1C8BC5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EE9CD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03BD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24</w:t>
            </w:r>
          </w:p>
        </w:tc>
        <w:tc>
          <w:tcPr>
            <w:tcW w:w="161" w:type="pct"/>
            <w:tcBorders>
              <w:top w:val="nil"/>
              <w:left w:val="nil"/>
              <w:bottom w:val="single" w:sz="4" w:space="0" w:color="auto"/>
              <w:right w:val="single" w:sz="4" w:space="0" w:color="auto"/>
            </w:tcBorders>
            <w:shd w:val="clear" w:color="auto" w:fill="auto"/>
            <w:noWrap/>
            <w:vAlign w:val="bottom"/>
            <w:hideMark/>
          </w:tcPr>
          <w:p w14:paraId="2F80DFC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E14A0D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6C2F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9672D0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6370BD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78CDBD3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82" w:type="pct"/>
            <w:tcBorders>
              <w:top w:val="nil"/>
              <w:left w:val="nil"/>
              <w:bottom w:val="single" w:sz="4" w:space="0" w:color="auto"/>
              <w:right w:val="single" w:sz="4" w:space="0" w:color="auto"/>
            </w:tcBorders>
            <w:shd w:val="clear" w:color="auto" w:fill="auto"/>
            <w:noWrap/>
            <w:vAlign w:val="bottom"/>
            <w:hideMark/>
          </w:tcPr>
          <w:p w14:paraId="07E2160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86</w:t>
            </w:r>
          </w:p>
        </w:tc>
        <w:tc>
          <w:tcPr>
            <w:tcW w:w="182" w:type="pct"/>
            <w:tcBorders>
              <w:top w:val="nil"/>
              <w:left w:val="nil"/>
              <w:bottom w:val="single" w:sz="4" w:space="0" w:color="auto"/>
              <w:right w:val="single" w:sz="4" w:space="0" w:color="auto"/>
            </w:tcBorders>
            <w:shd w:val="clear" w:color="auto" w:fill="auto"/>
            <w:noWrap/>
            <w:vAlign w:val="bottom"/>
            <w:hideMark/>
          </w:tcPr>
          <w:p w14:paraId="07747D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1AEF8DB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42</w:t>
            </w:r>
          </w:p>
        </w:tc>
        <w:tc>
          <w:tcPr>
            <w:tcW w:w="182" w:type="pct"/>
            <w:tcBorders>
              <w:top w:val="nil"/>
              <w:left w:val="nil"/>
              <w:bottom w:val="single" w:sz="4" w:space="0" w:color="auto"/>
              <w:right w:val="single" w:sz="4" w:space="0" w:color="auto"/>
            </w:tcBorders>
            <w:shd w:val="clear" w:color="auto" w:fill="auto"/>
            <w:noWrap/>
            <w:vAlign w:val="bottom"/>
            <w:hideMark/>
          </w:tcPr>
          <w:p w14:paraId="731C34F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48</w:t>
            </w:r>
          </w:p>
        </w:tc>
        <w:tc>
          <w:tcPr>
            <w:tcW w:w="161" w:type="pct"/>
            <w:tcBorders>
              <w:top w:val="nil"/>
              <w:left w:val="nil"/>
              <w:bottom w:val="single" w:sz="4" w:space="0" w:color="auto"/>
              <w:right w:val="single" w:sz="4" w:space="0" w:color="auto"/>
            </w:tcBorders>
            <w:shd w:val="clear" w:color="auto" w:fill="auto"/>
            <w:noWrap/>
            <w:vAlign w:val="bottom"/>
            <w:hideMark/>
          </w:tcPr>
          <w:p w14:paraId="1C29BE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887BAD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A18BEC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5C846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4F692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99" w:type="pct"/>
            <w:tcBorders>
              <w:top w:val="single" w:sz="4" w:space="0" w:color="auto"/>
              <w:left w:val="nil"/>
              <w:bottom w:val="nil"/>
              <w:right w:val="single" w:sz="4" w:space="0" w:color="auto"/>
            </w:tcBorders>
            <w:shd w:val="clear" w:color="C0E6F5" w:fill="C0E6F5"/>
            <w:noWrap/>
            <w:vAlign w:val="center"/>
            <w:hideMark/>
          </w:tcPr>
          <w:p w14:paraId="2B812CC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11</w:t>
            </w:r>
          </w:p>
        </w:tc>
        <w:tc>
          <w:tcPr>
            <w:tcW w:w="225" w:type="pct"/>
            <w:tcBorders>
              <w:top w:val="single" w:sz="4" w:space="0" w:color="auto"/>
              <w:left w:val="nil"/>
              <w:bottom w:val="nil"/>
              <w:right w:val="single" w:sz="4" w:space="0" w:color="auto"/>
            </w:tcBorders>
            <w:shd w:val="clear" w:color="C0E6F5" w:fill="C0E6F5"/>
            <w:noWrap/>
            <w:vAlign w:val="center"/>
            <w:hideMark/>
          </w:tcPr>
          <w:p w14:paraId="159F763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226</w:t>
            </w:r>
          </w:p>
        </w:tc>
      </w:tr>
      <w:tr w:rsidR="00880114" w:rsidRPr="00880114" w14:paraId="6B10DD99"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77F2E6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14.5.2024</w:t>
            </w:r>
          </w:p>
        </w:tc>
        <w:tc>
          <w:tcPr>
            <w:tcW w:w="161" w:type="pct"/>
            <w:tcBorders>
              <w:top w:val="nil"/>
              <w:left w:val="nil"/>
              <w:bottom w:val="single" w:sz="4" w:space="0" w:color="auto"/>
              <w:right w:val="single" w:sz="4" w:space="0" w:color="auto"/>
            </w:tcBorders>
            <w:shd w:val="clear" w:color="auto" w:fill="auto"/>
            <w:noWrap/>
            <w:vAlign w:val="bottom"/>
            <w:hideMark/>
          </w:tcPr>
          <w:p w14:paraId="15236D3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B21F4B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B584C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3EB42CB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2123976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6D745C7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40BA8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E51F8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9BE78F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7B336D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18</w:t>
            </w:r>
          </w:p>
        </w:tc>
        <w:tc>
          <w:tcPr>
            <w:tcW w:w="161" w:type="pct"/>
            <w:tcBorders>
              <w:top w:val="nil"/>
              <w:left w:val="nil"/>
              <w:bottom w:val="single" w:sz="4" w:space="0" w:color="auto"/>
              <w:right w:val="single" w:sz="4" w:space="0" w:color="auto"/>
            </w:tcBorders>
            <w:shd w:val="clear" w:color="auto" w:fill="auto"/>
            <w:noWrap/>
            <w:vAlign w:val="bottom"/>
            <w:hideMark/>
          </w:tcPr>
          <w:p w14:paraId="7EFBC1A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41FA7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4D32815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599E0B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B4DD59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140711C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6E4149D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80</w:t>
            </w:r>
          </w:p>
        </w:tc>
        <w:tc>
          <w:tcPr>
            <w:tcW w:w="182" w:type="pct"/>
            <w:tcBorders>
              <w:top w:val="nil"/>
              <w:left w:val="nil"/>
              <w:bottom w:val="single" w:sz="4" w:space="0" w:color="auto"/>
              <w:right w:val="single" w:sz="4" w:space="0" w:color="auto"/>
            </w:tcBorders>
            <w:shd w:val="clear" w:color="auto" w:fill="auto"/>
            <w:noWrap/>
            <w:vAlign w:val="bottom"/>
            <w:hideMark/>
          </w:tcPr>
          <w:p w14:paraId="59BBB64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82" w:type="pct"/>
            <w:tcBorders>
              <w:top w:val="nil"/>
              <w:left w:val="nil"/>
              <w:bottom w:val="single" w:sz="4" w:space="0" w:color="auto"/>
              <w:right w:val="single" w:sz="4" w:space="0" w:color="auto"/>
            </w:tcBorders>
            <w:shd w:val="clear" w:color="auto" w:fill="auto"/>
            <w:noWrap/>
            <w:vAlign w:val="bottom"/>
            <w:hideMark/>
          </w:tcPr>
          <w:p w14:paraId="114D43C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82" w:type="pct"/>
            <w:tcBorders>
              <w:top w:val="nil"/>
              <w:left w:val="nil"/>
              <w:bottom w:val="single" w:sz="4" w:space="0" w:color="auto"/>
              <w:right w:val="single" w:sz="4" w:space="0" w:color="auto"/>
            </w:tcBorders>
            <w:shd w:val="clear" w:color="auto" w:fill="auto"/>
            <w:noWrap/>
            <w:vAlign w:val="bottom"/>
            <w:hideMark/>
          </w:tcPr>
          <w:p w14:paraId="5C2DC5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61" w:type="pct"/>
            <w:tcBorders>
              <w:top w:val="nil"/>
              <w:left w:val="nil"/>
              <w:bottom w:val="single" w:sz="4" w:space="0" w:color="auto"/>
              <w:right w:val="single" w:sz="4" w:space="0" w:color="auto"/>
            </w:tcBorders>
            <w:shd w:val="clear" w:color="auto" w:fill="auto"/>
            <w:noWrap/>
            <w:vAlign w:val="bottom"/>
            <w:hideMark/>
          </w:tcPr>
          <w:p w14:paraId="62F78BB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4DB7DCC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19D63F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E117C0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FD035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1A7B72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nil"/>
              <w:right w:val="single" w:sz="4" w:space="0" w:color="auto"/>
            </w:tcBorders>
            <w:shd w:val="clear" w:color="C0E6F5" w:fill="C0E6F5"/>
            <w:noWrap/>
            <w:vAlign w:val="center"/>
            <w:hideMark/>
          </w:tcPr>
          <w:p w14:paraId="3A29A7A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170</w:t>
            </w:r>
          </w:p>
        </w:tc>
      </w:tr>
      <w:tr w:rsidR="00880114" w:rsidRPr="00880114" w14:paraId="0B948744"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112181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15.5.2024</w:t>
            </w:r>
          </w:p>
        </w:tc>
        <w:tc>
          <w:tcPr>
            <w:tcW w:w="161" w:type="pct"/>
            <w:tcBorders>
              <w:top w:val="nil"/>
              <w:left w:val="nil"/>
              <w:bottom w:val="single" w:sz="4" w:space="0" w:color="auto"/>
              <w:right w:val="single" w:sz="4" w:space="0" w:color="auto"/>
            </w:tcBorders>
            <w:shd w:val="clear" w:color="auto" w:fill="auto"/>
            <w:noWrap/>
            <w:vAlign w:val="bottom"/>
            <w:hideMark/>
          </w:tcPr>
          <w:p w14:paraId="2E3203C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FC83E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00E57C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14A86E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325E6F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01A81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3E7CBD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82FE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26930D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28845E0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791756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F6816C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73DF90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F865D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0C7660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6CA27EE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82" w:type="pct"/>
            <w:tcBorders>
              <w:top w:val="nil"/>
              <w:left w:val="nil"/>
              <w:bottom w:val="single" w:sz="4" w:space="0" w:color="auto"/>
              <w:right w:val="single" w:sz="4" w:space="0" w:color="auto"/>
            </w:tcBorders>
            <w:shd w:val="clear" w:color="auto" w:fill="auto"/>
            <w:noWrap/>
            <w:vAlign w:val="bottom"/>
            <w:hideMark/>
          </w:tcPr>
          <w:p w14:paraId="30EC162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42</w:t>
            </w:r>
          </w:p>
        </w:tc>
        <w:tc>
          <w:tcPr>
            <w:tcW w:w="182" w:type="pct"/>
            <w:tcBorders>
              <w:top w:val="nil"/>
              <w:left w:val="nil"/>
              <w:bottom w:val="single" w:sz="4" w:space="0" w:color="auto"/>
              <w:right w:val="single" w:sz="4" w:space="0" w:color="auto"/>
            </w:tcBorders>
            <w:shd w:val="clear" w:color="auto" w:fill="auto"/>
            <w:noWrap/>
            <w:vAlign w:val="bottom"/>
            <w:hideMark/>
          </w:tcPr>
          <w:p w14:paraId="6C1A97B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533BB84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351A340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61" w:type="pct"/>
            <w:tcBorders>
              <w:top w:val="nil"/>
              <w:left w:val="nil"/>
              <w:bottom w:val="single" w:sz="4" w:space="0" w:color="auto"/>
              <w:right w:val="single" w:sz="4" w:space="0" w:color="auto"/>
            </w:tcBorders>
            <w:shd w:val="clear" w:color="auto" w:fill="auto"/>
            <w:noWrap/>
            <w:vAlign w:val="bottom"/>
            <w:hideMark/>
          </w:tcPr>
          <w:p w14:paraId="494A79A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492B0E8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DA519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978552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866E6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7E9DCF7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12</w:t>
            </w:r>
          </w:p>
        </w:tc>
        <w:tc>
          <w:tcPr>
            <w:tcW w:w="225" w:type="pct"/>
            <w:tcBorders>
              <w:top w:val="single" w:sz="4" w:space="0" w:color="auto"/>
              <w:left w:val="nil"/>
              <w:bottom w:val="nil"/>
              <w:right w:val="single" w:sz="4" w:space="0" w:color="auto"/>
            </w:tcBorders>
            <w:shd w:val="clear" w:color="C0E6F5" w:fill="C0E6F5"/>
            <w:noWrap/>
            <w:vAlign w:val="center"/>
            <w:hideMark/>
          </w:tcPr>
          <w:p w14:paraId="072E057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94</w:t>
            </w:r>
          </w:p>
        </w:tc>
      </w:tr>
      <w:tr w:rsidR="00880114" w:rsidRPr="00880114" w14:paraId="5F904666"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5C15F7C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16.5.2024</w:t>
            </w:r>
          </w:p>
        </w:tc>
        <w:tc>
          <w:tcPr>
            <w:tcW w:w="161" w:type="pct"/>
            <w:tcBorders>
              <w:top w:val="nil"/>
              <w:left w:val="nil"/>
              <w:bottom w:val="single" w:sz="4" w:space="0" w:color="auto"/>
              <w:right w:val="single" w:sz="4" w:space="0" w:color="auto"/>
            </w:tcBorders>
            <w:shd w:val="clear" w:color="auto" w:fill="auto"/>
            <w:noWrap/>
            <w:vAlign w:val="bottom"/>
            <w:hideMark/>
          </w:tcPr>
          <w:p w14:paraId="51D01A8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95DF6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0BA8DED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878D4A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E8438D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61" w:type="pct"/>
            <w:tcBorders>
              <w:top w:val="nil"/>
              <w:left w:val="nil"/>
              <w:bottom w:val="single" w:sz="4" w:space="0" w:color="auto"/>
              <w:right w:val="single" w:sz="4" w:space="0" w:color="auto"/>
            </w:tcBorders>
            <w:shd w:val="clear" w:color="auto" w:fill="auto"/>
            <w:noWrap/>
            <w:vAlign w:val="bottom"/>
            <w:hideMark/>
          </w:tcPr>
          <w:p w14:paraId="318515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996AC5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45E3B1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E0E48C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750C0A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61" w:type="pct"/>
            <w:tcBorders>
              <w:top w:val="nil"/>
              <w:left w:val="nil"/>
              <w:bottom w:val="single" w:sz="4" w:space="0" w:color="auto"/>
              <w:right w:val="single" w:sz="4" w:space="0" w:color="auto"/>
            </w:tcBorders>
            <w:shd w:val="clear" w:color="auto" w:fill="auto"/>
            <w:noWrap/>
            <w:vAlign w:val="bottom"/>
            <w:hideMark/>
          </w:tcPr>
          <w:p w14:paraId="69F8367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4F12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9427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4C7598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EC1A40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5BD4A7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49DEDFD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82" w:type="pct"/>
            <w:tcBorders>
              <w:top w:val="nil"/>
              <w:left w:val="nil"/>
              <w:bottom w:val="single" w:sz="4" w:space="0" w:color="auto"/>
              <w:right w:val="single" w:sz="4" w:space="0" w:color="auto"/>
            </w:tcBorders>
            <w:shd w:val="clear" w:color="auto" w:fill="auto"/>
            <w:noWrap/>
            <w:vAlign w:val="bottom"/>
            <w:hideMark/>
          </w:tcPr>
          <w:p w14:paraId="063D494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783179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82" w:type="pct"/>
            <w:tcBorders>
              <w:top w:val="nil"/>
              <w:left w:val="nil"/>
              <w:bottom w:val="single" w:sz="4" w:space="0" w:color="auto"/>
              <w:right w:val="single" w:sz="4" w:space="0" w:color="auto"/>
            </w:tcBorders>
            <w:shd w:val="clear" w:color="auto" w:fill="auto"/>
            <w:noWrap/>
            <w:vAlign w:val="bottom"/>
            <w:hideMark/>
          </w:tcPr>
          <w:p w14:paraId="1CFF66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18</w:t>
            </w:r>
          </w:p>
        </w:tc>
        <w:tc>
          <w:tcPr>
            <w:tcW w:w="161" w:type="pct"/>
            <w:tcBorders>
              <w:top w:val="nil"/>
              <w:left w:val="nil"/>
              <w:bottom w:val="single" w:sz="4" w:space="0" w:color="auto"/>
              <w:right w:val="single" w:sz="4" w:space="0" w:color="auto"/>
            </w:tcBorders>
            <w:shd w:val="clear" w:color="auto" w:fill="auto"/>
            <w:noWrap/>
            <w:vAlign w:val="bottom"/>
            <w:hideMark/>
          </w:tcPr>
          <w:p w14:paraId="0CFB2D4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B05093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B3F1F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F9DE0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6B175A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99" w:type="pct"/>
            <w:tcBorders>
              <w:top w:val="single" w:sz="4" w:space="0" w:color="auto"/>
              <w:left w:val="nil"/>
              <w:bottom w:val="nil"/>
              <w:right w:val="single" w:sz="4" w:space="0" w:color="auto"/>
            </w:tcBorders>
            <w:shd w:val="clear" w:color="C0E6F5" w:fill="C0E6F5"/>
            <w:noWrap/>
            <w:vAlign w:val="center"/>
            <w:hideMark/>
          </w:tcPr>
          <w:p w14:paraId="70FA950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11</w:t>
            </w:r>
          </w:p>
        </w:tc>
        <w:tc>
          <w:tcPr>
            <w:tcW w:w="225" w:type="pct"/>
            <w:tcBorders>
              <w:top w:val="single" w:sz="4" w:space="0" w:color="auto"/>
              <w:left w:val="nil"/>
              <w:bottom w:val="nil"/>
              <w:right w:val="single" w:sz="4" w:space="0" w:color="auto"/>
            </w:tcBorders>
            <w:shd w:val="clear" w:color="C0E6F5" w:fill="C0E6F5"/>
            <w:noWrap/>
            <w:vAlign w:val="center"/>
            <w:hideMark/>
          </w:tcPr>
          <w:p w14:paraId="58340AD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102</w:t>
            </w:r>
          </w:p>
        </w:tc>
      </w:tr>
      <w:tr w:rsidR="00880114" w:rsidRPr="00880114" w14:paraId="2BA2C92A"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CE999A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17.5.2024</w:t>
            </w:r>
          </w:p>
        </w:tc>
        <w:tc>
          <w:tcPr>
            <w:tcW w:w="161" w:type="pct"/>
            <w:tcBorders>
              <w:top w:val="nil"/>
              <w:left w:val="nil"/>
              <w:bottom w:val="single" w:sz="4" w:space="0" w:color="auto"/>
              <w:right w:val="single" w:sz="4" w:space="0" w:color="auto"/>
            </w:tcBorders>
            <w:shd w:val="clear" w:color="auto" w:fill="auto"/>
            <w:noWrap/>
            <w:vAlign w:val="bottom"/>
            <w:hideMark/>
          </w:tcPr>
          <w:p w14:paraId="68B8C3B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39C6E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A8F9FC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62F22AD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61D90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67D110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A79C35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C47E28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CCA53E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90165E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18</w:t>
            </w:r>
          </w:p>
        </w:tc>
        <w:tc>
          <w:tcPr>
            <w:tcW w:w="161" w:type="pct"/>
            <w:tcBorders>
              <w:top w:val="nil"/>
              <w:left w:val="nil"/>
              <w:bottom w:val="single" w:sz="4" w:space="0" w:color="auto"/>
              <w:right w:val="single" w:sz="4" w:space="0" w:color="auto"/>
            </w:tcBorders>
            <w:shd w:val="clear" w:color="auto" w:fill="auto"/>
            <w:noWrap/>
            <w:vAlign w:val="bottom"/>
            <w:hideMark/>
          </w:tcPr>
          <w:p w14:paraId="05AE8C5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4497A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1E11B7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3E8700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71E089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63D73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82" w:type="pct"/>
            <w:tcBorders>
              <w:top w:val="nil"/>
              <w:left w:val="nil"/>
              <w:bottom w:val="single" w:sz="4" w:space="0" w:color="auto"/>
              <w:right w:val="single" w:sz="4" w:space="0" w:color="auto"/>
            </w:tcBorders>
            <w:shd w:val="clear" w:color="auto" w:fill="auto"/>
            <w:noWrap/>
            <w:vAlign w:val="bottom"/>
            <w:hideMark/>
          </w:tcPr>
          <w:p w14:paraId="6E9660A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34</w:t>
            </w:r>
          </w:p>
        </w:tc>
        <w:tc>
          <w:tcPr>
            <w:tcW w:w="182" w:type="pct"/>
            <w:tcBorders>
              <w:top w:val="nil"/>
              <w:left w:val="nil"/>
              <w:bottom w:val="single" w:sz="4" w:space="0" w:color="auto"/>
              <w:right w:val="single" w:sz="4" w:space="0" w:color="auto"/>
            </w:tcBorders>
            <w:shd w:val="clear" w:color="auto" w:fill="auto"/>
            <w:noWrap/>
            <w:vAlign w:val="bottom"/>
            <w:hideMark/>
          </w:tcPr>
          <w:p w14:paraId="1A07FB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3F56CC9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24</w:t>
            </w:r>
          </w:p>
        </w:tc>
        <w:tc>
          <w:tcPr>
            <w:tcW w:w="182" w:type="pct"/>
            <w:tcBorders>
              <w:top w:val="nil"/>
              <w:left w:val="nil"/>
              <w:bottom w:val="single" w:sz="4" w:space="0" w:color="auto"/>
              <w:right w:val="single" w:sz="4" w:space="0" w:color="auto"/>
            </w:tcBorders>
            <w:shd w:val="clear" w:color="auto" w:fill="auto"/>
            <w:noWrap/>
            <w:vAlign w:val="bottom"/>
            <w:hideMark/>
          </w:tcPr>
          <w:p w14:paraId="7FF2AAB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30</w:t>
            </w:r>
          </w:p>
        </w:tc>
        <w:tc>
          <w:tcPr>
            <w:tcW w:w="161" w:type="pct"/>
            <w:tcBorders>
              <w:top w:val="nil"/>
              <w:left w:val="nil"/>
              <w:bottom w:val="single" w:sz="4" w:space="0" w:color="auto"/>
              <w:right w:val="single" w:sz="4" w:space="0" w:color="auto"/>
            </w:tcBorders>
            <w:shd w:val="clear" w:color="auto" w:fill="auto"/>
            <w:noWrap/>
            <w:vAlign w:val="bottom"/>
            <w:hideMark/>
          </w:tcPr>
          <w:p w14:paraId="1B8D33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300BF0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EAC8E7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E128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4EC7F9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FE8909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12</w:t>
            </w:r>
          </w:p>
        </w:tc>
        <w:tc>
          <w:tcPr>
            <w:tcW w:w="225" w:type="pct"/>
            <w:tcBorders>
              <w:top w:val="single" w:sz="4" w:space="0" w:color="auto"/>
              <w:left w:val="nil"/>
              <w:bottom w:val="nil"/>
              <w:right w:val="single" w:sz="4" w:space="0" w:color="auto"/>
            </w:tcBorders>
            <w:shd w:val="clear" w:color="C0E6F5" w:fill="C0E6F5"/>
            <w:noWrap/>
            <w:vAlign w:val="center"/>
            <w:hideMark/>
          </w:tcPr>
          <w:p w14:paraId="5800A40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132</w:t>
            </w:r>
          </w:p>
        </w:tc>
      </w:tr>
      <w:tr w:rsidR="00880114" w:rsidRPr="00880114" w14:paraId="1BF97F96"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1F0C117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18.5.2024</w:t>
            </w:r>
          </w:p>
        </w:tc>
        <w:tc>
          <w:tcPr>
            <w:tcW w:w="161" w:type="pct"/>
            <w:tcBorders>
              <w:top w:val="nil"/>
              <w:left w:val="nil"/>
              <w:bottom w:val="single" w:sz="4" w:space="0" w:color="auto"/>
              <w:right w:val="single" w:sz="4" w:space="0" w:color="auto"/>
            </w:tcBorders>
            <w:shd w:val="clear" w:color="auto" w:fill="auto"/>
            <w:noWrap/>
            <w:vAlign w:val="bottom"/>
            <w:hideMark/>
          </w:tcPr>
          <w:p w14:paraId="2D061D4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9EF9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D583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011DF3B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51B4DE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8981D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D4828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43EAEC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3C2A5A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1D5926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01F016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085DD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A9A03D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19160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11F184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10F4680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82" w:type="pct"/>
            <w:tcBorders>
              <w:top w:val="nil"/>
              <w:left w:val="nil"/>
              <w:bottom w:val="single" w:sz="4" w:space="0" w:color="auto"/>
              <w:right w:val="single" w:sz="4" w:space="0" w:color="auto"/>
            </w:tcBorders>
            <w:shd w:val="clear" w:color="auto" w:fill="auto"/>
            <w:noWrap/>
            <w:vAlign w:val="bottom"/>
            <w:hideMark/>
          </w:tcPr>
          <w:p w14:paraId="0B4728B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82" w:type="pct"/>
            <w:tcBorders>
              <w:top w:val="nil"/>
              <w:left w:val="nil"/>
              <w:bottom w:val="single" w:sz="4" w:space="0" w:color="auto"/>
              <w:right w:val="single" w:sz="4" w:space="0" w:color="auto"/>
            </w:tcBorders>
            <w:shd w:val="clear" w:color="auto" w:fill="auto"/>
            <w:noWrap/>
            <w:vAlign w:val="bottom"/>
            <w:hideMark/>
          </w:tcPr>
          <w:p w14:paraId="43F19DF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2746E4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82" w:type="pct"/>
            <w:tcBorders>
              <w:top w:val="nil"/>
              <w:left w:val="nil"/>
              <w:bottom w:val="single" w:sz="4" w:space="0" w:color="auto"/>
              <w:right w:val="single" w:sz="4" w:space="0" w:color="auto"/>
            </w:tcBorders>
            <w:shd w:val="clear" w:color="auto" w:fill="auto"/>
            <w:noWrap/>
            <w:vAlign w:val="bottom"/>
            <w:hideMark/>
          </w:tcPr>
          <w:p w14:paraId="65C749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18</w:t>
            </w:r>
          </w:p>
        </w:tc>
        <w:tc>
          <w:tcPr>
            <w:tcW w:w="161" w:type="pct"/>
            <w:tcBorders>
              <w:top w:val="nil"/>
              <w:left w:val="nil"/>
              <w:bottom w:val="single" w:sz="4" w:space="0" w:color="auto"/>
              <w:right w:val="single" w:sz="4" w:space="0" w:color="auto"/>
            </w:tcBorders>
            <w:shd w:val="clear" w:color="auto" w:fill="auto"/>
            <w:noWrap/>
            <w:vAlign w:val="bottom"/>
            <w:hideMark/>
          </w:tcPr>
          <w:p w14:paraId="2966406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2C21CA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BD19C4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64AAA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F2B8B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75A5BA6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10</w:t>
            </w:r>
          </w:p>
        </w:tc>
        <w:tc>
          <w:tcPr>
            <w:tcW w:w="225" w:type="pct"/>
            <w:tcBorders>
              <w:top w:val="single" w:sz="4" w:space="0" w:color="auto"/>
              <w:left w:val="nil"/>
              <w:bottom w:val="nil"/>
              <w:right w:val="single" w:sz="4" w:space="0" w:color="auto"/>
            </w:tcBorders>
            <w:shd w:val="clear" w:color="C0E6F5" w:fill="C0E6F5"/>
            <w:noWrap/>
            <w:vAlign w:val="center"/>
            <w:hideMark/>
          </w:tcPr>
          <w:p w14:paraId="71EC941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56</w:t>
            </w:r>
          </w:p>
        </w:tc>
      </w:tr>
      <w:tr w:rsidR="00880114" w:rsidRPr="00880114" w14:paraId="082DFE6B"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4DA0598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19.5.2024</w:t>
            </w:r>
          </w:p>
        </w:tc>
        <w:tc>
          <w:tcPr>
            <w:tcW w:w="161" w:type="pct"/>
            <w:tcBorders>
              <w:top w:val="nil"/>
              <w:left w:val="nil"/>
              <w:bottom w:val="single" w:sz="4" w:space="0" w:color="auto"/>
              <w:right w:val="single" w:sz="4" w:space="0" w:color="auto"/>
            </w:tcBorders>
            <w:shd w:val="clear" w:color="auto" w:fill="auto"/>
            <w:noWrap/>
            <w:vAlign w:val="bottom"/>
            <w:hideMark/>
          </w:tcPr>
          <w:p w14:paraId="1B96BD0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0DE5F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6DF4478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4F6A19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456E18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04178E0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B0780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AF9D4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64922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06480D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22</w:t>
            </w:r>
          </w:p>
        </w:tc>
        <w:tc>
          <w:tcPr>
            <w:tcW w:w="161" w:type="pct"/>
            <w:tcBorders>
              <w:top w:val="nil"/>
              <w:left w:val="nil"/>
              <w:bottom w:val="single" w:sz="4" w:space="0" w:color="auto"/>
              <w:right w:val="single" w:sz="4" w:space="0" w:color="auto"/>
            </w:tcBorders>
            <w:shd w:val="clear" w:color="auto" w:fill="auto"/>
            <w:noWrap/>
            <w:vAlign w:val="bottom"/>
            <w:hideMark/>
          </w:tcPr>
          <w:p w14:paraId="15447D4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87EB2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C5544D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E3F71F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33047D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E5556D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3AF17A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28</w:t>
            </w:r>
          </w:p>
        </w:tc>
        <w:tc>
          <w:tcPr>
            <w:tcW w:w="182" w:type="pct"/>
            <w:tcBorders>
              <w:top w:val="nil"/>
              <w:left w:val="nil"/>
              <w:bottom w:val="single" w:sz="4" w:space="0" w:color="auto"/>
              <w:right w:val="single" w:sz="4" w:space="0" w:color="auto"/>
            </w:tcBorders>
            <w:shd w:val="clear" w:color="auto" w:fill="auto"/>
            <w:noWrap/>
            <w:vAlign w:val="bottom"/>
            <w:hideMark/>
          </w:tcPr>
          <w:p w14:paraId="5D03DE7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787AFF3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82" w:type="pct"/>
            <w:tcBorders>
              <w:top w:val="nil"/>
              <w:left w:val="nil"/>
              <w:bottom w:val="single" w:sz="4" w:space="0" w:color="auto"/>
              <w:right w:val="single" w:sz="4" w:space="0" w:color="auto"/>
            </w:tcBorders>
            <w:shd w:val="clear" w:color="auto" w:fill="auto"/>
            <w:noWrap/>
            <w:vAlign w:val="bottom"/>
            <w:hideMark/>
          </w:tcPr>
          <w:p w14:paraId="219E5F8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26</w:t>
            </w:r>
          </w:p>
        </w:tc>
        <w:tc>
          <w:tcPr>
            <w:tcW w:w="161" w:type="pct"/>
            <w:tcBorders>
              <w:top w:val="nil"/>
              <w:left w:val="nil"/>
              <w:bottom w:val="single" w:sz="4" w:space="0" w:color="auto"/>
              <w:right w:val="single" w:sz="4" w:space="0" w:color="auto"/>
            </w:tcBorders>
            <w:shd w:val="clear" w:color="auto" w:fill="auto"/>
            <w:noWrap/>
            <w:vAlign w:val="bottom"/>
            <w:hideMark/>
          </w:tcPr>
          <w:p w14:paraId="53C2FF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61" w:type="pct"/>
            <w:tcBorders>
              <w:top w:val="nil"/>
              <w:left w:val="nil"/>
              <w:bottom w:val="single" w:sz="4" w:space="0" w:color="auto"/>
              <w:right w:val="single" w:sz="4" w:space="0" w:color="auto"/>
            </w:tcBorders>
            <w:shd w:val="clear" w:color="auto" w:fill="auto"/>
            <w:noWrap/>
            <w:vAlign w:val="bottom"/>
            <w:hideMark/>
          </w:tcPr>
          <w:p w14:paraId="7ADB514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ACAF94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C9C7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2F64D0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99" w:type="pct"/>
            <w:tcBorders>
              <w:top w:val="single" w:sz="4" w:space="0" w:color="auto"/>
              <w:left w:val="nil"/>
              <w:bottom w:val="nil"/>
              <w:right w:val="single" w:sz="4" w:space="0" w:color="auto"/>
            </w:tcBorders>
            <w:shd w:val="clear" w:color="C0E6F5" w:fill="C0E6F5"/>
            <w:noWrap/>
            <w:vAlign w:val="center"/>
            <w:hideMark/>
          </w:tcPr>
          <w:p w14:paraId="7DF5670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nil"/>
              <w:right w:val="single" w:sz="4" w:space="0" w:color="auto"/>
            </w:tcBorders>
            <w:shd w:val="clear" w:color="C0E6F5" w:fill="C0E6F5"/>
            <w:noWrap/>
            <w:vAlign w:val="center"/>
            <w:hideMark/>
          </w:tcPr>
          <w:p w14:paraId="4A7F13F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130</w:t>
            </w:r>
          </w:p>
        </w:tc>
      </w:tr>
      <w:tr w:rsidR="00880114" w:rsidRPr="00880114" w14:paraId="4E99FF55"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78602D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20.5.2024</w:t>
            </w:r>
          </w:p>
        </w:tc>
        <w:tc>
          <w:tcPr>
            <w:tcW w:w="161" w:type="pct"/>
            <w:tcBorders>
              <w:top w:val="nil"/>
              <w:left w:val="nil"/>
              <w:bottom w:val="single" w:sz="4" w:space="0" w:color="auto"/>
              <w:right w:val="single" w:sz="4" w:space="0" w:color="auto"/>
            </w:tcBorders>
            <w:shd w:val="clear" w:color="auto" w:fill="auto"/>
            <w:noWrap/>
            <w:vAlign w:val="bottom"/>
            <w:hideMark/>
          </w:tcPr>
          <w:p w14:paraId="1B29011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F1BFEF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401200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0DB3EBF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4A6F51B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B9FD40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D9590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DC89EF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87E97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D142B6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w:t>
            </w:r>
          </w:p>
        </w:tc>
        <w:tc>
          <w:tcPr>
            <w:tcW w:w="161" w:type="pct"/>
            <w:tcBorders>
              <w:top w:val="nil"/>
              <w:left w:val="nil"/>
              <w:bottom w:val="single" w:sz="4" w:space="0" w:color="auto"/>
              <w:right w:val="single" w:sz="4" w:space="0" w:color="auto"/>
            </w:tcBorders>
            <w:shd w:val="clear" w:color="auto" w:fill="auto"/>
            <w:noWrap/>
            <w:vAlign w:val="bottom"/>
            <w:hideMark/>
          </w:tcPr>
          <w:p w14:paraId="29D12E7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8EF3E6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6D38D1D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7D75E0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5C3F177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61" w:type="pct"/>
            <w:tcBorders>
              <w:top w:val="nil"/>
              <w:left w:val="nil"/>
              <w:bottom w:val="single" w:sz="4" w:space="0" w:color="auto"/>
              <w:right w:val="single" w:sz="4" w:space="0" w:color="auto"/>
            </w:tcBorders>
            <w:shd w:val="clear" w:color="auto" w:fill="auto"/>
            <w:noWrap/>
            <w:vAlign w:val="bottom"/>
            <w:hideMark/>
          </w:tcPr>
          <w:p w14:paraId="7B744A2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82" w:type="pct"/>
            <w:tcBorders>
              <w:top w:val="nil"/>
              <w:left w:val="nil"/>
              <w:bottom w:val="single" w:sz="4" w:space="0" w:color="auto"/>
              <w:right w:val="single" w:sz="4" w:space="0" w:color="auto"/>
            </w:tcBorders>
            <w:shd w:val="clear" w:color="auto" w:fill="auto"/>
            <w:noWrap/>
            <w:vAlign w:val="bottom"/>
            <w:hideMark/>
          </w:tcPr>
          <w:p w14:paraId="374CD7A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82" w:type="pct"/>
            <w:tcBorders>
              <w:top w:val="nil"/>
              <w:left w:val="nil"/>
              <w:bottom w:val="single" w:sz="4" w:space="0" w:color="auto"/>
              <w:right w:val="single" w:sz="4" w:space="0" w:color="auto"/>
            </w:tcBorders>
            <w:shd w:val="clear" w:color="auto" w:fill="auto"/>
            <w:noWrap/>
            <w:vAlign w:val="bottom"/>
            <w:hideMark/>
          </w:tcPr>
          <w:p w14:paraId="19F9679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10083B3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22</w:t>
            </w:r>
          </w:p>
        </w:tc>
        <w:tc>
          <w:tcPr>
            <w:tcW w:w="182" w:type="pct"/>
            <w:tcBorders>
              <w:top w:val="nil"/>
              <w:left w:val="nil"/>
              <w:bottom w:val="single" w:sz="4" w:space="0" w:color="auto"/>
              <w:right w:val="single" w:sz="4" w:space="0" w:color="auto"/>
            </w:tcBorders>
            <w:shd w:val="clear" w:color="auto" w:fill="auto"/>
            <w:noWrap/>
            <w:vAlign w:val="bottom"/>
            <w:hideMark/>
          </w:tcPr>
          <w:p w14:paraId="26D37B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26</w:t>
            </w:r>
          </w:p>
        </w:tc>
        <w:tc>
          <w:tcPr>
            <w:tcW w:w="161" w:type="pct"/>
            <w:tcBorders>
              <w:top w:val="nil"/>
              <w:left w:val="nil"/>
              <w:bottom w:val="single" w:sz="4" w:space="0" w:color="auto"/>
              <w:right w:val="single" w:sz="4" w:space="0" w:color="auto"/>
            </w:tcBorders>
            <w:shd w:val="clear" w:color="auto" w:fill="auto"/>
            <w:noWrap/>
            <w:vAlign w:val="bottom"/>
            <w:hideMark/>
          </w:tcPr>
          <w:p w14:paraId="1A4044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E9F3F6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E515B0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1E870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82F86D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99" w:type="pct"/>
            <w:tcBorders>
              <w:top w:val="single" w:sz="4" w:space="0" w:color="auto"/>
              <w:left w:val="nil"/>
              <w:bottom w:val="nil"/>
              <w:right w:val="single" w:sz="4" w:space="0" w:color="auto"/>
            </w:tcBorders>
            <w:shd w:val="clear" w:color="C0E6F5" w:fill="C0E6F5"/>
            <w:noWrap/>
            <w:vAlign w:val="center"/>
            <w:hideMark/>
          </w:tcPr>
          <w:p w14:paraId="0255AC4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w:t>
            </w:r>
          </w:p>
        </w:tc>
        <w:tc>
          <w:tcPr>
            <w:tcW w:w="225" w:type="pct"/>
            <w:tcBorders>
              <w:top w:val="single" w:sz="4" w:space="0" w:color="auto"/>
              <w:left w:val="nil"/>
              <w:bottom w:val="nil"/>
              <w:right w:val="single" w:sz="4" w:space="0" w:color="auto"/>
            </w:tcBorders>
            <w:shd w:val="clear" w:color="C0E6F5" w:fill="C0E6F5"/>
            <w:noWrap/>
            <w:vAlign w:val="center"/>
            <w:hideMark/>
          </w:tcPr>
          <w:p w14:paraId="2BBEB7B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140</w:t>
            </w:r>
          </w:p>
        </w:tc>
      </w:tr>
      <w:tr w:rsidR="00880114" w:rsidRPr="00880114" w14:paraId="3C0642B1"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4E53E4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21.5.2024</w:t>
            </w:r>
          </w:p>
        </w:tc>
        <w:tc>
          <w:tcPr>
            <w:tcW w:w="161" w:type="pct"/>
            <w:tcBorders>
              <w:top w:val="nil"/>
              <w:left w:val="nil"/>
              <w:bottom w:val="single" w:sz="4" w:space="0" w:color="auto"/>
              <w:right w:val="single" w:sz="4" w:space="0" w:color="auto"/>
            </w:tcBorders>
            <w:shd w:val="clear" w:color="auto" w:fill="auto"/>
            <w:noWrap/>
            <w:vAlign w:val="bottom"/>
            <w:hideMark/>
          </w:tcPr>
          <w:p w14:paraId="699371A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87AF1A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7F96388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w:t>
            </w:r>
          </w:p>
        </w:tc>
        <w:tc>
          <w:tcPr>
            <w:tcW w:w="161" w:type="pct"/>
            <w:tcBorders>
              <w:top w:val="nil"/>
              <w:left w:val="nil"/>
              <w:bottom w:val="single" w:sz="4" w:space="0" w:color="auto"/>
              <w:right w:val="single" w:sz="4" w:space="0" w:color="auto"/>
            </w:tcBorders>
            <w:shd w:val="clear" w:color="auto" w:fill="auto"/>
            <w:noWrap/>
            <w:vAlign w:val="bottom"/>
            <w:hideMark/>
          </w:tcPr>
          <w:p w14:paraId="4104C7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61" w:type="pct"/>
            <w:tcBorders>
              <w:top w:val="nil"/>
              <w:left w:val="nil"/>
              <w:bottom w:val="single" w:sz="4" w:space="0" w:color="auto"/>
              <w:right w:val="single" w:sz="4" w:space="0" w:color="auto"/>
            </w:tcBorders>
            <w:shd w:val="clear" w:color="auto" w:fill="auto"/>
            <w:noWrap/>
            <w:vAlign w:val="bottom"/>
            <w:hideMark/>
          </w:tcPr>
          <w:p w14:paraId="6F6375A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55A4F4A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449E5F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207D28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5125504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86751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26</w:t>
            </w:r>
          </w:p>
        </w:tc>
        <w:tc>
          <w:tcPr>
            <w:tcW w:w="161" w:type="pct"/>
            <w:tcBorders>
              <w:top w:val="nil"/>
              <w:left w:val="nil"/>
              <w:bottom w:val="single" w:sz="4" w:space="0" w:color="auto"/>
              <w:right w:val="single" w:sz="4" w:space="0" w:color="auto"/>
            </w:tcBorders>
            <w:shd w:val="clear" w:color="auto" w:fill="auto"/>
            <w:noWrap/>
            <w:vAlign w:val="bottom"/>
            <w:hideMark/>
          </w:tcPr>
          <w:p w14:paraId="0446A20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4C313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AC9521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85FD8C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w:t>
            </w:r>
          </w:p>
        </w:tc>
        <w:tc>
          <w:tcPr>
            <w:tcW w:w="161" w:type="pct"/>
            <w:tcBorders>
              <w:top w:val="nil"/>
              <w:left w:val="nil"/>
              <w:bottom w:val="single" w:sz="4" w:space="0" w:color="auto"/>
              <w:right w:val="single" w:sz="4" w:space="0" w:color="auto"/>
            </w:tcBorders>
            <w:shd w:val="clear" w:color="auto" w:fill="auto"/>
            <w:noWrap/>
            <w:vAlign w:val="bottom"/>
            <w:hideMark/>
          </w:tcPr>
          <w:p w14:paraId="200C5DF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30</w:t>
            </w:r>
          </w:p>
        </w:tc>
        <w:tc>
          <w:tcPr>
            <w:tcW w:w="161" w:type="pct"/>
            <w:tcBorders>
              <w:top w:val="nil"/>
              <w:left w:val="nil"/>
              <w:bottom w:val="single" w:sz="4" w:space="0" w:color="auto"/>
              <w:right w:val="single" w:sz="4" w:space="0" w:color="auto"/>
            </w:tcBorders>
            <w:shd w:val="clear" w:color="auto" w:fill="auto"/>
            <w:noWrap/>
            <w:vAlign w:val="bottom"/>
            <w:hideMark/>
          </w:tcPr>
          <w:p w14:paraId="157E1A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84</w:t>
            </w:r>
          </w:p>
        </w:tc>
        <w:tc>
          <w:tcPr>
            <w:tcW w:w="182" w:type="pct"/>
            <w:tcBorders>
              <w:top w:val="nil"/>
              <w:left w:val="nil"/>
              <w:bottom w:val="single" w:sz="4" w:space="0" w:color="auto"/>
              <w:right w:val="single" w:sz="4" w:space="0" w:color="auto"/>
            </w:tcBorders>
            <w:shd w:val="clear" w:color="auto" w:fill="auto"/>
            <w:noWrap/>
            <w:vAlign w:val="bottom"/>
            <w:hideMark/>
          </w:tcPr>
          <w:p w14:paraId="21BF592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74</w:t>
            </w:r>
          </w:p>
        </w:tc>
        <w:tc>
          <w:tcPr>
            <w:tcW w:w="182" w:type="pct"/>
            <w:tcBorders>
              <w:top w:val="nil"/>
              <w:left w:val="nil"/>
              <w:bottom w:val="single" w:sz="4" w:space="0" w:color="auto"/>
              <w:right w:val="single" w:sz="4" w:space="0" w:color="auto"/>
            </w:tcBorders>
            <w:shd w:val="clear" w:color="auto" w:fill="auto"/>
            <w:noWrap/>
            <w:vAlign w:val="bottom"/>
            <w:hideMark/>
          </w:tcPr>
          <w:p w14:paraId="44CC5C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82" w:type="pct"/>
            <w:tcBorders>
              <w:top w:val="nil"/>
              <w:left w:val="nil"/>
              <w:bottom w:val="single" w:sz="4" w:space="0" w:color="auto"/>
              <w:right w:val="single" w:sz="4" w:space="0" w:color="auto"/>
            </w:tcBorders>
            <w:shd w:val="clear" w:color="auto" w:fill="auto"/>
            <w:noWrap/>
            <w:vAlign w:val="bottom"/>
            <w:hideMark/>
          </w:tcPr>
          <w:p w14:paraId="6F10F5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82" w:type="pct"/>
            <w:tcBorders>
              <w:top w:val="nil"/>
              <w:left w:val="nil"/>
              <w:bottom w:val="single" w:sz="4" w:space="0" w:color="auto"/>
              <w:right w:val="single" w:sz="4" w:space="0" w:color="auto"/>
            </w:tcBorders>
            <w:shd w:val="clear" w:color="auto" w:fill="auto"/>
            <w:noWrap/>
            <w:vAlign w:val="bottom"/>
            <w:hideMark/>
          </w:tcPr>
          <w:p w14:paraId="78A0244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44</w:t>
            </w:r>
          </w:p>
        </w:tc>
        <w:tc>
          <w:tcPr>
            <w:tcW w:w="161" w:type="pct"/>
            <w:tcBorders>
              <w:top w:val="nil"/>
              <w:left w:val="nil"/>
              <w:bottom w:val="single" w:sz="4" w:space="0" w:color="auto"/>
              <w:right w:val="single" w:sz="4" w:space="0" w:color="auto"/>
            </w:tcBorders>
            <w:shd w:val="clear" w:color="auto" w:fill="auto"/>
            <w:noWrap/>
            <w:vAlign w:val="bottom"/>
            <w:hideMark/>
          </w:tcPr>
          <w:p w14:paraId="329BA6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1860DAA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6B0DD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A29D29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180CA7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99" w:type="pct"/>
            <w:tcBorders>
              <w:top w:val="single" w:sz="4" w:space="0" w:color="auto"/>
              <w:left w:val="nil"/>
              <w:bottom w:val="nil"/>
              <w:right w:val="single" w:sz="4" w:space="0" w:color="auto"/>
            </w:tcBorders>
            <w:shd w:val="clear" w:color="C0E6F5" w:fill="C0E6F5"/>
            <w:noWrap/>
            <w:vAlign w:val="center"/>
            <w:hideMark/>
          </w:tcPr>
          <w:p w14:paraId="14E4086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w:t>
            </w:r>
          </w:p>
        </w:tc>
        <w:tc>
          <w:tcPr>
            <w:tcW w:w="225" w:type="pct"/>
            <w:tcBorders>
              <w:top w:val="single" w:sz="4" w:space="0" w:color="auto"/>
              <w:left w:val="nil"/>
              <w:bottom w:val="nil"/>
              <w:right w:val="single" w:sz="4" w:space="0" w:color="auto"/>
            </w:tcBorders>
            <w:shd w:val="clear" w:color="C0E6F5" w:fill="C0E6F5"/>
            <w:noWrap/>
            <w:vAlign w:val="center"/>
            <w:hideMark/>
          </w:tcPr>
          <w:p w14:paraId="0B22403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352</w:t>
            </w:r>
          </w:p>
        </w:tc>
      </w:tr>
      <w:tr w:rsidR="00880114" w:rsidRPr="00880114" w14:paraId="2F013531"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5739496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22.5.2024</w:t>
            </w:r>
          </w:p>
        </w:tc>
        <w:tc>
          <w:tcPr>
            <w:tcW w:w="161" w:type="pct"/>
            <w:tcBorders>
              <w:top w:val="nil"/>
              <w:left w:val="nil"/>
              <w:bottom w:val="single" w:sz="4" w:space="0" w:color="auto"/>
              <w:right w:val="single" w:sz="4" w:space="0" w:color="auto"/>
            </w:tcBorders>
            <w:shd w:val="clear" w:color="auto" w:fill="auto"/>
            <w:noWrap/>
            <w:vAlign w:val="bottom"/>
            <w:hideMark/>
          </w:tcPr>
          <w:p w14:paraId="4BC2E59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EEA9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74EA411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59CFC6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130A903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74AB35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7CE0C8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C2A82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4B99A3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F5EE7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66D9B0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86097A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CA743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7E3D0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9C390F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w:t>
            </w:r>
          </w:p>
        </w:tc>
        <w:tc>
          <w:tcPr>
            <w:tcW w:w="161" w:type="pct"/>
            <w:tcBorders>
              <w:top w:val="nil"/>
              <w:left w:val="nil"/>
              <w:bottom w:val="single" w:sz="4" w:space="0" w:color="auto"/>
              <w:right w:val="single" w:sz="4" w:space="0" w:color="auto"/>
            </w:tcBorders>
            <w:shd w:val="clear" w:color="auto" w:fill="auto"/>
            <w:noWrap/>
            <w:vAlign w:val="bottom"/>
            <w:hideMark/>
          </w:tcPr>
          <w:p w14:paraId="5E9CA63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18</w:t>
            </w:r>
          </w:p>
        </w:tc>
        <w:tc>
          <w:tcPr>
            <w:tcW w:w="182" w:type="pct"/>
            <w:tcBorders>
              <w:top w:val="nil"/>
              <w:left w:val="nil"/>
              <w:bottom w:val="single" w:sz="4" w:space="0" w:color="auto"/>
              <w:right w:val="single" w:sz="4" w:space="0" w:color="auto"/>
            </w:tcBorders>
            <w:shd w:val="clear" w:color="auto" w:fill="auto"/>
            <w:noWrap/>
            <w:vAlign w:val="bottom"/>
            <w:hideMark/>
          </w:tcPr>
          <w:p w14:paraId="3AA2B55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78</w:t>
            </w:r>
          </w:p>
        </w:tc>
        <w:tc>
          <w:tcPr>
            <w:tcW w:w="182" w:type="pct"/>
            <w:tcBorders>
              <w:top w:val="nil"/>
              <w:left w:val="nil"/>
              <w:bottom w:val="single" w:sz="4" w:space="0" w:color="auto"/>
              <w:right w:val="single" w:sz="4" w:space="0" w:color="auto"/>
            </w:tcBorders>
            <w:shd w:val="clear" w:color="auto" w:fill="auto"/>
            <w:noWrap/>
            <w:vAlign w:val="bottom"/>
            <w:hideMark/>
          </w:tcPr>
          <w:p w14:paraId="0F13F7D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82" w:type="pct"/>
            <w:tcBorders>
              <w:top w:val="nil"/>
              <w:left w:val="nil"/>
              <w:bottom w:val="single" w:sz="4" w:space="0" w:color="auto"/>
              <w:right w:val="single" w:sz="4" w:space="0" w:color="auto"/>
            </w:tcBorders>
            <w:shd w:val="clear" w:color="auto" w:fill="auto"/>
            <w:noWrap/>
            <w:vAlign w:val="bottom"/>
            <w:hideMark/>
          </w:tcPr>
          <w:p w14:paraId="0C17CB2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82" w:type="pct"/>
            <w:tcBorders>
              <w:top w:val="nil"/>
              <w:left w:val="nil"/>
              <w:bottom w:val="single" w:sz="4" w:space="0" w:color="auto"/>
              <w:right w:val="single" w:sz="4" w:space="0" w:color="auto"/>
            </w:tcBorders>
            <w:shd w:val="clear" w:color="auto" w:fill="auto"/>
            <w:noWrap/>
            <w:vAlign w:val="bottom"/>
            <w:hideMark/>
          </w:tcPr>
          <w:p w14:paraId="07D934B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32C7338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1F0FC77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B63CD6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ECC234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72A8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61AA752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12</w:t>
            </w:r>
          </w:p>
        </w:tc>
        <w:tc>
          <w:tcPr>
            <w:tcW w:w="225" w:type="pct"/>
            <w:tcBorders>
              <w:top w:val="single" w:sz="4" w:space="0" w:color="auto"/>
              <w:left w:val="nil"/>
              <w:bottom w:val="nil"/>
              <w:right w:val="single" w:sz="4" w:space="0" w:color="auto"/>
            </w:tcBorders>
            <w:shd w:val="clear" w:color="C0E6F5" w:fill="C0E6F5"/>
            <w:noWrap/>
            <w:vAlign w:val="center"/>
            <w:hideMark/>
          </w:tcPr>
          <w:p w14:paraId="635E2D6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162</w:t>
            </w:r>
          </w:p>
        </w:tc>
      </w:tr>
      <w:tr w:rsidR="00880114" w:rsidRPr="00880114" w14:paraId="07056DC6"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5C62720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23.5.2024</w:t>
            </w:r>
          </w:p>
        </w:tc>
        <w:tc>
          <w:tcPr>
            <w:tcW w:w="161" w:type="pct"/>
            <w:tcBorders>
              <w:top w:val="nil"/>
              <w:left w:val="nil"/>
              <w:bottom w:val="single" w:sz="4" w:space="0" w:color="auto"/>
              <w:right w:val="single" w:sz="4" w:space="0" w:color="auto"/>
            </w:tcBorders>
            <w:shd w:val="clear" w:color="auto" w:fill="auto"/>
            <w:noWrap/>
            <w:vAlign w:val="bottom"/>
            <w:hideMark/>
          </w:tcPr>
          <w:p w14:paraId="47BDD04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7EC54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207317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A4D27A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61" w:type="pct"/>
            <w:tcBorders>
              <w:top w:val="nil"/>
              <w:left w:val="nil"/>
              <w:bottom w:val="single" w:sz="4" w:space="0" w:color="auto"/>
              <w:right w:val="single" w:sz="4" w:space="0" w:color="auto"/>
            </w:tcBorders>
            <w:shd w:val="clear" w:color="auto" w:fill="auto"/>
            <w:noWrap/>
            <w:vAlign w:val="bottom"/>
            <w:hideMark/>
          </w:tcPr>
          <w:p w14:paraId="7CF66F9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23792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CEC894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95BC2D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04E554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82932F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61" w:type="pct"/>
            <w:tcBorders>
              <w:top w:val="nil"/>
              <w:left w:val="nil"/>
              <w:bottom w:val="single" w:sz="4" w:space="0" w:color="auto"/>
              <w:right w:val="single" w:sz="4" w:space="0" w:color="auto"/>
            </w:tcBorders>
            <w:shd w:val="clear" w:color="auto" w:fill="auto"/>
            <w:noWrap/>
            <w:vAlign w:val="bottom"/>
            <w:hideMark/>
          </w:tcPr>
          <w:p w14:paraId="3F9623B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DE461B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D84B11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689DD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120068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61" w:type="pct"/>
            <w:tcBorders>
              <w:top w:val="nil"/>
              <w:left w:val="nil"/>
              <w:bottom w:val="single" w:sz="4" w:space="0" w:color="auto"/>
              <w:right w:val="single" w:sz="4" w:space="0" w:color="auto"/>
            </w:tcBorders>
            <w:shd w:val="clear" w:color="auto" w:fill="auto"/>
            <w:noWrap/>
            <w:vAlign w:val="bottom"/>
            <w:hideMark/>
          </w:tcPr>
          <w:p w14:paraId="34C62D2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82" w:type="pct"/>
            <w:tcBorders>
              <w:top w:val="nil"/>
              <w:left w:val="nil"/>
              <w:bottom w:val="single" w:sz="4" w:space="0" w:color="auto"/>
              <w:right w:val="single" w:sz="4" w:space="0" w:color="auto"/>
            </w:tcBorders>
            <w:shd w:val="clear" w:color="auto" w:fill="auto"/>
            <w:noWrap/>
            <w:vAlign w:val="bottom"/>
            <w:hideMark/>
          </w:tcPr>
          <w:p w14:paraId="31BE2D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80</w:t>
            </w:r>
          </w:p>
        </w:tc>
        <w:tc>
          <w:tcPr>
            <w:tcW w:w="182" w:type="pct"/>
            <w:tcBorders>
              <w:top w:val="nil"/>
              <w:left w:val="nil"/>
              <w:bottom w:val="single" w:sz="4" w:space="0" w:color="auto"/>
              <w:right w:val="single" w:sz="4" w:space="0" w:color="auto"/>
            </w:tcBorders>
            <w:shd w:val="clear" w:color="auto" w:fill="auto"/>
            <w:noWrap/>
            <w:vAlign w:val="bottom"/>
            <w:hideMark/>
          </w:tcPr>
          <w:p w14:paraId="67E23BD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w:t>
            </w:r>
          </w:p>
        </w:tc>
        <w:tc>
          <w:tcPr>
            <w:tcW w:w="182" w:type="pct"/>
            <w:tcBorders>
              <w:top w:val="nil"/>
              <w:left w:val="nil"/>
              <w:bottom w:val="single" w:sz="4" w:space="0" w:color="auto"/>
              <w:right w:val="single" w:sz="4" w:space="0" w:color="auto"/>
            </w:tcBorders>
            <w:shd w:val="clear" w:color="auto" w:fill="auto"/>
            <w:noWrap/>
            <w:vAlign w:val="bottom"/>
            <w:hideMark/>
          </w:tcPr>
          <w:p w14:paraId="6D1D8CC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82" w:type="pct"/>
            <w:tcBorders>
              <w:top w:val="nil"/>
              <w:left w:val="nil"/>
              <w:bottom w:val="single" w:sz="4" w:space="0" w:color="auto"/>
              <w:right w:val="single" w:sz="4" w:space="0" w:color="auto"/>
            </w:tcBorders>
            <w:shd w:val="clear" w:color="auto" w:fill="auto"/>
            <w:noWrap/>
            <w:vAlign w:val="bottom"/>
            <w:hideMark/>
          </w:tcPr>
          <w:p w14:paraId="21AD9B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18</w:t>
            </w:r>
          </w:p>
        </w:tc>
        <w:tc>
          <w:tcPr>
            <w:tcW w:w="161" w:type="pct"/>
            <w:tcBorders>
              <w:top w:val="nil"/>
              <w:left w:val="nil"/>
              <w:bottom w:val="single" w:sz="4" w:space="0" w:color="auto"/>
              <w:right w:val="single" w:sz="4" w:space="0" w:color="auto"/>
            </w:tcBorders>
            <w:shd w:val="clear" w:color="auto" w:fill="auto"/>
            <w:noWrap/>
            <w:vAlign w:val="bottom"/>
            <w:hideMark/>
          </w:tcPr>
          <w:p w14:paraId="1C226B4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6F7AAB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00D9C9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3D9D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7C5BFB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99" w:type="pct"/>
            <w:tcBorders>
              <w:top w:val="single" w:sz="4" w:space="0" w:color="auto"/>
              <w:left w:val="nil"/>
              <w:bottom w:val="nil"/>
              <w:right w:val="single" w:sz="4" w:space="0" w:color="auto"/>
            </w:tcBorders>
            <w:shd w:val="clear" w:color="C0E6F5" w:fill="C0E6F5"/>
            <w:noWrap/>
            <w:vAlign w:val="center"/>
            <w:hideMark/>
          </w:tcPr>
          <w:p w14:paraId="1859B7A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13</w:t>
            </w:r>
          </w:p>
        </w:tc>
        <w:tc>
          <w:tcPr>
            <w:tcW w:w="225" w:type="pct"/>
            <w:tcBorders>
              <w:top w:val="single" w:sz="4" w:space="0" w:color="auto"/>
              <w:left w:val="nil"/>
              <w:bottom w:val="nil"/>
              <w:right w:val="single" w:sz="4" w:space="0" w:color="auto"/>
            </w:tcBorders>
            <w:shd w:val="clear" w:color="C0E6F5" w:fill="C0E6F5"/>
            <w:noWrap/>
            <w:vAlign w:val="center"/>
            <w:hideMark/>
          </w:tcPr>
          <w:p w14:paraId="44E7ADD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194</w:t>
            </w:r>
          </w:p>
        </w:tc>
      </w:tr>
      <w:tr w:rsidR="00880114" w:rsidRPr="00880114" w14:paraId="35EC2567"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650F5C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24.5.2024</w:t>
            </w:r>
          </w:p>
        </w:tc>
        <w:tc>
          <w:tcPr>
            <w:tcW w:w="161" w:type="pct"/>
            <w:tcBorders>
              <w:top w:val="nil"/>
              <w:left w:val="nil"/>
              <w:bottom w:val="single" w:sz="4" w:space="0" w:color="auto"/>
              <w:right w:val="single" w:sz="4" w:space="0" w:color="auto"/>
            </w:tcBorders>
            <w:shd w:val="clear" w:color="auto" w:fill="auto"/>
            <w:noWrap/>
            <w:vAlign w:val="bottom"/>
            <w:hideMark/>
          </w:tcPr>
          <w:p w14:paraId="1AF1E3F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CC3E46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21F3E6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61" w:type="pct"/>
            <w:tcBorders>
              <w:top w:val="nil"/>
              <w:left w:val="nil"/>
              <w:bottom w:val="single" w:sz="4" w:space="0" w:color="auto"/>
              <w:right w:val="single" w:sz="4" w:space="0" w:color="auto"/>
            </w:tcBorders>
            <w:shd w:val="clear" w:color="auto" w:fill="auto"/>
            <w:noWrap/>
            <w:vAlign w:val="bottom"/>
            <w:hideMark/>
          </w:tcPr>
          <w:p w14:paraId="53A9EB9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38BF77C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4625C5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C7E448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31813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A017D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1BE7FF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18</w:t>
            </w:r>
          </w:p>
        </w:tc>
        <w:tc>
          <w:tcPr>
            <w:tcW w:w="161" w:type="pct"/>
            <w:tcBorders>
              <w:top w:val="nil"/>
              <w:left w:val="nil"/>
              <w:bottom w:val="single" w:sz="4" w:space="0" w:color="auto"/>
              <w:right w:val="single" w:sz="4" w:space="0" w:color="auto"/>
            </w:tcBorders>
            <w:shd w:val="clear" w:color="auto" w:fill="auto"/>
            <w:noWrap/>
            <w:vAlign w:val="bottom"/>
            <w:hideMark/>
          </w:tcPr>
          <w:p w14:paraId="143F4AA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B1F6CB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9A7AF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46CA22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1694DFF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61" w:type="pct"/>
            <w:tcBorders>
              <w:top w:val="nil"/>
              <w:left w:val="nil"/>
              <w:bottom w:val="single" w:sz="4" w:space="0" w:color="auto"/>
              <w:right w:val="single" w:sz="4" w:space="0" w:color="auto"/>
            </w:tcBorders>
            <w:shd w:val="clear" w:color="auto" w:fill="auto"/>
            <w:noWrap/>
            <w:vAlign w:val="bottom"/>
            <w:hideMark/>
          </w:tcPr>
          <w:p w14:paraId="686123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71953F7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70</w:t>
            </w:r>
          </w:p>
        </w:tc>
        <w:tc>
          <w:tcPr>
            <w:tcW w:w="182" w:type="pct"/>
            <w:tcBorders>
              <w:top w:val="nil"/>
              <w:left w:val="nil"/>
              <w:bottom w:val="single" w:sz="4" w:space="0" w:color="auto"/>
              <w:right w:val="single" w:sz="4" w:space="0" w:color="auto"/>
            </w:tcBorders>
            <w:shd w:val="clear" w:color="auto" w:fill="auto"/>
            <w:noWrap/>
            <w:vAlign w:val="bottom"/>
            <w:hideMark/>
          </w:tcPr>
          <w:p w14:paraId="05B136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82" w:type="pct"/>
            <w:tcBorders>
              <w:top w:val="nil"/>
              <w:left w:val="nil"/>
              <w:bottom w:val="single" w:sz="4" w:space="0" w:color="auto"/>
              <w:right w:val="single" w:sz="4" w:space="0" w:color="auto"/>
            </w:tcBorders>
            <w:shd w:val="clear" w:color="auto" w:fill="auto"/>
            <w:noWrap/>
            <w:vAlign w:val="bottom"/>
            <w:hideMark/>
          </w:tcPr>
          <w:p w14:paraId="7A74D31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82" w:type="pct"/>
            <w:tcBorders>
              <w:top w:val="nil"/>
              <w:left w:val="nil"/>
              <w:bottom w:val="single" w:sz="4" w:space="0" w:color="auto"/>
              <w:right w:val="single" w:sz="4" w:space="0" w:color="auto"/>
            </w:tcBorders>
            <w:shd w:val="clear" w:color="auto" w:fill="auto"/>
            <w:noWrap/>
            <w:vAlign w:val="bottom"/>
            <w:hideMark/>
          </w:tcPr>
          <w:p w14:paraId="6ED3F9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24</w:t>
            </w:r>
          </w:p>
        </w:tc>
        <w:tc>
          <w:tcPr>
            <w:tcW w:w="161" w:type="pct"/>
            <w:tcBorders>
              <w:top w:val="nil"/>
              <w:left w:val="nil"/>
              <w:bottom w:val="single" w:sz="4" w:space="0" w:color="auto"/>
              <w:right w:val="single" w:sz="4" w:space="0" w:color="auto"/>
            </w:tcBorders>
            <w:shd w:val="clear" w:color="auto" w:fill="auto"/>
            <w:noWrap/>
            <w:vAlign w:val="bottom"/>
            <w:hideMark/>
          </w:tcPr>
          <w:p w14:paraId="551DF1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78D81FF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4E35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168088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1D163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99" w:type="pct"/>
            <w:tcBorders>
              <w:top w:val="single" w:sz="4" w:space="0" w:color="auto"/>
              <w:left w:val="nil"/>
              <w:bottom w:val="nil"/>
              <w:right w:val="single" w:sz="4" w:space="0" w:color="auto"/>
            </w:tcBorders>
            <w:shd w:val="clear" w:color="C0E6F5" w:fill="C0E6F5"/>
            <w:noWrap/>
            <w:vAlign w:val="center"/>
            <w:hideMark/>
          </w:tcPr>
          <w:p w14:paraId="39EAF62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nil"/>
              <w:right w:val="single" w:sz="4" w:space="0" w:color="auto"/>
            </w:tcBorders>
            <w:shd w:val="clear" w:color="C0E6F5" w:fill="C0E6F5"/>
            <w:noWrap/>
            <w:vAlign w:val="center"/>
            <w:hideMark/>
          </w:tcPr>
          <w:p w14:paraId="05F227C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174</w:t>
            </w:r>
          </w:p>
        </w:tc>
      </w:tr>
      <w:tr w:rsidR="00880114" w:rsidRPr="00880114" w14:paraId="40AB74AB"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F63B7C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25.5.2024</w:t>
            </w:r>
          </w:p>
        </w:tc>
        <w:tc>
          <w:tcPr>
            <w:tcW w:w="161" w:type="pct"/>
            <w:tcBorders>
              <w:top w:val="nil"/>
              <w:left w:val="nil"/>
              <w:bottom w:val="single" w:sz="4" w:space="0" w:color="auto"/>
              <w:right w:val="single" w:sz="4" w:space="0" w:color="auto"/>
            </w:tcBorders>
            <w:shd w:val="clear" w:color="auto" w:fill="auto"/>
            <w:noWrap/>
            <w:vAlign w:val="bottom"/>
            <w:hideMark/>
          </w:tcPr>
          <w:p w14:paraId="6F8E6BE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5CEDE4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33183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3F34296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F253C3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83139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993885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BE2F89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61" w:type="pct"/>
            <w:tcBorders>
              <w:top w:val="nil"/>
              <w:left w:val="nil"/>
              <w:bottom w:val="single" w:sz="4" w:space="0" w:color="auto"/>
              <w:right w:val="single" w:sz="4" w:space="0" w:color="auto"/>
            </w:tcBorders>
            <w:shd w:val="clear" w:color="auto" w:fill="auto"/>
            <w:noWrap/>
            <w:vAlign w:val="bottom"/>
            <w:hideMark/>
          </w:tcPr>
          <w:p w14:paraId="1D681B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3DE8DCB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18</w:t>
            </w:r>
          </w:p>
        </w:tc>
        <w:tc>
          <w:tcPr>
            <w:tcW w:w="161" w:type="pct"/>
            <w:tcBorders>
              <w:top w:val="nil"/>
              <w:left w:val="nil"/>
              <w:bottom w:val="single" w:sz="4" w:space="0" w:color="auto"/>
              <w:right w:val="single" w:sz="4" w:space="0" w:color="auto"/>
            </w:tcBorders>
            <w:shd w:val="clear" w:color="auto" w:fill="auto"/>
            <w:noWrap/>
            <w:vAlign w:val="bottom"/>
            <w:hideMark/>
          </w:tcPr>
          <w:p w14:paraId="2967C96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A6FA8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9E582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4C5AB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61" w:type="pct"/>
            <w:tcBorders>
              <w:top w:val="nil"/>
              <w:left w:val="nil"/>
              <w:bottom w:val="single" w:sz="4" w:space="0" w:color="auto"/>
              <w:right w:val="single" w:sz="4" w:space="0" w:color="auto"/>
            </w:tcBorders>
            <w:shd w:val="clear" w:color="auto" w:fill="auto"/>
            <w:noWrap/>
            <w:vAlign w:val="bottom"/>
            <w:hideMark/>
          </w:tcPr>
          <w:p w14:paraId="3E4A950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4E44DDE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82" w:type="pct"/>
            <w:tcBorders>
              <w:top w:val="nil"/>
              <w:left w:val="nil"/>
              <w:bottom w:val="single" w:sz="4" w:space="0" w:color="auto"/>
              <w:right w:val="single" w:sz="4" w:space="0" w:color="auto"/>
            </w:tcBorders>
            <w:shd w:val="clear" w:color="auto" w:fill="auto"/>
            <w:noWrap/>
            <w:vAlign w:val="bottom"/>
            <w:hideMark/>
          </w:tcPr>
          <w:p w14:paraId="4301BA0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74</w:t>
            </w:r>
          </w:p>
        </w:tc>
        <w:tc>
          <w:tcPr>
            <w:tcW w:w="182" w:type="pct"/>
            <w:tcBorders>
              <w:top w:val="nil"/>
              <w:left w:val="nil"/>
              <w:bottom w:val="single" w:sz="4" w:space="0" w:color="auto"/>
              <w:right w:val="single" w:sz="4" w:space="0" w:color="auto"/>
            </w:tcBorders>
            <w:shd w:val="clear" w:color="auto" w:fill="auto"/>
            <w:noWrap/>
            <w:vAlign w:val="bottom"/>
            <w:hideMark/>
          </w:tcPr>
          <w:p w14:paraId="3449EF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44</w:t>
            </w:r>
          </w:p>
        </w:tc>
        <w:tc>
          <w:tcPr>
            <w:tcW w:w="182" w:type="pct"/>
            <w:tcBorders>
              <w:top w:val="nil"/>
              <w:left w:val="nil"/>
              <w:bottom w:val="single" w:sz="4" w:space="0" w:color="auto"/>
              <w:right w:val="single" w:sz="4" w:space="0" w:color="auto"/>
            </w:tcBorders>
            <w:shd w:val="clear" w:color="auto" w:fill="auto"/>
            <w:noWrap/>
            <w:vAlign w:val="bottom"/>
            <w:hideMark/>
          </w:tcPr>
          <w:p w14:paraId="1380E50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22</w:t>
            </w:r>
          </w:p>
        </w:tc>
        <w:tc>
          <w:tcPr>
            <w:tcW w:w="182" w:type="pct"/>
            <w:tcBorders>
              <w:top w:val="nil"/>
              <w:left w:val="nil"/>
              <w:bottom w:val="single" w:sz="4" w:space="0" w:color="auto"/>
              <w:right w:val="single" w:sz="4" w:space="0" w:color="auto"/>
            </w:tcBorders>
            <w:shd w:val="clear" w:color="auto" w:fill="auto"/>
            <w:noWrap/>
            <w:vAlign w:val="bottom"/>
            <w:hideMark/>
          </w:tcPr>
          <w:p w14:paraId="52DF5D2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61" w:type="pct"/>
            <w:tcBorders>
              <w:top w:val="nil"/>
              <w:left w:val="nil"/>
              <w:bottom w:val="single" w:sz="4" w:space="0" w:color="auto"/>
              <w:right w:val="single" w:sz="4" w:space="0" w:color="auto"/>
            </w:tcBorders>
            <w:shd w:val="clear" w:color="auto" w:fill="auto"/>
            <w:noWrap/>
            <w:vAlign w:val="bottom"/>
            <w:hideMark/>
          </w:tcPr>
          <w:p w14:paraId="5E0503D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1725B0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B1AED4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30E103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D91F02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99" w:type="pct"/>
            <w:tcBorders>
              <w:top w:val="single" w:sz="4" w:space="0" w:color="auto"/>
              <w:left w:val="nil"/>
              <w:bottom w:val="nil"/>
              <w:right w:val="single" w:sz="4" w:space="0" w:color="auto"/>
            </w:tcBorders>
            <w:shd w:val="clear" w:color="C0E6F5" w:fill="C0E6F5"/>
            <w:noWrap/>
            <w:vAlign w:val="center"/>
            <w:hideMark/>
          </w:tcPr>
          <w:p w14:paraId="62B5FCE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15</w:t>
            </w:r>
          </w:p>
        </w:tc>
        <w:tc>
          <w:tcPr>
            <w:tcW w:w="225" w:type="pct"/>
            <w:tcBorders>
              <w:top w:val="single" w:sz="4" w:space="0" w:color="auto"/>
              <w:left w:val="nil"/>
              <w:bottom w:val="nil"/>
              <w:right w:val="single" w:sz="4" w:space="0" w:color="auto"/>
            </w:tcBorders>
            <w:shd w:val="clear" w:color="C0E6F5" w:fill="C0E6F5"/>
            <w:noWrap/>
            <w:vAlign w:val="center"/>
            <w:hideMark/>
          </w:tcPr>
          <w:p w14:paraId="7AB303F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226</w:t>
            </w:r>
          </w:p>
        </w:tc>
      </w:tr>
      <w:tr w:rsidR="00880114" w:rsidRPr="00880114" w14:paraId="200F297C"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CA7937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26.5.2024</w:t>
            </w:r>
          </w:p>
        </w:tc>
        <w:tc>
          <w:tcPr>
            <w:tcW w:w="161" w:type="pct"/>
            <w:tcBorders>
              <w:top w:val="nil"/>
              <w:left w:val="nil"/>
              <w:bottom w:val="single" w:sz="4" w:space="0" w:color="auto"/>
              <w:right w:val="single" w:sz="4" w:space="0" w:color="auto"/>
            </w:tcBorders>
            <w:shd w:val="clear" w:color="auto" w:fill="auto"/>
            <w:noWrap/>
            <w:vAlign w:val="bottom"/>
            <w:hideMark/>
          </w:tcPr>
          <w:p w14:paraId="13D14A2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1648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74E1A50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0F8476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w:t>
            </w:r>
          </w:p>
        </w:tc>
        <w:tc>
          <w:tcPr>
            <w:tcW w:w="161" w:type="pct"/>
            <w:tcBorders>
              <w:top w:val="nil"/>
              <w:left w:val="nil"/>
              <w:bottom w:val="single" w:sz="4" w:space="0" w:color="auto"/>
              <w:right w:val="single" w:sz="4" w:space="0" w:color="auto"/>
            </w:tcBorders>
            <w:shd w:val="clear" w:color="auto" w:fill="auto"/>
            <w:noWrap/>
            <w:vAlign w:val="bottom"/>
            <w:hideMark/>
          </w:tcPr>
          <w:p w14:paraId="67D142E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62011F8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022E53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C150A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43F8A9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4B52CC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24</w:t>
            </w:r>
          </w:p>
        </w:tc>
        <w:tc>
          <w:tcPr>
            <w:tcW w:w="161" w:type="pct"/>
            <w:tcBorders>
              <w:top w:val="nil"/>
              <w:left w:val="nil"/>
              <w:bottom w:val="single" w:sz="4" w:space="0" w:color="auto"/>
              <w:right w:val="single" w:sz="4" w:space="0" w:color="auto"/>
            </w:tcBorders>
            <w:shd w:val="clear" w:color="auto" w:fill="auto"/>
            <w:noWrap/>
            <w:vAlign w:val="bottom"/>
            <w:hideMark/>
          </w:tcPr>
          <w:p w14:paraId="5583D1A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D0E6A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13D0F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C45A49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06C8530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E261E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82" w:type="pct"/>
            <w:tcBorders>
              <w:top w:val="nil"/>
              <w:left w:val="nil"/>
              <w:bottom w:val="single" w:sz="4" w:space="0" w:color="auto"/>
              <w:right w:val="single" w:sz="4" w:space="0" w:color="auto"/>
            </w:tcBorders>
            <w:shd w:val="clear" w:color="auto" w:fill="auto"/>
            <w:noWrap/>
            <w:vAlign w:val="bottom"/>
            <w:hideMark/>
          </w:tcPr>
          <w:p w14:paraId="2768BCE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174</w:t>
            </w:r>
          </w:p>
        </w:tc>
        <w:tc>
          <w:tcPr>
            <w:tcW w:w="182" w:type="pct"/>
            <w:tcBorders>
              <w:top w:val="nil"/>
              <w:left w:val="nil"/>
              <w:bottom w:val="single" w:sz="4" w:space="0" w:color="auto"/>
              <w:right w:val="single" w:sz="4" w:space="0" w:color="auto"/>
            </w:tcBorders>
            <w:shd w:val="clear" w:color="auto" w:fill="auto"/>
            <w:noWrap/>
            <w:vAlign w:val="bottom"/>
            <w:hideMark/>
          </w:tcPr>
          <w:p w14:paraId="78244DF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82" w:type="pct"/>
            <w:tcBorders>
              <w:top w:val="nil"/>
              <w:left w:val="nil"/>
              <w:bottom w:val="single" w:sz="4" w:space="0" w:color="auto"/>
              <w:right w:val="single" w:sz="4" w:space="0" w:color="auto"/>
            </w:tcBorders>
            <w:shd w:val="clear" w:color="auto" w:fill="auto"/>
            <w:noWrap/>
            <w:vAlign w:val="bottom"/>
            <w:hideMark/>
          </w:tcPr>
          <w:p w14:paraId="23D12C8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82" w:type="pct"/>
            <w:tcBorders>
              <w:top w:val="nil"/>
              <w:left w:val="nil"/>
              <w:bottom w:val="single" w:sz="4" w:space="0" w:color="auto"/>
              <w:right w:val="single" w:sz="4" w:space="0" w:color="auto"/>
            </w:tcBorders>
            <w:shd w:val="clear" w:color="auto" w:fill="auto"/>
            <w:noWrap/>
            <w:vAlign w:val="bottom"/>
            <w:hideMark/>
          </w:tcPr>
          <w:p w14:paraId="2AA6A28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26</w:t>
            </w:r>
          </w:p>
        </w:tc>
        <w:tc>
          <w:tcPr>
            <w:tcW w:w="161" w:type="pct"/>
            <w:tcBorders>
              <w:top w:val="nil"/>
              <w:left w:val="nil"/>
              <w:bottom w:val="single" w:sz="4" w:space="0" w:color="auto"/>
              <w:right w:val="single" w:sz="4" w:space="0" w:color="auto"/>
            </w:tcBorders>
            <w:shd w:val="clear" w:color="auto" w:fill="auto"/>
            <w:noWrap/>
            <w:vAlign w:val="bottom"/>
            <w:hideMark/>
          </w:tcPr>
          <w:p w14:paraId="55B6845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5600C3C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6632A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5567A8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1A7A0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99" w:type="pct"/>
            <w:tcBorders>
              <w:top w:val="single" w:sz="4" w:space="0" w:color="auto"/>
              <w:left w:val="nil"/>
              <w:bottom w:val="nil"/>
              <w:right w:val="single" w:sz="4" w:space="0" w:color="auto"/>
            </w:tcBorders>
            <w:shd w:val="clear" w:color="C0E6F5" w:fill="C0E6F5"/>
            <w:noWrap/>
            <w:vAlign w:val="center"/>
            <w:hideMark/>
          </w:tcPr>
          <w:p w14:paraId="46C25A7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w:t>
            </w:r>
          </w:p>
        </w:tc>
        <w:tc>
          <w:tcPr>
            <w:tcW w:w="225" w:type="pct"/>
            <w:tcBorders>
              <w:top w:val="single" w:sz="4" w:space="0" w:color="auto"/>
              <w:left w:val="nil"/>
              <w:bottom w:val="nil"/>
              <w:right w:val="single" w:sz="4" w:space="0" w:color="auto"/>
            </w:tcBorders>
            <w:shd w:val="clear" w:color="C0E6F5" w:fill="C0E6F5"/>
            <w:noWrap/>
            <w:vAlign w:val="center"/>
            <w:hideMark/>
          </w:tcPr>
          <w:p w14:paraId="2914DA8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310</w:t>
            </w:r>
          </w:p>
        </w:tc>
      </w:tr>
      <w:tr w:rsidR="00880114" w:rsidRPr="00880114" w14:paraId="103F4F3D"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0B72A6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27.5.2024</w:t>
            </w:r>
          </w:p>
        </w:tc>
        <w:tc>
          <w:tcPr>
            <w:tcW w:w="161" w:type="pct"/>
            <w:tcBorders>
              <w:top w:val="nil"/>
              <w:left w:val="nil"/>
              <w:bottom w:val="single" w:sz="4" w:space="0" w:color="auto"/>
              <w:right w:val="single" w:sz="4" w:space="0" w:color="auto"/>
            </w:tcBorders>
            <w:shd w:val="clear" w:color="auto" w:fill="auto"/>
            <w:noWrap/>
            <w:vAlign w:val="bottom"/>
            <w:hideMark/>
          </w:tcPr>
          <w:p w14:paraId="0DE184C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AFD9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40</w:t>
            </w:r>
          </w:p>
        </w:tc>
        <w:tc>
          <w:tcPr>
            <w:tcW w:w="161" w:type="pct"/>
            <w:tcBorders>
              <w:top w:val="nil"/>
              <w:left w:val="nil"/>
              <w:bottom w:val="single" w:sz="4" w:space="0" w:color="auto"/>
              <w:right w:val="single" w:sz="4" w:space="0" w:color="auto"/>
            </w:tcBorders>
            <w:shd w:val="clear" w:color="auto" w:fill="auto"/>
            <w:noWrap/>
            <w:vAlign w:val="bottom"/>
            <w:hideMark/>
          </w:tcPr>
          <w:p w14:paraId="383EB2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61" w:type="pct"/>
            <w:tcBorders>
              <w:top w:val="nil"/>
              <w:left w:val="nil"/>
              <w:bottom w:val="single" w:sz="4" w:space="0" w:color="auto"/>
              <w:right w:val="single" w:sz="4" w:space="0" w:color="auto"/>
            </w:tcBorders>
            <w:shd w:val="clear" w:color="auto" w:fill="auto"/>
            <w:noWrap/>
            <w:vAlign w:val="bottom"/>
            <w:hideMark/>
          </w:tcPr>
          <w:p w14:paraId="584749B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w:t>
            </w:r>
          </w:p>
        </w:tc>
        <w:tc>
          <w:tcPr>
            <w:tcW w:w="161" w:type="pct"/>
            <w:tcBorders>
              <w:top w:val="nil"/>
              <w:left w:val="nil"/>
              <w:bottom w:val="single" w:sz="4" w:space="0" w:color="auto"/>
              <w:right w:val="single" w:sz="4" w:space="0" w:color="auto"/>
            </w:tcBorders>
            <w:shd w:val="clear" w:color="auto" w:fill="auto"/>
            <w:noWrap/>
            <w:vAlign w:val="bottom"/>
            <w:hideMark/>
          </w:tcPr>
          <w:p w14:paraId="41E5063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A2D5AE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053CB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8F7086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80B368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137DF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61" w:type="pct"/>
            <w:tcBorders>
              <w:top w:val="nil"/>
              <w:left w:val="nil"/>
              <w:bottom w:val="single" w:sz="4" w:space="0" w:color="auto"/>
              <w:right w:val="single" w:sz="4" w:space="0" w:color="auto"/>
            </w:tcBorders>
            <w:shd w:val="clear" w:color="auto" w:fill="auto"/>
            <w:noWrap/>
            <w:vAlign w:val="bottom"/>
            <w:hideMark/>
          </w:tcPr>
          <w:p w14:paraId="678D4C6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BA34F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8DA3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0BD5DD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BC6D24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657DFC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D5387F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200</w:t>
            </w:r>
          </w:p>
        </w:tc>
        <w:tc>
          <w:tcPr>
            <w:tcW w:w="182" w:type="pct"/>
            <w:tcBorders>
              <w:top w:val="nil"/>
              <w:left w:val="nil"/>
              <w:bottom w:val="single" w:sz="4" w:space="0" w:color="auto"/>
              <w:right w:val="single" w:sz="4" w:space="0" w:color="auto"/>
            </w:tcBorders>
            <w:shd w:val="clear" w:color="auto" w:fill="auto"/>
            <w:noWrap/>
            <w:vAlign w:val="bottom"/>
            <w:hideMark/>
          </w:tcPr>
          <w:p w14:paraId="7893BF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572C815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w:t>
            </w:r>
          </w:p>
        </w:tc>
        <w:tc>
          <w:tcPr>
            <w:tcW w:w="182" w:type="pct"/>
            <w:tcBorders>
              <w:top w:val="nil"/>
              <w:left w:val="nil"/>
              <w:bottom w:val="single" w:sz="4" w:space="0" w:color="auto"/>
              <w:right w:val="single" w:sz="4" w:space="0" w:color="auto"/>
            </w:tcBorders>
            <w:shd w:val="clear" w:color="auto" w:fill="auto"/>
            <w:noWrap/>
            <w:vAlign w:val="bottom"/>
            <w:hideMark/>
          </w:tcPr>
          <w:p w14:paraId="616A19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w:t>
            </w:r>
          </w:p>
        </w:tc>
        <w:tc>
          <w:tcPr>
            <w:tcW w:w="161" w:type="pct"/>
            <w:tcBorders>
              <w:top w:val="nil"/>
              <w:left w:val="nil"/>
              <w:bottom w:val="single" w:sz="4" w:space="0" w:color="auto"/>
              <w:right w:val="single" w:sz="4" w:space="0" w:color="auto"/>
            </w:tcBorders>
            <w:shd w:val="clear" w:color="auto" w:fill="auto"/>
            <w:noWrap/>
            <w:vAlign w:val="bottom"/>
            <w:hideMark/>
          </w:tcPr>
          <w:p w14:paraId="3E55C7B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30</w:t>
            </w:r>
          </w:p>
        </w:tc>
        <w:tc>
          <w:tcPr>
            <w:tcW w:w="161" w:type="pct"/>
            <w:tcBorders>
              <w:top w:val="nil"/>
              <w:left w:val="nil"/>
              <w:bottom w:val="single" w:sz="4" w:space="0" w:color="auto"/>
              <w:right w:val="single" w:sz="4" w:space="0" w:color="auto"/>
            </w:tcBorders>
            <w:shd w:val="clear" w:color="auto" w:fill="auto"/>
            <w:noWrap/>
            <w:vAlign w:val="bottom"/>
            <w:hideMark/>
          </w:tcPr>
          <w:p w14:paraId="7BDC946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836C94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8D38A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6687F5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1EB1AA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nil"/>
              <w:right w:val="single" w:sz="4" w:space="0" w:color="auto"/>
            </w:tcBorders>
            <w:shd w:val="clear" w:color="C0E6F5" w:fill="C0E6F5"/>
            <w:noWrap/>
            <w:vAlign w:val="center"/>
            <w:hideMark/>
          </w:tcPr>
          <w:p w14:paraId="5369787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352</w:t>
            </w:r>
          </w:p>
        </w:tc>
      </w:tr>
      <w:tr w:rsidR="00880114" w:rsidRPr="00880114" w14:paraId="3C90383A"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7CFA11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28.5.2024</w:t>
            </w:r>
          </w:p>
        </w:tc>
        <w:tc>
          <w:tcPr>
            <w:tcW w:w="161" w:type="pct"/>
            <w:tcBorders>
              <w:top w:val="nil"/>
              <w:left w:val="nil"/>
              <w:bottom w:val="single" w:sz="4" w:space="0" w:color="auto"/>
              <w:right w:val="single" w:sz="4" w:space="0" w:color="auto"/>
            </w:tcBorders>
            <w:shd w:val="clear" w:color="auto" w:fill="auto"/>
            <w:noWrap/>
            <w:vAlign w:val="bottom"/>
            <w:hideMark/>
          </w:tcPr>
          <w:p w14:paraId="2364BA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A43D50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4751459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13E875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7EF69D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BC308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C9D7EB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112C84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89A6CE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502E8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1A16111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B9A789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01145D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1B2500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70B427F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4A6DA39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6B28C91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88</w:t>
            </w:r>
          </w:p>
        </w:tc>
        <w:tc>
          <w:tcPr>
            <w:tcW w:w="182" w:type="pct"/>
            <w:tcBorders>
              <w:top w:val="nil"/>
              <w:left w:val="nil"/>
              <w:bottom w:val="single" w:sz="4" w:space="0" w:color="auto"/>
              <w:right w:val="single" w:sz="4" w:space="0" w:color="auto"/>
            </w:tcBorders>
            <w:shd w:val="clear" w:color="auto" w:fill="auto"/>
            <w:noWrap/>
            <w:vAlign w:val="bottom"/>
            <w:hideMark/>
          </w:tcPr>
          <w:p w14:paraId="16B85CC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82" w:type="pct"/>
            <w:tcBorders>
              <w:top w:val="nil"/>
              <w:left w:val="nil"/>
              <w:bottom w:val="single" w:sz="4" w:space="0" w:color="auto"/>
              <w:right w:val="single" w:sz="4" w:space="0" w:color="auto"/>
            </w:tcBorders>
            <w:shd w:val="clear" w:color="auto" w:fill="auto"/>
            <w:noWrap/>
            <w:vAlign w:val="bottom"/>
            <w:hideMark/>
          </w:tcPr>
          <w:p w14:paraId="39CB8F2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82" w:type="pct"/>
            <w:tcBorders>
              <w:top w:val="nil"/>
              <w:left w:val="nil"/>
              <w:bottom w:val="single" w:sz="4" w:space="0" w:color="auto"/>
              <w:right w:val="single" w:sz="4" w:space="0" w:color="auto"/>
            </w:tcBorders>
            <w:shd w:val="clear" w:color="auto" w:fill="auto"/>
            <w:noWrap/>
            <w:vAlign w:val="bottom"/>
            <w:hideMark/>
          </w:tcPr>
          <w:p w14:paraId="51400E6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61" w:type="pct"/>
            <w:tcBorders>
              <w:top w:val="nil"/>
              <w:left w:val="nil"/>
              <w:bottom w:val="single" w:sz="4" w:space="0" w:color="auto"/>
              <w:right w:val="single" w:sz="4" w:space="0" w:color="auto"/>
            </w:tcBorders>
            <w:shd w:val="clear" w:color="auto" w:fill="auto"/>
            <w:noWrap/>
            <w:vAlign w:val="bottom"/>
            <w:hideMark/>
          </w:tcPr>
          <w:p w14:paraId="2176797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61" w:type="pct"/>
            <w:tcBorders>
              <w:top w:val="nil"/>
              <w:left w:val="nil"/>
              <w:bottom w:val="single" w:sz="4" w:space="0" w:color="auto"/>
              <w:right w:val="single" w:sz="4" w:space="0" w:color="auto"/>
            </w:tcBorders>
            <w:shd w:val="clear" w:color="auto" w:fill="auto"/>
            <w:noWrap/>
            <w:vAlign w:val="bottom"/>
            <w:hideMark/>
          </w:tcPr>
          <w:p w14:paraId="591D919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67D1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FED838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5DAE9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99" w:type="pct"/>
            <w:tcBorders>
              <w:top w:val="single" w:sz="4" w:space="0" w:color="auto"/>
              <w:left w:val="nil"/>
              <w:bottom w:val="nil"/>
              <w:right w:val="single" w:sz="4" w:space="0" w:color="auto"/>
            </w:tcBorders>
            <w:shd w:val="clear" w:color="C0E6F5" w:fill="C0E6F5"/>
            <w:noWrap/>
            <w:vAlign w:val="center"/>
            <w:hideMark/>
          </w:tcPr>
          <w:p w14:paraId="1A31DEC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12</w:t>
            </w:r>
          </w:p>
        </w:tc>
        <w:tc>
          <w:tcPr>
            <w:tcW w:w="225" w:type="pct"/>
            <w:tcBorders>
              <w:top w:val="single" w:sz="4" w:space="0" w:color="auto"/>
              <w:left w:val="nil"/>
              <w:bottom w:val="nil"/>
              <w:right w:val="single" w:sz="4" w:space="0" w:color="auto"/>
            </w:tcBorders>
            <w:shd w:val="clear" w:color="C0E6F5" w:fill="C0E6F5"/>
            <w:noWrap/>
            <w:vAlign w:val="center"/>
            <w:hideMark/>
          </w:tcPr>
          <w:p w14:paraId="063BBB6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164</w:t>
            </w:r>
          </w:p>
        </w:tc>
      </w:tr>
      <w:tr w:rsidR="00880114" w:rsidRPr="00880114" w14:paraId="1F467B3F"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3C9E78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29.5.2024</w:t>
            </w:r>
          </w:p>
        </w:tc>
        <w:tc>
          <w:tcPr>
            <w:tcW w:w="161" w:type="pct"/>
            <w:tcBorders>
              <w:top w:val="nil"/>
              <w:left w:val="nil"/>
              <w:bottom w:val="single" w:sz="4" w:space="0" w:color="auto"/>
              <w:right w:val="single" w:sz="4" w:space="0" w:color="auto"/>
            </w:tcBorders>
            <w:shd w:val="clear" w:color="auto" w:fill="auto"/>
            <w:noWrap/>
            <w:vAlign w:val="bottom"/>
            <w:hideMark/>
          </w:tcPr>
          <w:p w14:paraId="73C50E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9C2600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60EB1EC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70956A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C4EC0C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475A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0726A1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05DFB6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0829E0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F50C8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CEF0B7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9774F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26F5C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546525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45D0F7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CB19A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44762CF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72</w:t>
            </w:r>
          </w:p>
        </w:tc>
        <w:tc>
          <w:tcPr>
            <w:tcW w:w="182" w:type="pct"/>
            <w:tcBorders>
              <w:top w:val="nil"/>
              <w:left w:val="nil"/>
              <w:bottom w:val="single" w:sz="4" w:space="0" w:color="auto"/>
              <w:right w:val="single" w:sz="4" w:space="0" w:color="auto"/>
            </w:tcBorders>
            <w:shd w:val="clear" w:color="auto" w:fill="auto"/>
            <w:noWrap/>
            <w:vAlign w:val="bottom"/>
            <w:hideMark/>
          </w:tcPr>
          <w:p w14:paraId="04A7B25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82" w:type="pct"/>
            <w:tcBorders>
              <w:top w:val="nil"/>
              <w:left w:val="nil"/>
              <w:bottom w:val="single" w:sz="4" w:space="0" w:color="auto"/>
              <w:right w:val="single" w:sz="4" w:space="0" w:color="auto"/>
            </w:tcBorders>
            <w:shd w:val="clear" w:color="auto" w:fill="auto"/>
            <w:noWrap/>
            <w:vAlign w:val="bottom"/>
            <w:hideMark/>
          </w:tcPr>
          <w:p w14:paraId="30704B7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82" w:type="pct"/>
            <w:tcBorders>
              <w:top w:val="nil"/>
              <w:left w:val="nil"/>
              <w:bottom w:val="single" w:sz="4" w:space="0" w:color="auto"/>
              <w:right w:val="single" w:sz="4" w:space="0" w:color="auto"/>
            </w:tcBorders>
            <w:shd w:val="clear" w:color="auto" w:fill="auto"/>
            <w:noWrap/>
            <w:vAlign w:val="bottom"/>
            <w:hideMark/>
          </w:tcPr>
          <w:p w14:paraId="5F0C6BC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A90613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61" w:type="pct"/>
            <w:tcBorders>
              <w:top w:val="nil"/>
              <w:left w:val="nil"/>
              <w:bottom w:val="single" w:sz="4" w:space="0" w:color="auto"/>
              <w:right w:val="single" w:sz="4" w:space="0" w:color="auto"/>
            </w:tcBorders>
            <w:shd w:val="clear" w:color="auto" w:fill="auto"/>
            <w:noWrap/>
            <w:vAlign w:val="bottom"/>
            <w:hideMark/>
          </w:tcPr>
          <w:p w14:paraId="0FEDD78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72A6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361767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D098A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99" w:type="pct"/>
            <w:tcBorders>
              <w:top w:val="single" w:sz="4" w:space="0" w:color="auto"/>
              <w:left w:val="nil"/>
              <w:bottom w:val="nil"/>
              <w:right w:val="single" w:sz="4" w:space="0" w:color="auto"/>
            </w:tcBorders>
            <w:shd w:val="clear" w:color="C0E6F5" w:fill="C0E6F5"/>
            <w:noWrap/>
            <w:vAlign w:val="center"/>
            <w:hideMark/>
          </w:tcPr>
          <w:p w14:paraId="7215BB7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10</w:t>
            </w:r>
          </w:p>
        </w:tc>
        <w:tc>
          <w:tcPr>
            <w:tcW w:w="225" w:type="pct"/>
            <w:tcBorders>
              <w:top w:val="single" w:sz="4" w:space="0" w:color="auto"/>
              <w:left w:val="nil"/>
              <w:bottom w:val="nil"/>
              <w:right w:val="single" w:sz="4" w:space="0" w:color="auto"/>
            </w:tcBorders>
            <w:shd w:val="clear" w:color="C0E6F5" w:fill="C0E6F5"/>
            <w:noWrap/>
            <w:vAlign w:val="center"/>
            <w:hideMark/>
          </w:tcPr>
          <w:p w14:paraId="46C56F2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116</w:t>
            </w:r>
          </w:p>
        </w:tc>
      </w:tr>
      <w:tr w:rsidR="00880114" w:rsidRPr="00880114" w14:paraId="5262A591"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DF2E35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30.5.2024</w:t>
            </w:r>
          </w:p>
        </w:tc>
        <w:tc>
          <w:tcPr>
            <w:tcW w:w="161" w:type="pct"/>
            <w:tcBorders>
              <w:top w:val="nil"/>
              <w:left w:val="nil"/>
              <w:bottom w:val="single" w:sz="4" w:space="0" w:color="auto"/>
              <w:right w:val="single" w:sz="4" w:space="0" w:color="auto"/>
            </w:tcBorders>
            <w:shd w:val="clear" w:color="auto" w:fill="auto"/>
            <w:noWrap/>
            <w:vAlign w:val="bottom"/>
            <w:hideMark/>
          </w:tcPr>
          <w:p w14:paraId="1A07ACE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38144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01349F7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AD6E41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00F9E9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E7B00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BE26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E271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633BA7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9846CC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284EAFB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B8D97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7CD64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B35F08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588F5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237F7D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6CF03F3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82" w:type="pct"/>
            <w:tcBorders>
              <w:top w:val="nil"/>
              <w:left w:val="nil"/>
              <w:bottom w:val="single" w:sz="4" w:space="0" w:color="auto"/>
              <w:right w:val="single" w:sz="4" w:space="0" w:color="auto"/>
            </w:tcBorders>
            <w:shd w:val="clear" w:color="auto" w:fill="auto"/>
            <w:noWrap/>
            <w:vAlign w:val="bottom"/>
            <w:hideMark/>
          </w:tcPr>
          <w:p w14:paraId="57B708B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82" w:type="pct"/>
            <w:tcBorders>
              <w:top w:val="nil"/>
              <w:left w:val="nil"/>
              <w:bottom w:val="single" w:sz="4" w:space="0" w:color="auto"/>
              <w:right w:val="single" w:sz="4" w:space="0" w:color="auto"/>
            </w:tcBorders>
            <w:shd w:val="clear" w:color="auto" w:fill="auto"/>
            <w:noWrap/>
            <w:vAlign w:val="bottom"/>
            <w:hideMark/>
          </w:tcPr>
          <w:p w14:paraId="23D60A3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65524FC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21CC15F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73317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3D9D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1DB160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E863C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5A49B33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11</w:t>
            </w:r>
          </w:p>
        </w:tc>
        <w:tc>
          <w:tcPr>
            <w:tcW w:w="225" w:type="pct"/>
            <w:tcBorders>
              <w:top w:val="single" w:sz="4" w:space="0" w:color="auto"/>
              <w:left w:val="nil"/>
              <w:bottom w:val="nil"/>
              <w:right w:val="single" w:sz="4" w:space="0" w:color="auto"/>
            </w:tcBorders>
            <w:shd w:val="clear" w:color="C0E6F5" w:fill="C0E6F5"/>
            <w:noWrap/>
            <w:vAlign w:val="center"/>
            <w:hideMark/>
          </w:tcPr>
          <w:p w14:paraId="586C6B7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55</w:t>
            </w:r>
          </w:p>
        </w:tc>
      </w:tr>
      <w:tr w:rsidR="00880114" w:rsidRPr="00880114" w14:paraId="48CACEF3"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2D768B8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31.5.2024</w:t>
            </w:r>
          </w:p>
        </w:tc>
        <w:tc>
          <w:tcPr>
            <w:tcW w:w="161" w:type="pct"/>
            <w:tcBorders>
              <w:top w:val="nil"/>
              <w:left w:val="nil"/>
              <w:bottom w:val="single" w:sz="4" w:space="0" w:color="auto"/>
              <w:right w:val="single" w:sz="4" w:space="0" w:color="auto"/>
            </w:tcBorders>
            <w:shd w:val="clear" w:color="auto" w:fill="auto"/>
            <w:noWrap/>
            <w:vAlign w:val="bottom"/>
            <w:hideMark/>
          </w:tcPr>
          <w:p w14:paraId="37D2E04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FF2ECC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572076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292B8F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1CF68B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CF15E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C2E71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A27EC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89FCC2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568417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6BA4311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4FC4EC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E66A88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35BBEB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1AF9E5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295A23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021A8D2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19</w:t>
            </w:r>
          </w:p>
        </w:tc>
        <w:tc>
          <w:tcPr>
            <w:tcW w:w="182" w:type="pct"/>
            <w:tcBorders>
              <w:top w:val="nil"/>
              <w:left w:val="nil"/>
              <w:bottom w:val="single" w:sz="4" w:space="0" w:color="auto"/>
              <w:right w:val="single" w:sz="4" w:space="0" w:color="auto"/>
            </w:tcBorders>
            <w:shd w:val="clear" w:color="auto" w:fill="auto"/>
            <w:noWrap/>
            <w:vAlign w:val="bottom"/>
            <w:hideMark/>
          </w:tcPr>
          <w:p w14:paraId="4FA552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145624D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47D00F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3E2ADE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7A36431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EB9CB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8C7E71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F95A7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99" w:type="pct"/>
            <w:tcBorders>
              <w:top w:val="single" w:sz="4" w:space="0" w:color="auto"/>
              <w:left w:val="nil"/>
              <w:bottom w:val="nil"/>
              <w:right w:val="single" w:sz="4" w:space="0" w:color="auto"/>
            </w:tcBorders>
            <w:shd w:val="clear" w:color="C0E6F5" w:fill="C0E6F5"/>
            <w:noWrap/>
            <w:vAlign w:val="center"/>
            <w:hideMark/>
          </w:tcPr>
          <w:p w14:paraId="34112DE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nil"/>
              <w:right w:val="single" w:sz="4" w:space="0" w:color="auto"/>
            </w:tcBorders>
            <w:shd w:val="clear" w:color="C0E6F5" w:fill="C0E6F5"/>
            <w:noWrap/>
            <w:vAlign w:val="center"/>
            <w:hideMark/>
          </w:tcPr>
          <w:p w14:paraId="121B9FB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48</w:t>
            </w:r>
          </w:p>
        </w:tc>
      </w:tr>
      <w:tr w:rsidR="00880114" w:rsidRPr="00880114" w14:paraId="708BA59D"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2772253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1.6.2024</w:t>
            </w:r>
          </w:p>
        </w:tc>
        <w:tc>
          <w:tcPr>
            <w:tcW w:w="161" w:type="pct"/>
            <w:tcBorders>
              <w:top w:val="nil"/>
              <w:left w:val="nil"/>
              <w:bottom w:val="single" w:sz="4" w:space="0" w:color="auto"/>
              <w:right w:val="single" w:sz="4" w:space="0" w:color="auto"/>
            </w:tcBorders>
            <w:shd w:val="clear" w:color="auto" w:fill="auto"/>
            <w:noWrap/>
            <w:vAlign w:val="bottom"/>
            <w:hideMark/>
          </w:tcPr>
          <w:p w14:paraId="610A2F6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CA6C3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A78C3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4BA35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6AED8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C50C0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6B8C7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EF95B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F331BA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6B9F00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63AF6A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F14DC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E507C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0C7EA6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077FA1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65C2E0B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033719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26</w:t>
            </w:r>
          </w:p>
        </w:tc>
        <w:tc>
          <w:tcPr>
            <w:tcW w:w="182" w:type="pct"/>
            <w:tcBorders>
              <w:top w:val="nil"/>
              <w:left w:val="nil"/>
              <w:bottom w:val="single" w:sz="4" w:space="0" w:color="auto"/>
              <w:right w:val="single" w:sz="4" w:space="0" w:color="auto"/>
            </w:tcBorders>
            <w:shd w:val="clear" w:color="auto" w:fill="auto"/>
            <w:noWrap/>
            <w:vAlign w:val="bottom"/>
            <w:hideMark/>
          </w:tcPr>
          <w:p w14:paraId="509A346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46D93F3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175BFE0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F2BFCA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8749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1DDF1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F0393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73E66C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99" w:type="pct"/>
            <w:tcBorders>
              <w:top w:val="single" w:sz="4" w:space="0" w:color="auto"/>
              <w:left w:val="nil"/>
              <w:bottom w:val="nil"/>
              <w:right w:val="single" w:sz="4" w:space="0" w:color="auto"/>
            </w:tcBorders>
            <w:shd w:val="clear" w:color="C0E6F5" w:fill="C0E6F5"/>
            <w:noWrap/>
            <w:vAlign w:val="center"/>
            <w:hideMark/>
          </w:tcPr>
          <w:p w14:paraId="0FFA940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7</w:t>
            </w:r>
          </w:p>
        </w:tc>
        <w:tc>
          <w:tcPr>
            <w:tcW w:w="225" w:type="pct"/>
            <w:tcBorders>
              <w:top w:val="single" w:sz="4" w:space="0" w:color="auto"/>
              <w:left w:val="nil"/>
              <w:bottom w:val="nil"/>
              <w:right w:val="single" w:sz="4" w:space="0" w:color="auto"/>
            </w:tcBorders>
            <w:shd w:val="clear" w:color="C0E6F5" w:fill="C0E6F5"/>
            <w:noWrap/>
            <w:vAlign w:val="center"/>
            <w:hideMark/>
          </w:tcPr>
          <w:p w14:paraId="1B0D83F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35</w:t>
            </w:r>
          </w:p>
        </w:tc>
      </w:tr>
      <w:tr w:rsidR="00880114" w:rsidRPr="00880114" w14:paraId="136FEA7E"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85D7BE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2.6.2024</w:t>
            </w:r>
          </w:p>
        </w:tc>
        <w:tc>
          <w:tcPr>
            <w:tcW w:w="161" w:type="pct"/>
            <w:tcBorders>
              <w:top w:val="nil"/>
              <w:left w:val="nil"/>
              <w:bottom w:val="single" w:sz="4" w:space="0" w:color="auto"/>
              <w:right w:val="single" w:sz="4" w:space="0" w:color="auto"/>
            </w:tcBorders>
            <w:shd w:val="clear" w:color="auto" w:fill="auto"/>
            <w:noWrap/>
            <w:vAlign w:val="bottom"/>
            <w:hideMark/>
          </w:tcPr>
          <w:p w14:paraId="756767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AFA426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0DD296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62F2FC5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1EC6B3A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7E7BE2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077A5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9105CB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3C0E6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A46E60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CF2875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F3DBE7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EC089C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B71CFF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843ED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20EFBF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w:t>
            </w:r>
          </w:p>
        </w:tc>
        <w:tc>
          <w:tcPr>
            <w:tcW w:w="182" w:type="pct"/>
            <w:tcBorders>
              <w:top w:val="nil"/>
              <w:left w:val="nil"/>
              <w:bottom w:val="single" w:sz="4" w:space="0" w:color="auto"/>
              <w:right w:val="single" w:sz="4" w:space="0" w:color="auto"/>
            </w:tcBorders>
            <w:shd w:val="clear" w:color="auto" w:fill="auto"/>
            <w:noWrap/>
            <w:vAlign w:val="bottom"/>
            <w:hideMark/>
          </w:tcPr>
          <w:p w14:paraId="289C1D1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34</w:t>
            </w:r>
          </w:p>
        </w:tc>
        <w:tc>
          <w:tcPr>
            <w:tcW w:w="182" w:type="pct"/>
            <w:tcBorders>
              <w:top w:val="nil"/>
              <w:left w:val="nil"/>
              <w:bottom w:val="single" w:sz="4" w:space="0" w:color="auto"/>
              <w:right w:val="single" w:sz="4" w:space="0" w:color="auto"/>
            </w:tcBorders>
            <w:shd w:val="clear" w:color="auto" w:fill="auto"/>
            <w:noWrap/>
            <w:vAlign w:val="bottom"/>
            <w:hideMark/>
          </w:tcPr>
          <w:p w14:paraId="0815BEC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82" w:type="pct"/>
            <w:tcBorders>
              <w:top w:val="nil"/>
              <w:left w:val="nil"/>
              <w:bottom w:val="single" w:sz="4" w:space="0" w:color="auto"/>
              <w:right w:val="single" w:sz="4" w:space="0" w:color="auto"/>
            </w:tcBorders>
            <w:shd w:val="clear" w:color="auto" w:fill="auto"/>
            <w:noWrap/>
            <w:vAlign w:val="bottom"/>
            <w:hideMark/>
          </w:tcPr>
          <w:p w14:paraId="45437DB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82" w:type="pct"/>
            <w:tcBorders>
              <w:top w:val="nil"/>
              <w:left w:val="nil"/>
              <w:bottom w:val="single" w:sz="4" w:space="0" w:color="auto"/>
              <w:right w:val="single" w:sz="4" w:space="0" w:color="auto"/>
            </w:tcBorders>
            <w:shd w:val="clear" w:color="auto" w:fill="auto"/>
            <w:noWrap/>
            <w:vAlign w:val="bottom"/>
            <w:hideMark/>
          </w:tcPr>
          <w:p w14:paraId="493B28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7D86FD9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EBBC3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44EAFA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9B61B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A4C91D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99" w:type="pct"/>
            <w:tcBorders>
              <w:top w:val="single" w:sz="4" w:space="0" w:color="auto"/>
              <w:left w:val="nil"/>
              <w:bottom w:val="nil"/>
              <w:right w:val="single" w:sz="4" w:space="0" w:color="auto"/>
            </w:tcBorders>
            <w:shd w:val="clear" w:color="C0E6F5" w:fill="C0E6F5"/>
            <w:noWrap/>
            <w:vAlign w:val="center"/>
            <w:hideMark/>
          </w:tcPr>
          <w:p w14:paraId="668300B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13</w:t>
            </w:r>
          </w:p>
        </w:tc>
        <w:tc>
          <w:tcPr>
            <w:tcW w:w="225" w:type="pct"/>
            <w:tcBorders>
              <w:top w:val="single" w:sz="4" w:space="0" w:color="auto"/>
              <w:left w:val="nil"/>
              <w:bottom w:val="nil"/>
              <w:right w:val="single" w:sz="4" w:space="0" w:color="auto"/>
            </w:tcBorders>
            <w:shd w:val="clear" w:color="C0E6F5" w:fill="C0E6F5"/>
            <w:noWrap/>
            <w:vAlign w:val="center"/>
            <w:hideMark/>
          </w:tcPr>
          <w:p w14:paraId="4ABEC3F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80</w:t>
            </w:r>
          </w:p>
        </w:tc>
      </w:tr>
      <w:tr w:rsidR="00880114" w:rsidRPr="00880114" w14:paraId="4C18A50D"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4783938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3.6.2024</w:t>
            </w:r>
          </w:p>
        </w:tc>
        <w:tc>
          <w:tcPr>
            <w:tcW w:w="161" w:type="pct"/>
            <w:tcBorders>
              <w:top w:val="nil"/>
              <w:left w:val="nil"/>
              <w:bottom w:val="single" w:sz="4" w:space="0" w:color="auto"/>
              <w:right w:val="single" w:sz="4" w:space="0" w:color="auto"/>
            </w:tcBorders>
            <w:shd w:val="clear" w:color="auto" w:fill="auto"/>
            <w:noWrap/>
            <w:vAlign w:val="bottom"/>
            <w:hideMark/>
          </w:tcPr>
          <w:p w14:paraId="1DBE8A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1CFDF9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0EC185B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w:t>
            </w:r>
          </w:p>
        </w:tc>
        <w:tc>
          <w:tcPr>
            <w:tcW w:w="161" w:type="pct"/>
            <w:tcBorders>
              <w:top w:val="nil"/>
              <w:left w:val="nil"/>
              <w:bottom w:val="single" w:sz="4" w:space="0" w:color="auto"/>
              <w:right w:val="single" w:sz="4" w:space="0" w:color="auto"/>
            </w:tcBorders>
            <w:shd w:val="clear" w:color="auto" w:fill="auto"/>
            <w:noWrap/>
            <w:vAlign w:val="bottom"/>
            <w:hideMark/>
          </w:tcPr>
          <w:p w14:paraId="313379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EC8E9E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CC345C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A588F8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8601C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69FF3F2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0026B1C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61" w:type="pct"/>
            <w:tcBorders>
              <w:top w:val="nil"/>
              <w:left w:val="nil"/>
              <w:bottom w:val="single" w:sz="4" w:space="0" w:color="auto"/>
              <w:right w:val="single" w:sz="4" w:space="0" w:color="auto"/>
            </w:tcBorders>
            <w:shd w:val="clear" w:color="auto" w:fill="auto"/>
            <w:noWrap/>
            <w:vAlign w:val="bottom"/>
            <w:hideMark/>
          </w:tcPr>
          <w:p w14:paraId="677F24B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3B153C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4E70D5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EF6E67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0F36D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5B1D40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82" w:type="pct"/>
            <w:tcBorders>
              <w:top w:val="nil"/>
              <w:left w:val="nil"/>
              <w:bottom w:val="single" w:sz="4" w:space="0" w:color="auto"/>
              <w:right w:val="single" w:sz="4" w:space="0" w:color="auto"/>
            </w:tcBorders>
            <w:shd w:val="clear" w:color="auto" w:fill="auto"/>
            <w:noWrap/>
            <w:vAlign w:val="bottom"/>
            <w:hideMark/>
          </w:tcPr>
          <w:p w14:paraId="42203D2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31</w:t>
            </w:r>
          </w:p>
        </w:tc>
        <w:tc>
          <w:tcPr>
            <w:tcW w:w="182" w:type="pct"/>
            <w:tcBorders>
              <w:top w:val="nil"/>
              <w:left w:val="nil"/>
              <w:bottom w:val="single" w:sz="4" w:space="0" w:color="auto"/>
              <w:right w:val="single" w:sz="4" w:space="0" w:color="auto"/>
            </w:tcBorders>
            <w:shd w:val="clear" w:color="auto" w:fill="auto"/>
            <w:noWrap/>
            <w:vAlign w:val="bottom"/>
            <w:hideMark/>
          </w:tcPr>
          <w:p w14:paraId="69D7D45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w:t>
            </w:r>
          </w:p>
        </w:tc>
        <w:tc>
          <w:tcPr>
            <w:tcW w:w="182" w:type="pct"/>
            <w:tcBorders>
              <w:top w:val="nil"/>
              <w:left w:val="nil"/>
              <w:bottom w:val="single" w:sz="4" w:space="0" w:color="auto"/>
              <w:right w:val="single" w:sz="4" w:space="0" w:color="auto"/>
            </w:tcBorders>
            <w:shd w:val="clear" w:color="auto" w:fill="auto"/>
            <w:noWrap/>
            <w:vAlign w:val="bottom"/>
            <w:hideMark/>
          </w:tcPr>
          <w:p w14:paraId="17FAFF0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17</w:t>
            </w:r>
          </w:p>
        </w:tc>
        <w:tc>
          <w:tcPr>
            <w:tcW w:w="182" w:type="pct"/>
            <w:tcBorders>
              <w:top w:val="nil"/>
              <w:left w:val="nil"/>
              <w:bottom w:val="single" w:sz="4" w:space="0" w:color="auto"/>
              <w:right w:val="single" w:sz="4" w:space="0" w:color="auto"/>
            </w:tcBorders>
            <w:shd w:val="clear" w:color="auto" w:fill="auto"/>
            <w:noWrap/>
            <w:vAlign w:val="bottom"/>
            <w:hideMark/>
          </w:tcPr>
          <w:p w14:paraId="13158F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3D31B5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70AB55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DBF6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18C0D7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EDC2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60518FD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13</w:t>
            </w:r>
          </w:p>
        </w:tc>
        <w:tc>
          <w:tcPr>
            <w:tcW w:w="225" w:type="pct"/>
            <w:tcBorders>
              <w:top w:val="single" w:sz="4" w:space="0" w:color="auto"/>
              <w:left w:val="nil"/>
              <w:bottom w:val="nil"/>
              <w:right w:val="single" w:sz="4" w:space="0" w:color="auto"/>
            </w:tcBorders>
            <w:shd w:val="clear" w:color="C0E6F5" w:fill="C0E6F5"/>
            <w:noWrap/>
            <w:vAlign w:val="center"/>
            <w:hideMark/>
          </w:tcPr>
          <w:p w14:paraId="3408AE6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103</w:t>
            </w:r>
          </w:p>
        </w:tc>
      </w:tr>
      <w:tr w:rsidR="00880114" w:rsidRPr="00880114" w14:paraId="089334A2"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880BD8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4.6.2024</w:t>
            </w:r>
          </w:p>
        </w:tc>
        <w:tc>
          <w:tcPr>
            <w:tcW w:w="161" w:type="pct"/>
            <w:tcBorders>
              <w:top w:val="nil"/>
              <w:left w:val="nil"/>
              <w:bottom w:val="single" w:sz="4" w:space="0" w:color="auto"/>
              <w:right w:val="single" w:sz="4" w:space="0" w:color="auto"/>
            </w:tcBorders>
            <w:shd w:val="clear" w:color="auto" w:fill="auto"/>
            <w:noWrap/>
            <w:vAlign w:val="bottom"/>
            <w:hideMark/>
          </w:tcPr>
          <w:p w14:paraId="2DF50EF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4CB2F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796F6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7B4014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FA1336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63D6B2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45941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14FCC3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593B5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46FDC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583A9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036E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AC678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60D80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F0DB7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C4856A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E2FF1E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205FB9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365F99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A2576A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A45486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EF81EB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FBF374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B7C4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0027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1EEB50B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w:t>
            </w:r>
          </w:p>
        </w:tc>
        <w:tc>
          <w:tcPr>
            <w:tcW w:w="225" w:type="pct"/>
            <w:tcBorders>
              <w:top w:val="single" w:sz="4" w:space="0" w:color="auto"/>
              <w:left w:val="nil"/>
              <w:bottom w:val="nil"/>
              <w:right w:val="single" w:sz="4" w:space="0" w:color="auto"/>
            </w:tcBorders>
            <w:shd w:val="clear" w:color="C0E6F5" w:fill="C0E6F5"/>
            <w:noWrap/>
            <w:vAlign w:val="center"/>
            <w:hideMark/>
          </w:tcPr>
          <w:p w14:paraId="44839FB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r>
      <w:tr w:rsidR="00880114" w:rsidRPr="00880114" w14:paraId="6D448307"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1256D5B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21.7.2024</w:t>
            </w:r>
          </w:p>
        </w:tc>
        <w:tc>
          <w:tcPr>
            <w:tcW w:w="161" w:type="pct"/>
            <w:tcBorders>
              <w:top w:val="nil"/>
              <w:left w:val="nil"/>
              <w:bottom w:val="single" w:sz="4" w:space="0" w:color="auto"/>
              <w:right w:val="single" w:sz="4" w:space="0" w:color="auto"/>
            </w:tcBorders>
            <w:shd w:val="clear" w:color="auto" w:fill="auto"/>
            <w:noWrap/>
            <w:vAlign w:val="bottom"/>
            <w:hideMark/>
          </w:tcPr>
          <w:p w14:paraId="28517D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9378F6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3852BE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6F2DDD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61" w:type="pct"/>
            <w:tcBorders>
              <w:top w:val="nil"/>
              <w:left w:val="nil"/>
              <w:bottom w:val="single" w:sz="4" w:space="0" w:color="auto"/>
              <w:right w:val="single" w:sz="4" w:space="0" w:color="auto"/>
            </w:tcBorders>
            <w:shd w:val="clear" w:color="auto" w:fill="auto"/>
            <w:noWrap/>
            <w:vAlign w:val="bottom"/>
            <w:hideMark/>
          </w:tcPr>
          <w:p w14:paraId="0E356A8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44AC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FA1A82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7BC3C8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69E90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91D3B9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0183AA0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1DD14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9F1DC9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EA79B3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EFADB8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68C45EA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506FDE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82" w:type="pct"/>
            <w:tcBorders>
              <w:top w:val="nil"/>
              <w:left w:val="nil"/>
              <w:bottom w:val="single" w:sz="4" w:space="0" w:color="auto"/>
              <w:right w:val="single" w:sz="4" w:space="0" w:color="auto"/>
            </w:tcBorders>
            <w:shd w:val="clear" w:color="auto" w:fill="auto"/>
            <w:noWrap/>
            <w:vAlign w:val="bottom"/>
            <w:hideMark/>
          </w:tcPr>
          <w:p w14:paraId="6EAEE05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45E183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7784AF4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390</w:t>
            </w:r>
          </w:p>
        </w:tc>
        <w:tc>
          <w:tcPr>
            <w:tcW w:w="161" w:type="pct"/>
            <w:tcBorders>
              <w:top w:val="nil"/>
              <w:left w:val="nil"/>
              <w:bottom w:val="single" w:sz="4" w:space="0" w:color="auto"/>
              <w:right w:val="single" w:sz="4" w:space="0" w:color="auto"/>
            </w:tcBorders>
            <w:shd w:val="clear" w:color="auto" w:fill="auto"/>
            <w:noWrap/>
            <w:vAlign w:val="bottom"/>
            <w:hideMark/>
          </w:tcPr>
          <w:p w14:paraId="384427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9B31AC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715F7B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0CDEC2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6E9232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68F6759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12</w:t>
            </w:r>
          </w:p>
        </w:tc>
        <w:tc>
          <w:tcPr>
            <w:tcW w:w="225" w:type="pct"/>
            <w:tcBorders>
              <w:top w:val="single" w:sz="4" w:space="0" w:color="auto"/>
              <w:left w:val="nil"/>
              <w:bottom w:val="nil"/>
              <w:right w:val="single" w:sz="4" w:space="0" w:color="auto"/>
            </w:tcBorders>
            <w:shd w:val="clear" w:color="C0E6F5" w:fill="C0E6F5"/>
            <w:noWrap/>
            <w:vAlign w:val="center"/>
            <w:hideMark/>
          </w:tcPr>
          <w:p w14:paraId="520A394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429</w:t>
            </w:r>
          </w:p>
        </w:tc>
      </w:tr>
      <w:tr w:rsidR="00880114" w:rsidRPr="00880114" w14:paraId="6ABD8714"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86397C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22.7.2024</w:t>
            </w:r>
          </w:p>
        </w:tc>
        <w:tc>
          <w:tcPr>
            <w:tcW w:w="161" w:type="pct"/>
            <w:tcBorders>
              <w:top w:val="nil"/>
              <w:left w:val="nil"/>
              <w:bottom w:val="single" w:sz="4" w:space="0" w:color="auto"/>
              <w:right w:val="single" w:sz="4" w:space="0" w:color="auto"/>
            </w:tcBorders>
            <w:shd w:val="clear" w:color="auto" w:fill="auto"/>
            <w:noWrap/>
            <w:vAlign w:val="bottom"/>
            <w:hideMark/>
          </w:tcPr>
          <w:p w14:paraId="1FC1BCD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675D24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110CFA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0CFAF5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61" w:type="pct"/>
            <w:tcBorders>
              <w:top w:val="nil"/>
              <w:left w:val="nil"/>
              <w:bottom w:val="single" w:sz="4" w:space="0" w:color="auto"/>
              <w:right w:val="single" w:sz="4" w:space="0" w:color="auto"/>
            </w:tcBorders>
            <w:shd w:val="clear" w:color="auto" w:fill="auto"/>
            <w:noWrap/>
            <w:vAlign w:val="bottom"/>
            <w:hideMark/>
          </w:tcPr>
          <w:p w14:paraId="12B0276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AE3377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D37C7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159B4F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7980779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078D27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21</w:t>
            </w:r>
          </w:p>
        </w:tc>
        <w:tc>
          <w:tcPr>
            <w:tcW w:w="161" w:type="pct"/>
            <w:tcBorders>
              <w:top w:val="nil"/>
              <w:left w:val="nil"/>
              <w:bottom w:val="single" w:sz="4" w:space="0" w:color="auto"/>
              <w:right w:val="single" w:sz="4" w:space="0" w:color="auto"/>
            </w:tcBorders>
            <w:shd w:val="clear" w:color="auto" w:fill="auto"/>
            <w:noWrap/>
            <w:vAlign w:val="bottom"/>
            <w:hideMark/>
          </w:tcPr>
          <w:p w14:paraId="462F0DC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2F558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F08FD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7CAA0E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38C16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403DE4D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218125A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15</w:t>
            </w:r>
          </w:p>
        </w:tc>
        <w:tc>
          <w:tcPr>
            <w:tcW w:w="182" w:type="pct"/>
            <w:tcBorders>
              <w:top w:val="nil"/>
              <w:left w:val="nil"/>
              <w:bottom w:val="single" w:sz="4" w:space="0" w:color="auto"/>
              <w:right w:val="single" w:sz="4" w:space="0" w:color="auto"/>
            </w:tcBorders>
            <w:shd w:val="clear" w:color="auto" w:fill="auto"/>
            <w:noWrap/>
            <w:vAlign w:val="bottom"/>
            <w:hideMark/>
          </w:tcPr>
          <w:p w14:paraId="728D98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D2658F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43</w:t>
            </w:r>
          </w:p>
        </w:tc>
        <w:tc>
          <w:tcPr>
            <w:tcW w:w="182" w:type="pct"/>
            <w:tcBorders>
              <w:top w:val="nil"/>
              <w:left w:val="nil"/>
              <w:bottom w:val="single" w:sz="4" w:space="0" w:color="auto"/>
              <w:right w:val="single" w:sz="4" w:space="0" w:color="auto"/>
            </w:tcBorders>
            <w:shd w:val="clear" w:color="auto" w:fill="auto"/>
            <w:noWrap/>
            <w:vAlign w:val="bottom"/>
            <w:hideMark/>
          </w:tcPr>
          <w:p w14:paraId="032F15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158</w:t>
            </w:r>
          </w:p>
        </w:tc>
        <w:tc>
          <w:tcPr>
            <w:tcW w:w="161" w:type="pct"/>
            <w:tcBorders>
              <w:top w:val="nil"/>
              <w:left w:val="nil"/>
              <w:bottom w:val="single" w:sz="4" w:space="0" w:color="auto"/>
              <w:right w:val="single" w:sz="4" w:space="0" w:color="auto"/>
            </w:tcBorders>
            <w:shd w:val="clear" w:color="auto" w:fill="auto"/>
            <w:noWrap/>
            <w:vAlign w:val="bottom"/>
            <w:hideMark/>
          </w:tcPr>
          <w:p w14:paraId="40625EC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13</w:t>
            </w:r>
          </w:p>
        </w:tc>
        <w:tc>
          <w:tcPr>
            <w:tcW w:w="161" w:type="pct"/>
            <w:tcBorders>
              <w:top w:val="nil"/>
              <w:left w:val="nil"/>
              <w:bottom w:val="single" w:sz="4" w:space="0" w:color="auto"/>
              <w:right w:val="single" w:sz="4" w:space="0" w:color="auto"/>
            </w:tcBorders>
            <w:shd w:val="clear" w:color="auto" w:fill="auto"/>
            <w:noWrap/>
            <w:vAlign w:val="bottom"/>
            <w:hideMark/>
          </w:tcPr>
          <w:p w14:paraId="18DB1E6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92A876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98308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C8BD11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4AE2265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nil"/>
              <w:right w:val="single" w:sz="4" w:space="0" w:color="auto"/>
            </w:tcBorders>
            <w:shd w:val="clear" w:color="C0E6F5" w:fill="C0E6F5"/>
            <w:noWrap/>
            <w:vAlign w:val="center"/>
            <w:hideMark/>
          </w:tcPr>
          <w:p w14:paraId="60E5CB8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296</w:t>
            </w:r>
          </w:p>
        </w:tc>
      </w:tr>
      <w:tr w:rsidR="00880114" w:rsidRPr="00880114" w14:paraId="43CD3E80"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3F3FB5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23.7.2024</w:t>
            </w:r>
          </w:p>
        </w:tc>
        <w:tc>
          <w:tcPr>
            <w:tcW w:w="161" w:type="pct"/>
            <w:tcBorders>
              <w:top w:val="nil"/>
              <w:left w:val="nil"/>
              <w:bottom w:val="single" w:sz="4" w:space="0" w:color="auto"/>
              <w:right w:val="single" w:sz="4" w:space="0" w:color="auto"/>
            </w:tcBorders>
            <w:shd w:val="clear" w:color="auto" w:fill="auto"/>
            <w:noWrap/>
            <w:vAlign w:val="bottom"/>
            <w:hideMark/>
          </w:tcPr>
          <w:p w14:paraId="41FDC9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023CF2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38CFE6F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ADD32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61" w:type="pct"/>
            <w:tcBorders>
              <w:top w:val="nil"/>
              <w:left w:val="nil"/>
              <w:bottom w:val="single" w:sz="4" w:space="0" w:color="auto"/>
              <w:right w:val="single" w:sz="4" w:space="0" w:color="auto"/>
            </w:tcBorders>
            <w:shd w:val="clear" w:color="auto" w:fill="auto"/>
            <w:noWrap/>
            <w:vAlign w:val="bottom"/>
            <w:hideMark/>
          </w:tcPr>
          <w:p w14:paraId="32D8FB0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921EEC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D19EC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5C546B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3C37593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26742D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26</w:t>
            </w:r>
          </w:p>
        </w:tc>
        <w:tc>
          <w:tcPr>
            <w:tcW w:w="161" w:type="pct"/>
            <w:tcBorders>
              <w:top w:val="nil"/>
              <w:left w:val="nil"/>
              <w:bottom w:val="single" w:sz="4" w:space="0" w:color="auto"/>
              <w:right w:val="single" w:sz="4" w:space="0" w:color="auto"/>
            </w:tcBorders>
            <w:shd w:val="clear" w:color="auto" w:fill="auto"/>
            <w:noWrap/>
            <w:vAlign w:val="bottom"/>
            <w:hideMark/>
          </w:tcPr>
          <w:p w14:paraId="3E7B149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2D25F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BA62EC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15E59F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BAF58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50D801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w:t>
            </w:r>
          </w:p>
        </w:tc>
        <w:tc>
          <w:tcPr>
            <w:tcW w:w="182" w:type="pct"/>
            <w:tcBorders>
              <w:top w:val="nil"/>
              <w:left w:val="nil"/>
              <w:bottom w:val="single" w:sz="4" w:space="0" w:color="auto"/>
              <w:right w:val="single" w:sz="4" w:space="0" w:color="auto"/>
            </w:tcBorders>
            <w:shd w:val="clear" w:color="auto" w:fill="auto"/>
            <w:noWrap/>
            <w:vAlign w:val="bottom"/>
            <w:hideMark/>
          </w:tcPr>
          <w:p w14:paraId="09CD150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1BAC131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336554F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w:t>
            </w:r>
          </w:p>
        </w:tc>
        <w:tc>
          <w:tcPr>
            <w:tcW w:w="182" w:type="pct"/>
            <w:tcBorders>
              <w:top w:val="nil"/>
              <w:left w:val="nil"/>
              <w:bottom w:val="single" w:sz="4" w:space="0" w:color="auto"/>
              <w:right w:val="single" w:sz="4" w:space="0" w:color="auto"/>
            </w:tcBorders>
            <w:shd w:val="clear" w:color="auto" w:fill="auto"/>
            <w:noWrap/>
            <w:vAlign w:val="bottom"/>
            <w:hideMark/>
          </w:tcPr>
          <w:p w14:paraId="517A3C8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94</w:t>
            </w:r>
          </w:p>
        </w:tc>
        <w:tc>
          <w:tcPr>
            <w:tcW w:w="161" w:type="pct"/>
            <w:tcBorders>
              <w:top w:val="nil"/>
              <w:left w:val="nil"/>
              <w:bottom w:val="single" w:sz="4" w:space="0" w:color="auto"/>
              <w:right w:val="single" w:sz="4" w:space="0" w:color="auto"/>
            </w:tcBorders>
            <w:shd w:val="clear" w:color="auto" w:fill="auto"/>
            <w:noWrap/>
            <w:vAlign w:val="bottom"/>
            <w:hideMark/>
          </w:tcPr>
          <w:p w14:paraId="597035D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w:t>
            </w:r>
          </w:p>
        </w:tc>
        <w:tc>
          <w:tcPr>
            <w:tcW w:w="161" w:type="pct"/>
            <w:tcBorders>
              <w:top w:val="nil"/>
              <w:left w:val="nil"/>
              <w:bottom w:val="single" w:sz="4" w:space="0" w:color="auto"/>
              <w:right w:val="single" w:sz="4" w:space="0" w:color="auto"/>
            </w:tcBorders>
            <w:shd w:val="clear" w:color="auto" w:fill="auto"/>
            <w:noWrap/>
            <w:vAlign w:val="bottom"/>
            <w:hideMark/>
          </w:tcPr>
          <w:p w14:paraId="40CD970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A27A3F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DC8F11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D62D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3A772D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w:t>
            </w:r>
          </w:p>
        </w:tc>
        <w:tc>
          <w:tcPr>
            <w:tcW w:w="225" w:type="pct"/>
            <w:tcBorders>
              <w:top w:val="single" w:sz="4" w:space="0" w:color="auto"/>
              <w:left w:val="nil"/>
              <w:bottom w:val="nil"/>
              <w:right w:val="single" w:sz="4" w:space="0" w:color="auto"/>
            </w:tcBorders>
            <w:shd w:val="clear" w:color="C0E6F5" w:fill="C0E6F5"/>
            <w:noWrap/>
            <w:vAlign w:val="center"/>
            <w:hideMark/>
          </w:tcPr>
          <w:p w14:paraId="69ECFDB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188</w:t>
            </w:r>
          </w:p>
        </w:tc>
      </w:tr>
      <w:tr w:rsidR="00880114" w:rsidRPr="00880114" w14:paraId="5AB24D1E"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3E38E1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24.7.2024</w:t>
            </w:r>
          </w:p>
        </w:tc>
        <w:tc>
          <w:tcPr>
            <w:tcW w:w="161" w:type="pct"/>
            <w:tcBorders>
              <w:top w:val="nil"/>
              <w:left w:val="nil"/>
              <w:bottom w:val="single" w:sz="4" w:space="0" w:color="auto"/>
              <w:right w:val="single" w:sz="4" w:space="0" w:color="auto"/>
            </w:tcBorders>
            <w:shd w:val="clear" w:color="auto" w:fill="auto"/>
            <w:noWrap/>
            <w:vAlign w:val="bottom"/>
            <w:hideMark/>
          </w:tcPr>
          <w:p w14:paraId="3BCFD1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EAB4C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7CA30A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15DDFE9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w:t>
            </w:r>
          </w:p>
        </w:tc>
        <w:tc>
          <w:tcPr>
            <w:tcW w:w="161" w:type="pct"/>
            <w:tcBorders>
              <w:top w:val="nil"/>
              <w:left w:val="nil"/>
              <w:bottom w:val="single" w:sz="4" w:space="0" w:color="auto"/>
              <w:right w:val="single" w:sz="4" w:space="0" w:color="auto"/>
            </w:tcBorders>
            <w:shd w:val="clear" w:color="auto" w:fill="auto"/>
            <w:noWrap/>
            <w:vAlign w:val="bottom"/>
            <w:hideMark/>
          </w:tcPr>
          <w:p w14:paraId="007DD6D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6A75E4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D8AC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C690B5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74E5A3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8C5538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61" w:type="pct"/>
            <w:tcBorders>
              <w:top w:val="nil"/>
              <w:left w:val="nil"/>
              <w:bottom w:val="single" w:sz="4" w:space="0" w:color="auto"/>
              <w:right w:val="single" w:sz="4" w:space="0" w:color="auto"/>
            </w:tcBorders>
            <w:shd w:val="clear" w:color="auto" w:fill="auto"/>
            <w:noWrap/>
            <w:vAlign w:val="bottom"/>
            <w:hideMark/>
          </w:tcPr>
          <w:p w14:paraId="3523467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55392A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22D224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889A87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04106B1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04E9425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13</w:t>
            </w:r>
          </w:p>
        </w:tc>
        <w:tc>
          <w:tcPr>
            <w:tcW w:w="182" w:type="pct"/>
            <w:tcBorders>
              <w:top w:val="nil"/>
              <w:left w:val="nil"/>
              <w:bottom w:val="single" w:sz="4" w:space="0" w:color="auto"/>
              <w:right w:val="single" w:sz="4" w:space="0" w:color="auto"/>
            </w:tcBorders>
            <w:shd w:val="clear" w:color="auto" w:fill="auto"/>
            <w:noWrap/>
            <w:vAlign w:val="bottom"/>
            <w:hideMark/>
          </w:tcPr>
          <w:p w14:paraId="03A326E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w:t>
            </w:r>
          </w:p>
        </w:tc>
        <w:tc>
          <w:tcPr>
            <w:tcW w:w="182" w:type="pct"/>
            <w:tcBorders>
              <w:top w:val="nil"/>
              <w:left w:val="nil"/>
              <w:bottom w:val="single" w:sz="4" w:space="0" w:color="auto"/>
              <w:right w:val="single" w:sz="4" w:space="0" w:color="auto"/>
            </w:tcBorders>
            <w:shd w:val="clear" w:color="auto" w:fill="auto"/>
            <w:noWrap/>
            <w:vAlign w:val="bottom"/>
            <w:hideMark/>
          </w:tcPr>
          <w:p w14:paraId="2517315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5CCF2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82" w:type="pct"/>
            <w:tcBorders>
              <w:top w:val="nil"/>
              <w:left w:val="nil"/>
              <w:bottom w:val="single" w:sz="4" w:space="0" w:color="auto"/>
              <w:right w:val="single" w:sz="4" w:space="0" w:color="auto"/>
            </w:tcBorders>
            <w:shd w:val="clear" w:color="auto" w:fill="auto"/>
            <w:noWrap/>
            <w:vAlign w:val="bottom"/>
            <w:hideMark/>
          </w:tcPr>
          <w:p w14:paraId="2275A58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35</w:t>
            </w:r>
          </w:p>
        </w:tc>
        <w:tc>
          <w:tcPr>
            <w:tcW w:w="161" w:type="pct"/>
            <w:tcBorders>
              <w:top w:val="nil"/>
              <w:left w:val="nil"/>
              <w:bottom w:val="single" w:sz="4" w:space="0" w:color="auto"/>
              <w:right w:val="single" w:sz="4" w:space="0" w:color="auto"/>
            </w:tcBorders>
            <w:shd w:val="clear" w:color="auto" w:fill="auto"/>
            <w:noWrap/>
            <w:vAlign w:val="bottom"/>
            <w:hideMark/>
          </w:tcPr>
          <w:p w14:paraId="165C6C6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61" w:type="pct"/>
            <w:tcBorders>
              <w:top w:val="nil"/>
              <w:left w:val="nil"/>
              <w:bottom w:val="single" w:sz="4" w:space="0" w:color="auto"/>
              <w:right w:val="single" w:sz="4" w:space="0" w:color="auto"/>
            </w:tcBorders>
            <w:shd w:val="clear" w:color="auto" w:fill="auto"/>
            <w:noWrap/>
            <w:vAlign w:val="bottom"/>
            <w:hideMark/>
          </w:tcPr>
          <w:p w14:paraId="72B6CFD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A50DFB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BA47E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94CAD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5737512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18</w:t>
            </w:r>
          </w:p>
        </w:tc>
        <w:tc>
          <w:tcPr>
            <w:tcW w:w="225" w:type="pct"/>
            <w:tcBorders>
              <w:top w:val="single" w:sz="4" w:space="0" w:color="auto"/>
              <w:left w:val="nil"/>
              <w:bottom w:val="nil"/>
              <w:right w:val="single" w:sz="4" w:space="0" w:color="auto"/>
            </w:tcBorders>
            <w:shd w:val="clear" w:color="C0E6F5" w:fill="C0E6F5"/>
            <w:noWrap/>
            <w:vAlign w:val="center"/>
            <w:hideMark/>
          </w:tcPr>
          <w:p w14:paraId="00305ED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135</w:t>
            </w:r>
          </w:p>
        </w:tc>
      </w:tr>
      <w:tr w:rsidR="00880114" w:rsidRPr="00880114" w14:paraId="1351ACE8"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54565E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25.7.2024</w:t>
            </w:r>
          </w:p>
        </w:tc>
        <w:tc>
          <w:tcPr>
            <w:tcW w:w="161" w:type="pct"/>
            <w:tcBorders>
              <w:top w:val="nil"/>
              <w:left w:val="nil"/>
              <w:bottom w:val="single" w:sz="4" w:space="0" w:color="auto"/>
              <w:right w:val="single" w:sz="4" w:space="0" w:color="auto"/>
            </w:tcBorders>
            <w:shd w:val="clear" w:color="auto" w:fill="auto"/>
            <w:noWrap/>
            <w:vAlign w:val="bottom"/>
            <w:hideMark/>
          </w:tcPr>
          <w:p w14:paraId="5262DC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C26F0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w:t>
            </w:r>
          </w:p>
        </w:tc>
        <w:tc>
          <w:tcPr>
            <w:tcW w:w="161" w:type="pct"/>
            <w:tcBorders>
              <w:top w:val="nil"/>
              <w:left w:val="nil"/>
              <w:bottom w:val="single" w:sz="4" w:space="0" w:color="auto"/>
              <w:right w:val="single" w:sz="4" w:space="0" w:color="auto"/>
            </w:tcBorders>
            <w:shd w:val="clear" w:color="auto" w:fill="auto"/>
            <w:noWrap/>
            <w:vAlign w:val="bottom"/>
            <w:hideMark/>
          </w:tcPr>
          <w:p w14:paraId="7F2A2DD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102D8A3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E1B41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6B2AB4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6206E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EAECD2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300AB0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BAE1A5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13</w:t>
            </w:r>
          </w:p>
        </w:tc>
        <w:tc>
          <w:tcPr>
            <w:tcW w:w="161" w:type="pct"/>
            <w:tcBorders>
              <w:top w:val="nil"/>
              <w:left w:val="nil"/>
              <w:bottom w:val="single" w:sz="4" w:space="0" w:color="auto"/>
              <w:right w:val="single" w:sz="4" w:space="0" w:color="auto"/>
            </w:tcBorders>
            <w:shd w:val="clear" w:color="auto" w:fill="auto"/>
            <w:noWrap/>
            <w:vAlign w:val="bottom"/>
            <w:hideMark/>
          </w:tcPr>
          <w:p w14:paraId="31362E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691F23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8059F4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ABCB10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33E0168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36CD5A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w:t>
            </w:r>
          </w:p>
        </w:tc>
        <w:tc>
          <w:tcPr>
            <w:tcW w:w="182" w:type="pct"/>
            <w:tcBorders>
              <w:top w:val="nil"/>
              <w:left w:val="nil"/>
              <w:bottom w:val="single" w:sz="4" w:space="0" w:color="auto"/>
              <w:right w:val="single" w:sz="4" w:space="0" w:color="auto"/>
            </w:tcBorders>
            <w:shd w:val="clear" w:color="auto" w:fill="auto"/>
            <w:noWrap/>
            <w:vAlign w:val="bottom"/>
            <w:hideMark/>
          </w:tcPr>
          <w:p w14:paraId="7F0ABE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11</w:t>
            </w:r>
          </w:p>
        </w:tc>
        <w:tc>
          <w:tcPr>
            <w:tcW w:w="182" w:type="pct"/>
            <w:tcBorders>
              <w:top w:val="nil"/>
              <w:left w:val="nil"/>
              <w:bottom w:val="single" w:sz="4" w:space="0" w:color="auto"/>
              <w:right w:val="single" w:sz="4" w:space="0" w:color="auto"/>
            </w:tcBorders>
            <w:shd w:val="clear" w:color="auto" w:fill="auto"/>
            <w:noWrap/>
            <w:vAlign w:val="bottom"/>
            <w:hideMark/>
          </w:tcPr>
          <w:p w14:paraId="5A4102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0AFF6B2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11</w:t>
            </w:r>
          </w:p>
        </w:tc>
        <w:tc>
          <w:tcPr>
            <w:tcW w:w="182" w:type="pct"/>
            <w:tcBorders>
              <w:top w:val="nil"/>
              <w:left w:val="nil"/>
              <w:bottom w:val="single" w:sz="4" w:space="0" w:color="auto"/>
              <w:right w:val="single" w:sz="4" w:space="0" w:color="auto"/>
            </w:tcBorders>
            <w:shd w:val="clear" w:color="auto" w:fill="auto"/>
            <w:noWrap/>
            <w:vAlign w:val="bottom"/>
            <w:hideMark/>
          </w:tcPr>
          <w:p w14:paraId="03BD6E5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55</w:t>
            </w:r>
          </w:p>
        </w:tc>
        <w:tc>
          <w:tcPr>
            <w:tcW w:w="161" w:type="pct"/>
            <w:tcBorders>
              <w:top w:val="nil"/>
              <w:left w:val="nil"/>
              <w:bottom w:val="single" w:sz="4" w:space="0" w:color="auto"/>
              <w:right w:val="single" w:sz="4" w:space="0" w:color="auto"/>
            </w:tcBorders>
            <w:shd w:val="clear" w:color="auto" w:fill="auto"/>
            <w:noWrap/>
            <w:vAlign w:val="bottom"/>
            <w:hideMark/>
          </w:tcPr>
          <w:p w14:paraId="153FA10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61" w:type="pct"/>
            <w:tcBorders>
              <w:top w:val="nil"/>
              <w:left w:val="nil"/>
              <w:bottom w:val="single" w:sz="4" w:space="0" w:color="auto"/>
              <w:right w:val="single" w:sz="4" w:space="0" w:color="auto"/>
            </w:tcBorders>
            <w:shd w:val="clear" w:color="auto" w:fill="auto"/>
            <w:noWrap/>
            <w:vAlign w:val="bottom"/>
            <w:hideMark/>
          </w:tcPr>
          <w:p w14:paraId="451263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6D825E1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D6126F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321E1C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55DF3A4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w:t>
            </w:r>
          </w:p>
        </w:tc>
        <w:tc>
          <w:tcPr>
            <w:tcW w:w="225" w:type="pct"/>
            <w:tcBorders>
              <w:top w:val="single" w:sz="4" w:space="0" w:color="auto"/>
              <w:left w:val="nil"/>
              <w:bottom w:val="nil"/>
              <w:right w:val="single" w:sz="4" w:space="0" w:color="auto"/>
            </w:tcBorders>
            <w:shd w:val="clear" w:color="C0E6F5" w:fill="C0E6F5"/>
            <w:noWrap/>
            <w:vAlign w:val="center"/>
            <w:hideMark/>
          </w:tcPr>
          <w:p w14:paraId="6FCC7FD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143</w:t>
            </w:r>
          </w:p>
        </w:tc>
      </w:tr>
      <w:tr w:rsidR="00880114" w:rsidRPr="00880114" w14:paraId="7E372C9A"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F630A89"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26.7.2024</w:t>
            </w:r>
          </w:p>
        </w:tc>
        <w:tc>
          <w:tcPr>
            <w:tcW w:w="161" w:type="pct"/>
            <w:tcBorders>
              <w:top w:val="nil"/>
              <w:left w:val="nil"/>
              <w:bottom w:val="single" w:sz="4" w:space="0" w:color="auto"/>
              <w:right w:val="single" w:sz="4" w:space="0" w:color="auto"/>
            </w:tcBorders>
            <w:shd w:val="clear" w:color="auto" w:fill="auto"/>
            <w:noWrap/>
            <w:vAlign w:val="bottom"/>
            <w:hideMark/>
          </w:tcPr>
          <w:p w14:paraId="559803D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3D7E8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4D10CC0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8701E4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0458B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6F8A52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BE462F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3B4A3F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035AE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FC41D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18</w:t>
            </w:r>
          </w:p>
        </w:tc>
        <w:tc>
          <w:tcPr>
            <w:tcW w:w="161" w:type="pct"/>
            <w:tcBorders>
              <w:top w:val="nil"/>
              <w:left w:val="nil"/>
              <w:bottom w:val="single" w:sz="4" w:space="0" w:color="auto"/>
              <w:right w:val="single" w:sz="4" w:space="0" w:color="auto"/>
            </w:tcBorders>
            <w:shd w:val="clear" w:color="auto" w:fill="auto"/>
            <w:noWrap/>
            <w:vAlign w:val="bottom"/>
            <w:hideMark/>
          </w:tcPr>
          <w:p w14:paraId="61A9A4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41E94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433D9A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432A04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3AD8B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0D98F56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82" w:type="pct"/>
            <w:tcBorders>
              <w:top w:val="nil"/>
              <w:left w:val="nil"/>
              <w:bottom w:val="single" w:sz="4" w:space="0" w:color="auto"/>
              <w:right w:val="single" w:sz="4" w:space="0" w:color="auto"/>
            </w:tcBorders>
            <w:shd w:val="clear" w:color="auto" w:fill="auto"/>
            <w:noWrap/>
            <w:vAlign w:val="bottom"/>
            <w:hideMark/>
          </w:tcPr>
          <w:p w14:paraId="400AE2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w:t>
            </w:r>
          </w:p>
        </w:tc>
        <w:tc>
          <w:tcPr>
            <w:tcW w:w="182" w:type="pct"/>
            <w:tcBorders>
              <w:top w:val="nil"/>
              <w:left w:val="nil"/>
              <w:bottom w:val="single" w:sz="4" w:space="0" w:color="auto"/>
              <w:right w:val="single" w:sz="4" w:space="0" w:color="auto"/>
            </w:tcBorders>
            <w:shd w:val="clear" w:color="auto" w:fill="auto"/>
            <w:noWrap/>
            <w:vAlign w:val="bottom"/>
            <w:hideMark/>
          </w:tcPr>
          <w:p w14:paraId="7C9C8AE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1C89483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39</w:t>
            </w:r>
          </w:p>
        </w:tc>
        <w:tc>
          <w:tcPr>
            <w:tcW w:w="182" w:type="pct"/>
            <w:tcBorders>
              <w:top w:val="nil"/>
              <w:left w:val="nil"/>
              <w:bottom w:val="single" w:sz="4" w:space="0" w:color="auto"/>
              <w:right w:val="single" w:sz="4" w:space="0" w:color="auto"/>
            </w:tcBorders>
            <w:shd w:val="clear" w:color="auto" w:fill="auto"/>
            <w:noWrap/>
            <w:vAlign w:val="bottom"/>
            <w:hideMark/>
          </w:tcPr>
          <w:p w14:paraId="59A505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84</w:t>
            </w:r>
          </w:p>
        </w:tc>
        <w:tc>
          <w:tcPr>
            <w:tcW w:w="161" w:type="pct"/>
            <w:tcBorders>
              <w:top w:val="nil"/>
              <w:left w:val="nil"/>
              <w:bottom w:val="single" w:sz="4" w:space="0" w:color="auto"/>
              <w:right w:val="single" w:sz="4" w:space="0" w:color="auto"/>
            </w:tcBorders>
            <w:shd w:val="clear" w:color="auto" w:fill="auto"/>
            <w:noWrap/>
            <w:vAlign w:val="bottom"/>
            <w:hideMark/>
          </w:tcPr>
          <w:p w14:paraId="2AE1570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61" w:type="pct"/>
            <w:tcBorders>
              <w:top w:val="nil"/>
              <w:left w:val="nil"/>
              <w:bottom w:val="single" w:sz="4" w:space="0" w:color="auto"/>
              <w:right w:val="single" w:sz="4" w:space="0" w:color="auto"/>
            </w:tcBorders>
            <w:shd w:val="clear" w:color="auto" w:fill="auto"/>
            <w:noWrap/>
            <w:vAlign w:val="bottom"/>
            <w:hideMark/>
          </w:tcPr>
          <w:p w14:paraId="21D459A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A80E2D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D8A42C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C30470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13227C4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nil"/>
              <w:right w:val="single" w:sz="4" w:space="0" w:color="auto"/>
            </w:tcBorders>
            <w:shd w:val="clear" w:color="C0E6F5" w:fill="C0E6F5"/>
            <w:noWrap/>
            <w:vAlign w:val="center"/>
            <w:hideMark/>
          </w:tcPr>
          <w:p w14:paraId="2D06F02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190</w:t>
            </w:r>
          </w:p>
        </w:tc>
      </w:tr>
      <w:tr w:rsidR="00880114" w:rsidRPr="00880114" w14:paraId="065B2AA8"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25B7118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27.7.2024</w:t>
            </w:r>
          </w:p>
        </w:tc>
        <w:tc>
          <w:tcPr>
            <w:tcW w:w="161" w:type="pct"/>
            <w:tcBorders>
              <w:top w:val="nil"/>
              <w:left w:val="nil"/>
              <w:bottom w:val="single" w:sz="4" w:space="0" w:color="auto"/>
              <w:right w:val="single" w:sz="4" w:space="0" w:color="auto"/>
            </w:tcBorders>
            <w:shd w:val="clear" w:color="auto" w:fill="auto"/>
            <w:noWrap/>
            <w:vAlign w:val="bottom"/>
            <w:hideMark/>
          </w:tcPr>
          <w:p w14:paraId="7B27113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4CC9A9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585449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34A33C9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11</w:t>
            </w:r>
          </w:p>
        </w:tc>
        <w:tc>
          <w:tcPr>
            <w:tcW w:w="161" w:type="pct"/>
            <w:tcBorders>
              <w:top w:val="nil"/>
              <w:left w:val="nil"/>
              <w:bottom w:val="single" w:sz="4" w:space="0" w:color="auto"/>
              <w:right w:val="single" w:sz="4" w:space="0" w:color="auto"/>
            </w:tcBorders>
            <w:shd w:val="clear" w:color="auto" w:fill="auto"/>
            <w:noWrap/>
            <w:vAlign w:val="bottom"/>
            <w:hideMark/>
          </w:tcPr>
          <w:p w14:paraId="75575BD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36C41A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B1F234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499D19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0B0D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F150B0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19</w:t>
            </w:r>
          </w:p>
        </w:tc>
        <w:tc>
          <w:tcPr>
            <w:tcW w:w="161" w:type="pct"/>
            <w:tcBorders>
              <w:top w:val="nil"/>
              <w:left w:val="nil"/>
              <w:bottom w:val="single" w:sz="4" w:space="0" w:color="auto"/>
              <w:right w:val="single" w:sz="4" w:space="0" w:color="auto"/>
            </w:tcBorders>
            <w:shd w:val="clear" w:color="auto" w:fill="auto"/>
            <w:noWrap/>
            <w:vAlign w:val="bottom"/>
            <w:hideMark/>
          </w:tcPr>
          <w:p w14:paraId="25542B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917F30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6D22FF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8874F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A079E9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15C20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11</w:t>
            </w:r>
          </w:p>
        </w:tc>
        <w:tc>
          <w:tcPr>
            <w:tcW w:w="182" w:type="pct"/>
            <w:tcBorders>
              <w:top w:val="nil"/>
              <w:left w:val="nil"/>
              <w:bottom w:val="single" w:sz="4" w:space="0" w:color="auto"/>
              <w:right w:val="single" w:sz="4" w:space="0" w:color="auto"/>
            </w:tcBorders>
            <w:shd w:val="clear" w:color="auto" w:fill="auto"/>
            <w:noWrap/>
            <w:vAlign w:val="bottom"/>
            <w:hideMark/>
          </w:tcPr>
          <w:p w14:paraId="36618FC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w:t>
            </w:r>
          </w:p>
        </w:tc>
        <w:tc>
          <w:tcPr>
            <w:tcW w:w="182" w:type="pct"/>
            <w:tcBorders>
              <w:top w:val="nil"/>
              <w:left w:val="nil"/>
              <w:bottom w:val="single" w:sz="4" w:space="0" w:color="auto"/>
              <w:right w:val="single" w:sz="4" w:space="0" w:color="auto"/>
            </w:tcBorders>
            <w:shd w:val="clear" w:color="auto" w:fill="auto"/>
            <w:noWrap/>
            <w:vAlign w:val="bottom"/>
            <w:hideMark/>
          </w:tcPr>
          <w:p w14:paraId="57D50B2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23198C7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28</w:t>
            </w:r>
          </w:p>
        </w:tc>
        <w:tc>
          <w:tcPr>
            <w:tcW w:w="182" w:type="pct"/>
            <w:tcBorders>
              <w:top w:val="nil"/>
              <w:left w:val="nil"/>
              <w:bottom w:val="single" w:sz="4" w:space="0" w:color="auto"/>
              <w:right w:val="single" w:sz="4" w:space="0" w:color="auto"/>
            </w:tcBorders>
            <w:shd w:val="clear" w:color="auto" w:fill="auto"/>
            <w:noWrap/>
            <w:vAlign w:val="bottom"/>
            <w:hideMark/>
          </w:tcPr>
          <w:p w14:paraId="262DAA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48</w:t>
            </w:r>
          </w:p>
        </w:tc>
        <w:tc>
          <w:tcPr>
            <w:tcW w:w="161" w:type="pct"/>
            <w:tcBorders>
              <w:top w:val="nil"/>
              <w:left w:val="nil"/>
              <w:bottom w:val="single" w:sz="4" w:space="0" w:color="auto"/>
              <w:right w:val="single" w:sz="4" w:space="0" w:color="auto"/>
            </w:tcBorders>
            <w:shd w:val="clear" w:color="auto" w:fill="auto"/>
            <w:noWrap/>
            <w:vAlign w:val="bottom"/>
            <w:hideMark/>
          </w:tcPr>
          <w:p w14:paraId="40F326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17</w:t>
            </w:r>
          </w:p>
        </w:tc>
        <w:tc>
          <w:tcPr>
            <w:tcW w:w="161" w:type="pct"/>
            <w:tcBorders>
              <w:top w:val="nil"/>
              <w:left w:val="nil"/>
              <w:bottom w:val="single" w:sz="4" w:space="0" w:color="auto"/>
              <w:right w:val="single" w:sz="4" w:space="0" w:color="auto"/>
            </w:tcBorders>
            <w:shd w:val="clear" w:color="auto" w:fill="auto"/>
            <w:noWrap/>
            <w:vAlign w:val="bottom"/>
            <w:hideMark/>
          </w:tcPr>
          <w:p w14:paraId="4B245D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D2B134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88EC18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A2A6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65C9AE1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17</w:t>
            </w:r>
          </w:p>
        </w:tc>
        <w:tc>
          <w:tcPr>
            <w:tcW w:w="225" w:type="pct"/>
            <w:tcBorders>
              <w:top w:val="single" w:sz="4" w:space="0" w:color="auto"/>
              <w:left w:val="nil"/>
              <w:bottom w:val="nil"/>
              <w:right w:val="single" w:sz="4" w:space="0" w:color="auto"/>
            </w:tcBorders>
            <w:shd w:val="clear" w:color="C0E6F5" w:fill="C0E6F5"/>
            <w:noWrap/>
            <w:vAlign w:val="center"/>
            <w:hideMark/>
          </w:tcPr>
          <w:p w14:paraId="0528B95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158</w:t>
            </w:r>
          </w:p>
        </w:tc>
      </w:tr>
      <w:tr w:rsidR="00880114" w:rsidRPr="00880114" w14:paraId="42B14427"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2801FA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28.7.2024</w:t>
            </w:r>
          </w:p>
        </w:tc>
        <w:tc>
          <w:tcPr>
            <w:tcW w:w="161" w:type="pct"/>
            <w:tcBorders>
              <w:top w:val="nil"/>
              <w:left w:val="nil"/>
              <w:bottom w:val="single" w:sz="4" w:space="0" w:color="auto"/>
              <w:right w:val="single" w:sz="4" w:space="0" w:color="auto"/>
            </w:tcBorders>
            <w:shd w:val="clear" w:color="auto" w:fill="auto"/>
            <w:noWrap/>
            <w:vAlign w:val="bottom"/>
            <w:hideMark/>
          </w:tcPr>
          <w:p w14:paraId="384B6BD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073E71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3975906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6E32D0C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39</w:t>
            </w:r>
          </w:p>
        </w:tc>
        <w:tc>
          <w:tcPr>
            <w:tcW w:w="161" w:type="pct"/>
            <w:tcBorders>
              <w:top w:val="nil"/>
              <w:left w:val="nil"/>
              <w:bottom w:val="single" w:sz="4" w:space="0" w:color="auto"/>
              <w:right w:val="single" w:sz="4" w:space="0" w:color="auto"/>
            </w:tcBorders>
            <w:shd w:val="clear" w:color="auto" w:fill="auto"/>
            <w:noWrap/>
            <w:vAlign w:val="bottom"/>
            <w:hideMark/>
          </w:tcPr>
          <w:p w14:paraId="2E8170E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6D5811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C574F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260BD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7A2041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0D83A1E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13</w:t>
            </w:r>
          </w:p>
        </w:tc>
        <w:tc>
          <w:tcPr>
            <w:tcW w:w="161" w:type="pct"/>
            <w:tcBorders>
              <w:top w:val="nil"/>
              <w:left w:val="nil"/>
              <w:bottom w:val="single" w:sz="4" w:space="0" w:color="auto"/>
              <w:right w:val="single" w:sz="4" w:space="0" w:color="auto"/>
            </w:tcBorders>
            <w:shd w:val="clear" w:color="auto" w:fill="auto"/>
            <w:noWrap/>
            <w:vAlign w:val="bottom"/>
            <w:hideMark/>
          </w:tcPr>
          <w:p w14:paraId="0DE7C41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F5A424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4AE7AA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4A4747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414051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142EB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44517A9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21</w:t>
            </w:r>
          </w:p>
        </w:tc>
        <w:tc>
          <w:tcPr>
            <w:tcW w:w="182" w:type="pct"/>
            <w:tcBorders>
              <w:top w:val="nil"/>
              <w:left w:val="nil"/>
              <w:bottom w:val="single" w:sz="4" w:space="0" w:color="auto"/>
              <w:right w:val="single" w:sz="4" w:space="0" w:color="auto"/>
            </w:tcBorders>
            <w:shd w:val="clear" w:color="auto" w:fill="auto"/>
            <w:noWrap/>
            <w:vAlign w:val="bottom"/>
            <w:hideMark/>
          </w:tcPr>
          <w:p w14:paraId="04D82D8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74582D0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70</w:t>
            </w:r>
          </w:p>
        </w:tc>
        <w:tc>
          <w:tcPr>
            <w:tcW w:w="182" w:type="pct"/>
            <w:tcBorders>
              <w:top w:val="nil"/>
              <w:left w:val="nil"/>
              <w:bottom w:val="single" w:sz="4" w:space="0" w:color="auto"/>
              <w:right w:val="single" w:sz="4" w:space="0" w:color="auto"/>
            </w:tcBorders>
            <w:shd w:val="clear" w:color="auto" w:fill="auto"/>
            <w:noWrap/>
            <w:vAlign w:val="bottom"/>
            <w:hideMark/>
          </w:tcPr>
          <w:p w14:paraId="75C41ED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35</w:t>
            </w:r>
          </w:p>
        </w:tc>
        <w:tc>
          <w:tcPr>
            <w:tcW w:w="161" w:type="pct"/>
            <w:tcBorders>
              <w:top w:val="nil"/>
              <w:left w:val="nil"/>
              <w:bottom w:val="single" w:sz="4" w:space="0" w:color="auto"/>
              <w:right w:val="single" w:sz="4" w:space="0" w:color="auto"/>
            </w:tcBorders>
            <w:shd w:val="clear" w:color="auto" w:fill="auto"/>
            <w:noWrap/>
            <w:vAlign w:val="bottom"/>
            <w:hideMark/>
          </w:tcPr>
          <w:p w14:paraId="7FE0DC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61" w:type="pct"/>
            <w:tcBorders>
              <w:top w:val="nil"/>
              <w:left w:val="nil"/>
              <w:bottom w:val="single" w:sz="4" w:space="0" w:color="auto"/>
              <w:right w:val="single" w:sz="4" w:space="0" w:color="auto"/>
            </w:tcBorders>
            <w:shd w:val="clear" w:color="auto" w:fill="auto"/>
            <w:noWrap/>
            <w:vAlign w:val="bottom"/>
            <w:hideMark/>
          </w:tcPr>
          <w:p w14:paraId="707706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1365A5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D34F79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40B9EA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CD2EA2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nil"/>
              <w:right w:val="single" w:sz="4" w:space="0" w:color="auto"/>
            </w:tcBorders>
            <w:shd w:val="clear" w:color="C0E6F5" w:fill="C0E6F5"/>
            <w:noWrap/>
            <w:vAlign w:val="center"/>
            <w:hideMark/>
          </w:tcPr>
          <w:p w14:paraId="026DA07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219</w:t>
            </w:r>
          </w:p>
        </w:tc>
      </w:tr>
      <w:tr w:rsidR="00880114" w:rsidRPr="00880114" w14:paraId="78EC3FDC"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259066F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29.7.2024</w:t>
            </w:r>
          </w:p>
        </w:tc>
        <w:tc>
          <w:tcPr>
            <w:tcW w:w="161" w:type="pct"/>
            <w:tcBorders>
              <w:top w:val="nil"/>
              <w:left w:val="nil"/>
              <w:bottom w:val="single" w:sz="4" w:space="0" w:color="auto"/>
              <w:right w:val="single" w:sz="4" w:space="0" w:color="auto"/>
            </w:tcBorders>
            <w:shd w:val="clear" w:color="auto" w:fill="auto"/>
            <w:noWrap/>
            <w:vAlign w:val="bottom"/>
            <w:hideMark/>
          </w:tcPr>
          <w:p w14:paraId="2FCBA1B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07F75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76A7D8B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203182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663890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38B7C9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937CA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C6EF6A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7F9212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B79059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61" w:type="pct"/>
            <w:tcBorders>
              <w:top w:val="nil"/>
              <w:left w:val="nil"/>
              <w:bottom w:val="single" w:sz="4" w:space="0" w:color="auto"/>
              <w:right w:val="single" w:sz="4" w:space="0" w:color="auto"/>
            </w:tcBorders>
            <w:shd w:val="clear" w:color="auto" w:fill="auto"/>
            <w:noWrap/>
            <w:vAlign w:val="bottom"/>
            <w:hideMark/>
          </w:tcPr>
          <w:p w14:paraId="0CD875C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2C34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ECDC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0AC7D80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FB7866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EABA2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82" w:type="pct"/>
            <w:tcBorders>
              <w:top w:val="nil"/>
              <w:left w:val="nil"/>
              <w:bottom w:val="single" w:sz="4" w:space="0" w:color="auto"/>
              <w:right w:val="single" w:sz="4" w:space="0" w:color="auto"/>
            </w:tcBorders>
            <w:shd w:val="clear" w:color="auto" w:fill="auto"/>
            <w:noWrap/>
            <w:vAlign w:val="bottom"/>
            <w:hideMark/>
          </w:tcPr>
          <w:p w14:paraId="097AE37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82" w:type="pct"/>
            <w:tcBorders>
              <w:top w:val="nil"/>
              <w:left w:val="nil"/>
              <w:bottom w:val="single" w:sz="4" w:space="0" w:color="auto"/>
              <w:right w:val="single" w:sz="4" w:space="0" w:color="auto"/>
            </w:tcBorders>
            <w:shd w:val="clear" w:color="auto" w:fill="auto"/>
            <w:noWrap/>
            <w:vAlign w:val="bottom"/>
            <w:hideMark/>
          </w:tcPr>
          <w:p w14:paraId="4A73EFC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5CC309B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452</w:t>
            </w:r>
          </w:p>
        </w:tc>
        <w:tc>
          <w:tcPr>
            <w:tcW w:w="182" w:type="pct"/>
            <w:tcBorders>
              <w:top w:val="nil"/>
              <w:left w:val="nil"/>
              <w:bottom w:val="single" w:sz="4" w:space="0" w:color="auto"/>
              <w:right w:val="single" w:sz="4" w:space="0" w:color="auto"/>
            </w:tcBorders>
            <w:shd w:val="clear" w:color="auto" w:fill="auto"/>
            <w:noWrap/>
            <w:vAlign w:val="bottom"/>
            <w:hideMark/>
          </w:tcPr>
          <w:p w14:paraId="4159DDC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40</w:t>
            </w:r>
          </w:p>
        </w:tc>
        <w:tc>
          <w:tcPr>
            <w:tcW w:w="161" w:type="pct"/>
            <w:tcBorders>
              <w:top w:val="nil"/>
              <w:left w:val="nil"/>
              <w:bottom w:val="single" w:sz="4" w:space="0" w:color="auto"/>
              <w:right w:val="single" w:sz="4" w:space="0" w:color="auto"/>
            </w:tcBorders>
            <w:shd w:val="clear" w:color="auto" w:fill="auto"/>
            <w:noWrap/>
            <w:vAlign w:val="bottom"/>
            <w:hideMark/>
          </w:tcPr>
          <w:p w14:paraId="2F9DB2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w:t>
            </w:r>
          </w:p>
        </w:tc>
        <w:tc>
          <w:tcPr>
            <w:tcW w:w="161" w:type="pct"/>
            <w:tcBorders>
              <w:top w:val="nil"/>
              <w:left w:val="nil"/>
              <w:bottom w:val="single" w:sz="4" w:space="0" w:color="auto"/>
              <w:right w:val="single" w:sz="4" w:space="0" w:color="auto"/>
            </w:tcBorders>
            <w:shd w:val="clear" w:color="auto" w:fill="auto"/>
            <w:noWrap/>
            <w:vAlign w:val="bottom"/>
            <w:hideMark/>
          </w:tcPr>
          <w:p w14:paraId="4FCDDE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7D9281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0E4206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ABBB04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6D67BCE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nil"/>
              <w:right w:val="single" w:sz="4" w:space="0" w:color="auto"/>
            </w:tcBorders>
            <w:shd w:val="clear" w:color="C0E6F5" w:fill="C0E6F5"/>
            <w:noWrap/>
            <w:vAlign w:val="center"/>
            <w:hideMark/>
          </w:tcPr>
          <w:p w14:paraId="3FC80EC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548</w:t>
            </w:r>
          </w:p>
        </w:tc>
      </w:tr>
      <w:tr w:rsidR="00880114" w:rsidRPr="00880114" w14:paraId="4D45DD93"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1A5ACB0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30.7.2024</w:t>
            </w:r>
          </w:p>
        </w:tc>
        <w:tc>
          <w:tcPr>
            <w:tcW w:w="161" w:type="pct"/>
            <w:tcBorders>
              <w:top w:val="nil"/>
              <w:left w:val="nil"/>
              <w:bottom w:val="single" w:sz="4" w:space="0" w:color="auto"/>
              <w:right w:val="single" w:sz="4" w:space="0" w:color="auto"/>
            </w:tcBorders>
            <w:shd w:val="clear" w:color="auto" w:fill="auto"/>
            <w:noWrap/>
            <w:vAlign w:val="bottom"/>
            <w:hideMark/>
          </w:tcPr>
          <w:p w14:paraId="282B281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AAE4A8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2B6D27A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9633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E4220B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9EF0D2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D8CC9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22C950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35D991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78C6CAA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17</w:t>
            </w:r>
          </w:p>
        </w:tc>
        <w:tc>
          <w:tcPr>
            <w:tcW w:w="161" w:type="pct"/>
            <w:tcBorders>
              <w:top w:val="nil"/>
              <w:left w:val="nil"/>
              <w:bottom w:val="single" w:sz="4" w:space="0" w:color="auto"/>
              <w:right w:val="single" w:sz="4" w:space="0" w:color="auto"/>
            </w:tcBorders>
            <w:shd w:val="clear" w:color="auto" w:fill="auto"/>
            <w:noWrap/>
            <w:vAlign w:val="bottom"/>
            <w:hideMark/>
          </w:tcPr>
          <w:p w14:paraId="7D58D3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3C0C61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57D44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51B9563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E2D378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7B8DF3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4A57DC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27C366C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E4AFC1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147</w:t>
            </w:r>
          </w:p>
        </w:tc>
        <w:tc>
          <w:tcPr>
            <w:tcW w:w="182" w:type="pct"/>
            <w:tcBorders>
              <w:top w:val="nil"/>
              <w:left w:val="nil"/>
              <w:bottom w:val="single" w:sz="4" w:space="0" w:color="auto"/>
              <w:right w:val="single" w:sz="4" w:space="0" w:color="auto"/>
            </w:tcBorders>
            <w:shd w:val="clear" w:color="auto" w:fill="auto"/>
            <w:noWrap/>
            <w:vAlign w:val="bottom"/>
            <w:hideMark/>
          </w:tcPr>
          <w:p w14:paraId="6DB50A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48</w:t>
            </w:r>
          </w:p>
        </w:tc>
        <w:tc>
          <w:tcPr>
            <w:tcW w:w="161" w:type="pct"/>
            <w:tcBorders>
              <w:top w:val="nil"/>
              <w:left w:val="nil"/>
              <w:bottom w:val="single" w:sz="4" w:space="0" w:color="auto"/>
              <w:right w:val="single" w:sz="4" w:space="0" w:color="auto"/>
            </w:tcBorders>
            <w:shd w:val="clear" w:color="auto" w:fill="auto"/>
            <w:noWrap/>
            <w:vAlign w:val="bottom"/>
            <w:hideMark/>
          </w:tcPr>
          <w:p w14:paraId="5555CB5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576720C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A61270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C23A60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EA5ADB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505340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nil"/>
              <w:right w:val="single" w:sz="4" w:space="0" w:color="auto"/>
            </w:tcBorders>
            <w:shd w:val="clear" w:color="C0E6F5" w:fill="C0E6F5"/>
            <w:noWrap/>
            <w:vAlign w:val="center"/>
            <w:hideMark/>
          </w:tcPr>
          <w:p w14:paraId="53AA748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236</w:t>
            </w:r>
          </w:p>
        </w:tc>
      </w:tr>
      <w:tr w:rsidR="00880114" w:rsidRPr="00880114" w14:paraId="609274CC"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C522B8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31.7.2024</w:t>
            </w:r>
          </w:p>
        </w:tc>
        <w:tc>
          <w:tcPr>
            <w:tcW w:w="161" w:type="pct"/>
            <w:tcBorders>
              <w:top w:val="nil"/>
              <w:left w:val="nil"/>
              <w:bottom w:val="single" w:sz="4" w:space="0" w:color="auto"/>
              <w:right w:val="single" w:sz="4" w:space="0" w:color="auto"/>
            </w:tcBorders>
            <w:shd w:val="clear" w:color="auto" w:fill="auto"/>
            <w:noWrap/>
            <w:vAlign w:val="bottom"/>
            <w:hideMark/>
          </w:tcPr>
          <w:p w14:paraId="475C3BF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87685B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35F3D24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5D60A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F6109D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8C24A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0C142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114E7F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A14590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9A8615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21</w:t>
            </w:r>
          </w:p>
        </w:tc>
        <w:tc>
          <w:tcPr>
            <w:tcW w:w="161" w:type="pct"/>
            <w:tcBorders>
              <w:top w:val="nil"/>
              <w:left w:val="nil"/>
              <w:bottom w:val="single" w:sz="4" w:space="0" w:color="auto"/>
              <w:right w:val="single" w:sz="4" w:space="0" w:color="auto"/>
            </w:tcBorders>
            <w:shd w:val="clear" w:color="auto" w:fill="auto"/>
            <w:noWrap/>
            <w:vAlign w:val="bottom"/>
            <w:hideMark/>
          </w:tcPr>
          <w:p w14:paraId="7BAC4EB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C543D6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6C3CB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05BBF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AD968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183032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7A1BD0D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82" w:type="pct"/>
            <w:tcBorders>
              <w:top w:val="nil"/>
              <w:left w:val="nil"/>
              <w:bottom w:val="single" w:sz="4" w:space="0" w:color="auto"/>
              <w:right w:val="single" w:sz="4" w:space="0" w:color="auto"/>
            </w:tcBorders>
            <w:shd w:val="clear" w:color="auto" w:fill="auto"/>
            <w:noWrap/>
            <w:vAlign w:val="bottom"/>
            <w:hideMark/>
          </w:tcPr>
          <w:p w14:paraId="1827CFB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4A58E3B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359</w:t>
            </w:r>
          </w:p>
        </w:tc>
        <w:tc>
          <w:tcPr>
            <w:tcW w:w="182" w:type="pct"/>
            <w:tcBorders>
              <w:top w:val="nil"/>
              <w:left w:val="nil"/>
              <w:bottom w:val="single" w:sz="4" w:space="0" w:color="auto"/>
              <w:right w:val="single" w:sz="4" w:space="0" w:color="auto"/>
            </w:tcBorders>
            <w:shd w:val="clear" w:color="auto" w:fill="auto"/>
            <w:noWrap/>
            <w:vAlign w:val="bottom"/>
            <w:hideMark/>
          </w:tcPr>
          <w:p w14:paraId="4F24D8D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30</w:t>
            </w:r>
          </w:p>
        </w:tc>
        <w:tc>
          <w:tcPr>
            <w:tcW w:w="161" w:type="pct"/>
            <w:tcBorders>
              <w:top w:val="nil"/>
              <w:left w:val="nil"/>
              <w:bottom w:val="single" w:sz="4" w:space="0" w:color="auto"/>
              <w:right w:val="single" w:sz="4" w:space="0" w:color="auto"/>
            </w:tcBorders>
            <w:shd w:val="clear" w:color="auto" w:fill="auto"/>
            <w:noWrap/>
            <w:vAlign w:val="bottom"/>
            <w:hideMark/>
          </w:tcPr>
          <w:p w14:paraId="539EB4F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A928A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C9F89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539D1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BD5C9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66959DF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13</w:t>
            </w:r>
          </w:p>
        </w:tc>
        <w:tc>
          <w:tcPr>
            <w:tcW w:w="225" w:type="pct"/>
            <w:tcBorders>
              <w:top w:val="single" w:sz="4" w:space="0" w:color="auto"/>
              <w:left w:val="nil"/>
              <w:bottom w:val="nil"/>
              <w:right w:val="single" w:sz="4" w:space="0" w:color="auto"/>
            </w:tcBorders>
            <w:shd w:val="clear" w:color="C0E6F5" w:fill="C0E6F5"/>
            <w:noWrap/>
            <w:vAlign w:val="center"/>
            <w:hideMark/>
          </w:tcPr>
          <w:p w14:paraId="14D8E9E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434</w:t>
            </w:r>
          </w:p>
        </w:tc>
      </w:tr>
      <w:tr w:rsidR="00880114" w:rsidRPr="00880114" w14:paraId="5C2F22B0"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D97983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1.8.2024</w:t>
            </w:r>
          </w:p>
        </w:tc>
        <w:tc>
          <w:tcPr>
            <w:tcW w:w="161" w:type="pct"/>
            <w:tcBorders>
              <w:top w:val="nil"/>
              <w:left w:val="nil"/>
              <w:bottom w:val="single" w:sz="4" w:space="0" w:color="auto"/>
              <w:right w:val="single" w:sz="4" w:space="0" w:color="auto"/>
            </w:tcBorders>
            <w:shd w:val="clear" w:color="auto" w:fill="auto"/>
            <w:noWrap/>
            <w:vAlign w:val="bottom"/>
            <w:hideMark/>
          </w:tcPr>
          <w:p w14:paraId="6BB660B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EA979A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6AC59B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CFB038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34C3D69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80B68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8A81E4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49D54E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2CF82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7DD8EA2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18</w:t>
            </w:r>
          </w:p>
        </w:tc>
        <w:tc>
          <w:tcPr>
            <w:tcW w:w="161" w:type="pct"/>
            <w:tcBorders>
              <w:top w:val="nil"/>
              <w:left w:val="nil"/>
              <w:bottom w:val="single" w:sz="4" w:space="0" w:color="auto"/>
              <w:right w:val="single" w:sz="4" w:space="0" w:color="auto"/>
            </w:tcBorders>
            <w:shd w:val="clear" w:color="auto" w:fill="auto"/>
            <w:noWrap/>
            <w:vAlign w:val="bottom"/>
            <w:hideMark/>
          </w:tcPr>
          <w:p w14:paraId="059CB10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40AD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5335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E2D4C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AD817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4F07A9E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38</w:t>
            </w:r>
          </w:p>
        </w:tc>
        <w:tc>
          <w:tcPr>
            <w:tcW w:w="182" w:type="pct"/>
            <w:tcBorders>
              <w:top w:val="nil"/>
              <w:left w:val="nil"/>
              <w:bottom w:val="single" w:sz="4" w:space="0" w:color="auto"/>
              <w:right w:val="single" w:sz="4" w:space="0" w:color="auto"/>
            </w:tcBorders>
            <w:shd w:val="clear" w:color="auto" w:fill="auto"/>
            <w:noWrap/>
            <w:vAlign w:val="bottom"/>
            <w:hideMark/>
          </w:tcPr>
          <w:p w14:paraId="740E061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13</w:t>
            </w:r>
          </w:p>
        </w:tc>
        <w:tc>
          <w:tcPr>
            <w:tcW w:w="182" w:type="pct"/>
            <w:tcBorders>
              <w:top w:val="nil"/>
              <w:left w:val="nil"/>
              <w:bottom w:val="single" w:sz="4" w:space="0" w:color="auto"/>
              <w:right w:val="single" w:sz="4" w:space="0" w:color="auto"/>
            </w:tcBorders>
            <w:shd w:val="clear" w:color="auto" w:fill="auto"/>
            <w:noWrap/>
            <w:vAlign w:val="bottom"/>
            <w:hideMark/>
          </w:tcPr>
          <w:p w14:paraId="590D88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82" w:type="pct"/>
            <w:tcBorders>
              <w:top w:val="nil"/>
              <w:left w:val="nil"/>
              <w:bottom w:val="single" w:sz="4" w:space="0" w:color="auto"/>
              <w:right w:val="single" w:sz="4" w:space="0" w:color="auto"/>
            </w:tcBorders>
            <w:shd w:val="clear" w:color="auto" w:fill="auto"/>
            <w:noWrap/>
            <w:vAlign w:val="bottom"/>
            <w:hideMark/>
          </w:tcPr>
          <w:p w14:paraId="77446EF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910</w:t>
            </w:r>
          </w:p>
        </w:tc>
        <w:tc>
          <w:tcPr>
            <w:tcW w:w="182" w:type="pct"/>
            <w:tcBorders>
              <w:top w:val="nil"/>
              <w:left w:val="nil"/>
              <w:bottom w:val="single" w:sz="4" w:space="0" w:color="auto"/>
              <w:right w:val="single" w:sz="4" w:space="0" w:color="auto"/>
            </w:tcBorders>
            <w:shd w:val="clear" w:color="auto" w:fill="auto"/>
            <w:noWrap/>
            <w:vAlign w:val="bottom"/>
            <w:hideMark/>
          </w:tcPr>
          <w:p w14:paraId="1762CB0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23</w:t>
            </w:r>
          </w:p>
        </w:tc>
        <w:tc>
          <w:tcPr>
            <w:tcW w:w="161" w:type="pct"/>
            <w:tcBorders>
              <w:top w:val="nil"/>
              <w:left w:val="nil"/>
              <w:bottom w:val="single" w:sz="4" w:space="0" w:color="auto"/>
              <w:right w:val="single" w:sz="4" w:space="0" w:color="auto"/>
            </w:tcBorders>
            <w:shd w:val="clear" w:color="auto" w:fill="auto"/>
            <w:noWrap/>
            <w:vAlign w:val="bottom"/>
            <w:hideMark/>
          </w:tcPr>
          <w:p w14:paraId="4414CEB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6D4A711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BE20EF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A652B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635D9C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AEF7F6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nil"/>
              <w:right w:val="single" w:sz="4" w:space="0" w:color="auto"/>
            </w:tcBorders>
            <w:shd w:val="clear" w:color="C0E6F5" w:fill="C0E6F5"/>
            <w:noWrap/>
            <w:vAlign w:val="center"/>
            <w:hideMark/>
          </w:tcPr>
          <w:p w14:paraId="10F683E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1031</w:t>
            </w:r>
          </w:p>
        </w:tc>
      </w:tr>
      <w:tr w:rsidR="00880114" w:rsidRPr="00880114" w14:paraId="52078CF3"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175297C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2.8.2024</w:t>
            </w:r>
          </w:p>
        </w:tc>
        <w:tc>
          <w:tcPr>
            <w:tcW w:w="161" w:type="pct"/>
            <w:tcBorders>
              <w:top w:val="nil"/>
              <w:left w:val="nil"/>
              <w:bottom w:val="single" w:sz="4" w:space="0" w:color="auto"/>
              <w:right w:val="single" w:sz="4" w:space="0" w:color="auto"/>
            </w:tcBorders>
            <w:shd w:val="clear" w:color="auto" w:fill="auto"/>
            <w:noWrap/>
            <w:vAlign w:val="bottom"/>
            <w:hideMark/>
          </w:tcPr>
          <w:p w14:paraId="5694641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D16B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E0F31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7E09BB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EC2C24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0A3EED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C0F82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A142FD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37CFA0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C9139C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w:t>
            </w:r>
          </w:p>
        </w:tc>
        <w:tc>
          <w:tcPr>
            <w:tcW w:w="161" w:type="pct"/>
            <w:tcBorders>
              <w:top w:val="nil"/>
              <w:left w:val="nil"/>
              <w:bottom w:val="single" w:sz="4" w:space="0" w:color="auto"/>
              <w:right w:val="single" w:sz="4" w:space="0" w:color="auto"/>
            </w:tcBorders>
            <w:shd w:val="clear" w:color="auto" w:fill="auto"/>
            <w:noWrap/>
            <w:vAlign w:val="bottom"/>
            <w:hideMark/>
          </w:tcPr>
          <w:p w14:paraId="1A6299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3B8051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5A753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F3D94D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8844B5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164BCBE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28</w:t>
            </w:r>
          </w:p>
        </w:tc>
        <w:tc>
          <w:tcPr>
            <w:tcW w:w="182" w:type="pct"/>
            <w:tcBorders>
              <w:top w:val="nil"/>
              <w:left w:val="nil"/>
              <w:bottom w:val="single" w:sz="4" w:space="0" w:color="auto"/>
              <w:right w:val="single" w:sz="4" w:space="0" w:color="auto"/>
            </w:tcBorders>
            <w:shd w:val="clear" w:color="auto" w:fill="auto"/>
            <w:noWrap/>
            <w:vAlign w:val="bottom"/>
            <w:hideMark/>
          </w:tcPr>
          <w:p w14:paraId="74DB5C8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1E7A67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8D0A28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456</w:t>
            </w:r>
          </w:p>
        </w:tc>
        <w:tc>
          <w:tcPr>
            <w:tcW w:w="182" w:type="pct"/>
            <w:tcBorders>
              <w:top w:val="nil"/>
              <w:left w:val="nil"/>
              <w:bottom w:val="single" w:sz="4" w:space="0" w:color="auto"/>
              <w:right w:val="single" w:sz="4" w:space="0" w:color="auto"/>
            </w:tcBorders>
            <w:shd w:val="clear" w:color="auto" w:fill="auto"/>
            <w:noWrap/>
            <w:vAlign w:val="bottom"/>
            <w:hideMark/>
          </w:tcPr>
          <w:p w14:paraId="56F9284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28</w:t>
            </w:r>
          </w:p>
        </w:tc>
        <w:tc>
          <w:tcPr>
            <w:tcW w:w="161" w:type="pct"/>
            <w:tcBorders>
              <w:top w:val="nil"/>
              <w:left w:val="nil"/>
              <w:bottom w:val="single" w:sz="4" w:space="0" w:color="auto"/>
              <w:right w:val="single" w:sz="4" w:space="0" w:color="auto"/>
            </w:tcBorders>
            <w:shd w:val="clear" w:color="auto" w:fill="auto"/>
            <w:noWrap/>
            <w:vAlign w:val="bottom"/>
            <w:hideMark/>
          </w:tcPr>
          <w:p w14:paraId="2F8C28C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2F0632F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DDF6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3A5BB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2DD51E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99" w:type="pct"/>
            <w:tcBorders>
              <w:top w:val="single" w:sz="4" w:space="0" w:color="auto"/>
              <w:left w:val="nil"/>
              <w:bottom w:val="nil"/>
              <w:right w:val="single" w:sz="4" w:space="0" w:color="auto"/>
            </w:tcBorders>
            <w:shd w:val="clear" w:color="C0E6F5" w:fill="C0E6F5"/>
            <w:noWrap/>
            <w:vAlign w:val="center"/>
            <w:hideMark/>
          </w:tcPr>
          <w:p w14:paraId="6F9AC26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nil"/>
              <w:right w:val="single" w:sz="4" w:space="0" w:color="auto"/>
            </w:tcBorders>
            <w:shd w:val="clear" w:color="C0E6F5" w:fill="C0E6F5"/>
            <w:noWrap/>
            <w:vAlign w:val="center"/>
            <w:hideMark/>
          </w:tcPr>
          <w:p w14:paraId="1F210D4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543</w:t>
            </w:r>
          </w:p>
        </w:tc>
      </w:tr>
      <w:tr w:rsidR="00880114" w:rsidRPr="00880114" w14:paraId="2F1694F9"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6B7218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3.8.2024</w:t>
            </w:r>
          </w:p>
        </w:tc>
        <w:tc>
          <w:tcPr>
            <w:tcW w:w="161" w:type="pct"/>
            <w:tcBorders>
              <w:top w:val="nil"/>
              <w:left w:val="nil"/>
              <w:bottom w:val="single" w:sz="4" w:space="0" w:color="auto"/>
              <w:right w:val="single" w:sz="4" w:space="0" w:color="auto"/>
            </w:tcBorders>
            <w:shd w:val="clear" w:color="auto" w:fill="auto"/>
            <w:noWrap/>
            <w:vAlign w:val="bottom"/>
            <w:hideMark/>
          </w:tcPr>
          <w:p w14:paraId="3A8E8E1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EEC65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83C400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2A7195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6275B00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57EDCE1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908E7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5A2557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B5005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DDB8C4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4AA09AB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5C370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B895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E52471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57F11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66D911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82" w:type="pct"/>
            <w:tcBorders>
              <w:top w:val="nil"/>
              <w:left w:val="nil"/>
              <w:bottom w:val="single" w:sz="4" w:space="0" w:color="auto"/>
              <w:right w:val="single" w:sz="4" w:space="0" w:color="auto"/>
            </w:tcBorders>
            <w:shd w:val="clear" w:color="auto" w:fill="auto"/>
            <w:noWrap/>
            <w:vAlign w:val="bottom"/>
            <w:hideMark/>
          </w:tcPr>
          <w:p w14:paraId="307C57C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2D41621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405BCC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60</w:t>
            </w:r>
          </w:p>
        </w:tc>
        <w:tc>
          <w:tcPr>
            <w:tcW w:w="182" w:type="pct"/>
            <w:tcBorders>
              <w:top w:val="nil"/>
              <w:left w:val="nil"/>
              <w:bottom w:val="single" w:sz="4" w:space="0" w:color="auto"/>
              <w:right w:val="single" w:sz="4" w:space="0" w:color="auto"/>
            </w:tcBorders>
            <w:shd w:val="clear" w:color="auto" w:fill="auto"/>
            <w:noWrap/>
            <w:vAlign w:val="bottom"/>
            <w:hideMark/>
          </w:tcPr>
          <w:p w14:paraId="1CC863B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31</w:t>
            </w:r>
          </w:p>
        </w:tc>
        <w:tc>
          <w:tcPr>
            <w:tcW w:w="161" w:type="pct"/>
            <w:tcBorders>
              <w:top w:val="nil"/>
              <w:left w:val="nil"/>
              <w:bottom w:val="single" w:sz="4" w:space="0" w:color="auto"/>
              <w:right w:val="single" w:sz="4" w:space="0" w:color="auto"/>
            </w:tcBorders>
            <w:shd w:val="clear" w:color="auto" w:fill="auto"/>
            <w:noWrap/>
            <w:vAlign w:val="bottom"/>
            <w:hideMark/>
          </w:tcPr>
          <w:p w14:paraId="4EA62CE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5815C0C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591A63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FA1E1C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0601ED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528BB56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nil"/>
              <w:right w:val="single" w:sz="4" w:space="0" w:color="auto"/>
            </w:tcBorders>
            <w:shd w:val="clear" w:color="C0E6F5" w:fill="C0E6F5"/>
            <w:noWrap/>
            <w:vAlign w:val="center"/>
            <w:hideMark/>
          </w:tcPr>
          <w:p w14:paraId="54BB436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134</w:t>
            </w:r>
          </w:p>
        </w:tc>
      </w:tr>
      <w:tr w:rsidR="00880114" w:rsidRPr="00880114" w14:paraId="6F666683"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105DEF4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4.8.2024</w:t>
            </w:r>
          </w:p>
        </w:tc>
        <w:tc>
          <w:tcPr>
            <w:tcW w:w="161" w:type="pct"/>
            <w:tcBorders>
              <w:top w:val="nil"/>
              <w:left w:val="nil"/>
              <w:bottom w:val="single" w:sz="4" w:space="0" w:color="auto"/>
              <w:right w:val="single" w:sz="4" w:space="0" w:color="auto"/>
            </w:tcBorders>
            <w:shd w:val="clear" w:color="auto" w:fill="auto"/>
            <w:noWrap/>
            <w:vAlign w:val="bottom"/>
            <w:hideMark/>
          </w:tcPr>
          <w:p w14:paraId="7EB1099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8CA231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2DB255D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2D951E4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4CB79A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ABF701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D3BA4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41DF3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C0FB24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1370AF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w:t>
            </w:r>
          </w:p>
        </w:tc>
        <w:tc>
          <w:tcPr>
            <w:tcW w:w="161" w:type="pct"/>
            <w:tcBorders>
              <w:top w:val="nil"/>
              <w:left w:val="nil"/>
              <w:bottom w:val="single" w:sz="4" w:space="0" w:color="auto"/>
              <w:right w:val="single" w:sz="4" w:space="0" w:color="auto"/>
            </w:tcBorders>
            <w:shd w:val="clear" w:color="auto" w:fill="auto"/>
            <w:noWrap/>
            <w:vAlign w:val="bottom"/>
            <w:hideMark/>
          </w:tcPr>
          <w:p w14:paraId="57AB550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EAD8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691941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9EBA1A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A484D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45880BF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82" w:type="pct"/>
            <w:tcBorders>
              <w:top w:val="nil"/>
              <w:left w:val="nil"/>
              <w:bottom w:val="single" w:sz="4" w:space="0" w:color="auto"/>
              <w:right w:val="single" w:sz="4" w:space="0" w:color="auto"/>
            </w:tcBorders>
            <w:shd w:val="clear" w:color="auto" w:fill="auto"/>
            <w:noWrap/>
            <w:vAlign w:val="bottom"/>
            <w:hideMark/>
          </w:tcPr>
          <w:p w14:paraId="0F40960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3BC7FEA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028044E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w:t>
            </w:r>
          </w:p>
        </w:tc>
        <w:tc>
          <w:tcPr>
            <w:tcW w:w="182" w:type="pct"/>
            <w:tcBorders>
              <w:top w:val="nil"/>
              <w:left w:val="nil"/>
              <w:bottom w:val="single" w:sz="4" w:space="0" w:color="auto"/>
              <w:right w:val="single" w:sz="4" w:space="0" w:color="auto"/>
            </w:tcBorders>
            <w:shd w:val="clear" w:color="auto" w:fill="auto"/>
            <w:noWrap/>
            <w:vAlign w:val="bottom"/>
            <w:hideMark/>
          </w:tcPr>
          <w:p w14:paraId="0DE0004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25</w:t>
            </w:r>
          </w:p>
        </w:tc>
        <w:tc>
          <w:tcPr>
            <w:tcW w:w="161" w:type="pct"/>
            <w:tcBorders>
              <w:top w:val="nil"/>
              <w:left w:val="nil"/>
              <w:bottom w:val="single" w:sz="4" w:space="0" w:color="auto"/>
              <w:right w:val="single" w:sz="4" w:space="0" w:color="auto"/>
            </w:tcBorders>
            <w:shd w:val="clear" w:color="auto" w:fill="auto"/>
            <w:noWrap/>
            <w:vAlign w:val="bottom"/>
            <w:hideMark/>
          </w:tcPr>
          <w:p w14:paraId="65784E2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535B509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130691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93C207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2B788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99" w:type="pct"/>
            <w:tcBorders>
              <w:top w:val="single" w:sz="4" w:space="0" w:color="auto"/>
              <w:left w:val="nil"/>
              <w:bottom w:val="nil"/>
              <w:right w:val="single" w:sz="4" w:space="0" w:color="auto"/>
            </w:tcBorders>
            <w:shd w:val="clear" w:color="C0E6F5" w:fill="C0E6F5"/>
            <w:noWrap/>
            <w:vAlign w:val="center"/>
            <w:hideMark/>
          </w:tcPr>
          <w:p w14:paraId="15F39AA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w:t>
            </w:r>
          </w:p>
        </w:tc>
        <w:tc>
          <w:tcPr>
            <w:tcW w:w="225" w:type="pct"/>
            <w:tcBorders>
              <w:top w:val="single" w:sz="4" w:space="0" w:color="auto"/>
              <w:left w:val="nil"/>
              <w:bottom w:val="nil"/>
              <w:right w:val="single" w:sz="4" w:space="0" w:color="auto"/>
            </w:tcBorders>
            <w:shd w:val="clear" w:color="C0E6F5" w:fill="C0E6F5"/>
            <w:noWrap/>
            <w:vAlign w:val="center"/>
            <w:hideMark/>
          </w:tcPr>
          <w:p w14:paraId="3D7FEAF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85</w:t>
            </w:r>
          </w:p>
        </w:tc>
      </w:tr>
      <w:tr w:rsidR="00880114" w:rsidRPr="00880114" w14:paraId="6D55501A"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4677ACCC"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5.8.2024</w:t>
            </w:r>
          </w:p>
        </w:tc>
        <w:tc>
          <w:tcPr>
            <w:tcW w:w="161" w:type="pct"/>
            <w:tcBorders>
              <w:top w:val="nil"/>
              <w:left w:val="nil"/>
              <w:bottom w:val="single" w:sz="4" w:space="0" w:color="auto"/>
              <w:right w:val="single" w:sz="4" w:space="0" w:color="auto"/>
            </w:tcBorders>
            <w:shd w:val="clear" w:color="auto" w:fill="auto"/>
            <w:noWrap/>
            <w:vAlign w:val="bottom"/>
            <w:hideMark/>
          </w:tcPr>
          <w:p w14:paraId="782CD5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B0DC68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A8524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30D5E9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972DEB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6D66A1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AB0F8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2FBD4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C7D68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722A14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61" w:type="pct"/>
            <w:tcBorders>
              <w:top w:val="nil"/>
              <w:left w:val="nil"/>
              <w:bottom w:val="single" w:sz="4" w:space="0" w:color="auto"/>
              <w:right w:val="single" w:sz="4" w:space="0" w:color="auto"/>
            </w:tcBorders>
            <w:shd w:val="clear" w:color="auto" w:fill="auto"/>
            <w:noWrap/>
            <w:vAlign w:val="bottom"/>
            <w:hideMark/>
          </w:tcPr>
          <w:p w14:paraId="535AD08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DFEA82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86BE1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5370F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2C5ACCF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274DD7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82" w:type="pct"/>
            <w:tcBorders>
              <w:top w:val="nil"/>
              <w:left w:val="nil"/>
              <w:bottom w:val="single" w:sz="4" w:space="0" w:color="auto"/>
              <w:right w:val="single" w:sz="4" w:space="0" w:color="auto"/>
            </w:tcBorders>
            <w:shd w:val="clear" w:color="auto" w:fill="auto"/>
            <w:noWrap/>
            <w:vAlign w:val="bottom"/>
            <w:hideMark/>
          </w:tcPr>
          <w:p w14:paraId="4860121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28A3C91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2E672A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27</w:t>
            </w:r>
          </w:p>
        </w:tc>
        <w:tc>
          <w:tcPr>
            <w:tcW w:w="182" w:type="pct"/>
            <w:tcBorders>
              <w:top w:val="nil"/>
              <w:left w:val="nil"/>
              <w:bottom w:val="single" w:sz="4" w:space="0" w:color="auto"/>
              <w:right w:val="single" w:sz="4" w:space="0" w:color="auto"/>
            </w:tcBorders>
            <w:shd w:val="clear" w:color="auto" w:fill="auto"/>
            <w:noWrap/>
            <w:vAlign w:val="bottom"/>
            <w:hideMark/>
          </w:tcPr>
          <w:p w14:paraId="46D8A5A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23</w:t>
            </w:r>
          </w:p>
        </w:tc>
        <w:tc>
          <w:tcPr>
            <w:tcW w:w="161" w:type="pct"/>
            <w:tcBorders>
              <w:top w:val="nil"/>
              <w:left w:val="nil"/>
              <w:bottom w:val="single" w:sz="4" w:space="0" w:color="auto"/>
              <w:right w:val="single" w:sz="4" w:space="0" w:color="auto"/>
            </w:tcBorders>
            <w:shd w:val="clear" w:color="auto" w:fill="auto"/>
            <w:noWrap/>
            <w:vAlign w:val="bottom"/>
            <w:hideMark/>
          </w:tcPr>
          <w:p w14:paraId="00582BF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519ABD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87047F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86164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110FD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3D5417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nil"/>
              <w:right w:val="single" w:sz="4" w:space="0" w:color="auto"/>
            </w:tcBorders>
            <w:shd w:val="clear" w:color="C0E6F5" w:fill="C0E6F5"/>
            <w:noWrap/>
            <w:vAlign w:val="center"/>
            <w:hideMark/>
          </w:tcPr>
          <w:p w14:paraId="473C3F4D"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99</w:t>
            </w:r>
          </w:p>
        </w:tc>
      </w:tr>
      <w:tr w:rsidR="00880114" w:rsidRPr="00880114" w14:paraId="414858B5"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7CEEDB3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lastRenderedPageBreak/>
              <w:t>6.8.2024</w:t>
            </w:r>
          </w:p>
        </w:tc>
        <w:tc>
          <w:tcPr>
            <w:tcW w:w="161" w:type="pct"/>
            <w:tcBorders>
              <w:top w:val="nil"/>
              <w:left w:val="nil"/>
              <w:bottom w:val="single" w:sz="4" w:space="0" w:color="auto"/>
              <w:right w:val="single" w:sz="4" w:space="0" w:color="auto"/>
            </w:tcBorders>
            <w:shd w:val="clear" w:color="auto" w:fill="auto"/>
            <w:noWrap/>
            <w:vAlign w:val="bottom"/>
            <w:hideMark/>
          </w:tcPr>
          <w:p w14:paraId="725C00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E96B69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6E8D3F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D1996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A16E8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511A9C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4EBB6C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1CED01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6121B9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FB90E6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61" w:type="pct"/>
            <w:tcBorders>
              <w:top w:val="nil"/>
              <w:left w:val="nil"/>
              <w:bottom w:val="single" w:sz="4" w:space="0" w:color="auto"/>
              <w:right w:val="single" w:sz="4" w:space="0" w:color="auto"/>
            </w:tcBorders>
            <w:shd w:val="clear" w:color="auto" w:fill="auto"/>
            <w:noWrap/>
            <w:vAlign w:val="bottom"/>
            <w:hideMark/>
          </w:tcPr>
          <w:p w14:paraId="496B49A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F4A41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B48EB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4786A22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3072B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528207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w:t>
            </w:r>
          </w:p>
        </w:tc>
        <w:tc>
          <w:tcPr>
            <w:tcW w:w="182" w:type="pct"/>
            <w:tcBorders>
              <w:top w:val="nil"/>
              <w:left w:val="nil"/>
              <w:bottom w:val="single" w:sz="4" w:space="0" w:color="auto"/>
              <w:right w:val="single" w:sz="4" w:space="0" w:color="auto"/>
            </w:tcBorders>
            <w:shd w:val="clear" w:color="auto" w:fill="auto"/>
            <w:noWrap/>
            <w:vAlign w:val="bottom"/>
            <w:hideMark/>
          </w:tcPr>
          <w:p w14:paraId="3F71D8D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0D98434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55A348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23</w:t>
            </w:r>
          </w:p>
        </w:tc>
        <w:tc>
          <w:tcPr>
            <w:tcW w:w="182" w:type="pct"/>
            <w:tcBorders>
              <w:top w:val="nil"/>
              <w:left w:val="nil"/>
              <w:bottom w:val="single" w:sz="4" w:space="0" w:color="auto"/>
              <w:right w:val="single" w:sz="4" w:space="0" w:color="auto"/>
            </w:tcBorders>
            <w:shd w:val="clear" w:color="auto" w:fill="auto"/>
            <w:noWrap/>
            <w:vAlign w:val="bottom"/>
            <w:hideMark/>
          </w:tcPr>
          <w:p w14:paraId="109E76F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39</w:t>
            </w:r>
          </w:p>
        </w:tc>
        <w:tc>
          <w:tcPr>
            <w:tcW w:w="161" w:type="pct"/>
            <w:tcBorders>
              <w:top w:val="nil"/>
              <w:left w:val="nil"/>
              <w:bottom w:val="single" w:sz="4" w:space="0" w:color="auto"/>
              <w:right w:val="single" w:sz="4" w:space="0" w:color="auto"/>
            </w:tcBorders>
            <w:shd w:val="clear" w:color="auto" w:fill="auto"/>
            <w:noWrap/>
            <w:vAlign w:val="bottom"/>
            <w:hideMark/>
          </w:tcPr>
          <w:p w14:paraId="2A478E1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1623F64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CACED4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1174F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64731E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3452FA0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w:t>
            </w:r>
          </w:p>
        </w:tc>
        <w:tc>
          <w:tcPr>
            <w:tcW w:w="225" w:type="pct"/>
            <w:tcBorders>
              <w:top w:val="single" w:sz="4" w:space="0" w:color="auto"/>
              <w:left w:val="nil"/>
              <w:bottom w:val="nil"/>
              <w:right w:val="single" w:sz="4" w:space="0" w:color="auto"/>
            </w:tcBorders>
            <w:shd w:val="clear" w:color="C0E6F5" w:fill="C0E6F5"/>
            <w:noWrap/>
            <w:vAlign w:val="center"/>
            <w:hideMark/>
          </w:tcPr>
          <w:p w14:paraId="6E4DFF4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103</w:t>
            </w:r>
          </w:p>
        </w:tc>
      </w:tr>
      <w:tr w:rsidR="00880114" w:rsidRPr="00880114" w14:paraId="5814302D"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F7FFDE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7.8.2024</w:t>
            </w:r>
          </w:p>
        </w:tc>
        <w:tc>
          <w:tcPr>
            <w:tcW w:w="161" w:type="pct"/>
            <w:tcBorders>
              <w:top w:val="nil"/>
              <w:left w:val="nil"/>
              <w:bottom w:val="single" w:sz="4" w:space="0" w:color="auto"/>
              <w:right w:val="single" w:sz="4" w:space="0" w:color="auto"/>
            </w:tcBorders>
            <w:shd w:val="clear" w:color="auto" w:fill="auto"/>
            <w:noWrap/>
            <w:vAlign w:val="bottom"/>
            <w:hideMark/>
          </w:tcPr>
          <w:p w14:paraId="3C3B90A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42A4B4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59714D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006AC4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B0D1B7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0E3194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34E182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6017C1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20161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9FBF21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1835E8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CD684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E258D4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1AAE7A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86480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E8674F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5741C63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15E762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6FE6F91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0AEF32D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7F08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457BA34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333552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357614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A3C015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4B0D307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w:t>
            </w:r>
          </w:p>
        </w:tc>
        <w:tc>
          <w:tcPr>
            <w:tcW w:w="225" w:type="pct"/>
            <w:tcBorders>
              <w:top w:val="single" w:sz="4" w:space="0" w:color="auto"/>
              <w:left w:val="nil"/>
              <w:bottom w:val="nil"/>
              <w:right w:val="single" w:sz="4" w:space="0" w:color="auto"/>
            </w:tcBorders>
            <w:shd w:val="clear" w:color="C0E6F5" w:fill="C0E6F5"/>
            <w:noWrap/>
            <w:vAlign w:val="center"/>
            <w:hideMark/>
          </w:tcPr>
          <w:p w14:paraId="540828D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5</w:t>
            </w:r>
          </w:p>
        </w:tc>
      </w:tr>
      <w:tr w:rsidR="00880114" w:rsidRPr="00880114" w14:paraId="7BA3245B"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1989074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22.8.2024</w:t>
            </w:r>
          </w:p>
        </w:tc>
        <w:tc>
          <w:tcPr>
            <w:tcW w:w="161" w:type="pct"/>
            <w:tcBorders>
              <w:top w:val="nil"/>
              <w:left w:val="nil"/>
              <w:bottom w:val="single" w:sz="4" w:space="0" w:color="auto"/>
              <w:right w:val="single" w:sz="4" w:space="0" w:color="auto"/>
            </w:tcBorders>
            <w:shd w:val="clear" w:color="auto" w:fill="auto"/>
            <w:noWrap/>
            <w:vAlign w:val="bottom"/>
            <w:hideMark/>
          </w:tcPr>
          <w:p w14:paraId="38E96CA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6DFA73D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C3C221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9F5357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F10A6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CD2D31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EF88E5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07984E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0ECA8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2015AA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48FF9A0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0C3C9F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227EC0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095FC6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50159B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7FDC31F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28</w:t>
            </w:r>
          </w:p>
        </w:tc>
        <w:tc>
          <w:tcPr>
            <w:tcW w:w="182" w:type="pct"/>
            <w:tcBorders>
              <w:top w:val="nil"/>
              <w:left w:val="nil"/>
              <w:bottom w:val="single" w:sz="4" w:space="0" w:color="auto"/>
              <w:right w:val="single" w:sz="4" w:space="0" w:color="auto"/>
            </w:tcBorders>
            <w:shd w:val="clear" w:color="auto" w:fill="auto"/>
            <w:noWrap/>
            <w:vAlign w:val="bottom"/>
            <w:hideMark/>
          </w:tcPr>
          <w:p w14:paraId="3D77066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1A3CDC7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82" w:type="pct"/>
            <w:tcBorders>
              <w:top w:val="nil"/>
              <w:left w:val="nil"/>
              <w:bottom w:val="single" w:sz="4" w:space="0" w:color="auto"/>
              <w:right w:val="single" w:sz="4" w:space="0" w:color="auto"/>
            </w:tcBorders>
            <w:shd w:val="clear" w:color="auto" w:fill="auto"/>
            <w:noWrap/>
            <w:vAlign w:val="bottom"/>
            <w:hideMark/>
          </w:tcPr>
          <w:p w14:paraId="2BE23BD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82" w:type="pct"/>
            <w:tcBorders>
              <w:top w:val="nil"/>
              <w:left w:val="nil"/>
              <w:bottom w:val="single" w:sz="4" w:space="0" w:color="auto"/>
              <w:right w:val="single" w:sz="4" w:space="0" w:color="auto"/>
            </w:tcBorders>
            <w:shd w:val="clear" w:color="auto" w:fill="auto"/>
            <w:noWrap/>
            <w:vAlign w:val="bottom"/>
            <w:hideMark/>
          </w:tcPr>
          <w:p w14:paraId="211E57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2412DCF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B4213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36BE06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C8C8E9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746DF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50062F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13</w:t>
            </w:r>
          </w:p>
        </w:tc>
        <w:tc>
          <w:tcPr>
            <w:tcW w:w="225" w:type="pct"/>
            <w:tcBorders>
              <w:top w:val="single" w:sz="4" w:space="0" w:color="auto"/>
              <w:left w:val="nil"/>
              <w:bottom w:val="nil"/>
              <w:right w:val="single" w:sz="4" w:space="0" w:color="auto"/>
            </w:tcBorders>
            <w:shd w:val="clear" w:color="C0E6F5" w:fill="C0E6F5"/>
            <w:noWrap/>
            <w:vAlign w:val="center"/>
            <w:hideMark/>
          </w:tcPr>
          <w:p w14:paraId="1AE26E0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68</w:t>
            </w:r>
          </w:p>
        </w:tc>
      </w:tr>
      <w:tr w:rsidR="00880114" w:rsidRPr="00880114" w14:paraId="4915ADFE"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CB6AAE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23.8.2024</w:t>
            </w:r>
          </w:p>
        </w:tc>
        <w:tc>
          <w:tcPr>
            <w:tcW w:w="161" w:type="pct"/>
            <w:tcBorders>
              <w:top w:val="nil"/>
              <w:left w:val="nil"/>
              <w:bottom w:val="single" w:sz="4" w:space="0" w:color="auto"/>
              <w:right w:val="single" w:sz="4" w:space="0" w:color="auto"/>
            </w:tcBorders>
            <w:shd w:val="clear" w:color="auto" w:fill="auto"/>
            <w:noWrap/>
            <w:vAlign w:val="bottom"/>
            <w:hideMark/>
          </w:tcPr>
          <w:p w14:paraId="46C70C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D37674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1814A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4809B1E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6FB613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4CD0A1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909EEE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D1ECAC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2155998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6BF049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61" w:type="pct"/>
            <w:tcBorders>
              <w:top w:val="nil"/>
              <w:left w:val="nil"/>
              <w:bottom w:val="single" w:sz="4" w:space="0" w:color="auto"/>
              <w:right w:val="single" w:sz="4" w:space="0" w:color="auto"/>
            </w:tcBorders>
            <w:shd w:val="clear" w:color="auto" w:fill="auto"/>
            <w:noWrap/>
            <w:vAlign w:val="bottom"/>
            <w:hideMark/>
          </w:tcPr>
          <w:p w14:paraId="7C3A019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85B00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63A8C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F25E31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6B85666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7B7870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30</w:t>
            </w:r>
          </w:p>
        </w:tc>
        <w:tc>
          <w:tcPr>
            <w:tcW w:w="182" w:type="pct"/>
            <w:tcBorders>
              <w:top w:val="nil"/>
              <w:left w:val="nil"/>
              <w:bottom w:val="single" w:sz="4" w:space="0" w:color="auto"/>
              <w:right w:val="single" w:sz="4" w:space="0" w:color="auto"/>
            </w:tcBorders>
            <w:shd w:val="clear" w:color="auto" w:fill="auto"/>
            <w:noWrap/>
            <w:vAlign w:val="bottom"/>
            <w:hideMark/>
          </w:tcPr>
          <w:p w14:paraId="56C3846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w:t>
            </w:r>
          </w:p>
        </w:tc>
        <w:tc>
          <w:tcPr>
            <w:tcW w:w="182" w:type="pct"/>
            <w:tcBorders>
              <w:top w:val="nil"/>
              <w:left w:val="nil"/>
              <w:bottom w:val="single" w:sz="4" w:space="0" w:color="auto"/>
              <w:right w:val="single" w:sz="4" w:space="0" w:color="auto"/>
            </w:tcBorders>
            <w:shd w:val="clear" w:color="auto" w:fill="auto"/>
            <w:noWrap/>
            <w:vAlign w:val="bottom"/>
            <w:hideMark/>
          </w:tcPr>
          <w:p w14:paraId="25BC8A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13</w:t>
            </w:r>
          </w:p>
        </w:tc>
        <w:tc>
          <w:tcPr>
            <w:tcW w:w="182" w:type="pct"/>
            <w:tcBorders>
              <w:top w:val="nil"/>
              <w:left w:val="nil"/>
              <w:bottom w:val="single" w:sz="4" w:space="0" w:color="auto"/>
              <w:right w:val="single" w:sz="4" w:space="0" w:color="auto"/>
            </w:tcBorders>
            <w:shd w:val="clear" w:color="auto" w:fill="auto"/>
            <w:noWrap/>
            <w:vAlign w:val="bottom"/>
            <w:hideMark/>
          </w:tcPr>
          <w:p w14:paraId="4D15DF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82" w:type="pct"/>
            <w:tcBorders>
              <w:top w:val="nil"/>
              <w:left w:val="nil"/>
              <w:bottom w:val="single" w:sz="4" w:space="0" w:color="auto"/>
              <w:right w:val="single" w:sz="4" w:space="0" w:color="auto"/>
            </w:tcBorders>
            <w:shd w:val="clear" w:color="auto" w:fill="auto"/>
            <w:noWrap/>
            <w:vAlign w:val="bottom"/>
            <w:hideMark/>
          </w:tcPr>
          <w:p w14:paraId="5B32659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25</w:t>
            </w:r>
          </w:p>
        </w:tc>
        <w:tc>
          <w:tcPr>
            <w:tcW w:w="161" w:type="pct"/>
            <w:tcBorders>
              <w:top w:val="nil"/>
              <w:left w:val="nil"/>
              <w:bottom w:val="single" w:sz="4" w:space="0" w:color="auto"/>
              <w:right w:val="single" w:sz="4" w:space="0" w:color="auto"/>
            </w:tcBorders>
            <w:shd w:val="clear" w:color="auto" w:fill="auto"/>
            <w:noWrap/>
            <w:vAlign w:val="bottom"/>
            <w:hideMark/>
          </w:tcPr>
          <w:p w14:paraId="376FE3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A733A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18A1D2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A8CD26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770C1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99" w:type="pct"/>
            <w:tcBorders>
              <w:top w:val="single" w:sz="4" w:space="0" w:color="auto"/>
              <w:left w:val="nil"/>
              <w:bottom w:val="nil"/>
              <w:right w:val="single" w:sz="4" w:space="0" w:color="auto"/>
            </w:tcBorders>
            <w:shd w:val="clear" w:color="C0E6F5" w:fill="C0E6F5"/>
            <w:noWrap/>
            <w:vAlign w:val="center"/>
            <w:hideMark/>
          </w:tcPr>
          <w:p w14:paraId="0BCCEC3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17</w:t>
            </w:r>
          </w:p>
        </w:tc>
        <w:tc>
          <w:tcPr>
            <w:tcW w:w="225" w:type="pct"/>
            <w:tcBorders>
              <w:top w:val="single" w:sz="4" w:space="0" w:color="auto"/>
              <w:left w:val="nil"/>
              <w:bottom w:val="nil"/>
              <w:right w:val="single" w:sz="4" w:space="0" w:color="auto"/>
            </w:tcBorders>
            <w:shd w:val="clear" w:color="C0E6F5" w:fill="C0E6F5"/>
            <w:noWrap/>
            <w:vAlign w:val="center"/>
            <w:hideMark/>
          </w:tcPr>
          <w:p w14:paraId="4F8F5751"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119</w:t>
            </w:r>
          </w:p>
        </w:tc>
      </w:tr>
      <w:tr w:rsidR="00880114" w:rsidRPr="00880114" w14:paraId="1BF21764"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5FC0D4D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24.8.2024</w:t>
            </w:r>
          </w:p>
        </w:tc>
        <w:tc>
          <w:tcPr>
            <w:tcW w:w="161" w:type="pct"/>
            <w:tcBorders>
              <w:top w:val="nil"/>
              <w:left w:val="nil"/>
              <w:bottom w:val="single" w:sz="4" w:space="0" w:color="auto"/>
              <w:right w:val="single" w:sz="4" w:space="0" w:color="auto"/>
            </w:tcBorders>
            <w:shd w:val="clear" w:color="auto" w:fill="auto"/>
            <w:noWrap/>
            <w:vAlign w:val="bottom"/>
            <w:hideMark/>
          </w:tcPr>
          <w:p w14:paraId="03B342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F0D2FB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7ECF33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283BA6D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137BD3A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0748A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1F9388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0FBAFC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42921E8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AA93F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18</w:t>
            </w:r>
          </w:p>
        </w:tc>
        <w:tc>
          <w:tcPr>
            <w:tcW w:w="161" w:type="pct"/>
            <w:tcBorders>
              <w:top w:val="nil"/>
              <w:left w:val="nil"/>
              <w:bottom w:val="single" w:sz="4" w:space="0" w:color="auto"/>
              <w:right w:val="single" w:sz="4" w:space="0" w:color="auto"/>
            </w:tcBorders>
            <w:shd w:val="clear" w:color="auto" w:fill="auto"/>
            <w:noWrap/>
            <w:vAlign w:val="bottom"/>
            <w:hideMark/>
          </w:tcPr>
          <w:p w14:paraId="49E9E5B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D1F3A4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20BC5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8B60DC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3B3ACFC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5A42BCC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59</w:t>
            </w:r>
          </w:p>
        </w:tc>
        <w:tc>
          <w:tcPr>
            <w:tcW w:w="182" w:type="pct"/>
            <w:tcBorders>
              <w:top w:val="nil"/>
              <w:left w:val="nil"/>
              <w:bottom w:val="single" w:sz="4" w:space="0" w:color="auto"/>
              <w:right w:val="single" w:sz="4" w:space="0" w:color="auto"/>
            </w:tcBorders>
            <w:shd w:val="clear" w:color="auto" w:fill="auto"/>
            <w:noWrap/>
            <w:vAlign w:val="bottom"/>
            <w:hideMark/>
          </w:tcPr>
          <w:p w14:paraId="4D50AE7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2B42612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45</w:t>
            </w:r>
          </w:p>
        </w:tc>
        <w:tc>
          <w:tcPr>
            <w:tcW w:w="182" w:type="pct"/>
            <w:tcBorders>
              <w:top w:val="nil"/>
              <w:left w:val="nil"/>
              <w:bottom w:val="single" w:sz="4" w:space="0" w:color="auto"/>
              <w:right w:val="single" w:sz="4" w:space="0" w:color="auto"/>
            </w:tcBorders>
            <w:shd w:val="clear" w:color="auto" w:fill="auto"/>
            <w:noWrap/>
            <w:vAlign w:val="bottom"/>
            <w:hideMark/>
          </w:tcPr>
          <w:p w14:paraId="2C95DF0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82" w:type="pct"/>
            <w:tcBorders>
              <w:top w:val="nil"/>
              <w:left w:val="nil"/>
              <w:bottom w:val="single" w:sz="4" w:space="0" w:color="auto"/>
              <w:right w:val="single" w:sz="4" w:space="0" w:color="auto"/>
            </w:tcBorders>
            <w:shd w:val="clear" w:color="auto" w:fill="auto"/>
            <w:noWrap/>
            <w:vAlign w:val="bottom"/>
            <w:hideMark/>
          </w:tcPr>
          <w:p w14:paraId="0C9AACF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23</w:t>
            </w:r>
          </w:p>
        </w:tc>
        <w:tc>
          <w:tcPr>
            <w:tcW w:w="161" w:type="pct"/>
            <w:tcBorders>
              <w:top w:val="nil"/>
              <w:left w:val="nil"/>
              <w:bottom w:val="single" w:sz="4" w:space="0" w:color="auto"/>
              <w:right w:val="single" w:sz="4" w:space="0" w:color="auto"/>
            </w:tcBorders>
            <w:shd w:val="clear" w:color="auto" w:fill="auto"/>
            <w:noWrap/>
            <w:vAlign w:val="bottom"/>
            <w:hideMark/>
          </w:tcPr>
          <w:p w14:paraId="24E994B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FFBBB7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7530BB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F606C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46F1E8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99" w:type="pct"/>
            <w:tcBorders>
              <w:top w:val="single" w:sz="4" w:space="0" w:color="auto"/>
              <w:left w:val="nil"/>
              <w:bottom w:val="nil"/>
              <w:right w:val="single" w:sz="4" w:space="0" w:color="auto"/>
            </w:tcBorders>
            <w:shd w:val="clear" w:color="C0E6F5" w:fill="C0E6F5"/>
            <w:noWrap/>
            <w:vAlign w:val="center"/>
            <w:hideMark/>
          </w:tcPr>
          <w:p w14:paraId="25F385F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17</w:t>
            </w:r>
          </w:p>
        </w:tc>
        <w:tc>
          <w:tcPr>
            <w:tcW w:w="225" w:type="pct"/>
            <w:tcBorders>
              <w:top w:val="single" w:sz="4" w:space="0" w:color="auto"/>
              <w:left w:val="nil"/>
              <w:bottom w:val="nil"/>
              <w:right w:val="single" w:sz="4" w:space="0" w:color="auto"/>
            </w:tcBorders>
            <w:shd w:val="clear" w:color="C0E6F5" w:fill="C0E6F5"/>
            <w:noWrap/>
            <w:vAlign w:val="center"/>
            <w:hideMark/>
          </w:tcPr>
          <w:p w14:paraId="0A6691C0"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185</w:t>
            </w:r>
          </w:p>
        </w:tc>
      </w:tr>
      <w:tr w:rsidR="00880114" w:rsidRPr="00880114" w14:paraId="0B2E5D9B"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1782A5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25.8.2024</w:t>
            </w:r>
          </w:p>
        </w:tc>
        <w:tc>
          <w:tcPr>
            <w:tcW w:w="161" w:type="pct"/>
            <w:tcBorders>
              <w:top w:val="nil"/>
              <w:left w:val="nil"/>
              <w:bottom w:val="single" w:sz="4" w:space="0" w:color="auto"/>
              <w:right w:val="single" w:sz="4" w:space="0" w:color="auto"/>
            </w:tcBorders>
            <w:shd w:val="clear" w:color="auto" w:fill="auto"/>
            <w:noWrap/>
            <w:vAlign w:val="bottom"/>
            <w:hideMark/>
          </w:tcPr>
          <w:p w14:paraId="69FD7C0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C8D42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24046F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46F0313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079D455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79776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E602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80B48D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F72F6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CE2A2E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w:t>
            </w:r>
          </w:p>
        </w:tc>
        <w:tc>
          <w:tcPr>
            <w:tcW w:w="161" w:type="pct"/>
            <w:tcBorders>
              <w:top w:val="nil"/>
              <w:left w:val="nil"/>
              <w:bottom w:val="single" w:sz="4" w:space="0" w:color="auto"/>
              <w:right w:val="single" w:sz="4" w:space="0" w:color="auto"/>
            </w:tcBorders>
            <w:shd w:val="clear" w:color="auto" w:fill="auto"/>
            <w:noWrap/>
            <w:vAlign w:val="bottom"/>
            <w:hideMark/>
          </w:tcPr>
          <w:p w14:paraId="5D90C7B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649C59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272E081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BF9838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w:t>
            </w:r>
          </w:p>
        </w:tc>
        <w:tc>
          <w:tcPr>
            <w:tcW w:w="161" w:type="pct"/>
            <w:tcBorders>
              <w:top w:val="nil"/>
              <w:left w:val="nil"/>
              <w:bottom w:val="single" w:sz="4" w:space="0" w:color="auto"/>
              <w:right w:val="single" w:sz="4" w:space="0" w:color="auto"/>
            </w:tcBorders>
            <w:shd w:val="clear" w:color="auto" w:fill="auto"/>
            <w:noWrap/>
            <w:vAlign w:val="bottom"/>
            <w:hideMark/>
          </w:tcPr>
          <w:p w14:paraId="1E384A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709D7C5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66</w:t>
            </w:r>
          </w:p>
        </w:tc>
        <w:tc>
          <w:tcPr>
            <w:tcW w:w="182" w:type="pct"/>
            <w:tcBorders>
              <w:top w:val="nil"/>
              <w:left w:val="nil"/>
              <w:bottom w:val="single" w:sz="4" w:space="0" w:color="auto"/>
              <w:right w:val="single" w:sz="4" w:space="0" w:color="auto"/>
            </w:tcBorders>
            <w:shd w:val="clear" w:color="auto" w:fill="auto"/>
            <w:noWrap/>
            <w:vAlign w:val="bottom"/>
            <w:hideMark/>
          </w:tcPr>
          <w:p w14:paraId="64B8174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82" w:type="pct"/>
            <w:tcBorders>
              <w:top w:val="nil"/>
              <w:left w:val="nil"/>
              <w:bottom w:val="single" w:sz="4" w:space="0" w:color="auto"/>
              <w:right w:val="single" w:sz="4" w:space="0" w:color="auto"/>
            </w:tcBorders>
            <w:shd w:val="clear" w:color="auto" w:fill="auto"/>
            <w:noWrap/>
            <w:vAlign w:val="bottom"/>
            <w:hideMark/>
          </w:tcPr>
          <w:p w14:paraId="0562F55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30</w:t>
            </w:r>
          </w:p>
        </w:tc>
        <w:tc>
          <w:tcPr>
            <w:tcW w:w="182" w:type="pct"/>
            <w:tcBorders>
              <w:top w:val="nil"/>
              <w:left w:val="nil"/>
              <w:bottom w:val="single" w:sz="4" w:space="0" w:color="auto"/>
              <w:right w:val="single" w:sz="4" w:space="0" w:color="auto"/>
            </w:tcBorders>
            <w:shd w:val="clear" w:color="auto" w:fill="auto"/>
            <w:noWrap/>
            <w:vAlign w:val="bottom"/>
            <w:hideMark/>
          </w:tcPr>
          <w:p w14:paraId="406BA51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w:t>
            </w:r>
          </w:p>
        </w:tc>
        <w:tc>
          <w:tcPr>
            <w:tcW w:w="182" w:type="pct"/>
            <w:tcBorders>
              <w:top w:val="nil"/>
              <w:left w:val="nil"/>
              <w:bottom w:val="single" w:sz="4" w:space="0" w:color="auto"/>
              <w:right w:val="single" w:sz="4" w:space="0" w:color="auto"/>
            </w:tcBorders>
            <w:shd w:val="clear" w:color="auto" w:fill="auto"/>
            <w:noWrap/>
            <w:vAlign w:val="bottom"/>
            <w:hideMark/>
          </w:tcPr>
          <w:p w14:paraId="7CA90E9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29</w:t>
            </w:r>
          </w:p>
        </w:tc>
        <w:tc>
          <w:tcPr>
            <w:tcW w:w="161" w:type="pct"/>
            <w:tcBorders>
              <w:top w:val="nil"/>
              <w:left w:val="nil"/>
              <w:bottom w:val="single" w:sz="4" w:space="0" w:color="auto"/>
              <w:right w:val="single" w:sz="4" w:space="0" w:color="auto"/>
            </w:tcBorders>
            <w:shd w:val="clear" w:color="auto" w:fill="auto"/>
            <w:noWrap/>
            <w:vAlign w:val="bottom"/>
            <w:hideMark/>
          </w:tcPr>
          <w:p w14:paraId="7CA1894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5C1C3B2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2159F8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295FAD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EC62E6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99" w:type="pct"/>
            <w:tcBorders>
              <w:top w:val="single" w:sz="4" w:space="0" w:color="auto"/>
              <w:left w:val="nil"/>
              <w:bottom w:val="nil"/>
              <w:right w:val="single" w:sz="4" w:space="0" w:color="auto"/>
            </w:tcBorders>
            <w:shd w:val="clear" w:color="C0E6F5" w:fill="C0E6F5"/>
            <w:noWrap/>
            <w:vAlign w:val="center"/>
            <w:hideMark/>
          </w:tcPr>
          <w:p w14:paraId="73EE1242"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15</w:t>
            </w:r>
          </w:p>
        </w:tc>
        <w:tc>
          <w:tcPr>
            <w:tcW w:w="225" w:type="pct"/>
            <w:tcBorders>
              <w:top w:val="single" w:sz="4" w:space="0" w:color="auto"/>
              <w:left w:val="nil"/>
              <w:bottom w:val="nil"/>
              <w:right w:val="single" w:sz="4" w:space="0" w:color="auto"/>
            </w:tcBorders>
            <w:shd w:val="clear" w:color="C0E6F5" w:fill="C0E6F5"/>
            <w:noWrap/>
            <w:vAlign w:val="center"/>
            <w:hideMark/>
          </w:tcPr>
          <w:p w14:paraId="0F3F51B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180</w:t>
            </w:r>
          </w:p>
        </w:tc>
      </w:tr>
      <w:tr w:rsidR="00880114" w:rsidRPr="00880114" w14:paraId="1C4B2C4A"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CC9B66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26.8.2024</w:t>
            </w:r>
          </w:p>
        </w:tc>
        <w:tc>
          <w:tcPr>
            <w:tcW w:w="161" w:type="pct"/>
            <w:tcBorders>
              <w:top w:val="nil"/>
              <w:left w:val="nil"/>
              <w:bottom w:val="single" w:sz="4" w:space="0" w:color="auto"/>
              <w:right w:val="single" w:sz="4" w:space="0" w:color="auto"/>
            </w:tcBorders>
            <w:shd w:val="clear" w:color="auto" w:fill="auto"/>
            <w:noWrap/>
            <w:vAlign w:val="bottom"/>
            <w:hideMark/>
          </w:tcPr>
          <w:p w14:paraId="3167AF5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1BE64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3018448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2E09330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w:t>
            </w:r>
          </w:p>
        </w:tc>
        <w:tc>
          <w:tcPr>
            <w:tcW w:w="161" w:type="pct"/>
            <w:tcBorders>
              <w:top w:val="nil"/>
              <w:left w:val="nil"/>
              <w:bottom w:val="single" w:sz="4" w:space="0" w:color="auto"/>
              <w:right w:val="single" w:sz="4" w:space="0" w:color="auto"/>
            </w:tcBorders>
            <w:shd w:val="clear" w:color="auto" w:fill="auto"/>
            <w:noWrap/>
            <w:vAlign w:val="bottom"/>
            <w:hideMark/>
          </w:tcPr>
          <w:p w14:paraId="31F75A6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7954DAF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762227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AD1AB3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8A2315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014C116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5E446FD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825EC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E7A998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2061F5A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691A6F1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3625D57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52</w:t>
            </w:r>
          </w:p>
        </w:tc>
        <w:tc>
          <w:tcPr>
            <w:tcW w:w="182" w:type="pct"/>
            <w:tcBorders>
              <w:top w:val="nil"/>
              <w:left w:val="nil"/>
              <w:bottom w:val="single" w:sz="4" w:space="0" w:color="auto"/>
              <w:right w:val="single" w:sz="4" w:space="0" w:color="auto"/>
            </w:tcBorders>
            <w:shd w:val="clear" w:color="auto" w:fill="auto"/>
            <w:noWrap/>
            <w:vAlign w:val="bottom"/>
            <w:hideMark/>
          </w:tcPr>
          <w:p w14:paraId="647B5B4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82" w:type="pct"/>
            <w:tcBorders>
              <w:top w:val="nil"/>
              <w:left w:val="nil"/>
              <w:bottom w:val="single" w:sz="4" w:space="0" w:color="auto"/>
              <w:right w:val="single" w:sz="4" w:space="0" w:color="auto"/>
            </w:tcBorders>
            <w:shd w:val="clear" w:color="auto" w:fill="auto"/>
            <w:noWrap/>
            <w:vAlign w:val="bottom"/>
            <w:hideMark/>
          </w:tcPr>
          <w:p w14:paraId="6B6A525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82" w:type="pct"/>
            <w:tcBorders>
              <w:top w:val="nil"/>
              <w:left w:val="nil"/>
              <w:bottom w:val="single" w:sz="4" w:space="0" w:color="auto"/>
              <w:right w:val="single" w:sz="4" w:space="0" w:color="auto"/>
            </w:tcBorders>
            <w:shd w:val="clear" w:color="auto" w:fill="auto"/>
            <w:noWrap/>
            <w:vAlign w:val="bottom"/>
            <w:hideMark/>
          </w:tcPr>
          <w:p w14:paraId="68E6BF3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82" w:type="pct"/>
            <w:tcBorders>
              <w:top w:val="nil"/>
              <w:left w:val="nil"/>
              <w:bottom w:val="single" w:sz="4" w:space="0" w:color="auto"/>
              <w:right w:val="single" w:sz="4" w:space="0" w:color="auto"/>
            </w:tcBorders>
            <w:shd w:val="clear" w:color="auto" w:fill="auto"/>
            <w:noWrap/>
            <w:vAlign w:val="bottom"/>
            <w:hideMark/>
          </w:tcPr>
          <w:p w14:paraId="7743279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61" w:type="pct"/>
            <w:tcBorders>
              <w:top w:val="nil"/>
              <w:left w:val="nil"/>
              <w:bottom w:val="single" w:sz="4" w:space="0" w:color="auto"/>
              <w:right w:val="single" w:sz="4" w:space="0" w:color="auto"/>
            </w:tcBorders>
            <w:shd w:val="clear" w:color="auto" w:fill="auto"/>
            <w:noWrap/>
            <w:vAlign w:val="bottom"/>
            <w:hideMark/>
          </w:tcPr>
          <w:p w14:paraId="665331B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0A7DDA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2EE254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519130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FC8FA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D208AE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nil"/>
              <w:right w:val="single" w:sz="4" w:space="0" w:color="auto"/>
            </w:tcBorders>
            <w:shd w:val="clear" w:color="C0E6F5" w:fill="C0E6F5"/>
            <w:noWrap/>
            <w:vAlign w:val="center"/>
            <w:hideMark/>
          </w:tcPr>
          <w:p w14:paraId="547EB74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124</w:t>
            </w:r>
          </w:p>
        </w:tc>
      </w:tr>
      <w:tr w:rsidR="00880114" w:rsidRPr="00880114" w14:paraId="59D3851B"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0AEEDD84"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27.8.2024</w:t>
            </w:r>
          </w:p>
        </w:tc>
        <w:tc>
          <w:tcPr>
            <w:tcW w:w="161" w:type="pct"/>
            <w:tcBorders>
              <w:top w:val="nil"/>
              <w:left w:val="nil"/>
              <w:bottom w:val="single" w:sz="4" w:space="0" w:color="auto"/>
              <w:right w:val="single" w:sz="4" w:space="0" w:color="auto"/>
            </w:tcBorders>
            <w:shd w:val="clear" w:color="auto" w:fill="auto"/>
            <w:noWrap/>
            <w:vAlign w:val="bottom"/>
            <w:hideMark/>
          </w:tcPr>
          <w:p w14:paraId="08B4C12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962075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60BFCA0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38B738D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80BEA4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C2716F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A8903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7B083D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59BD9E8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A76697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0BB8F9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24F874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005FE1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0F2B5B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A3302A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w:t>
            </w:r>
          </w:p>
        </w:tc>
        <w:tc>
          <w:tcPr>
            <w:tcW w:w="161" w:type="pct"/>
            <w:tcBorders>
              <w:top w:val="nil"/>
              <w:left w:val="nil"/>
              <w:bottom w:val="single" w:sz="4" w:space="0" w:color="auto"/>
              <w:right w:val="single" w:sz="4" w:space="0" w:color="auto"/>
            </w:tcBorders>
            <w:shd w:val="clear" w:color="auto" w:fill="auto"/>
            <w:noWrap/>
            <w:vAlign w:val="bottom"/>
            <w:hideMark/>
          </w:tcPr>
          <w:p w14:paraId="21F8B4B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33</w:t>
            </w:r>
          </w:p>
        </w:tc>
        <w:tc>
          <w:tcPr>
            <w:tcW w:w="182" w:type="pct"/>
            <w:tcBorders>
              <w:top w:val="nil"/>
              <w:left w:val="nil"/>
              <w:bottom w:val="single" w:sz="4" w:space="0" w:color="auto"/>
              <w:right w:val="single" w:sz="4" w:space="0" w:color="auto"/>
            </w:tcBorders>
            <w:shd w:val="clear" w:color="auto" w:fill="auto"/>
            <w:noWrap/>
            <w:vAlign w:val="bottom"/>
            <w:hideMark/>
          </w:tcPr>
          <w:p w14:paraId="5D392B8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w:t>
            </w:r>
          </w:p>
        </w:tc>
        <w:tc>
          <w:tcPr>
            <w:tcW w:w="182" w:type="pct"/>
            <w:tcBorders>
              <w:top w:val="nil"/>
              <w:left w:val="nil"/>
              <w:bottom w:val="single" w:sz="4" w:space="0" w:color="auto"/>
              <w:right w:val="single" w:sz="4" w:space="0" w:color="auto"/>
            </w:tcBorders>
            <w:shd w:val="clear" w:color="auto" w:fill="auto"/>
            <w:noWrap/>
            <w:vAlign w:val="bottom"/>
            <w:hideMark/>
          </w:tcPr>
          <w:p w14:paraId="7548384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82" w:type="pct"/>
            <w:tcBorders>
              <w:top w:val="nil"/>
              <w:left w:val="nil"/>
              <w:bottom w:val="single" w:sz="4" w:space="0" w:color="auto"/>
              <w:right w:val="single" w:sz="4" w:space="0" w:color="auto"/>
            </w:tcBorders>
            <w:shd w:val="clear" w:color="auto" w:fill="auto"/>
            <w:noWrap/>
            <w:vAlign w:val="bottom"/>
            <w:hideMark/>
          </w:tcPr>
          <w:p w14:paraId="6EA3F24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82" w:type="pct"/>
            <w:tcBorders>
              <w:top w:val="nil"/>
              <w:left w:val="nil"/>
              <w:bottom w:val="single" w:sz="4" w:space="0" w:color="auto"/>
              <w:right w:val="single" w:sz="4" w:space="0" w:color="auto"/>
            </w:tcBorders>
            <w:shd w:val="clear" w:color="auto" w:fill="auto"/>
            <w:noWrap/>
            <w:vAlign w:val="bottom"/>
            <w:hideMark/>
          </w:tcPr>
          <w:p w14:paraId="2291883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w:t>
            </w:r>
          </w:p>
        </w:tc>
        <w:tc>
          <w:tcPr>
            <w:tcW w:w="161" w:type="pct"/>
            <w:tcBorders>
              <w:top w:val="nil"/>
              <w:left w:val="nil"/>
              <w:bottom w:val="single" w:sz="4" w:space="0" w:color="auto"/>
              <w:right w:val="single" w:sz="4" w:space="0" w:color="auto"/>
            </w:tcBorders>
            <w:shd w:val="clear" w:color="auto" w:fill="auto"/>
            <w:noWrap/>
            <w:vAlign w:val="bottom"/>
            <w:hideMark/>
          </w:tcPr>
          <w:p w14:paraId="4422C54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4F5EEF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9DDFF0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48CB1D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48E5A5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99" w:type="pct"/>
            <w:tcBorders>
              <w:top w:val="single" w:sz="4" w:space="0" w:color="auto"/>
              <w:left w:val="nil"/>
              <w:bottom w:val="nil"/>
              <w:right w:val="single" w:sz="4" w:space="0" w:color="auto"/>
            </w:tcBorders>
            <w:shd w:val="clear" w:color="C0E6F5" w:fill="C0E6F5"/>
            <w:noWrap/>
            <w:vAlign w:val="center"/>
            <w:hideMark/>
          </w:tcPr>
          <w:p w14:paraId="042CBD63"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w:t>
            </w:r>
          </w:p>
        </w:tc>
        <w:tc>
          <w:tcPr>
            <w:tcW w:w="225" w:type="pct"/>
            <w:tcBorders>
              <w:top w:val="single" w:sz="4" w:space="0" w:color="auto"/>
              <w:left w:val="nil"/>
              <w:bottom w:val="nil"/>
              <w:right w:val="single" w:sz="4" w:space="0" w:color="auto"/>
            </w:tcBorders>
            <w:shd w:val="clear" w:color="C0E6F5" w:fill="C0E6F5"/>
            <w:noWrap/>
            <w:vAlign w:val="center"/>
            <w:hideMark/>
          </w:tcPr>
          <w:p w14:paraId="436A232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111</w:t>
            </w:r>
          </w:p>
        </w:tc>
      </w:tr>
      <w:tr w:rsidR="00880114" w:rsidRPr="00880114" w14:paraId="0822CE0C"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22A632E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28.8.2024</w:t>
            </w:r>
          </w:p>
        </w:tc>
        <w:tc>
          <w:tcPr>
            <w:tcW w:w="161" w:type="pct"/>
            <w:tcBorders>
              <w:top w:val="nil"/>
              <w:left w:val="nil"/>
              <w:bottom w:val="single" w:sz="4" w:space="0" w:color="auto"/>
              <w:right w:val="single" w:sz="4" w:space="0" w:color="auto"/>
            </w:tcBorders>
            <w:shd w:val="clear" w:color="auto" w:fill="auto"/>
            <w:noWrap/>
            <w:vAlign w:val="bottom"/>
            <w:hideMark/>
          </w:tcPr>
          <w:p w14:paraId="5CFB967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AC754A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47</w:t>
            </w:r>
          </w:p>
        </w:tc>
        <w:tc>
          <w:tcPr>
            <w:tcW w:w="161" w:type="pct"/>
            <w:tcBorders>
              <w:top w:val="nil"/>
              <w:left w:val="nil"/>
              <w:bottom w:val="single" w:sz="4" w:space="0" w:color="auto"/>
              <w:right w:val="single" w:sz="4" w:space="0" w:color="auto"/>
            </w:tcBorders>
            <w:shd w:val="clear" w:color="auto" w:fill="auto"/>
            <w:noWrap/>
            <w:vAlign w:val="bottom"/>
            <w:hideMark/>
          </w:tcPr>
          <w:p w14:paraId="0C0852B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3659A5C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w:t>
            </w:r>
          </w:p>
        </w:tc>
        <w:tc>
          <w:tcPr>
            <w:tcW w:w="161" w:type="pct"/>
            <w:tcBorders>
              <w:top w:val="nil"/>
              <w:left w:val="nil"/>
              <w:bottom w:val="single" w:sz="4" w:space="0" w:color="auto"/>
              <w:right w:val="single" w:sz="4" w:space="0" w:color="auto"/>
            </w:tcBorders>
            <w:shd w:val="clear" w:color="auto" w:fill="auto"/>
            <w:noWrap/>
            <w:vAlign w:val="bottom"/>
            <w:hideMark/>
          </w:tcPr>
          <w:p w14:paraId="2839635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3CA5B6B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C601CD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E4050E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46DA3F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4D37E49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61" w:type="pct"/>
            <w:tcBorders>
              <w:top w:val="nil"/>
              <w:left w:val="nil"/>
              <w:bottom w:val="single" w:sz="4" w:space="0" w:color="auto"/>
              <w:right w:val="single" w:sz="4" w:space="0" w:color="auto"/>
            </w:tcBorders>
            <w:shd w:val="clear" w:color="auto" w:fill="auto"/>
            <w:noWrap/>
            <w:vAlign w:val="bottom"/>
            <w:hideMark/>
          </w:tcPr>
          <w:p w14:paraId="744A497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60F1C37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5E530C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48C4B9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053D5D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13</w:t>
            </w:r>
          </w:p>
        </w:tc>
        <w:tc>
          <w:tcPr>
            <w:tcW w:w="161" w:type="pct"/>
            <w:tcBorders>
              <w:top w:val="nil"/>
              <w:left w:val="nil"/>
              <w:bottom w:val="single" w:sz="4" w:space="0" w:color="auto"/>
              <w:right w:val="single" w:sz="4" w:space="0" w:color="auto"/>
            </w:tcBorders>
            <w:shd w:val="clear" w:color="auto" w:fill="auto"/>
            <w:noWrap/>
            <w:vAlign w:val="bottom"/>
            <w:hideMark/>
          </w:tcPr>
          <w:p w14:paraId="1E4997D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75</w:t>
            </w:r>
          </w:p>
        </w:tc>
        <w:tc>
          <w:tcPr>
            <w:tcW w:w="182" w:type="pct"/>
            <w:tcBorders>
              <w:top w:val="nil"/>
              <w:left w:val="nil"/>
              <w:bottom w:val="single" w:sz="4" w:space="0" w:color="auto"/>
              <w:right w:val="single" w:sz="4" w:space="0" w:color="auto"/>
            </w:tcBorders>
            <w:shd w:val="clear" w:color="auto" w:fill="auto"/>
            <w:noWrap/>
            <w:vAlign w:val="bottom"/>
            <w:hideMark/>
          </w:tcPr>
          <w:p w14:paraId="085373F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29</w:t>
            </w:r>
          </w:p>
        </w:tc>
        <w:tc>
          <w:tcPr>
            <w:tcW w:w="182" w:type="pct"/>
            <w:tcBorders>
              <w:top w:val="nil"/>
              <w:left w:val="nil"/>
              <w:bottom w:val="single" w:sz="4" w:space="0" w:color="auto"/>
              <w:right w:val="single" w:sz="4" w:space="0" w:color="auto"/>
            </w:tcBorders>
            <w:shd w:val="clear" w:color="auto" w:fill="auto"/>
            <w:noWrap/>
            <w:vAlign w:val="bottom"/>
            <w:hideMark/>
          </w:tcPr>
          <w:p w14:paraId="0494A88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93</w:t>
            </w:r>
          </w:p>
        </w:tc>
        <w:tc>
          <w:tcPr>
            <w:tcW w:w="182" w:type="pct"/>
            <w:tcBorders>
              <w:top w:val="nil"/>
              <w:left w:val="nil"/>
              <w:bottom w:val="single" w:sz="4" w:space="0" w:color="auto"/>
              <w:right w:val="single" w:sz="4" w:space="0" w:color="auto"/>
            </w:tcBorders>
            <w:shd w:val="clear" w:color="auto" w:fill="auto"/>
            <w:noWrap/>
            <w:vAlign w:val="bottom"/>
            <w:hideMark/>
          </w:tcPr>
          <w:p w14:paraId="56129FD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67</w:t>
            </w:r>
          </w:p>
        </w:tc>
        <w:tc>
          <w:tcPr>
            <w:tcW w:w="182" w:type="pct"/>
            <w:tcBorders>
              <w:top w:val="nil"/>
              <w:left w:val="nil"/>
              <w:bottom w:val="single" w:sz="4" w:space="0" w:color="auto"/>
              <w:right w:val="single" w:sz="4" w:space="0" w:color="auto"/>
            </w:tcBorders>
            <w:shd w:val="clear" w:color="auto" w:fill="auto"/>
            <w:noWrap/>
            <w:vAlign w:val="bottom"/>
            <w:hideMark/>
          </w:tcPr>
          <w:p w14:paraId="238B79B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63</w:t>
            </w:r>
          </w:p>
        </w:tc>
        <w:tc>
          <w:tcPr>
            <w:tcW w:w="161" w:type="pct"/>
            <w:tcBorders>
              <w:top w:val="nil"/>
              <w:left w:val="nil"/>
              <w:bottom w:val="single" w:sz="4" w:space="0" w:color="auto"/>
              <w:right w:val="single" w:sz="4" w:space="0" w:color="auto"/>
            </w:tcBorders>
            <w:shd w:val="clear" w:color="auto" w:fill="auto"/>
            <w:noWrap/>
            <w:vAlign w:val="bottom"/>
            <w:hideMark/>
          </w:tcPr>
          <w:p w14:paraId="38C91D3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671FE7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E3B623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3382B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E29884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99" w:type="pct"/>
            <w:tcBorders>
              <w:top w:val="single" w:sz="4" w:space="0" w:color="auto"/>
              <w:left w:val="nil"/>
              <w:bottom w:val="nil"/>
              <w:right w:val="single" w:sz="4" w:space="0" w:color="auto"/>
            </w:tcBorders>
            <w:shd w:val="clear" w:color="C0E6F5" w:fill="C0E6F5"/>
            <w:noWrap/>
            <w:vAlign w:val="center"/>
            <w:hideMark/>
          </w:tcPr>
          <w:p w14:paraId="2A5F078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w:t>
            </w:r>
          </w:p>
        </w:tc>
        <w:tc>
          <w:tcPr>
            <w:tcW w:w="225" w:type="pct"/>
            <w:tcBorders>
              <w:top w:val="single" w:sz="4" w:space="0" w:color="auto"/>
              <w:left w:val="nil"/>
              <w:bottom w:val="nil"/>
              <w:right w:val="single" w:sz="4" w:space="0" w:color="auto"/>
            </w:tcBorders>
            <w:shd w:val="clear" w:color="C0E6F5" w:fill="C0E6F5"/>
            <w:noWrap/>
            <w:vAlign w:val="center"/>
            <w:hideMark/>
          </w:tcPr>
          <w:p w14:paraId="1AB0B52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422</w:t>
            </w:r>
          </w:p>
        </w:tc>
      </w:tr>
      <w:tr w:rsidR="00880114" w:rsidRPr="00880114" w14:paraId="6D472695"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3A47684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29.8.2024</w:t>
            </w:r>
          </w:p>
        </w:tc>
        <w:tc>
          <w:tcPr>
            <w:tcW w:w="161" w:type="pct"/>
            <w:tcBorders>
              <w:top w:val="nil"/>
              <w:left w:val="nil"/>
              <w:bottom w:val="single" w:sz="4" w:space="0" w:color="auto"/>
              <w:right w:val="single" w:sz="4" w:space="0" w:color="auto"/>
            </w:tcBorders>
            <w:shd w:val="clear" w:color="auto" w:fill="auto"/>
            <w:noWrap/>
            <w:vAlign w:val="bottom"/>
            <w:hideMark/>
          </w:tcPr>
          <w:p w14:paraId="6077E49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289B0F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7582A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7C6971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16</w:t>
            </w:r>
          </w:p>
        </w:tc>
        <w:tc>
          <w:tcPr>
            <w:tcW w:w="161" w:type="pct"/>
            <w:tcBorders>
              <w:top w:val="nil"/>
              <w:left w:val="nil"/>
              <w:bottom w:val="single" w:sz="4" w:space="0" w:color="auto"/>
              <w:right w:val="single" w:sz="4" w:space="0" w:color="auto"/>
            </w:tcBorders>
            <w:shd w:val="clear" w:color="auto" w:fill="auto"/>
            <w:noWrap/>
            <w:vAlign w:val="bottom"/>
            <w:hideMark/>
          </w:tcPr>
          <w:p w14:paraId="742D9ED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1533C41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DF5CD4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9D084A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2F7E5B6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D84681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9</w:t>
            </w:r>
          </w:p>
        </w:tc>
        <w:tc>
          <w:tcPr>
            <w:tcW w:w="161" w:type="pct"/>
            <w:tcBorders>
              <w:top w:val="nil"/>
              <w:left w:val="nil"/>
              <w:bottom w:val="single" w:sz="4" w:space="0" w:color="auto"/>
              <w:right w:val="single" w:sz="4" w:space="0" w:color="auto"/>
            </w:tcBorders>
            <w:shd w:val="clear" w:color="auto" w:fill="auto"/>
            <w:noWrap/>
            <w:vAlign w:val="bottom"/>
            <w:hideMark/>
          </w:tcPr>
          <w:p w14:paraId="7B9AEC2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161DF1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2B96B0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3E4B98F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w:t>
            </w:r>
          </w:p>
        </w:tc>
        <w:tc>
          <w:tcPr>
            <w:tcW w:w="161" w:type="pct"/>
            <w:tcBorders>
              <w:top w:val="nil"/>
              <w:left w:val="nil"/>
              <w:bottom w:val="single" w:sz="4" w:space="0" w:color="auto"/>
              <w:right w:val="single" w:sz="4" w:space="0" w:color="auto"/>
            </w:tcBorders>
            <w:shd w:val="clear" w:color="auto" w:fill="auto"/>
            <w:noWrap/>
            <w:vAlign w:val="bottom"/>
            <w:hideMark/>
          </w:tcPr>
          <w:p w14:paraId="75378A7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61" w:type="pct"/>
            <w:tcBorders>
              <w:top w:val="nil"/>
              <w:left w:val="nil"/>
              <w:bottom w:val="single" w:sz="4" w:space="0" w:color="auto"/>
              <w:right w:val="single" w:sz="4" w:space="0" w:color="auto"/>
            </w:tcBorders>
            <w:shd w:val="clear" w:color="auto" w:fill="auto"/>
            <w:noWrap/>
            <w:vAlign w:val="bottom"/>
            <w:hideMark/>
          </w:tcPr>
          <w:p w14:paraId="6EC7D3D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60</w:t>
            </w:r>
          </w:p>
        </w:tc>
        <w:tc>
          <w:tcPr>
            <w:tcW w:w="182" w:type="pct"/>
            <w:tcBorders>
              <w:top w:val="nil"/>
              <w:left w:val="nil"/>
              <w:bottom w:val="single" w:sz="4" w:space="0" w:color="auto"/>
              <w:right w:val="single" w:sz="4" w:space="0" w:color="auto"/>
            </w:tcBorders>
            <w:shd w:val="clear" w:color="auto" w:fill="auto"/>
            <w:noWrap/>
            <w:vAlign w:val="bottom"/>
            <w:hideMark/>
          </w:tcPr>
          <w:p w14:paraId="0316CC6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11</w:t>
            </w:r>
          </w:p>
        </w:tc>
        <w:tc>
          <w:tcPr>
            <w:tcW w:w="182" w:type="pct"/>
            <w:tcBorders>
              <w:top w:val="nil"/>
              <w:left w:val="nil"/>
              <w:bottom w:val="single" w:sz="4" w:space="0" w:color="auto"/>
              <w:right w:val="single" w:sz="4" w:space="0" w:color="auto"/>
            </w:tcBorders>
            <w:shd w:val="clear" w:color="auto" w:fill="auto"/>
            <w:noWrap/>
            <w:vAlign w:val="bottom"/>
            <w:hideMark/>
          </w:tcPr>
          <w:p w14:paraId="1CAD4C0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36</w:t>
            </w:r>
          </w:p>
        </w:tc>
        <w:tc>
          <w:tcPr>
            <w:tcW w:w="182" w:type="pct"/>
            <w:tcBorders>
              <w:top w:val="nil"/>
              <w:left w:val="nil"/>
              <w:bottom w:val="single" w:sz="4" w:space="0" w:color="auto"/>
              <w:right w:val="single" w:sz="4" w:space="0" w:color="auto"/>
            </w:tcBorders>
            <w:shd w:val="clear" w:color="auto" w:fill="auto"/>
            <w:noWrap/>
            <w:vAlign w:val="bottom"/>
            <w:hideMark/>
          </w:tcPr>
          <w:p w14:paraId="3F4AD8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13</w:t>
            </w:r>
          </w:p>
        </w:tc>
        <w:tc>
          <w:tcPr>
            <w:tcW w:w="182" w:type="pct"/>
            <w:tcBorders>
              <w:top w:val="nil"/>
              <w:left w:val="nil"/>
              <w:bottom w:val="single" w:sz="4" w:space="0" w:color="auto"/>
              <w:right w:val="single" w:sz="4" w:space="0" w:color="auto"/>
            </w:tcBorders>
            <w:shd w:val="clear" w:color="auto" w:fill="auto"/>
            <w:noWrap/>
            <w:vAlign w:val="bottom"/>
            <w:hideMark/>
          </w:tcPr>
          <w:p w14:paraId="3559DDF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28</w:t>
            </w:r>
          </w:p>
        </w:tc>
        <w:tc>
          <w:tcPr>
            <w:tcW w:w="161" w:type="pct"/>
            <w:tcBorders>
              <w:top w:val="nil"/>
              <w:left w:val="nil"/>
              <w:bottom w:val="single" w:sz="4" w:space="0" w:color="auto"/>
              <w:right w:val="single" w:sz="4" w:space="0" w:color="auto"/>
            </w:tcBorders>
            <w:shd w:val="clear" w:color="auto" w:fill="auto"/>
            <w:noWrap/>
            <w:vAlign w:val="bottom"/>
            <w:hideMark/>
          </w:tcPr>
          <w:p w14:paraId="53A42EB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CA0AC8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1B07513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2C2ADB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18E914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99" w:type="pct"/>
            <w:tcBorders>
              <w:top w:val="single" w:sz="4" w:space="0" w:color="auto"/>
              <w:left w:val="nil"/>
              <w:bottom w:val="nil"/>
              <w:right w:val="single" w:sz="4" w:space="0" w:color="auto"/>
            </w:tcBorders>
            <w:shd w:val="clear" w:color="C0E6F5" w:fill="C0E6F5"/>
            <w:noWrap/>
            <w:vAlign w:val="center"/>
            <w:hideMark/>
          </w:tcPr>
          <w:p w14:paraId="556753A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18</w:t>
            </w:r>
          </w:p>
        </w:tc>
        <w:tc>
          <w:tcPr>
            <w:tcW w:w="225" w:type="pct"/>
            <w:tcBorders>
              <w:top w:val="single" w:sz="4" w:space="0" w:color="auto"/>
              <w:left w:val="nil"/>
              <w:bottom w:val="nil"/>
              <w:right w:val="single" w:sz="4" w:space="0" w:color="auto"/>
            </w:tcBorders>
            <w:shd w:val="clear" w:color="C0E6F5" w:fill="C0E6F5"/>
            <w:noWrap/>
            <w:vAlign w:val="center"/>
            <w:hideMark/>
          </w:tcPr>
          <w:p w14:paraId="7801848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207</w:t>
            </w:r>
          </w:p>
        </w:tc>
      </w:tr>
      <w:tr w:rsidR="00880114" w:rsidRPr="00880114" w14:paraId="42E79476"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5DA00AA7"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30.8.2024</w:t>
            </w:r>
          </w:p>
        </w:tc>
        <w:tc>
          <w:tcPr>
            <w:tcW w:w="161" w:type="pct"/>
            <w:tcBorders>
              <w:top w:val="nil"/>
              <w:left w:val="nil"/>
              <w:bottom w:val="single" w:sz="4" w:space="0" w:color="auto"/>
              <w:right w:val="single" w:sz="4" w:space="0" w:color="auto"/>
            </w:tcBorders>
            <w:shd w:val="clear" w:color="auto" w:fill="auto"/>
            <w:noWrap/>
            <w:vAlign w:val="bottom"/>
            <w:hideMark/>
          </w:tcPr>
          <w:p w14:paraId="5FC591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396B6D0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942B91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FC300B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36FE6AA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594D84A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DE685D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A918B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5250FB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9D9FD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11</w:t>
            </w:r>
          </w:p>
        </w:tc>
        <w:tc>
          <w:tcPr>
            <w:tcW w:w="161" w:type="pct"/>
            <w:tcBorders>
              <w:top w:val="nil"/>
              <w:left w:val="nil"/>
              <w:bottom w:val="single" w:sz="4" w:space="0" w:color="auto"/>
              <w:right w:val="single" w:sz="4" w:space="0" w:color="auto"/>
            </w:tcBorders>
            <w:shd w:val="clear" w:color="auto" w:fill="auto"/>
            <w:noWrap/>
            <w:vAlign w:val="bottom"/>
            <w:hideMark/>
          </w:tcPr>
          <w:p w14:paraId="2AD4C189"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F117D5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D021A8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74C1193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EF1413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785F22D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25</w:t>
            </w:r>
          </w:p>
        </w:tc>
        <w:tc>
          <w:tcPr>
            <w:tcW w:w="182" w:type="pct"/>
            <w:tcBorders>
              <w:top w:val="nil"/>
              <w:left w:val="nil"/>
              <w:bottom w:val="single" w:sz="4" w:space="0" w:color="auto"/>
              <w:right w:val="single" w:sz="4" w:space="0" w:color="auto"/>
            </w:tcBorders>
            <w:shd w:val="clear" w:color="auto" w:fill="auto"/>
            <w:noWrap/>
            <w:vAlign w:val="bottom"/>
            <w:hideMark/>
          </w:tcPr>
          <w:p w14:paraId="74C929E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10</w:t>
            </w:r>
          </w:p>
        </w:tc>
        <w:tc>
          <w:tcPr>
            <w:tcW w:w="182" w:type="pct"/>
            <w:tcBorders>
              <w:top w:val="nil"/>
              <w:left w:val="nil"/>
              <w:bottom w:val="single" w:sz="4" w:space="0" w:color="auto"/>
              <w:right w:val="single" w:sz="4" w:space="0" w:color="auto"/>
            </w:tcBorders>
            <w:shd w:val="clear" w:color="auto" w:fill="auto"/>
            <w:noWrap/>
            <w:vAlign w:val="bottom"/>
            <w:hideMark/>
          </w:tcPr>
          <w:p w14:paraId="6458CCE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82" w:type="pct"/>
            <w:tcBorders>
              <w:top w:val="nil"/>
              <w:left w:val="nil"/>
              <w:bottom w:val="single" w:sz="4" w:space="0" w:color="auto"/>
              <w:right w:val="single" w:sz="4" w:space="0" w:color="auto"/>
            </w:tcBorders>
            <w:shd w:val="clear" w:color="auto" w:fill="auto"/>
            <w:noWrap/>
            <w:vAlign w:val="bottom"/>
            <w:hideMark/>
          </w:tcPr>
          <w:p w14:paraId="3DB9488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82" w:type="pct"/>
            <w:tcBorders>
              <w:top w:val="nil"/>
              <w:left w:val="nil"/>
              <w:bottom w:val="single" w:sz="4" w:space="0" w:color="auto"/>
              <w:right w:val="single" w:sz="4" w:space="0" w:color="auto"/>
            </w:tcBorders>
            <w:shd w:val="clear" w:color="auto" w:fill="auto"/>
            <w:noWrap/>
            <w:vAlign w:val="bottom"/>
            <w:hideMark/>
          </w:tcPr>
          <w:p w14:paraId="08204CF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50</w:t>
            </w:r>
          </w:p>
        </w:tc>
        <w:tc>
          <w:tcPr>
            <w:tcW w:w="161" w:type="pct"/>
            <w:tcBorders>
              <w:top w:val="nil"/>
              <w:left w:val="nil"/>
              <w:bottom w:val="single" w:sz="4" w:space="0" w:color="auto"/>
              <w:right w:val="single" w:sz="4" w:space="0" w:color="auto"/>
            </w:tcBorders>
            <w:shd w:val="clear" w:color="auto" w:fill="auto"/>
            <w:noWrap/>
            <w:vAlign w:val="bottom"/>
            <w:hideMark/>
          </w:tcPr>
          <w:p w14:paraId="5A367FF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77D822C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39BC579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979D19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216B5AF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99" w:type="pct"/>
            <w:tcBorders>
              <w:top w:val="single" w:sz="4" w:space="0" w:color="auto"/>
              <w:left w:val="nil"/>
              <w:bottom w:val="nil"/>
              <w:right w:val="single" w:sz="4" w:space="0" w:color="auto"/>
            </w:tcBorders>
            <w:shd w:val="clear" w:color="C0E6F5" w:fill="C0E6F5"/>
            <w:noWrap/>
            <w:vAlign w:val="center"/>
            <w:hideMark/>
          </w:tcPr>
          <w:p w14:paraId="2E8E656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w:t>
            </w:r>
          </w:p>
        </w:tc>
        <w:tc>
          <w:tcPr>
            <w:tcW w:w="225" w:type="pct"/>
            <w:tcBorders>
              <w:top w:val="single" w:sz="4" w:space="0" w:color="auto"/>
              <w:left w:val="nil"/>
              <w:bottom w:val="nil"/>
              <w:right w:val="single" w:sz="4" w:space="0" w:color="auto"/>
            </w:tcBorders>
            <w:shd w:val="clear" w:color="C0E6F5" w:fill="C0E6F5"/>
            <w:noWrap/>
            <w:vAlign w:val="center"/>
            <w:hideMark/>
          </w:tcPr>
          <w:p w14:paraId="27D5749E"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147</w:t>
            </w:r>
          </w:p>
        </w:tc>
      </w:tr>
      <w:tr w:rsidR="00880114" w:rsidRPr="00880114" w14:paraId="5D822EC3"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49373C26"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31.8.2024</w:t>
            </w:r>
          </w:p>
        </w:tc>
        <w:tc>
          <w:tcPr>
            <w:tcW w:w="161" w:type="pct"/>
            <w:tcBorders>
              <w:top w:val="nil"/>
              <w:left w:val="nil"/>
              <w:bottom w:val="single" w:sz="4" w:space="0" w:color="auto"/>
              <w:right w:val="single" w:sz="4" w:space="0" w:color="auto"/>
            </w:tcBorders>
            <w:shd w:val="clear" w:color="auto" w:fill="auto"/>
            <w:noWrap/>
            <w:vAlign w:val="bottom"/>
            <w:hideMark/>
          </w:tcPr>
          <w:p w14:paraId="670B4A0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722FE2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47CE65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569CD4E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4</w:t>
            </w:r>
          </w:p>
        </w:tc>
        <w:tc>
          <w:tcPr>
            <w:tcW w:w="161" w:type="pct"/>
            <w:tcBorders>
              <w:top w:val="nil"/>
              <w:left w:val="nil"/>
              <w:bottom w:val="single" w:sz="4" w:space="0" w:color="auto"/>
              <w:right w:val="single" w:sz="4" w:space="0" w:color="auto"/>
            </w:tcBorders>
            <w:shd w:val="clear" w:color="auto" w:fill="auto"/>
            <w:noWrap/>
            <w:vAlign w:val="bottom"/>
            <w:hideMark/>
          </w:tcPr>
          <w:p w14:paraId="59A1223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5ABB3C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71D0B3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04558F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6F71BC2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794B797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12</w:t>
            </w:r>
          </w:p>
        </w:tc>
        <w:tc>
          <w:tcPr>
            <w:tcW w:w="161" w:type="pct"/>
            <w:tcBorders>
              <w:top w:val="nil"/>
              <w:left w:val="nil"/>
              <w:bottom w:val="single" w:sz="4" w:space="0" w:color="auto"/>
              <w:right w:val="single" w:sz="4" w:space="0" w:color="auto"/>
            </w:tcBorders>
            <w:shd w:val="clear" w:color="auto" w:fill="auto"/>
            <w:noWrap/>
            <w:vAlign w:val="bottom"/>
            <w:hideMark/>
          </w:tcPr>
          <w:p w14:paraId="5F7F695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35F87DA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8FA3E9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53404AD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64853E4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66B4026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24</w:t>
            </w:r>
          </w:p>
        </w:tc>
        <w:tc>
          <w:tcPr>
            <w:tcW w:w="182" w:type="pct"/>
            <w:tcBorders>
              <w:top w:val="nil"/>
              <w:left w:val="nil"/>
              <w:bottom w:val="single" w:sz="4" w:space="0" w:color="auto"/>
              <w:right w:val="single" w:sz="4" w:space="0" w:color="auto"/>
            </w:tcBorders>
            <w:shd w:val="clear" w:color="auto" w:fill="auto"/>
            <w:noWrap/>
            <w:vAlign w:val="bottom"/>
            <w:hideMark/>
          </w:tcPr>
          <w:p w14:paraId="22CC77D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14</w:t>
            </w:r>
          </w:p>
        </w:tc>
        <w:tc>
          <w:tcPr>
            <w:tcW w:w="182" w:type="pct"/>
            <w:tcBorders>
              <w:top w:val="nil"/>
              <w:left w:val="nil"/>
              <w:bottom w:val="single" w:sz="4" w:space="0" w:color="auto"/>
              <w:right w:val="single" w:sz="4" w:space="0" w:color="auto"/>
            </w:tcBorders>
            <w:shd w:val="clear" w:color="auto" w:fill="auto"/>
            <w:noWrap/>
            <w:vAlign w:val="bottom"/>
            <w:hideMark/>
          </w:tcPr>
          <w:p w14:paraId="191D5D5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82" w:type="pct"/>
            <w:tcBorders>
              <w:top w:val="nil"/>
              <w:left w:val="nil"/>
              <w:bottom w:val="single" w:sz="4" w:space="0" w:color="auto"/>
              <w:right w:val="single" w:sz="4" w:space="0" w:color="auto"/>
            </w:tcBorders>
            <w:shd w:val="clear" w:color="auto" w:fill="auto"/>
            <w:noWrap/>
            <w:vAlign w:val="bottom"/>
            <w:hideMark/>
          </w:tcPr>
          <w:p w14:paraId="16920F2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7C5CD28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21</w:t>
            </w:r>
          </w:p>
        </w:tc>
        <w:tc>
          <w:tcPr>
            <w:tcW w:w="161" w:type="pct"/>
            <w:tcBorders>
              <w:top w:val="nil"/>
              <w:left w:val="nil"/>
              <w:bottom w:val="single" w:sz="4" w:space="0" w:color="auto"/>
              <w:right w:val="single" w:sz="4" w:space="0" w:color="auto"/>
            </w:tcBorders>
            <w:shd w:val="clear" w:color="auto" w:fill="auto"/>
            <w:noWrap/>
            <w:vAlign w:val="bottom"/>
            <w:hideMark/>
          </w:tcPr>
          <w:p w14:paraId="1005E3E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4D04105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2FF4D9FD"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F5B91B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6F19B94"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99" w:type="pct"/>
            <w:tcBorders>
              <w:top w:val="single" w:sz="4" w:space="0" w:color="auto"/>
              <w:left w:val="nil"/>
              <w:bottom w:val="nil"/>
              <w:right w:val="single" w:sz="4" w:space="0" w:color="auto"/>
            </w:tcBorders>
            <w:shd w:val="clear" w:color="C0E6F5" w:fill="C0E6F5"/>
            <w:noWrap/>
            <w:vAlign w:val="center"/>
            <w:hideMark/>
          </w:tcPr>
          <w:p w14:paraId="0DEA59E8"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16</w:t>
            </w:r>
          </w:p>
        </w:tc>
        <w:tc>
          <w:tcPr>
            <w:tcW w:w="225" w:type="pct"/>
            <w:tcBorders>
              <w:top w:val="single" w:sz="4" w:space="0" w:color="auto"/>
              <w:left w:val="nil"/>
              <w:bottom w:val="nil"/>
              <w:right w:val="single" w:sz="4" w:space="0" w:color="auto"/>
            </w:tcBorders>
            <w:shd w:val="clear" w:color="C0E6F5" w:fill="C0E6F5"/>
            <w:noWrap/>
            <w:vAlign w:val="center"/>
            <w:hideMark/>
          </w:tcPr>
          <w:p w14:paraId="7287C44A"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112</w:t>
            </w:r>
          </w:p>
        </w:tc>
      </w:tr>
      <w:tr w:rsidR="00880114" w:rsidRPr="00880114" w14:paraId="2556D460" w14:textId="77777777" w:rsidTr="00880114">
        <w:trPr>
          <w:trHeight w:val="300"/>
        </w:trPr>
        <w:tc>
          <w:tcPr>
            <w:tcW w:w="440" w:type="pct"/>
            <w:tcBorders>
              <w:top w:val="nil"/>
              <w:left w:val="single" w:sz="4" w:space="0" w:color="auto"/>
              <w:bottom w:val="single" w:sz="4" w:space="0" w:color="auto"/>
              <w:right w:val="single" w:sz="4" w:space="0" w:color="auto"/>
            </w:tcBorders>
            <w:shd w:val="clear" w:color="C0E6F5" w:fill="C0E6F5"/>
            <w:noWrap/>
            <w:vAlign w:val="bottom"/>
            <w:hideMark/>
          </w:tcPr>
          <w:p w14:paraId="6648CD9F"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1.9.2024</w:t>
            </w:r>
          </w:p>
        </w:tc>
        <w:tc>
          <w:tcPr>
            <w:tcW w:w="161" w:type="pct"/>
            <w:tcBorders>
              <w:top w:val="nil"/>
              <w:left w:val="nil"/>
              <w:bottom w:val="single" w:sz="4" w:space="0" w:color="auto"/>
              <w:right w:val="single" w:sz="4" w:space="0" w:color="auto"/>
            </w:tcBorders>
            <w:shd w:val="clear" w:color="auto" w:fill="auto"/>
            <w:noWrap/>
            <w:vAlign w:val="bottom"/>
            <w:hideMark/>
          </w:tcPr>
          <w:p w14:paraId="1205445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F1BE04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B77C46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5CB5AD4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6</w:t>
            </w:r>
          </w:p>
        </w:tc>
        <w:tc>
          <w:tcPr>
            <w:tcW w:w="161" w:type="pct"/>
            <w:tcBorders>
              <w:top w:val="nil"/>
              <w:left w:val="nil"/>
              <w:bottom w:val="single" w:sz="4" w:space="0" w:color="auto"/>
              <w:right w:val="single" w:sz="4" w:space="0" w:color="auto"/>
            </w:tcBorders>
            <w:shd w:val="clear" w:color="auto" w:fill="auto"/>
            <w:noWrap/>
            <w:vAlign w:val="bottom"/>
            <w:hideMark/>
          </w:tcPr>
          <w:p w14:paraId="40C485A8"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E485F3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49798B02"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6D6B73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640DED5"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1B136E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8</w:t>
            </w:r>
          </w:p>
        </w:tc>
        <w:tc>
          <w:tcPr>
            <w:tcW w:w="161" w:type="pct"/>
            <w:tcBorders>
              <w:top w:val="nil"/>
              <w:left w:val="nil"/>
              <w:bottom w:val="single" w:sz="4" w:space="0" w:color="auto"/>
              <w:right w:val="single" w:sz="4" w:space="0" w:color="auto"/>
            </w:tcBorders>
            <w:shd w:val="clear" w:color="auto" w:fill="auto"/>
            <w:noWrap/>
            <w:vAlign w:val="bottom"/>
            <w:hideMark/>
          </w:tcPr>
          <w:p w14:paraId="0694AF4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11155C2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7B7D7D27"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82" w:type="pct"/>
            <w:tcBorders>
              <w:top w:val="nil"/>
              <w:left w:val="nil"/>
              <w:bottom w:val="single" w:sz="4" w:space="0" w:color="auto"/>
              <w:right w:val="single" w:sz="4" w:space="0" w:color="auto"/>
            </w:tcBorders>
            <w:shd w:val="clear" w:color="auto" w:fill="auto"/>
            <w:noWrap/>
            <w:vAlign w:val="bottom"/>
            <w:hideMark/>
          </w:tcPr>
          <w:p w14:paraId="183744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61" w:type="pct"/>
            <w:tcBorders>
              <w:top w:val="nil"/>
              <w:left w:val="nil"/>
              <w:bottom w:val="single" w:sz="4" w:space="0" w:color="auto"/>
              <w:right w:val="single" w:sz="4" w:space="0" w:color="auto"/>
            </w:tcBorders>
            <w:shd w:val="clear" w:color="auto" w:fill="auto"/>
            <w:noWrap/>
            <w:vAlign w:val="bottom"/>
            <w:hideMark/>
          </w:tcPr>
          <w:p w14:paraId="1B3F7673"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6CAFD62B"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33</w:t>
            </w:r>
          </w:p>
        </w:tc>
        <w:tc>
          <w:tcPr>
            <w:tcW w:w="182" w:type="pct"/>
            <w:tcBorders>
              <w:top w:val="nil"/>
              <w:left w:val="nil"/>
              <w:bottom w:val="single" w:sz="4" w:space="0" w:color="auto"/>
              <w:right w:val="single" w:sz="4" w:space="0" w:color="auto"/>
            </w:tcBorders>
            <w:shd w:val="clear" w:color="auto" w:fill="auto"/>
            <w:noWrap/>
            <w:vAlign w:val="bottom"/>
            <w:hideMark/>
          </w:tcPr>
          <w:p w14:paraId="30B818E6"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13</w:t>
            </w:r>
          </w:p>
        </w:tc>
        <w:tc>
          <w:tcPr>
            <w:tcW w:w="182" w:type="pct"/>
            <w:tcBorders>
              <w:top w:val="nil"/>
              <w:left w:val="nil"/>
              <w:bottom w:val="single" w:sz="4" w:space="0" w:color="auto"/>
              <w:right w:val="single" w:sz="4" w:space="0" w:color="auto"/>
            </w:tcBorders>
            <w:shd w:val="clear" w:color="auto" w:fill="auto"/>
            <w:noWrap/>
            <w:vAlign w:val="bottom"/>
            <w:hideMark/>
          </w:tcPr>
          <w:p w14:paraId="219FEAFA"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20</w:t>
            </w:r>
          </w:p>
        </w:tc>
        <w:tc>
          <w:tcPr>
            <w:tcW w:w="182" w:type="pct"/>
            <w:tcBorders>
              <w:top w:val="nil"/>
              <w:left w:val="nil"/>
              <w:bottom w:val="single" w:sz="4" w:space="0" w:color="auto"/>
              <w:right w:val="single" w:sz="4" w:space="0" w:color="auto"/>
            </w:tcBorders>
            <w:shd w:val="clear" w:color="auto" w:fill="auto"/>
            <w:noWrap/>
            <w:vAlign w:val="bottom"/>
            <w:hideMark/>
          </w:tcPr>
          <w:p w14:paraId="0F062DD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82" w:type="pct"/>
            <w:tcBorders>
              <w:top w:val="nil"/>
              <w:left w:val="nil"/>
              <w:bottom w:val="single" w:sz="4" w:space="0" w:color="auto"/>
              <w:right w:val="single" w:sz="4" w:space="0" w:color="auto"/>
            </w:tcBorders>
            <w:shd w:val="clear" w:color="auto" w:fill="auto"/>
            <w:noWrap/>
            <w:vAlign w:val="bottom"/>
            <w:hideMark/>
          </w:tcPr>
          <w:p w14:paraId="7B1A8E9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21</w:t>
            </w:r>
          </w:p>
        </w:tc>
        <w:tc>
          <w:tcPr>
            <w:tcW w:w="161" w:type="pct"/>
            <w:tcBorders>
              <w:top w:val="nil"/>
              <w:left w:val="nil"/>
              <w:bottom w:val="single" w:sz="4" w:space="0" w:color="auto"/>
              <w:right w:val="single" w:sz="4" w:space="0" w:color="auto"/>
            </w:tcBorders>
            <w:shd w:val="clear" w:color="auto" w:fill="auto"/>
            <w:noWrap/>
            <w:vAlign w:val="bottom"/>
            <w:hideMark/>
          </w:tcPr>
          <w:p w14:paraId="44DC2040"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3</w:t>
            </w:r>
          </w:p>
        </w:tc>
        <w:tc>
          <w:tcPr>
            <w:tcW w:w="161" w:type="pct"/>
            <w:tcBorders>
              <w:top w:val="nil"/>
              <w:left w:val="nil"/>
              <w:bottom w:val="single" w:sz="4" w:space="0" w:color="auto"/>
              <w:right w:val="single" w:sz="4" w:space="0" w:color="auto"/>
            </w:tcBorders>
            <w:shd w:val="clear" w:color="auto" w:fill="auto"/>
            <w:noWrap/>
            <w:vAlign w:val="bottom"/>
            <w:hideMark/>
          </w:tcPr>
          <w:p w14:paraId="4BCE0D7E"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1</w:t>
            </w:r>
          </w:p>
        </w:tc>
        <w:tc>
          <w:tcPr>
            <w:tcW w:w="161" w:type="pct"/>
            <w:tcBorders>
              <w:top w:val="nil"/>
              <w:left w:val="nil"/>
              <w:bottom w:val="single" w:sz="4" w:space="0" w:color="auto"/>
              <w:right w:val="single" w:sz="4" w:space="0" w:color="auto"/>
            </w:tcBorders>
            <w:shd w:val="clear" w:color="auto" w:fill="auto"/>
            <w:noWrap/>
            <w:vAlign w:val="bottom"/>
            <w:hideMark/>
          </w:tcPr>
          <w:p w14:paraId="3AE8773C"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0333182F"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 </w:t>
            </w:r>
          </w:p>
        </w:tc>
        <w:tc>
          <w:tcPr>
            <w:tcW w:w="161" w:type="pct"/>
            <w:tcBorders>
              <w:top w:val="nil"/>
              <w:left w:val="nil"/>
              <w:bottom w:val="single" w:sz="4" w:space="0" w:color="auto"/>
              <w:right w:val="single" w:sz="4" w:space="0" w:color="auto"/>
            </w:tcBorders>
            <w:shd w:val="clear" w:color="auto" w:fill="auto"/>
            <w:noWrap/>
            <w:vAlign w:val="bottom"/>
            <w:hideMark/>
          </w:tcPr>
          <w:p w14:paraId="5A337F51" w14:textId="77777777" w:rsidR="00880114" w:rsidRPr="00880114" w:rsidRDefault="00880114" w:rsidP="00880114">
            <w:pPr>
              <w:spacing w:after="0" w:line="240" w:lineRule="auto"/>
              <w:jc w:val="center"/>
              <w:rPr>
                <w:rFonts w:ascii="Aptos Narrow" w:eastAsia="Times New Roman" w:hAnsi="Aptos Narrow" w:cs="Times New Roman"/>
                <w:color w:val="000000"/>
                <w:sz w:val="12"/>
                <w:szCs w:val="12"/>
                <w:lang w:eastAsia="sk-SK"/>
              </w:rPr>
            </w:pPr>
            <w:r w:rsidRPr="00880114">
              <w:rPr>
                <w:rFonts w:ascii="Aptos Narrow" w:eastAsia="Times New Roman" w:hAnsi="Aptos Narrow" w:cs="Times New Roman"/>
                <w:color w:val="000000"/>
                <w:sz w:val="12"/>
                <w:szCs w:val="12"/>
                <w:lang w:eastAsia="sk-SK"/>
              </w:rPr>
              <w:t>2</w:t>
            </w:r>
          </w:p>
        </w:tc>
        <w:tc>
          <w:tcPr>
            <w:tcW w:w="199" w:type="pct"/>
            <w:tcBorders>
              <w:top w:val="single" w:sz="4" w:space="0" w:color="auto"/>
              <w:left w:val="nil"/>
              <w:bottom w:val="single" w:sz="4" w:space="0" w:color="auto"/>
              <w:right w:val="single" w:sz="4" w:space="0" w:color="auto"/>
            </w:tcBorders>
            <w:shd w:val="clear" w:color="C0E6F5" w:fill="C0E6F5"/>
            <w:noWrap/>
            <w:vAlign w:val="center"/>
            <w:hideMark/>
          </w:tcPr>
          <w:p w14:paraId="04A821C5"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14</w:t>
            </w:r>
          </w:p>
        </w:tc>
        <w:tc>
          <w:tcPr>
            <w:tcW w:w="225" w:type="pct"/>
            <w:tcBorders>
              <w:top w:val="single" w:sz="4" w:space="0" w:color="auto"/>
              <w:left w:val="nil"/>
              <w:bottom w:val="single" w:sz="4" w:space="0" w:color="auto"/>
              <w:right w:val="single" w:sz="4" w:space="0" w:color="auto"/>
            </w:tcBorders>
            <w:shd w:val="clear" w:color="C0E6F5" w:fill="C0E6F5"/>
            <w:noWrap/>
            <w:vAlign w:val="center"/>
            <w:hideMark/>
          </w:tcPr>
          <w:p w14:paraId="412436CB" w14:textId="77777777" w:rsidR="00880114" w:rsidRPr="00880114" w:rsidRDefault="00880114" w:rsidP="00880114">
            <w:pPr>
              <w:spacing w:after="0" w:line="240" w:lineRule="auto"/>
              <w:jc w:val="center"/>
              <w:rPr>
                <w:rFonts w:ascii="Aptos Narrow" w:eastAsia="Times New Roman" w:hAnsi="Aptos Narrow" w:cs="Times New Roman"/>
                <w:b/>
                <w:bCs/>
                <w:color w:val="000000"/>
                <w:sz w:val="12"/>
                <w:szCs w:val="12"/>
                <w:lang w:eastAsia="sk-SK"/>
              </w:rPr>
            </w:pPr>
            <w:r w:rsidRPr="00880114">
              <w:rPr>
                <w:rFonts w:ascii="Aptos Narrow" w:eastAsia="Times New Roman" w:hAnsi="Aptos Narrow" w:cs="Times New Roman"/>
                <w:b/>
                <w:bCs/>
                <w:color w:val="000000"/>
                <w:sz w:val="12"/>
                <w:szCs w:val="12"/>
                <w:lang w:eastAsia="sk-SK"/>
              </w:rPr>
              <w:t>116</w:t>
            </w:r>
          </w:p>
        </w:tc>
      </w:tr>
    </w:tbl>
    <w:p w14:paraId="65457145" w14:textId="77777777" w:rsidR="00B6128C" w:rsidRPr="00400252" w:rsidRDefault="00B6128C" w:rsidP="00400252">
      <w:pPr>
        <w:spacing w:line="360" w:lineRule="auto"/>
        <w:jc w:val="both"/>
        <w:rPr>
          <w:rFonts w:ascii="Times New Roman" w:hAnsi="Times New Roman" w:cs="Times New Roman"/>
          <w:sz w:val="24"/>
          <w:szCs w:val="24"/>
        </w:rPr>
      </w:pPr>
    </w:p>
    <w:p w14:paraId="2FA5DFC1" w14:textId="77777777" w:rsidR="00DD10BE" w:rsidRPr="00901299" w:rsidRDefault="00DD10BE" w:rsidP="00985906">
      <w:pPr>
        <w:spacing w:line="360" w:lineRule="auto"/>
        <w:jc w:val="both"/>
        <w:rPr>
          <w:rFonts w:ascii="Times New Roman" w:hAnsi="Times New Roman" w:cs="Times New Roman"/>
          <w:sz w:val="24"/>
          <w:szCs w:val="24"/>
        </w:rPr>
      </w:pPr>
    </w:p>
    <w:p w14:paraId="1E050FBA" w14:textId="427E18BB" w:rsidR="00B30F25" w:rsidRPr="00901299" w:rsidRDefault="00B30F25" w:rsidP="00B30F25">
      <w:pPr>
        <w:pStyle w:val="Nadpis1"/>
        <w:jc w:val="both"/>
        <w:rPr>
          <w:b/>
          <w:bCs/>
          <w:color w:val="275317" w:themeColor="accent6" w:themeShade="80"/>
        </w:rPr>
      </w:pPr>
      <w:bookmarkStart w:id="20" w:name="_Toc178970418"/>
      <w:r w:rsidRPr="00901299">
        <w:rPr>
          <w:b/>
          <w:bCs/>
          <w:color w:val="275317" w:themeColor="accent6" w:themeShade="80"/>
        </w:rPr>
        <w:t xml:space="preserve">5  Výsledky </w:t>
      </w:r>
      <w:proofErr w:type="spellStart"/>
      <w:r w:rsidRPr="00901299">
        <w:rPr>
          <w:b/>
          <w:bCs/>
          <w:color w:val="275317" w:themeColor="accent6" w:themeShade="80"/>
        </w:rPr>
        <w:t>mammaliologického</w:t>
      </w:r>
      <w:proofErr w:type="spellEnd"/>
      <w:r w:rsidRPr="00901299">
        <w:rPr>
          <w:b/>
          <w:bCs/>
          <w:color w:val="275317" w:themeColor="accent6" w:themeShade="80"/>
        </w:rPr>
        <w:t xml:space="preserve"> výskumu (august 2023 – august 2024)</w:t>
      </w:r>
      <w:bookmarkEnd w:id="20"/>
    </w:p>
    <w:p w14:paraId="5B842CA4" w14:textId="77777777" w:rsidR="00454A32" w:rsidRPr="00901299" w:rsidRDefault="00454A32" w:rsidP="00985906">
      <w:pPr>
        <w:spacing w:line="360" w:lineRule="auto"/>
        <w:jc w:val="both"/>
        <w:rPr>
          <w:rFonts w:ascii="Times New Roman" w:hAnsi="Times New Roman" w:cs="Times New Roman"/>
          <w:sz w:val="24"/>
          <w:szCs w:val="24"/>
        </w:rPr>
      </w:pPr>
    </w:p>
    <w:p w14:paraId="3747D9C0" w14:textId="663ED392" w:rsidR="00C53F71" w:rsidRPr="00901299" w:rsidRDefault="00C53F71" w:rsidP="00C53F71">
      <w:pPr>
        <w:pStyle w:val="Nadpis1"/>
        <w:jc w:val="both"/>
        <w:rPr>
          <w:b/>
          <w:bCs/>
          <w:color w:val="275317" w:themeColor="accent6" w:themeShade="80"/>
        </w:rPr>
      </w:pPr>
      <w:bookmarkStart w:id="21" w:name="_Toc178970419"/>
      <w:r w:rsidRPr="00901299">
        <w:rPr>
          <w:b/>
          <w:bCs/>
          <w:color w:val="275317" w:themeColor="accent6" w:themeShade="80"/>
        </w:rPr>
        <w:t>5.1  Štruktúra teriocenóz  skúmaného územia</w:t>
      </w:r>
      <w:bookmarkEnd w:id="21"/>
    </w:p>
    <w:p w14:paraId="1A0420A5" w14:textId="77777777" w:rsidR="00DD10BE" w:rsidRPr="00901299" w:rsidRDefault="00DD10BE" w:rsidP="00985906">
      <w:pPr>
        <w:spacing w:line="360" w:lineRule="auto"/>
        <w:jc w:val="both"/>
        <w:rPr>
          <w:rFonts w:ascii="Times New Roman" w:hAnsi="Times New Roman" w:cs="Times New Roman"/>
          <w:sz w:val="24"/>
          <w:szCs w:val="24"/>
        </w:rPr>
      </w:pPr>
    </w:p>
    <w:p w14:paraId="658506B2" w14:textId="7C00CD0E" w:rsidR="001625C6" w:rsidRPr="00901299" w:rsidRDefault="008850E1"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Počas výskumnej periódy trvajúcej 1</w:t>
      </w:r>
      <w:r w:rsidR="00AA16CC" w:rsidRPr="00901299">
        <w:rPr>
          <w:rFonts w:ascii="Times New Roman" w:hAnsi="Times New Roman" w:cs="Times New Roman"/>
          <w:sz w:val="24"/>
          <w:szCs w:val="24"/>
        </w:rPr>
        <w:t>2</w:t>
      </w:r>
      <w:r w:rsidRPr="00901299">
        <w:rPr>
          <w:rFonts w:ascii="Times New Roman" w:hAnsi="Times New Roman" w:cs="Times New Roman"/>
          <w:sz w:val="24"/>
          <w:szCs w:val="24"/>
        </w:rPr>
        <w:t xml:space="preserve"> mesiacov od augusta 2023 do konca augusta 2024 bol na skúmanom území potvrdený pravidelný výskyt 19 druhov stredne veľkých až veľkých cicavcov</w:t>
      </w:r>
      <w:r w:rsidR="00AA16CC" w:rsidRPr="00901299">
        <w:rPr>
          <w:rFonts w:ascii="Times New Roman" w:hAnsi="Times New Roman" w:cs="Times New Roman"/>
          <w:sz w:val="24"/>
          <w:szCs w:val="24"/>
        </w:rPr>
        <w:t xml:space="preserve"> vrátane 2 druhov drobných zemných cicavcov</w:t>
      </w:r>
      <w:r w:rsidRPr="00901299">
        <w:rPr>
          <w:rFonts w:ascii="Times New Roman" w:hAnsi="Times New Roman" w:cs="Times New Roman"/>
          <w:sz w:val="24"/>
          <w:szCs w:val="24"/>
        </w:rPr>
        <w:t xml:space="preserve">. Druhová a priestorová štruktúra teriocenóz bola zrekonštruovaná na základe dát získaných permanentným </w:t>
      </w:r>
      <w:proofErr w:type="spellStart"/>
      <w:r w:rsidR="008F3878" w:rsidRPr="00901299">
        <w:rPr>
          <w:rFonts w:ascii="Times New Roman" w:hAnsi="Times New Roman" w:cs="Times New Roman"/>
          <w:sz w:val="24"/>
          <w:szCs w:val="24"/>
        </w:rPr>
        <w:t>videomonitoringom</w:t>
      </w:r>
      <w:proofErr w:type="spellEnd"/>
      <w:r w:rsidR="008F3878" w:rsidRPr="00901299">
        <w:rPr>
          <w:rFonts w:ascii="Times New Roman" w:hAnsi="Times New Roman" w:cs="Times New Roman"/>
          <w:sz w:val="24"/>
          <w:szCs w:val="24"/>
        </w:rPr>
        <w:t xml:space="preserve"> vykonávaným </w:t>
      </w:r>
      <w:r w:rsidR="00AA16CC" w:rsidRPr="00901299">
        <w:rPr>
          <w:rFonts w:ascii="Times New Roman" w:hAnsi="Times New Roman" w:cs="Times New Roman"/>
          <w:sz w:val="24"/>
          <w:szCs w:val="24"/>
        </w:rPr>
        <w:t>5 fotopascami inštalovanými</w:t>
      </w:r>
      <w:r w:rsidR="008F3878" w:rsidRPr="00901299">
        <w:rPr>
          <w:rFonts w:ascii="Times New Roman" w:hAnsi="Times New Roman" w:cs="Times New Roman"/>
          <w:sz w:val="24"/>
          <w:szCs w:val="24"/>
        </w:rPr>
        <w:t xml:space="preserve"> na </w:t>
      </w:r>
      <w:r w:rsidR="00AA16CC" w:rsidRPr="00901299">
        <w:rPr>
          <w:rFonts w:ascii="Times New Roman" w:hAnsi="Times New Roman" w:cs="Times New Roman"/>
          <w:sz w:val="24"/>
          <w:szCs w:val="24"/>
        </w:rPr>
        <w:t xml:space="preserve">6 </w:t>
      </w:r>
      <w:r w:rsidR="008F3878" w:rsidRPr="00901299">
        <w:rPr>
          <w:rFonts w:ascii="Times New Roman" w:hAnsi="Times New Roman" w:cs="Times New Roman"/>
          <w:sz w:val="24"/>
          <w:szCs w:val="24"/>
        </w:rPr>
        <w:t xml:space="preserve">stacionárnych monitorovacích bodoch (ďalej iba SMB) </w:t>
      </w:r>
      <w:r w:rsidR="00AA16CC" w:rsidRPr="00901299">
        <w:rPr>
          <w:rFonts w:ascii="Times New Roman" w:hAnsi="Times New Roman" w:cs="Times New Roman"/>
          <w:sz w:val="24"/>
          <w:szCs w:val="24"/>
        </w:rPr>
        <w:t xml:space="preserve"> - 1 z fotopascí bola cca po 2 mesiacoch videomonitoringu premiestnená</w:t>
      </w:r>
      <w:r w:rsidR="003F0851" w:rsidRPr="00901299">
        <w:rPr>
          <w:rFonts w:ascii="Times New Roman" w:hAnsi="Times New Roman" w:cs="Times New Roman"/>
          <w:sz w:val="24"/>
          <w:szCs w:val="24"/>
        </w:rPr>
        <w:t xml:space="preserve"> z SMB G na SMB E</w:t>
      </w:r>
      <w:r w:rsidR="008F3878" w:rsidRPr="00901299">
        <w:rPr>
          <w:rFonts w:ascii="Times New Roman" w:hAnsi="Times New Roman" w:cs="Times New Roman"/>
          <w:sz w:val="24"/>
          <w:szCs w:val="24"/>
        </w:rPr>
        <w:t xml:space="preserve">. V časovom intervale august 2023 – august 2024 bolo opísanou metódou získaných celkovo 3428 pozitívnych registrácii so zdokumentovaným výskytom 4 518 jedincov cicavcov (Mammalia) patriacich k 19 druhom.  </w:t>
      </w:r>
      <w:r w:rsidR="00467F28" w:rsidRPr="00901299">
        <w:rPr>
          <w:rFonts w:ascii="Times New Roman" w:hAnsi="Times New Roman" w:cs="Times New Roman"/>
          <w:sz w:val="24"/>
          <w:szCs w:val="24"/>
        </w:rPr>
        <w:t xml:space="preserve">Na SMB s fotopascou A bol zistený opakovaný výskyt 7 druhov cicavcov s celkovou abundanciou 1 814 jedincov. </w:t>
      </w:r>
      <w:r w:rsidR="001625C6" w:rsidRPr="00901299">
        <w:rPr>
          <w:rFonts w:ascii="Times New Roman" w:hAnsi="Times New Roman" w:cs="Times New Roman"/>
          <w:sz w:val="24"/>
          <w:szCs w:val="24"/>
        </w:rPr>
        <w:t xml:space="preserve">Spomenutý </w:t>
      </w:r>
      <w:r w:rsidR="00467F28" w:rsidRPr="00901299">
        <w:rPr>
          <w:rFonts w:ascii="Times New Roman" w:hAnsi="Times New Roman" w:cs="Times New Roman"/>
          <w:sz w:val="24"/>
          <w:szCs w:val="24"/>
        </w:rPr>
        <w:t xml:space="preserve">SMB bol situovaný mimo skúmaného územia a to z dôvodu, že sa jedná o významný krajinný prvok, ktorý plní v krajinnej matrici ekologickú funkciu biocentra a prepojovacieho uzla v sieti lokálnych biokoridorov. Jedná sa o biotop poľného lesíka so starými listnatými stromami (dub zimný, jaseň štíhly, </w:t>
      </w:r>
      <w:r w:rsidR="00467F28" w:rsidRPr="00901299">
        <w:rPr>
          <w:rFonts w:ascii="Times New Roman" w:hAnsi="Times New Roman" w:cs="Times New Roman"/>
          <w:sz w:val="24"/>
          <w:szCs w:val="24"/>
        </w:rPr>
        <w:lastRenderedPageBreak/>
        <w:t xml:space="preserve">bresty) a s dobre vyvinutými </w:t>
      </w:r>
      <w:proofErr w:type="spellStart"/>
      <w:r w:rsidR="00467F28" w:rsidRPr="00901299">
        <w:rPr>
          <w:rFonts w:ascii="Times New Roman" w:hAnsi="Times New Roman" w:cs="Times New Roman"/>
          <w:sz w:val="24"/>
          <w:szCs w:val="24"/>
        </w:rPr>
        <w:t>synúziami</w:t>
      </w:r>
      <w:proofErr w:type="spellEnd"/>
      <w:r w:rsidR="00467F28" w:rsidRPr="00901299">
        <w:rPr>
          <w:rFonts w:ascii="Times New Roman" w:hAnsi="Times New Roman" w:cs="Times New Roman"/>
          <w:sz w:val="24"/>
          <w:szCs w:val="24"/>
        </w:rPr>
        <w:t xml:space="preserve"> krovinného, bylinného </w:t>
      </w:r>
      <w:r w:rsidR="003F0851" w:rsidRPr="00901299">
        <w:rPr>
          <w:rFonts w:ascii="Times New Roman" w:hAnsi="Times New Roman" w:cs="Times New Roman"/>
          <w:sz w:val="24"/>
          <w:szCs w:val="24"/>
        </w:rPr>
        <w:t>a</w:t>
      </w:r>
      <w:r w:rsidR="00467F28" w:rsidRPr="00901299">
        <w:rPr>
          <w:rFonts w:ascii="Times New Roman" w:hAnsi="Times New Roman" w:cs="Times New Roman"/>
          <w:sz w:val="24"/>
          <w:szCs w:val="24"/>
        </w:rPr>
        <w:t> machového poschodia. Jedná sa o krajinný prvok s</w:t>
      </w:r>
      <w:r w:rsidR="00765BDA" w:rsidRPr="00901299">
        <w:rPr>
          <w:rFonts w:ascii="Times New Roman" w:hAnsi="Times New Roman" w:cs="Times New Roman"/>
          <w:sz w:val="24"/>
          <w:szCs w:val="24"/>
        </w:rPr>
        <w:t xml:space="preserve"> vysokou biodiverzitou bioty. </w:t>
      </w:r>
    </w:p>
    <w:p w14:paraId="393D9394" w14:textId="5B79D8AF" w:rsidR="00192280" w:rsidRPr="00901299" w:rsidRDefault="00765BDA" w:rsidP="00192280">
      <w:pPr>
        <w:spacing w:line="360" w:lineRule="auto"/>
        <w:ind w:firstLine="708"/>
        <w:jc w:val="both"/>
        <w:rPr>
          <w:rFonts w:ascii="Times New Roman" w:hAnsi="Times New Roman" w:cs="Times New Roman"/>
          <w:sz w:val="24"/>
          <w:szCs w:val="24"/>
        </w:rPr>
      </w:pPr>
      <w:r w:rsidRPr="00901299">
        <w:rPr>
          <w:rFonts w:ascii="Times New Roman" w:hAnsi="Times New Roman" w:cs="Times New Roman"/>
          <w:sz w:val="24"/>
          <w:szCs w:val="24"/>
        </w:rPr>
        <w:t>Ďalš</w:t>
      </w:r>
      <w:r w:rsidR="003F0851" w:rsidRPr="00901299">
        <w:rPr>
          <w:rFonts w:ascii="Times New Roman" w:hAnsi="Times New Roman" w:cs="Times New Roman"/>
          <w:sz w:val="24"/>
          <w:szCs w:val="24"/>
        </w:rPr>
        <w:t>ie</w:t>
      </w:r>
      <w:r w:rsidRPr="00901299">
        <w:rPr>
          <w:rFonts w:ascii="Times New Roman" w:hAnsi="Times New Roman" w:cs="Times New Roman"/>
          <w:sz w:val="24"/>
          <w:szCs w:val="24"/>
        </w:rPr>
        <w:t xml:space="preserve"> </w:t>
      </w:r>
      <w:r w:rsidR="003F0851" w:rsidRPr="00901299">
        <w:rPr>
          <w:rFonts w:ascii="Times New Roman" w:hAnsi="Times New Roman" w:cs="Times New Roman"/>
          <w:sz w:val="24"/>
          <w:szCs w:val="24"/>
        </w:rPr>
        <w:t>štyri</w:t>
      </w:r>
      <w:r w:rsidRPr="00901299">
        <w:rPr>
          <w:rFonts w:ascii="Times New Roman" w:hAnsi="Times New Roman" w:cs="Times New Roman"/>
          <w:sz w:val="24"/>
          <w:szCs w:val="24"/>
        </w:rPr>
        <w:t xml:space="preserve"> permanentne snímajúc</w:t>
      </w:r>
      <w:r w:rsidR="003F0851" w:rsidRPr="00901299">
        <w:rPr>
          <w:rFonts w:ascii="Times New Roman" w:hAnsi="Times New Roman" w:cs="Times New Roman"/>
          <w:sz w:val="24"/>
          <w:szCs w:val="24"/>
        </w:rPr>
        <w:t>e</w:t>
      </w:r>
      <w:r w:rsidRPr="00901299">
        <w:rPr>
          <w:rFonts w:ascii="Times New Roman" w:hAnsi="Times New Roman" w:cs="Times New Roman"/>
          <w:sz w:val="24"/>
          <w:szCs w:val="24"/>
        </w:rPr>
        <w:t xml:space="preserve"> fotopasc</w:t>
      </w:r>
      <w:r w:rsidR="003F0851" w:rsidRPr="00901299">
        <w:rPr>
          <w:rFonts w:ascii="Times New Roman" w:hAnsi="Times New Roman" w:cs="Times New Roman"/>
          <w:sz w:val="24"/>
          <w:szCs w:val="24"/>
        </w:rPr>
        <w:t>e</w:t>
      </w:r>
      <w:r w:rsidRPr="00901299">
        <w:rPr>
          <w:rFonts w:ascii="Times New Roman" w:hAnsi="Times New Roman" w:cs="Times New Roman"/>
          <w:sz w:val="24"/>
          <w:szCs w:val="24"/>
        </w:rPr>
        <w:t xml:space="preserve"> bol</w:t>
      </w:r>
      <w:r w:rsidR="003F0851" w:rsidRPr="00901299">
        <w:rPr>
          <w:rFonts w:ascii="Times New Roman" w:hAnsi="Times New Roman" w:cs="Times New Roman"/>
          <w:sz w:val="24"/>
          <w:szCs w:val="24"/>
        </w:rPr>
        <w:t>i</w:t>
      </w:r>
      <w:r w:rsidRPr="00901299">
        <w:rPr>
          <w:rFonts w:ascii="Times New Roman" w:hAnsi="Times New Roman" w:cs="Times New Roman"/>
          <w:sz w:val="24"/>
          <w:szCs w:val="24"/>
        </w:rPr>
        <w:t xml:space="preserve"> inštalovan</w:t>
      </w:r>
      <w:r w:rsidR="003F0851" w:rsidRPr="00901299">
        <w:rPr>
          <w:rFonts w:ascii="Times New Roman" w:hAnsi="Times New Roman" w:cs="Times New Roman"/>
          <w:sz w:val="24"/>
          <w:szCs w:val="24"/>
        </w:rPr>
        <w:t>é</w:t>
      </w:r>
      <w:r w:rsidRPr="00901299">
        <w:rPr>
          <w:rFonts w:ascii="Times New Roman" w:hAnsi="Times New Roman" w:cs="Times New Roman"/>
          <w:sz w:val="24"/>
          <w:szCs w:val="24"/>
        </w:rPr>
        <w:t xml:space="preserve"> na zvieracích chodníkoch (tzv. prt</w:t>
      </w:r>
      <w:r w:rsidR="001625C6" w:rsidRPr="00901299">
        <w:rPr>
          <w:rFonts w:ascii="Times New Roman" w:hAnsi="Times New Roman" w:cs="Times New Roman"/>
          <w:sz w:val="24"/>
          <w:szCs w:val="24"/>
        </w:rPr>
        <w:t>iach</w:t>
      </w:r>
      <w:r w:rsidRPr="00901299">
        <w:rPr>
          <w:rFonts w:ascii="Times New Roman" w:hAnsi="Times New Roman" w:cs="Times New Roman"/>
          <w:sz w:val="24"/>
          <w:szCs w:val="24"/>
        </w:rPr>
        <w:t xml:space="preserve">), ktoré </w:t>
      </w:r>
      <w:r w:rsidR="003F0851" w:rsidRPr="00901299">
        <w:rPr>
          <w:rFonts w:ascii="Times New Roman" w:hAnsi="Times New Roman" w:cs="Times New Roman"/>
          <w:sz w:val="24"/>
          <w:szCs w:val="24"/>
        </w:rPr>
        <w:t>boli súčasťou prirodzených</w:t>
      </w:r>
      <w:r w:rsidR="009A2C9D" w:rsidRPr="00901299">
        <w:rPr>
          <w:rFonts w:ascii="Times New Roman" w:hAnsi="Times New Roman" w:cs="Times New Roman"/>
          <w:sz w:val="24"/>
          <w:szCs w:val="24"/>
        </w:rPr>
        <w:t xml:space="preserve"> alebo umelých</w:t>
      </w:r>
      <w:r w:rsidR="003F0851" w:rsidRPr="00901299">
        <w:rPr>
          <w:rFonts w:ascii="Times New Roman" w:hAnsi="Times New Roman" w:cs="Times New Roman"/>
          <w:sz w:val="24"/>
          <w:szCs w:val="24"/>
        </w:rPr>
        <w:t xml:space="preserve"> biokoridor</w:t>
      </w:r>
      <w:r w:rsidR="009A2C9D" w:rsidRPr="00901299">
        <w:rPr>
          <w:rFonts w:ascii="Times New Roman" w:hAnsi="Times New Roman" w:cs="Times New Roman"/>
          <w:sz w:val="24"/>
          <w:szCs w:val="24"/>
        </w:rPr>
        <w:t xml:space="preserve">ov, ktoré </w:t>
      </w:r>
      <w:r w:rsidR="003F0851" w:rsidRPr="00901299">
        <w:rPr>
          <w:rFonts w:ascii="Times New Roman" w:hAnsi="Times New Roman" w:cs="Times New Roman"/>
          <w:sz w:val="24"/>
          <w:szCs w:val="24"/>
        </w:rPr>
        <w:t xml:space="preserve"> </w:t>
      </w:r>
      <w:r w:rsidRPr="00901299">
        <w:rPr>
          <w:rFonts w:ascii="Times New Roman" w:hAnsi="Times New Roman" w:cs="Times New Roman"/>
          <w:sz w:val="24"/>
          <w:szCs w:val="24"/>
        </w:rPr>
        <w:t xml:space="preserve">v skúmanom území </w:t>
      </w:r>
      <w:r w:rsidR="009A2C9D" w:rsidRPr="00901299">
        <w:rPr>
          <w:rFonts w:ascii="Times New Roman" w:hAnsi="Times New Roman" w:cs="Times New Roman"/>
          <w:sz w:val="24"/>
          <w:szCs w:val="24"/>
        </w:rPr>
        <w:t>udržujú</w:t>
      </w:r>
      <w:r w:rsidRPr="00901299">
        <w:rPr>
          <w:rFonts w:ascii="Times New Roman" w:hAnsi="Times New Roman" w:cs="Times New Roman"/>
          <w:sz w:val="24"/>
          <w:szCs w:val="24"/>
        </w:rPr>
        <w:t xml:space="preserve"> konektivitu</w:t>
      </w:r>
      <w:r w:rsidR="009A2C9D" w:rsidRPr="00901299">
        <w:rPr>
          <w:rFonts w:ascii="Times New Roman" w:hAnsi="Times New Roman" w:cs="Times New Roman"/>
          <w:sz w:val="24"/>
          <w:szCs w:val="24"/>
        </w:rPr>
        <w:t xml:space="preserve"> medzi lokálnymi populáciami cicavcov</w:t>
      </w:r>
      <w:r w:rsidRPr="00901299">
        <w:rPr>
          <w:rFonts w:ascii="Times New Roman" w:hAnsi="Times New Roman" w:cs="Times New Roman"/>
          <w:sz w:val="24"/>
          <w:szCs w:val="24"/>
        </w:rPr>
        <w:t>. V skúmanej agrárnej krajine sú to najmä dnes už nefunkčné zavlažovacie kanály (ako napr. Dolný Dudváh) so sypanými obojstrannými hrádzami</w:t>
      </w:r>
      <w:r w:rsidR="00E95CB8" w:rsidRPr="00901299">
        <w:rPr>
          <w:rFonts w:ascii="Times New Roman" w:hAnsi="Times New Roman" w:cs="Times New Roman"/>
          <w:sz w:val="24"/>
          <w:szCs w:val="24"/>
        </w:rPr>
        <w:t xml:space="preserve">, </w:t>
      </w:r>
      <w:r w:rsidRPr="00901299">
        <w:rPr>
          <w:rFonts w:ascii="Times New Roman" w:hAnsi="Times New Roman" w:cs="Times New Roman"/>
          <w:sz w:val="24"/>
          <w:szCs w:val="24"/>
        </w:rPr>
        <w:t>porastenými starými ovocnými stromami a </w:t>
      </w:r>
      <w:proofErr w:type="spellStart"/>
      <w:r w:rsidRPr="00901299">
        <w:rPr>
          <w:rFonts w:ascii="Times New Roman" w:hAnsi="Times New Roman" w:cs="Times New Roman"/>
          <w:sz w:val="24"/>
          <w:szCs w:val="24"/>
        </w:rPr>
        <w:t>sukcesnou</w:t>
      </w:r>
      <w:proofErr w:type="spellEnd"/>
      <w:r w:rsidRPr="00901299">
        <w:rPr>
          <w:rFonts w:ascii="Times New Roman" w:hAnsi="Times New Roman" w:cs="Times New Roman"/>
          <w:sz w:val="24"/>
          <w:szCs w:val="24"/>
        </w:rPr>
        <w:t xml:space="preserve"> sprievodnou vegetáciou s vysokou pokryvnosťou drevín a bylinného poschodia. Tieto líniové koridory využívajú stredne veľké až veľké cicavce ako migračné koridory</w:t>
      </w:r>
      <w:r w:rsidR="009A2C9D" w:rsidRPr="00901299">
        <w:rPr>
          <w:rFonts w:ascii="Times New Roman" w:hAnsi="Times New Roman" w:cs="Times New Roman"/>
          <w:sz w:val="24"/>
          <w:szCs w:val="24"/>
        </w:rPr>
        <w:t xml:space="preserve"> (denné a sezónne migrácie)</w:t>
      </w:r>
      <w:r w:rsidRPr="00901299">
        <w:rPr>
          <w:rFonts w:ascii="Times New Roman" w:hAnsi="Times New Roman" w:cs="Times New Roman"/>
          <w:sz w:val="24"/>
          <w:szCs w:val="24"/>
        </w:rPr>
        <w:t xml:space="preserve">, </w:t>
      </w:r>
      <w:r w:rsidR="00E95CB8" w:rsidRPr="00901299">
        <w:rPr>
          <w:rFonts w:ascii="Times New Roman" w:hAnsi="Times New Roman" w:cs="Times New Roman"/>
          <w:sz w:val="24"/>
          <w:szCs w:val="24"/>
        </w:rPr>
        <w:t>ako</w:t>
      </w:r>
      <w:r w:rsidRPr="00901299">
        <w:rPr>
          <w:rFonts w:ascii="Times New Roman" w:hAnsi="Times New Roman" w:cs="Times New Roman"/>
          <w:sz w:val="24"/>
          <w:szCs w:val="24"/>
        </w:rPr>
        <w:t xml:space="preserve"> úkryt, </w:t>
      </w:r>
      <w:r w:rsidR="00530341" w:rsidRPr="00901299">
        <w:rPr>
          <w:rFonts w:ascii="Times New Roman" w:hAnsi="Times New Roman" w:cs="Times New Roman"/>
          <w:sz w:val="24"/>
          <w:szCs w:val="24"/>
        </w:rPr>
        <w:t xml:space="preserve">na vyhľadávanie a zber potravy, </w:t>
      </w:r>
      <w:r w:rsidR="009A2C9D" w:rsidRPr="00901299">
        <w:rPr>
          <w:rFonts w:ascii="Times New Roman" w:hAnsi="Times New Roman" w:cs="Times New Roman"/>
          <w:sz w:val="24"/>
          <w:szCs w:val="24"/>
        </w:rPr>
        <w:t xml:space="preserve">pri </w:t>
      </w:r>
      <w:r w:rsidR="00530341" w:rsidRPr="00901299">
        <w:rPr>
          <w:rFonts w:ascii="Times New Roman" w:hAnsi="Times New Roman" w:cs="Times New Roman"/>
          <w:sz w:val="24"/>
          <w:szCs w:val="24"/>
        </w:rPr>
        <w:t xml:space="preserve">budovaní </w:t>
      </w:r>
      <w:r w:rsidR="00E95CB8" w:rsidRPr="00901299">
        <w:rPr>
          <w:rFonts w:ascii="Times New Roman" w:hAnsi="Times New Roman" w:cs="Times New Roman"/>
          <w:sz w:val="24"/>
          <w:szCs w:val="24"/>
        </w:rPr>
        <w:t>generačných</w:t>
      </w:r>
      <w:r w:rsidR="00530341" w:rsidRPr="00901299">
        <w:rPr>
          <w:rFonts w:ascii="Times New Roman" w:hAnsi="Times New Roman" w:cs="Times New Roman"/>
          <w:sz w:val="24"/>
          <w:szCs w:val="24"/>
        </w:rPr>
        <w:t xml:space="preserve"> nôr (napr. líška hrdzavá, jazvec lesný, lasica myšožravá, hranostaj čiernochvostý, tiež </w:t>
      </w:r>
      <w:proofErr w:type="spellStart"/>
      <w:r w:rsidR="00530341" w:rsidRPr="00901299">
        <w:rPr>
          <w:rFonts w:ascii="Times New Roman" w:hAnsi="Times New Roman" w:cs="Times New Roman"/>
          <w:sz w:val="24"/>
          <w:szCs w:val="24"/>
        </w:rPr>
        <w:t>alochtónny</w:t>
      </w:r>
      <w:proofErr w:type="spellEnd"/>
      <w:r w:rsidR="00530341" w:rsidRPr="00901299">
        <w:rPr>
          <w:rFonts w:ascii="Times New Roman" w:hAnsi="Times New Roman" w:cs="Times New Roman"/>
          <w:sz w:val="24"/>
          <w:szCs w:val="24"/>
        </w:rPr>
        <w:t xml:space="preserve"> medvedík čistotný) a pod. Zároveň plnia ekologickú funkciu </w:t>
      </w:r>
      <w:proofErr w:type="spellStart"/>
      <w:r w:rsidR="009A2C9D" w:rsidRPr="00901299">
        <w:rPr>
          <w:rFonts w:ascii="Times New Roman" w:hAnsi="Times New Roman" w:cs="Times New Roman"/>
          <w:sz w:val="24"/>
          <w:szCs w:val="24"/>
        </w:rPr>
        <w:t>hydrického</w:t>
      </w:r>
      <w:proofErr w:type="spellEnd"/>
      <w:r w:rsidR="009A2C9D" w:rsidRPr="00901299">
        <w:rPr>
          <w:rFonts w:ascii="Times New Roman" w:hAnsi="Times New Roman" w:cs="Times New Roman"/>
          <w:sz w:val="24"/>
          <w:szCs w:val="24"/>
        </w:rPr>
        <w:t xml:space="preserve"> a </w:t>
      </w:r>
      <w:proofErr w:type="spellStart"/>
      <w:r w:rsidR="00530341" w:rsidRPr="00901299">
        <w:rPr>
          <w:rFonts w:ascii="Times New Roman" w:hAnsi="Times New Roman" w:cs="Times New Roman"/>
          <w:sz w:val="24"/>
          <w:szCs w:val="24"/>
        </w:rPr>
        <w:t>semihydrického</w:t>
      </w:r>
      <w:proofErr w:type="spellEnd"/>
      <w:r w:rsidR="00530341" w:rsidRPr="00901299">
        <w:rPr>
          <w:rFonts w:ascii="Times New Roman" w:hAnsi="Times New Roman" w:cs="Times New Roman"/>
          <w:sz w:val="24"/>
          <w:szCs w:val="24"/>
        </w:rPr>
        <w:t xml:space="preserve"> koridoru, ktorý trvalo využívajú semiakvatické cicavce (vydra riečna, bobor vodný, nutria riečna). Dobre vyvinuté stromová</w:t>
      </w:r>
      <w:r w:rsidR="009A2C9D" w:rsidRPr="00901299">
        <w:rPr>
          <w:rFonts w:ascii="Times New Roman" w:hAnsi="Times New Roman" w:cs="Times New Roman"/>
          <w:sz w:val="24"/>
          <w:szCs w:val="24"/>
        </w:rPr>
        <w:t xml:space="preserve"> a </w:t>
      </w:r>
      <w:r w:rsidR="00530341" w:rsidRPr="00901299">
        <w:rPr>
          <w:rFonts w:ascii="Times New Roman" w:hAnsi="Times New Roman" w:cs="Times New Roman"/>
          <w:sz w:val="24"/>
          <w:szCs w:val="24"/>
        </w:rPr>
        <w:t>krovinná vrstva</w:t>
      </w:r>
      <w:r w:rsidR="00BA6721" w:rsidRPr="00901299">
        <w:rPr>
          <w:rFonts w:ascii="Times New Roman" w:hAnsi="Times New Roman" w:cs="Times New Roman"/>
          <w:sz w:val="24"/>
          <w:szCs w:val="24"/>
        </w:rPr>
        <w:t xml:space="preserve"> sú vhodným biotopom pre </w:t>
      </w:r>
      <w:proofErr w:type="spellStart"/>
      <w:r w:rsidR="00BA6721" w:rsidRPr="00901299">
        <w:rPr>
          <w:rFonts w:ascii="Times New Roman" w:hAnsi="Times New Roman" w:cs="Times New Roman"/>
          <w:sz w:val="24"/>
          <w:szCs w:val="24"/>
        </w:rPr>
        <w:t>arborikolné</w:t>
      </w:r>
      <w:proofErr w:type="spellEnd"/>
      <w:r w:rsidR="00BA6721" w:rsidRPr="00901299">
        <w:rPr>
          <w:rFonts w:ascii="Times New Roman" w:hAnsi="Times New Roman" w:cs="Times New Roman"/>
          <w:sz w:val="24"/>
          <w:szCs w:val="24"/>
        </w:rPr>
        <w:t xml:space="preserve"> druhy cicavcov, akými sú veverica stromová, kuna lesná aj skalná, plchovité hlodavce). Na tento typ biokoridorov je ekologicky viazaných 7 - 11 druhov stredne veľkých až veľkých cicavcov</w:t>
      </w:r>
      <w:r w:rsidR="001625C6" w:rsidRPr="00901299">
        <w:rPr>
          <w:rFonts w:ascii="Times New Roman" w:hAnsi="Times New Roman" w:cs="Times New Roman"/>
          <w:sz w:val="24"/>
          <w:szCs w:val="24"/>
        </w:rPr>
        <w:t>,</w:t>
      </w:r>
      <w:r w:rsidR="00BA6721" w:rsidRPr="00901299">
        <w:rPr>
          <w:rFonts w:ascii="Times New Roman" w:hAnsi="Times New Roman" w:cs="Times New Roman"/>
          <w:sz w:val="24"/>
          <w:szCs w:val="24"/>
        </w:rPr>
        <w:t xml:space="preserve"> vrátane drobných zemných cicavcov</w:t>
      </w:r>
      <w:r w:rsidR="001625C6" w:rsidRPr="00901299">
        <w:rPr>
          <w:rFonts w:ascii="Times New Roman" w:hAnsi="Times New Roman" w:cs="Times New Roman"/>
          <w:sz w:val="24"/>
          <w:szCs w:val="24"/>
        </w:rPr>
        <w:t xml:space="preserve">, </w:t>
      </w:r>
      <w:r w:rsidR="00BA6721" w:rsidRPr="00901299">
        <w:rPr>
          <w:rFonts w:ascii="Times New Roman" w:hAnsi="Times New Roman" w:cs="Times New Roman"/>
          <w:sz w:val="24"/>
          <w:szCs w:val="24"/>
        </w:rPr>
        <w:t>ak</w:t>
      </w:r>
      <w:r w:rsidR="001625C6" w:rsidRPr="00901299">
        <w:rPr>
          <w:rFonts w:ascii="Times New Roman" w:hAnsi="Times New Roman" w:cs="Times New Roman"/>
          <w:sz w:val="24"/>
          <w:szCs w:val="24"/>
        </w:rPr>
        <w:t>ými</w:t>
      </w:r>
      <w:r w:rsidR="00BA6721" w:rsidRPr="00901299">
        <w:rPr>
          <w:rFonts w:ascii="Times New Roman" w:hAnsi="Times New Roman" w:cs="Times New Roman"/>
          <w:sz w:val="24"/>
          <w:szCs w:val="24"/>
        </w:rPr>
        <w:t xml:space="preserve"> </w:t>
      </w:r>
      <w:r w:rsidR="001625C6" w:rsidRPr="00901299">
        <w:rPr>
          <w:rFonts w:ascii="Times New Roman" w:hAnsi="Times New Roman" w:cs="Times New Roman"/>
          <w:sz w:val="24"/>
          <w:szCs w:val="24"/>
        </w:rPr>
        <w:t xml:space="preserve">sú </w:t>
      </w:r>
      <w:r w:rsidR="00BA6721" w:rsidRPr="00901299">
        <w:rPr>
          <w:rFonts w:ascii="Times New Roman" w:hAnsi="Times New Roman" w:cs="Times New Roman"/>
          <w:sz w:val="24"/>
          <w:szCs w:val="24"/>
        </w:rPr>
        <w:t>napr. potkan</w:t>
      </w:r>
      <w:r w:rsidR="001625C6" w:rsidRPr="00901299">
        <w:rPr>
          <w:rFonts w:ascii="Times New Roman" w:hAnsi="Times New Roman" w:cs="Times New Roman"/>
          <w:sz w:val="24"/>
          <w:szCs w:val="24"/>
        </w:rPr>
        <w:t>y</w:t>
      </w:r>
      <w:r w:rsidR="00BA6721" w:rsidRPr="00901299">
        <w:rPr>
          <w:rFonts w:ascii="Times New Roman" w:hAnsi="Times New Roman" w:cs="Times New Roman"/>
          <w:sz w:val="24"/>
          <w:szCs w:val="24"/>
        </w:rPr>
        <w:t xml:space="preserve"> tmav</w:t>
      </w:r>
      <w:r w:rsidR="001625C6" w:rsidRPr="00901299">
        <w:rPr>
          <w:rFonts w:ascii="Times New Roman" w:hAnsi="Times New Roman" w:cs="Times New Roman"/>
          <w:sz w:val="24"/>
          <w:szCs w:val="24"/>
        </w:rPr>
        <w:t>é</w:t>
      </w:r>
      <w:r w:rsidR="00BA6721" w:rsidRPr="00901299">
        <w:rPr>
          <w:rFonts w:ascii="Times New Roman" w:hAnsi="Times New Roman" w:cs="Times New Roman"/>
          <w:sz w:val="24"/>
          <w:szCs w:val="24"/>
        </w:rPr>
        <w:t xml:space="preserve"> či ryšav</w:t>
      </w:r>
      <w:r w:rsidR="001625C6" w:rsidRPr="00901299">
        <w:rPr>
          <w:rFonts w:ascii="Times New Roman" w:hAnsi="Times New Roman" w:cs="Times New Roman"/>
          <w:sz w:val="24"/>
          <w:szCs w:val="24"/>
        </w:rPr>
        <w:t>ky obyčajné</w:t>
      </w:r>
      <w:r w:rsidR="00BA6721" w:rsidRPr="00901299">
        <w:rPr>
          <w:rFonts w:ascii="Times New Roman" w:hAnsi="Times New Roman" w:cs="Times New Roman"/>
          <w:sz w:val="24"/>
          <w:szCs w:val="24"/>
        </w:rPr>
        <w:t>, ktoré boli dete</w:t>
      </w:r>
      <w:r w:rsidR="009A2C9D" w:rsidRPr="00901299">
        <w:rPr>
          <w:rFonts w:ascii="Times New Roman" w:hAnsi="Times New Roman" w:cs="Times New Roman"/>
          <w:sz w:val="24"/>
          <w:szCs w:val="24"/>
        </w:rPr>
        <w:t>g</w:t>
      </w:r>
      <w:r w:rsidR="00BA6721" w:rsidRPr="00901299">
        <w:rPr>
          <w:rFonts w:ascii="Times New Roman" w:hAnsi="Times New Roman" w:cs="Times New Roman"/>
          <w:sz w:val="24"/>
          <w:szCs w:val="24"/>
        </w:rPr>
        <w:t>ova</w:t>
      </w:r>
      <w:r w:rsidR="001625C6" w:rsidRPr="00901299">
        <w:rPr>
          <w:rFonts w:ascii="Times New Roman" w:hAnsi="Times New Roman" w:cs="Times New Roman"/>
          <w:sz w:val="24"/>
          <w:szCs w:val="24"/>
        </w:rPr>
        <w:t>né</w:t>
      </w:r>
      <w:r w:rsidR="00BA6721" w:rsidRPr="00901299">
        <w:rPr>
          <w:rFonts w:ascii="Times New Roman" w:hAnsi="Times New Roman" w:cs="Times New Roman"/>
          <w:sz w:val="24"/>
          <w:szCs w:val="24"/>
        </w:rPr>
        <w:t xml:space="preserve"> inštalovanými fotopascami. Druhová bohatosť stredne veľkých až veľkých cicavcov skúmaného územia zodpovedala v čase výskumu 19 druhom (fotopasce zaregistrovali </w:t>
      </w:r>
      <w:r w:rsidR="001625C6" w:rsidRPr="00901299">
        <w:rPr>
          <w:rFonts w:ascii="Times New Roman" w:hAnsi="Times New Roman" w:cs="Times New Roman"/>
          <w:sz w:val="24"/>
          <w:szCs w:val="24"/>
        </w:rPr>
        <w:t xml:space="preserve">časopriestorovú aktivitu </w:t>
      </w:r>
      <w:r w:rsidR="00BA6721" w:rsidRPr="00901299">
        <w:rPr>
          <w:rFonts w:ascii="Times New Roman" w:hAnsi="Times New Roman" w:cs="Times New Roman"/>
          <w:sz w:val="24"/>
          <w:szCs w:val="24"/>
        </w:rPr>
        <w:t xml:space="preserve">celkovo </w:t>
      </w:r>
      <w:r w:rsidR="001625C6" w:rsidRPr="00901299">
        <w:rPr>
          <w:rFonts w:ascii="Times New Roman" w:hAnsi="Times New Roman" w:cs="Times New Roman"/>
          <w:sz w:val="24"/>
          <w:szCs w:val="24"/>
        </w:rPr>
        <w:t xml:space="preserve">u </w:t>
      </w:r>
      <w:r w:rsidR="00BA6721" w:rsidRPr="00901299">
        <w:rPr>
          <w:rFonts w:ascii="Times New Roman" w:hAnsi="Times New Roman" w:cs="Times New Roman"/>
          <w:sz w:val="24"/>
          <w:szCs w:val="24"/>
        </w:rPr>
        <w:t xml:space="preserve">4 518 jedincov/pokusná plocha/rok). </w:t>
      </w:r>
      <w:r w:rsidR="00192280">
        <w:rPr>
          <w:rFonts w:ascii="Times New Roman" w:hAnsi="Times New Roman" w:cs="Times New Roman"/>
          <w:sz w:val="24"/>
          <w:szCs w:val="24"/>
        </w:rPr>
        <w:t xml:space="preserve">Umiestnenie fotopascí v skúmanom území znázorňuje mapa na obr. </w:t>
      </w:r>
      <w:r w:rsidR="00681748">
        <w:rPr>
          <w:rFonts w:ascii="Times New Roman" w:hAnsi="Times New Roman" w:cs="Times New Roman"/>
          <w:sz w:val="24"/>
          <w:szCs w:val="24"/>
        </w:rPr>
        <w:t>53</w:t>
      </w:r>
      <w:r w:rsidR="00192280">
        <w:rPr>
          <w:rFonts w:ascii="Times New Roman" w:hAnsi="Times New Roman" w:cs="Times New Roman"/>
          <w:sz w:val="24"/>
          <w:szCs w:val="24"/>
        </w:rPr>
        <w:t>.</w:t>
      </w:r>
    </w:p>
    <w:p w14:paraId="28C0BD6B" w14:textId="1073B3A5" w:rsidR="00E95CB8" w:rsidRDefault="00B8437B" w:rsidP="001625C6">
      <w:pPr>
        <w:spacing w:line="360" w:lineRule="auto"/>
        <w:ind w:firstLine="708"/>
        <w:jc w:val="both"/>
        <w:rPr>
          <w:rFonts w:ascii="Times New Roman" w:hAnsi="Times New Roman" w:cs="Times New Roman"/>
          <w:sz w:val="24"/>
          <w:szCs w:val="24"/>
        </w:rPr>
      </w:pPr>
      <w:r w:rsidRPr="00901299">
        <w:rPr>
          <w:rFonts w:ascii="Times New Roman" w:hAnsi="Times New Roman" w:cs="Times New Roman"/>
          <w:sz w:val="24"/>
          <w:szCs w:val="24"/>
        </w:rPr>
        <w:t>Populačné parametre, ako sú d</w:t>
      </w:r>
      <w:r w:rsidR="00BA6721" w:rsidRPr="00901299">
        <w:rPr>
          <w:rFonts w:ascii="Times New Roman" w:hAnsi="Times New Roman" w:cs="Times New Roman"/>
          <w:sz w:val="24"/>
          <w:szCs w:val="24"/>
        </w:rPr>
        <w:t>ruhové zloženie, rozsah výberu, počet jedincov, počet druhov, druhov</w:t>
      </w:r>
      <w:r w:rsidRPr="00901299">
        <w:rPr>
          <w:rFonts w:ascii="Times New Roman" w:hAnsi="Times New Roman" w:cs="Times New Roman"/>
          <w:sz w:val="24"/>
          <w:szCs w:val="24"/>
        </w:rPr>
        <w:t>á</w:t>
      </w:r>
      <w:r w:rsidR="00BA6721" w:rsidRPr="00901299">
        <w:rPr>
          <w:rFonts w:ascii="Times New Roman" w:hAnsi="Times New Roman" w:cs="Times New Roman"/>
          <w:sz w:val="24"/>
          <w:szCs w:val="24"/>
        </w:rPr>
        <w:t xml:space="preserve"> diverzit</w:t>
      </w:r>
      <w:r w:rsidRPr="00901299">
        <w:rPr>
          <w:rFonts w:ascii="Times New Roman" w:hAnsi="Times New Roman" w:cs="Times New Roman"/>
          <w:sz w:val="24"/>
          <w:szCs w:val="24"/>
        </w:rPr>
        <w:t>a</w:t>
      </w:r>
      <w:r w:rsidR="00BA6721" w:rsidRPr="00901299">
        <w:rPr>
          <w:rFonts w:ascii="Times New Roman" w:hAnsi="Times New Roman" w:cs="Times New Roman"/>
          <w:sz w:val="24"/>
          <w:szCs w:val="24"/>
        </w:rPr>
        <w:t xml:space="preserve"> a</w:t>
      </w:r>
      <w:r w:rsidRPr="00901299">
        <w:rPr>
          <w:rFonts w:ascii="Times New Roman" w:hAnsi="Times New Roman" w:cs="Times New Roman"/>
          <w:sz w:val="24"/>
          <w:szCs w:val="24"/>
        </w:rPr>
        <w:t> </w:t>
      </w:r>
      <w:r w:rsidR="00BA6721" w:rsidRPr="00901299">
        <w:rPr>
          <w:rFonts w:ascii="Times New Roman" w:hAnsi="Times New Roman" w:cs="Times New Roman"/>
          <w:sz w:val="24"/>
          <w:szCs w:val="24"/>
        </w:rPr>
        <w:t>ekvitabilit</w:t>
      </w:r>
      <w:r w:rsidRPr="00901299">
        <w:rPr>
          <w:rFonts w:ascii="Times New Roman" w:hAnsi="Times New Roman" w:cs="Times New Roman"/>
          <w:sz w:val="24"/>
          <w:szCs w:val="24"/>
        </w:rPr>
        <w:t>a sú</w:t>
      </w:r>
      <w:r w:rsidR="00E95CB8" w:rsidRPr="00901299">
        <w:rPr>
          <w:rFonts w:ascii="Times New Roman" w:hAnsi="Times New Roman" w:cs="Times New Roman"/>
          <w:sz w:val="24"/>
          <w:szCs w:val="24"/>
        </w:rPr>
        <w:t xml:space="preserve"> zosumarizované v tab. </w:t>
      </w:r>
      <w:r w:rsidR="00AD60A2">
        <w:rPr>
          <w:rFonts w:ascii="Times New Roman" w:hAnsi="Times New Roman" w:cs="Times New Roman"/>
          <w:sz w:val="24"/>
          <w:szCs w:val="24"/>
        </w:rPr>
        <w:t>5</w:t>
      </w:r>
      <w:r w:rsidRPr="00901299">
        <w:rPr>
          <w:rFonts w:ascii="Times New Roman" w:hAnsi="Times New Roman" w:cs="Times New Roman"/>
          <w:sz w:val="24"/>
          <w:szCs w:val="24"/>
        </w:rPr>
        <w:t xml:space="preserve"> nižšie</w:t>
      </w:r>
      <w:r w:rsidR="00E95CB8" w:rsidRPr="00901299">
        <w:rPr>
          <w:rFonts w:ascii="Times New Roman" w:hAnsi="Times New Roman" w:cs="Times New Roman"/>
          <w:sz w:val="24"/>
          <w:szCs w:val="24"/>
        </w:rPr>
        <w:t>.</w:t>
      </w:r>
      <w:r w:rsidR="00494240" w:rsidRPr="00901299">
        <w:rPr>
          <w:rFonts w:ascii="Times New Roman" w:hAnsi="Times New Roman" w:cs="Times New Roman"/>
          <w:sz w:val="24"/>
          <w:szCs w:val="24"/>
        </w:rPr>
        <w:t xml:space="preserve"> G</w:t>
      </w:r>
      <w:r w:rsidR="00D23DF3" w:rsidRPr="00901299">
        <w:rPr>
          <w:rFonts w:ascii="Times New Roman" w:hAnsi="Times New Roman" w:cs="Times New Roman"/>
          <w:sz w:val="24"/>
          <w:szCs w:val="24"/>
        </w:rPr>
        <w:t>ra</w:t>
      </w:r>
      <w:r w:rsidR="00494240" w:rsidRPr="00901299">
        <w:rPr>
          <w:rFonts w:ascii="Times New Roman" w:hAnsi="Times New Roman" w:cs="Times New Roman"/>
          <w:sz w:val="24"/>
          <w:szCs w:val="24"/>
        </w:rPr>
        <w:t>fické vyjadrenie druhového zloženia a</w:t>
      </w:r>
      <w:r w:rsidR="00D23DF3" w:rsidRPr="00901299">
        <w:rPr>
          <w:rFonts w:ascii="Times New Roman" w:hAnsi="Times New Roman" w:cs="Times New Roman"/>
          <w:sz w:val="24"/>
          <w:szCs w:val="24"/>
        </w:rPr>
        <w:t> </w:t>
      </w:r>
      <w:r w:rsidR="00494240" w:rsidRPr="00901299">
        <w:rPr>
          <w:rFonts w:ascii="Times New Roman" w:hAnsi="Times New Roman" w:cs="Times New Roman"/>
          <w:sz w:val="24"/>
          <w:szCs w:val="24"/>
        </w:rPr>
        <w:t>podielu</w:t>
      </w:r>
      <w:r w:rsidR="00D23DF3" w:rsidRPr="00901299">
        <w:rPr>
          <w:rFonts w:ascii="Times New Roman" w:hAnsi="Times New Roman" w:cs="Times New Roman"/>
          <w:sz w:val="24"/>
          <w:szCs w:val="24"/>
        </w:rPr>
        <w:t xml:space="preserve"> početnosti </w:t>
      </w:r>
      <w:r w:rsidR="00494240" w:rsidRPr="00901299">
        <w:rPr>
          <w:rFonts w:ascii="Times New Roman" w:hAnsi="Times New Roman" w:cs="Times New Roman"/>
          <w:sz w:val="24"/>
          <w:szCs w:val="24"/>
        </w:rPr>
        <w:t xml:space="preserve"> jednotlivých druhov</w:t>
      </w:r>
      <w:r w:rsidR="000C5DE1" w:rsidRPr="00901299">
        <w:rPr>
          <w:rFonts w:ascii="Times New Roman" w:hAnsi="Times New Roman" w:cs="Times New Roman"/>
          <w:sz w:val="24"/>
          <w:szCs w:val="24"/>
        </w:rPr>
        <w:t xml:space="preserve"> cicavcov</w:t>
      </w:r>
      <w:r w:rsidR="00494240" w:rsidRPr="00901299">
        <w:rPr>
          <w:rFonts w:ascii="Times New Roman" w:hAnsi="Times New Roman" w:cs="Times New Roman"/>
          <w:sz w:val="24"/>
          <w:szCs w:val="24"/>
        </w:rPr>
        <w:t xml:space="preserve"> </w:t>
      </w:r>
      <w:r w:rsidR="00D23DF3" w:rsidRPr="00901299">
        <w:rPr>
          <w:rFonts w:ascii="Times New Roman" w:hAnsi="Times New Roman" w:cs="Times New Roman"/>
          <w:sz w:val="24"/>
          <w:szCs w:val="24"/>
        </w:rPr>
        <w:t xml:space="preserve">na </w:t>
      </w:r>
      <w:r w:rsidR="000C5DE1" w:rsidRPr="00901299">
        <w:rPr>
          <w:rFonts w:ascii="Times New Roman" w:hAnsi="Times New Roman" w:cs="Times New Roman"/>
          <w:sz w:val="24"/>
          <w:szCs w:val="24"/>
        </w:rPr>
        <w:t xml:space="preserve">ich </w:t>
      </w:r>
      <w:r w:rsidR="00D23DF3" w:rsidRPr="00901299">
        <w:rPr>
          <w:rFonts w:ascii="Times New Roman" w:hAnsi="Times New Roman" w:cs="Times New Roman"/>
          <w:sz w:val="24"/>
          <w:szCs w:val="24"/>
        </w:rPr>
        <w:t xml:space="preserve">celkovej abundancii </w:t>
      </w:r>
      <w:r w:rsidR="000C5DE1" w:rsidRPr="00901299">
        <w:rPr>
          <w:rFonts w:ascii="Times New Roman" w:hAnsi="Times New Roman" w:cs="Times New Roman"/>
          <w:sz w:val="24"/>
          <w:szCs w:val="24"/>
        </w:rPr>
        <w:t>v rámci</w:t>
      </w:r>
      <w:r w:rsidR="00D23DF3" w:rsidRPr="00901299">
        <w:rPr>
          <w:rFonts w:ascii="Times New Roman" w:hAnsi="Times New Roman" w:cs="Times New Roman"/>
          <w:sz w:val="24"/>
          <w:szCs w:val="24"/>
        </w:rPr>
        <w:t xml:space="preserve"> jednotlivých SM</w:t>
      </w:r>
      <w:r w:rsidR="000C5DE1" w:rsidRPr="00901299">
        <w:rPr>
          <w:rFonts w:ascii="Times New Roman" w:hAnsi="Times New Roman" w:cs="Times New Roman"/>
          <w:sz w:val="24"/>
          <w:szCs w:val="24"/>
        </w:rPr>
        <w:t>B</w:t>
      </w:r>
      <w:r w:rsidR="00D23DF3" w:rsidRPr="00901299">
        <w:rPr>
          <w:rFonts w:ascii="Times New Roman" w:hAnsi="Times New Roman" w:cs="Times New Roman"/>
          <w:sz w:val="24"/>
          <w:szCs w:val="24"/>
        </w:rPr>
        <w:t xml:space="preserve"> je na obr. </w:t>
      </w:r>
      <w:r w:rsidR="00681748">
        <w:rPr>
          <w:rFonts w:ascii="Times New Roman" w:hAnsi="Times New Roman" w:cs="Times New Roman"/>
          <w:sz w:val="24"/>
          <w:szCs w:val="24"/>
        </w:rPr>
        <w:t>54</w:t>
      </w:r>
      <w:r w:rsidR="00D23DF3" w:rsidRPr="00901299">
        <w:rPr>
          <w:rFonts w:ascii="Times New Roman" w:hAnsi="Times New Roman" w:cs="Times New Roman"/>
          <w:sz w:val="24"/>
          <w:szCs w:val="24"/>
        </w:rPr>
        <w:t>.</w:t>
      </w:r>
      <w:r w:rsidR="0082535B">
        <w:rPr>
          <w:rFonts w:ascii="Times New Roman" w:hAnsi="Times New Roman" w:cs="Times New Roman"/>
          <w:sz w:val="24"/>
          <w:szCs w:val="24"/>
        </w:rPr>
        <w:t xml:space="preserve"> </w:t>
      </w:r>
    </w:p>
    <w:p w14:paraId="74D893F6" w14:textId="77777777" w:rsidR="00192280" w:rsidRDefault="00192280" w:rsidP="001625C6">
      <w:pPr>
        <w:spacing w:line="360" w:lineRule="auto"/>
        <w:ind w:firstLine="708"/>
        <w:jc w:val="both"/>
        <w:rPr>
          <w:rFonts w:ascii="Times New Roman" w:hAnsi="Times New Roman" w:cs="Times New Roman"/>
          <w:sz w:val="24"/>
          <w:szCs w:val="24"/>
        </w:rPr>
      </w:pPr>
    </w:p>
    <w:p w14:paraId="33415F8B" w14:textId="77777777" w:rsidR="00192280" w:rsidRDefault="00192280" w:rsidP="001625C6">
      <w:pPr>
        <w:spacing w:line="360" w:lineRule="auto"/>
        <w:ind w:firstLine="708"/>
        <w:jc w:val="both"/>
        <w:rPr>
          <w:rFonts w:ascii="Times New Roman" w:hAnsi="Times New Roman" w:cs="Times New Roman"/>
          <w:sz w:val="24"/>
          <w:szCs w:val="24"/>
        </w:rPr>
      </w:pPr>
    </w:p>
    <w:p w14:paraId="598397B2" w14:textId="77777777" w:rsidR="00192280" w:rsidRDefault="00192280" w:rsidP="001625C6">
      <w:pPr>
        <w:spacing w:line="360" w:lineRule="auto"/>
        <w:ind w:firstLine="708"/>
        <w:jc w:val="both"/>
        <w:rPr>
          <w:rFonts w:ascii="Times New Roman" w:hAnsi="Times New Roman" w:cs="Times New Roman"/>
          <w:sz w:val="24"/>
          <w:szCs w:val="24"/>
        </w:rPr>
      </w:pPr>
    </w:p>
    <w:p w14:paraId="7112022B" w14:textId="77777777" w:rsidR="00192280" w:rsidRDefault="00192280" w:rsidP="001625C6">
      <w:pPr>
        <w:spacing w:line="360" w:lineRule="auto"/>
        <w:ind w:firstLine="708"/>
        <w:jc w:val="both"/>
        <w:rPr>
          <w:rFonts w:ascii="Times New Roman" w:hAnsi="Times New Roman" w:cs="Times New Roman"/>
          <w:sz w:val="24"/>
          <w:szCs w:val="24"/>
        </w:rPr>
      </w:pPr>
    </w:p>
    <w:p w14:paraId="6072BF82" w14:textId="77777777" w:rsidR="00192280" w:rsidRPr="00901299" w:rsidRDefault="00192280" w:rsidP="001625C6">
      <w:pPr>
        <w:spacing w:line="360" w:lineRule="auto"/>
        <w:ind w:firstLine="708"/>
        <w:jc w:val="both"/>
        <w:rPr>
          <w:rFonts w:ascii="Times New Roman" w:hAnsi="Times New Roman" w:cs="Times New Roman"/>
          <w:sz w:val="24"/>
          <w:szCs w:val="24"/>
        </w:rPr>
      </w:pPr>
    </w:p>
    <w:p w14:paraId="1442F03A" w14:textId="36F7FD6A" w:rsidR="00192280" w:rsidRDefault="006A00B7" w:rsidP="006A00B7">
      <w:pPr>
        <w:spacing w:line="360" w:lineRule="auto"/>
        <w:jc w:val="center"/>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inline distT="0" distB="0" distL="0" distR="0" wp14:anchorId="62C19EFA" wp14:editId="3B3BA122">
            <wp:extent cx="7875072" cy="5567758"/>
            <wp:effectExtent l="0" t="8572" r="3492" b="3493"/>
            <wp:docPr id="835243635" name="Obrázok 14" descr="Obrázok, na ktorom je text, snímka obrazovky,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243635" name="Obrázok 14" descr="Obrázok, na ktorom je text, snímka obrazovky, mapa&#10;&#10;Automaticky generovaný popis"/>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7902079" cy="5586853"/>
                    </a:xfrm>
                    <a:prstGeom prst="rect">
                      <a:avLst/>
                    </a:prstGeom>
                  </pic:spPr>
                </pic:pic>
              </a:graphicData>
            </a:graphic>
          </wp:inline>
        </w:drawing>
      </w:r>
    </w:p>
    <w:p w14:paraId="60E3B1DE" w14:textId="77777777" w:rsidR="00681748" w:rsidRDefault="00681748" w:rsidP="00681748">
      <w:pPr>
        <w:spacing w:line="360" w:lineRule="auto"/>
        <w:jc w:val="both"/>
        <w:rPr>
          <w:rFonts w:ascii="Times New Roman" w:hAnsi="Times New Roman" w:cs="Times New Roman"/>
          <w:sz w:val="24"/>
          <w:szCs w:val="24"/>
        </w:rPr>
      </w:pPr>
      <w:r w:rsidRPr="00901299">
        <w:rPr>
          <w:rFonts w:ascii="Times New Roman" w:hAnsi="Times New Roman" w:cs="Times New Roman"/>
          <w:b/>
          <w:bCs/>
        </w:rPr>
        <w:t xml:space="preserve">Obr. </w:t>
      </w:r>
      <w:r>
        <w:rPr>
          <w:rFonts w:ascii="Times New Roman" w:hAnsi="Times New Roman" w:cs="Times New Roman"/>
          <w:b/>
          <w:bCs/>
        </w:rPr>
        <w:t>53</w:t>
      </w:r>
      <w:r w:rsidRPr="00901299">
        <w:rPr>
          <w:rFonts w:ascii="Times New Roman" w:hAnsi="Times New Roman" w:cs="Times New Roman"/>
          <w:b/>
          <w:bCs/>
        </w:rPr>
        <w:t xml:space="preserve">. </w:t>
      </w:r>
      <w:r>
        <w:rPr>
          <w:rFonts w:ascii="Times New Roman" w:hAnsi="Times New Roman" w:cs="Times New Roman"/>
        </w:rPr>
        <w:t xml:space="preserve">Rozmiestnenie fotopascí na </w:t>
      </w:r>
      <w:proofErr w:type="spellStart"/>
      <w:r>
        <w:rPr>
          <w:rFonts w:ascii="Times New Roman" w:hAnsi="Times New Roman" w:cs="Times New Roman"/>
        </w:rPr>
        <w:t>videomonitoring</w:t>
      </w:r>
      <w:proofErr w:type="spellEnd"/>
      <w:r>
        <w:rPr>
          <w:rFonts w:ascii="Times New Roman" w:hAnsi="Times New Roman" w:cs="Times New Roman"/>
        </w:rPr>
        <w:t xml:space="preserve"> cicavcov v skúmanej oblasti </w:t>
      </w:r>
    </w:p>
    <w:p w14:paraId="439C5E8A" w14:textId="77777777" w:rsidR="00681748" w:rsidRPr="00901299" w:rsidRDefault="00681748" w:rsidP="006A00B7">
      <w:pPr>
        <w:spacing w:line="360" w:lineRule="auto"/>
        <w:jc w:val="center"/>
        <w:rPr>
          <w:rFonts w:ascii="Times New Roman" w:hAnsi="Times New Roman" w:cs="Times New Roman"/>
          <w:sz w:val="24"/>
          <w:szCs w:val="24"/>
        </w:rPr>
      </w:pPr>
    </w:p>
    <w:p w14:paraId="4D628D28" w14:textId="101D7CB2" w:rsidR="001625C6" w:rsidRPr="00901299" w:rsidRDefault="001625C6" w:rsidP="001625C6">
      <w:pPr>
        <w:spacing w:before="120" w:after="120" w:line="240" w:lineRule="auto"/>
        <w:jc w:val="both"/>
        <w:rPr>
          <w:rFonts w:ascii="Times New Roman" w:hAnsi="Times New Roman" w:cs="Times New Roman"/>
        </w:rPr>
      </w:pPr>
      <w:r w:rsidRPr="00901299">
        <w:rPr>
          <w:rFonts w:ascii="Times New Roman" w:hAnsi="Times New Roman" w:cs="Times New Roman"/>
          <w:b/>
          <w:bCs/>
        </w:rPr>
        <w:lastRenderedPageBreak/>
        <w:t xml:space="preserve">Tab. </w:t>
      </w:r>
      <w:r w:rsidR="00681748">
        <w:rPr>
          <w:rFonts w:ascii="Times New Roman" w:hAnsi="Times New Roman" w:cs="Times New Roman"/>
          <w:b/>
          <w:bCs/>
        </w:rPr>
        <w:t>9</w:t>
      </w:r>
      <w:r w:rsidRPr="00901299">
        <w:rPr>
          <w:rFonts w:ascii="Times New Roman" w:hAnsi="Times New Roman" w:cs="Times New Roman"/>
          <w:b/>
          <w:bCs/>
        </w:rPr>
        <w:t xml:space="preserve">. </w:t>
      </w:r>
      <w:r w:rsidRPr="00901299">
        <w:rPr>
          <w:rFonts w:ascii="Times New Roman" w:hAnsi="Times New Roman" w:cs="Times New Roman"/>
        </w:rPr>
        <w:t xml:space="preserve">Druhové zloženie, rozsah výberu (n), počet jedincov, počet druhov, druhová diverzita a ekvitabilita teriocenóz. Skúmané územie plánovaného VP Drahovce, október - november 2023 a marec – september  2024  </w:t>
      </w:r>
    </w:p>
    <w:tbl>
      <w:tblPr>
        <w:tblW w:w="5000" w:type="pct"/>
        <w:tblCellMar>
          <w:left w:w="70" w:type="dxa"/>
          <w:right w:w="70" w:type="dxa"/>
        </w:tblCellMar>
        <w:tblLook w:val="04A0" w:firstRow="1" w:lastRow="0" w:firstColumn="1" w:lastColumn="0" w:noHBand="0" w:noVBand="1"/>
      </w:tblPr>
      <w:tblGrid>
        <w:gridCol w:w="2566"/>
        <w:gridCol w:w="928"/>
        <w:gridCol w:w="928"/>
        <w:gridCol w:w="928"/>
        <w:gridCol w:w="928"/>
        <w:gridCol w:w="928"/>
        <w:gridCol w:w="929"/>
        <w:gridCol w:w="927"/>
      </w:tblGrid>
      <w:tr w:rsidR="00117714" w:rsidRPr="00901299" w14:paraId="1D75584A" w14:textId="77777777" w:rsidTr="00117714">
        <w:trPr>
          <w:trHeight w:val="300"/>
        </w:trPr>
        <w:tc>
          <w:tcPr>
            <w:tcW w:w="1305"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8DB5674"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Vedecké meno / fotopasca</w:t>
            </w:r>
          </w:p>
        </w:tc>
        <w:tc>
          <w:tcPr>
            <w:tcW w:w="528" w:type="pct"/>
            <w:tcBorders>
              <w:top w:val="single" w:sz="4" w:space="0" w:color="auto"/>
              <w:left w:val="nil"/>
              <w:bottom w:val="single" w:sz="4" w:space="0" w:color="auto"/>
              <w:right w:val="single" w:sz="4" w:space="0" w:color="auto"/>
            </w:tcBorders>
            <w:shd w:val="clear" w:color="000000" w:fill="D9D9D9"/>
            <w:noWrap/>
            <w:vAlign w:val="bottom"/>
            <w:hideMark/>
          </w:tcPr>
          <w:p w14:paraId="31904FCC"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A</w:t>
            </w:r>
          </w:p>
        </w:tc>
        <w:tc>
          <w:tcPr>
            <w:tcW w:w="528" w:type="pct"/>
            <w:tcBorders>
              <w:top w:val="single" w:sz="4" w:space="0" w:color="auto"/>
              <w:left w:val="nil"/>
              <w:bottom w:val="single" w:sz="4" w:space="0" w:color="auto"/>
              <w:right w:val="single" w:sz="4" w:space="0" w:color="auto"/>
            </w:tcBorders>
            <w:shd w:val="clear" w:color="000000" w:fill="D9D9D9"/>
            <w:noWrap/>
            <w:vAlign w:val="bottom"/>
            <w:hideMark/>
          </w:tcPr>
          <w:p w14:paraId="08520CAB"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B</w:t>
            </w:r>
          </w:p>
        </w:tc>
        <w:tc>
          <w:tcPr>
            <w:tcW w:w="528" w:type="pct"/>
            <w:tcBorders>
              <w:top w:val="single" w:sz="4" w:space="0" w:color="auto"/>
              <w:left w:val="nil"/>
              <w:bottom w:val="single" w:sz="4" w:space="0" w:color="auto"/>
              <w:right w:val="single" w:sz="4" w:space="0" w:color="auto"/>
            </w:tcBorders>
            <w:shd w:val="clear" w:color="000000" w:fill="D9D9D9"/>
            <w:noWrap/>
            <w:vAlign w:val="bottom"/>
            <w:hideMark/>
          </w:tcPr>
          <w:p w14:paraId="4EBCC181"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C</w:t>
            </w:r>
          </w:p>
        </w:tc>
        <w:tc>
          <w:tcPr>
            <w:tcW w:w="528" w:type="pct"/>
            <w:tcBorders>
              <w:top w:val="single" w:sz="4" w:space="0" w:color="auto"/>
              <w:left w:val="nil"/>
              <w:bottom w:val="single" w:sz="4" w:space="0" w:color="auto"/>
              <w:right w:val="single" w:sz="4" w:space="0" w:color="auto"/>
            </w:tcBorders>
            <w:shd w:val="clear" w:color="000000" w:fill="D9D9D9"/>
            <w:noWrap/>
            <w:vAlign w:val="bottom"/>
            <w:hideMark/>
          </w:tcPr>
          <w:p w14:paraId="3A585358"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D</w:t>
            </w:r>
          </w:p>
        </w:tc>
        <w:tc>
          <w:tcPr>
            <w:tcW w:w="528" w:type="pct"/>
            <w:tcBorders>
              <w:top w:val="single" w:sz="4" w:space="0" w:color="auto"/>
              <w:left w:val="nil"/>
              <w:bottom w:val="single" w:sz="4" w:space="0" w:color="auto"/>
              <w:right w:val="single" w:sz="4" w:space="0" w:color="auto"/>
            </w:tcBorders>
            <w:shd w:val="clear" w:color="000000" w:fill="D9D9D9"/>
            <w:noWrap/>
            <w:vAlign w:val="bottom"/>
            <w:hideMark/>
          </w:tcPr>
          <w:p w14:paraId="69823CDE"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E</w:t>
            </w:r>
          </w:p>
        </w:tc>
        <w:tc>
          <w:tcPr>
            <w:tcW w:w="528" w:type="pct"/>
            <w:tcBorders>
              <w:top w:val="single" w:sz="4" w:space="0" w:color="auto"/>
              <w:left w:val="nil"/>
              <w:bottom w:val="single" w:sz="4" w:space="0" w:color="auto"/>
              <w:right w:val="single" w:sz="4" w:space="0" w:color="auto"/>
            </w:tcBorders>
            <w:shd w:val="clear" w:color="000000" w:fill="D9D9D9"/>
            <w:noWrap/>
            <w:vAlign w:val="bottom"/>
            <w:hideMark/>
          </w:tcPr>
          <w:p w14:paraId="4466120D"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G</w:t>
            </w:r>
          </w:p>
        </w:tc>
        <w:tc>
          <w:tcPr>
            <w:tcW w:w="528" w:type="pct"/>
            <w:tcBorders>
              <w:top w:val="single" w:sz="4" w:space="0" w:color="auto"/>
              <w:left w:val="nil"/>
              <w:bottom w:val="single" w:sz="4" w:space="0" w:color="auto"/>
              <w:right w:val="single" w:sz="4" w:space="0" w:color="auto"/>
            </w:tcBorders>
            <w:shd w:val="clear" w:color="000000" w:fill="D9D9D9"/>
            <w:noWrap/>
            <w:vAlign w:val="bottom"/>
            <w:hideMark/>
          </w:tcPr>
          <w:p w14:paraId="1ACF4ACD"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n</w:t>
            </w:r>
          </w:p>
        </w:tc>
      </w:tr>
      <w:tr w:rsidR="00117714" w:rsidRPr="00901299" w14:paraId="6E0E7765"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39C8E31A"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Canis familiaris</w:t>
            </w:r>
          </w:p>
        </w:tc>
        <w:tc>
          <w:tcPr>
            <w:tcW w:w="528" w:type="pct"/>
            <w:tcBorders>
              <w:top w:val="nil"/>
              <w:left w:val="nil"/>
              <w:bottom w:val="single" w:sz="4" w:space="0" w:color="auto"/>
              <w:right w:val="single" w:sz="4" w:space="0" w:color="auto"/>
            </w:tcBorders>
            <w:shd w:val="clear" w:color="auto" w:fill="auto"/>
            <w:noWrap/>
            <w:vAlign w:val="bottom"/>
            <w:hideMark/>
          </w:tcPr>
          <w:p w14:paraId="6ABD3C93"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8C9D553"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528" w:type="pct"/>
            <w:tcBorders>
              <w:top w:val="nil"/>
              <w:left w:val="nil"/>
              <w:bottom w:val="single" w:sz="4" w:space="0" w:color="auto"/>
              <w:right w:val="single" w:sz="4" w:space="0" w:color="auto"/>
            </w:tcBorders>
            <w:shd w:val="clear" w:color="auto" w:fill="auto"/>
            <w:noWrap/>
            <w:vAlign w:val="bottom"/>
            <w:hideMark/>
          </w:tcPr>
          <w:p w14:paraId="7209D001"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D7DA421"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80E8A3C"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0DA1090"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8BA4C51"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r>
      <w:tr w:rsidR="00117714" w:rsidRPr="00901299" w14:paraId="1A0263BB"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3C0751D5"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Capreolus </w:t>
            </w:r>
            <w:proofErr w:type="spellStart"/>
            <w:r w:rsidRPr="00901299">
              <w:rPr>
                <w:rFonts w:ascii="Times New Roman" w:eastAsia="Times New Roman" w:hAnsi="Times New Roman" w:cs="Times New Roman"/>
                <w:i/>
                <w:iCs/>
                <w:color w:val="000000"/>
                <w:lang w:eastAsia="sk-SK"/>
              </w:rPr>
              <w:t>capreolus</w:t>
            </w:r>
            <w:proofErr w:type="spellEnd"/>
          </w:p>
        </w:tc>
        <w:tc>
          <w:tcPr>
            <w:tcW w:w="528" w:type="pct"/>
            <w:tcBorders>
              <w:top w:val="nil"/>
              <w:left w:val="nil"/>
              <w:bottom w:val="single" w:sz="4" w:space="0" w:color="auto"/>
              <w:right w:val="single" w:sz="4" w:space="0" w:color="auto"/>
            </w:tcBorders>
            <w:shd w:val="clear" w:color="auto" w:fill="auto"/>
            <w:noWrap/>
            <w:vAlign w:val="bottom"/>
            <w:hideMark/>
          </w:tcPr>
          <w:p w14:paraId="7FDB20D5"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1000</w:t>
            </w:r>
          </w:p>
        </w:tc>
        <w:tc>
          <w:tcPr>
            <w:tcW w:w="528" w:type="pct"/>
            <w:tcBorders>
              <w:top w:val="nil"/>
              <w:left w:val="nil"/>
              <w:bottom w:val="single" w:sz="4" w:space="0" w:color="auto"/>
              <w:right w:val="single" w:sz="4" w:space="0" w:color="auto"/>
            </w:tcBorders>
            <w:shd w:val="clear" w:color="auto" w:fill="auto"/>
            <w:noWrap/>
            <w:vAlign w:val="bottom"/>
            <w:hideMark/>
          </w:tcPr>
          <w:p w14:paraId="14877E06"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23</w:t>
            </w:r>
          </w:p>
        </w:tc>
        <w:tc>
          <w:tcPr>
            <w:tcW w:w="528" w:type="pct"/>
            <w:tcBorders>
              <w:top w:val="nil"/>
              <w:left w:val="nil"/>
              <w:bottom w:val="single" w:sz="4" w:space="0" w:color="auto"/>
              <w:right w:val="single" w:sz="4" w:space="0" w:color="auto"/>
            </w:tcBorders>
            <w:shd w:val="clear" w:color="auto" w:fill="auto"/>
            <w:noWrap/>
            <w:vAlign w:val="bottom"/>
            <w:hideMark/>
          </w:tcPr>
          <w:p w14:paraId="2CFA5C5C"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725</w:t>
            </w:r>
          </w:p>
        </w:tc>
        <w:tc>
          <w:tcPr>
            <w:tcW w:w="528" w:type="pct"/>
            <w:tcBorders>
              <w:top w:val="nil"/>
              <w:left w:val="nil"/>
              <w:bottom w:val="single" w:sz="4" w:space="0" w:color="auto"/>
              <w:right w:val="single" w:sz="4" w:space="0" w:color="auto"/>
            </w:tcBorders>
            <w:shd w:val="clear" w:color="auto" w:fill="auto"/>
            <w:noWrap/>
            <w:vAlign w:val="bottom"/>
            <w:hideMark/>
          </w:tcPr>
          <w:p w14:paraId="1BB60765"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28</w:t>
            </w:r>
          </w:p>
        </w:tc>
        <w:tc>
          <w:tcPr>
            <w:tcW w:w="528" w:type="pct"/>
            <w:tcBorders>
              <w:top w:val="nil"/>
              <w:left w:val="nil"/>
              <w:bottom w:val="single" w:sz="4" w:space="0" w:color="auto"/>
              <w:right w:val="single" w:sz="4" w:space="0" w:color="auto"/>
            </w:tcBorders>
            <w:shd w:val="clear" w:color="auto" w:fill="auto"/>
            <w:noWrap/>
            <w:vAlign w:val="bottom"/>
            <w:hideMark/>
          </w:tcPr>
          <w:p w14:paraId="31467C98"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72</w:t>
            </w:r>
          </w:p>
        </w:tc>
        <w:tc>
          <w:tcPr>
            <w:tcW w:w="528" w:type="pct"/>
            <w:tcBorders>
              <w:top w:val="nil"/>
              <w:left w:val="nil"/>
              <w:bottom w:val="single" w:sz="4" w:space="0" w:color="auto"/>
              <w:right w:val="single" w:sz="4" w:space="0" w:color="auto"/>
            </w:tcBorders>
            <w:shd w:val="clear" w:color="auto" w:fill="auto"/>
            <w:noWrap/>
            <w:vAlign w:val="bottom"/>
            <w:hideMark/>
          </w:tcPr>
          <w:p w14:paraId="782690F5"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w:t>
            </w:r>
          </w:p>
        </w:tc>
        <w:tc>
          <w:tcPr>
            <w:tcW w:w="528" w:type="pct"/>
            <w:tcBorders>
              <w:top w:val="nil"/>
              <w:left w:val="nil"/>
              <w:bottom w:val="single" w:sz="4" w:space="0" w:color="auto"/>
              <w:right w:val="single" w:sz="4" w:space="0" w:color="auto"/>
            </w:tcBorders>
            <w:shd w:val="clear" w:color="auto" w:fill="auto"/>
            <w:noWrap/>
            <w:vAlign w:val="bottom"/>
            <w:hideMark/>
          </w:tcPr>
          <w:p w14:paraId="7A93FA9D"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1858</w:t>
            </w:r>
          </w:p>
        </w:tc>
      </w:tr>
      <w:tr w:rsidR="00117714" w:rsidRPr="00901299" w14:paraId="44C291E9"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68B8B8CD"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Castor</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fiber</w:t>
            </w:r>
            <w:proofErr w:type="spellEnd"/>
          </w:p>
        </w:tc>
        <w:tc>
          <w:tcPr>
            <w:tcW w:w="528" w:type="pct"/>
            <w:tcBorders>
              <w:top w:val="nil"/>
              <w:left w:val="nil"/>
              <w:bottom w:val="single" w:sz="4" w:space="0" w:color="auto"/>
              <w:right w:val="single" w:sz="4" w:space="0" w:color="auto"/>
            </w:tcBorders>
            <w:shd w:val="clear" w:color="auto" w:fill="auto"/>
            <w:noWrap/>
            <w:vAlign w:val="bottom"/>
            <w:hideMark/>
          </w:tcPr>
          <w:p w14:paraId="11966F56"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339E812"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6F88CC5C"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6E14CCBF"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EFFA7CF"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528" w:type="pct"/>
            <w:tcBorders>
              <w:top w:val="nil"/>
              <w:left w:val="nil"/>
              <w:bottom w:val="single" w:sz="4" w:space="0" w:color="auto"/>
              <w:right w:val="single" w:sz="4" w:space="0" w:color="auto"/>
            </w:tcBorders>
            <w:shd w:val="clear" w:color="auto" w:fill="auto"/>
            <w:noWrap/>
            <w:vAlign w:val="bottom"/>
            <w:hideMark/>
          </w:tcPr>
          <w:p w14:paraId="20D583BF"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3A2BFE2B"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r>
      <w:tr w:rsidR="00117714" w:rsidRPr="00901299" w14:paraId="384DD63F"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77646CC3"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Erinaceus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roumanicus</w:t>
            </w:r>
            <w:proofErr w:type="spellEnd"/>
          </w:p>
        </w:tc>
        <w:tc>
          <w:tcPr>
            <w:tcW w:w="528" w:type="pct"/>
            <w:tcBorders>
              <w:top w:val="nil"/>
              <w:left w:val="nil"/>
              <w:bottom w:val="single" w:sz="4" w:space="0" w:color="auto"/>
              <w:right w:val="single" w:sz="4" w:space="0" w:color="auto"/>
            </w:tcBorders>
            <w:shd w:val="clear" w:color="auto" w:fill="auto"/>
            <w:noWrap/>
            <w:vAlign w:val="bottom"/>
            <w:hideMark/>
          </w:tcPr>
          <w:p w14:paraId="62AD5BDD"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FAA2433"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D3B761F"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D2F4293"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919EDE5"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72C86AFE"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DBD7568"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117714" w:rsidRPr="00901299" w14:paraId="59E712F7"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1D2102F5"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Felis</w:t>
            </w:r>
            <w:proofErr w:type="spellEnd"/>
            <w:r w:rsidRPr="00901299">
              <w:rPr>
                <w:rFonts w:ascii="Times New Roman" w:eastAsia="Times New Roman" w:hAnsi="Times New Roman" w:cs="Times New Roman"/>
                <w:i/>
                <w:iCs/>
                <w:color w:val="000000"/>
                <w:lang w:eastAsia="sk-SK"/>
              </w:rPr>
              <w:t xml:space="preserve"> catus</w:t>
            </w:r>
          </w:p>
        </w:tc>
        <w:tc>
          <w:tcPr>
            <w:tcW w:w="528" w:type="pct"/>
            <w:tcBorders>
              <w:top w:val="nil"/>
              <w:left w:val="nil"/>
              <w:bottom w:val="single" w:sz="4" w:space="0" w:color="auto"/>
              <w:right w:val="single" w:sz="4" w:space="0" w:color="auto"/>
            </w:tcBorders>
            <w:shd w:val="clear" w:color="auto" w:fill="auto"/>
            <w:noWrap/>
            <w:vAlign w:val="bottom"/>
            <w:hideMark/>
          </w:tcPr>
          <w:p w14:paraId="167B4334"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1CDDF56"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w:t>
            </w:r>
          </w:p>
        </w:tc>
        <w:tc>
          <w:tcPr>
            <w:tcW w:w="528" w:type="pct"/>
            <w:tcBorders>
              <w:top w:val="nil"/>
              <w:left w:val="nil"/>
              <w:bottom w:val="single" w:sz="4" w:space="0" w:color="auto"/>
              <w:right w:val="single" w:sz="4" w:space="0" w:color="auto"/>
            </w:tcBorders>
            <w:shd w:val="clear" w:color="auto" w:fill="auto"/>
            <w:noWrap/>
            <w:vAlign w:val="bottom"/>
            <w:hideMark/>
          </w:tcPr>
          <w:p w14:paraId="21FD979F"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8AE7D24"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9038167"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6883685"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02A04797"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w:t>
            </w:r>
          </w:p>
        </w:tc>
      </w:tr>
      <w:tr w:rsidR="00117714" w:rsidRPr="00901299" w14:paraId="69621805"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10CF86E5"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Felis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silvestris</w:t>
            </w:r>
            <w:proofErr w:type="spellEnd"/>
          </w:p>
        </w:tc>
        <w:tc>
          <w:tcPr>
            <w:tcW w:w="528" w:type="pct"/>
            <w:tcBorders>
              <w:top w:val="nil"/>
              <w:left w:val="nil"/>
              <w:bottom w:val="single" w:sz="4" w:space="0" w:color="auto"/>
              <w:right w:val="single" w:sz="4" w:space="0" w:color="auto"/>
            </w:tcBorders>
            <w:shd w:val="clear" w:color="auto" w:fill="auto"/>
            <w:noWrap/>
            <w:vAlign w:val="bottom"/>
            <w:hideMark/>
          </w:tcPr>
          <w:p w14:paraId="0476BEA9"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14</w:t>
            </w:r>
          </w:p>
        </w:tc>
        <w:tc>
          <w:tcPr>
            <w:tcW w:w="528" w:type="pct"/>
            <w:tcBorders>
              <w:top w:val="nil"/>
              <w:left w:val="nil"/>
              <w:bottom w:val="single" w:sz="4" w:space="0" w:color="auto"/>
              <w:right w:val="single" w:sz="4" w:space="0" w:color="auto"/>
            </w:tcBorders>
            <w:shd w:val="clear" w:color="auto" w:fill="auto"/>
            <w:noWrap/>
            <w:vAlign w:val="bottom"/>
            <w:hideMark/>
          </w:tcPr>
          <w:p w14:paraId="5A7D0719"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98642A5"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EB77161"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E859457"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598C26B"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0676388"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14</w:t>
            </w:r>
          </w:p>
        </w:tc>
      </w:tr>
      <w:tr w:rsidR="00117714" w:rsidRPr="00901299" w14:paraId="54FC7623"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734059D2"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Lepus europaeus</w:t>
            </w:r>
          </w:p>
        </w:tc>
        <w:tc>
          <w:tcPr>
            <w:tcW w:w="528" w:type="pct"/>
            <w:tcBorders>
              <w:top w:val="nil"/>
              <w:left w:val="nil"/>
              <w:bottom w:val="single" w:sz="4" w:space="0" w:color="auto"/>
              <w:right w:val="single" w:sz="4" w:space="0" w:color="auto"/>
            </w:tcBorders>
            <w:shd w:val="clear" w:color="auto" w:fill="auto"/>
            <w:noWrap/>
            <w:vAlign w:val="bottom"/>
            <w:hideMark/>
          </w:tcPr>
          <w:p w14:paraId="06C2BD9C"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784</w:t>
            </w:r>
          </w:p>
        </w:tc>
        <w:tc>
          <w:tcPr>
            <w:tcW w:w="528" w:type="pct"/>
            <w:tcBorders>
              <w:top w:val="nil"/>
              <w:left w:val="nil"/>
              <w:bottom w:val="single" w:sz="4" w:space="0" w:color="auto"/>
              <w:right w:val="single" w:sz="4" w:space="0" w:color="auto"/>
            </w:tcBorders>
            <w:shd w:val="clear" w:color="auto" w:fill="auto"/>
            <w:noWrap/>
            <w:vAlign w:val="bottom"/>
            <w:hideMark/>
          </w:tcPr>
          <w:p w14:paraId="77F0C7EF"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28</w:t>
            </w:r>
          </w:p>
        </w:tc>
        <w:tc>
          <w:tcPr>
            <w:tcW w:w="528" w:type="pct"/>
            <w:tcBorders>
              <w:top w:val="nil"/>
              <w:left w:val="nil"/>
              <w:bottom w:val="single" w:sz="4" w:space="0" w:color="auto"/>
              <w:right w:val="single" w:sz="4" w:space="0" w:color="auto"/>
            </w:tcBorders>
            <w:shd w:val="clear" w:color="auto" w:fill="auto"/>
            <w:noWrap/>
            <w:vAlign w:val="bottom"/>
            <w:hideMark/>
          </w:tcPr>
          <w:p w14:paraId="6B3319DA"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235</w:t>
            </w:r>
          </w:p>
        </w:tc>
        <w:tc>
          <w:tcPr>
            <w:tcW w:w="528" w:type="pct"/>
            <w:tcBorders>
              <w:top w:val="nil"/>
              <w:left w:val="nil"/>
              <w:bottom w:val="single" w:sz="4" w:space="0" w:color="auto"/>
              <w:right w:val="single" w:sz="4" w:space="0" w:color="auto"/>
            </w:tcBorders>
            <w:shd w:val="clear" w:color="auto" w:fill="auto"/>
            <w:noWrap/>
            <w:vAlign w:val="bottom"/>
            <w:hideMark/>
          </w:tcPr>
          <w:p w14:paraId="2273AE1E"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33</w:t>
            </w:r>
          </w:p>
        </w:tc>
        <w:tc>
          <w:tcPr>
            <w:tcW w:w="528" w:type="pct"/>
            <w:tcBorders>
              <w:top w:val="nil"/>
              <w:left w:val="nil"/>
              <w:bottom w:val="single" w:sz="4" w:space="0" w:color="auto"/>
              <w:right w:val="single" w:sz="4" w:space="0" w:color="auto"/>
            </w:tcBorders>
            <w:shd w:val="clear" w:color="auto" w:fill="auto"/>
            <w:noWrap/>
            <w:vAlign w:val="bottom"/>
            <w:hideMark/>
          </w:tcPr>
          <w:p w14:paraId="4AEB7A5B"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52</w:t>
            </w:r>
          </w:p>
        </w:tc>
        <w:tc>
          <w:tcPr>
            <w:tcW w:w="528" w:type="pct"/>
            <w:tcBorders>
              <w:top w:val="nil"/>
              <w:left w:val="nil"/>
              <w:bottom w:val="single" w:sz="4" w:space="0" w:color="auto"/>
              <w:right w:val="single" w:sz="4" w:space="0" w:color="auto"/>
            </w:tcBorders>
            <w:shd w:val="clear" w:color="auto" w:fill="auto"/>
            <w:noWrap/>
            <w:vAlign w:val="bottom"/>
            <w:hideMark/>
          </w:tcPr>
          <w:p w14:paraId="46C1DD82"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w:t>
            </w:r>
          </w:p>
        </w:tc>
        <w:tc>
          <w:tcPr>
            <w:tcW w:w="528" w:type="pct"/>
            <w:tcBorders>
              <w:top w:val="nil"/>
              <w:left w:val="nil"/>
              <w:bottom w:val="single" w:sz="4" w:space="0" w:color="auto"/>
              <w:right w:val="single" w:sz="4" w:space="0" w:color="auto"/>
            </w:tcBorders>
            <w:shd w:val="clear" w:color="auto" w:fill="auto"/>
            <w:noWrap/>
            <w:vAlign w:val="bottom"/>
            <w:hideMark/>
          </w:tcPr>
          <w:p w14:paraId="165BA603"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1162</w:t>
            </w:r>
          </w:p>
        </w:tc>
      </w:tr>
      <w:tr w:rsidR="00117714" w:rsidRPr="00901299" w14:paraId="31C59DEC"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744D0DA1"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Lutra </w:t>
            </w:r>
            <w:proofErr w:type="spellStart"/>
            <w:r w:rsidRPr="00901299">
              <w:rPr>
                <w:rFonts w:ascii="Times New Roman" w:eastAsia="Times New Roman" w:hAnsi="Times New Roman" w:cs="Times New Roman"/>
                <w:i/>
                <w:iCs/>
                <w:color w:val="000000"/>
                <w:lang w:eastAsia="sk-SK"/>
              </w:rPr>
              <w:t>lutra</w:t>
            </w:r>
            <w:proofErr w:type="spellEnd"/>
          </w:p>
        </w:tc>
        <w:tc>
          <w:tcPr>
            <w:tcW w:w="528" w:type="pct"/>
            <w:tcBorders>
              <w:top w:val="nil"/>
              <w:left w:val="nil"/>
              <w:bottom w:val="single" w:sz="4" w:space="0" w:color="auto"/>
              <w:right w:val="single" w:sz="4" w:space="0" w:color="auto"/>
            </w:tcBorders>
            <w:shd w:val="clear" w:color="auto" w:fill="auto"/>
            <w:noWrap/>
            <w:vAlign w:val="bottom"/>
            <w:hideMark/>
          </w:tcPr>
          <w:p w14:paraId="4B10CF6D"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EF25ED7"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32D3A92"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92CAC0F"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1D19E0E"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71A95A6C"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8FECB30"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117714" w:rsidRPr="00901299" w14:paraId="34D067E7"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05482408"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Martes foina</w:t>
            </w:r>
          </w:p>
        </w:tc>
        <w:tc>
          <w:tcPr>
            <w:tcW w:w="528" w:type="pct"/>
            <w:tcBorders>
              <w:top w:val="nil"/>
              <w:left w:val="nil"/>
              <w:bottom w:val="single" w:sz="4" w:space="0" w:color="auto"/>
              <w:right w:val="single" w:sz="4" w:space="0" w:color="auto"/>
            </w:tcBorders>
            <w:shd w:val="clear" w:color="auto" w:fill="auto"/>
            <w:noWrap/>
            <w:vAlign w:val="bottom"/>
            <w:hideMark/>
          </w:tcPr>
          <w:p w14:paraId="3B9AEA59"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11D2EF3"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w:t>
            </w:r>
          </w:p>
        </w:tc>
        <w:tc>
          <w:tcPr>
            <w:tcW w:w="528" w:type="pct"/>
            <w:tcBorders>
              <w:top w:val="nil"/>
              <w:left w:val="nil"/>
              <w:bottom w:val="single" w:sz="4" w:space="0" w:color="auto"/>
              <w:right w:val="single" w:sz="4" w:space="0" w:color="auto"/>
            </w:tcBorders>
            <w:shd w:val="clear" w:color="auto" w:fill="auto"/>
            <w:noWrap/>
            <w:vAlign w:val="bottom"/>
            <w:hideMark/>
          </w:tcPr>
          <w:p w14:paraId="179EF938"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48CBA41F"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w:t>
            </w:r>
          </w:p>
        </w:tc>
        <w:tc>
          <w:tcPr>
            <w:tcW w:w="528" w:type="pct"/>
            <w:tcBorders>
              <w:top w:val="nil"/>
              <w:left w:val="nil"/>
              <w:bottom w:val="single" w:sz="4" w:space="0" w:color="auto"/>
              <w:right w:val="single" w:sz="4" w:space="0" w:color="auto"/>
            </w:tcBorders>
            <w:shd w:val="clear" w:color="auto" w:fill="auto"/>
            <w:noWrap/>
            <w:vAlign w:val="bottom"/>
            <w:hideMark/>
          </w:tcPr>
          <w:p w14:paraId="47641DBE"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528" w:type="pct"/>
            <w:tcBorders>
              <w:top w:val="nil"/>
              <w:left w:val="nil"/>
              <w:bottom w:val="single" w:sz="4" w:space="0" w:color="auto"/>
              <w:right w:val="single" w:sz="4" w:space="0" w:color="auto"/>
            </w:tcBorders>
            <w:shd w:val="clear" w:color="auto" w:fill="auto"/>
            <w:noWrap/>
            <w:vAlign w:val="bottom"/>
            <w:hideMark/>
          </w:tcPr>
          <w:p w14:paraId="66D5CBC0"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32F67AC3"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26</w:t>
            </w:r>
          </w:p>
        </w:tc>
      </w:tr>
      <w:tr w:rsidR="00117714" w:rsidRPr="00901299" w14:paraId="50D87648"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3A2ED353"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Martes </w:t>
            </w:r>
            <w:proofErr w:type="spellStart"/>
            <w:r w:rsidRPr="00901299">
              <w:rPr>
                <w:rFonts w:ascii="Times New Roman" w:eastAsia="Times New Roman" w:hAnsi="Times New Roman" w:cs="Times New Roman"/>
                <w:i/>
                <w:iCs/>
                <w:color w:val="000000"/>
                <w:lang w:eastAsia="sk-SK"/>
              </w:rPr>
              <w:t>martes</w:t>
            </w:r>
            <w:proofErr w:type="spellEnd"/>
          </w:p>
        </w:tc>
        <w:tc>
          <w:tcPr>
            <w:tcW w:w="528" w:type="pct"/>
            <w:tcBorders>
              <w:top w:val="nil"/>
              <w:left w:val="nil"/>
              <w:bottom w:val="single" w:sz="4" w:space="0" w:color="auto"/>
              <w:right w:val="single" w:sz="4" w:space="0" w:color="auto"/>
            </w:tcBorders>
            <w:shd w:val="clear" w:color="auto" w:fill="auto"/>
            <w:noWrap/>
            <w:vAlign w:val="bottom"/>
            <w:hideMark/>
          </w:tcPr>
          <w:p w14:paraId="316DD8CA"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5E229BB7"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63</w:t>
            </w:r>
          </w:p>
        </w:tc>
        <w:tc>
          <w:tcPr>
            <w:tcW w:w="528" w:type="pct"/>
            <w:tcBorders>
              <w:top w:val="nil"/>
              <w:left w:val="nil"/>
              <w:bottom w:val="single" w:sz="4" w:space="0" w:color="auto"/>
              <w:right w:val="single" w:sz="4" w:space="0" w:color="auto"/>
            </w:tcBorders>
            <w:shd w:val="clear" w:color="auto" w:fill="auto"/>
            <w:noWrap/>
            <w:vAlign w:val="bottom"/>
            <w:hideMark/>
          </w:tcPr>
          <w:p w14:paraId="70BCAF9E"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528" w:type="pct"/>
            <w:tcBorders>
              <w:top w:val="nil"/>
              <w:left w:val="nil"/>
              <w:bottom w:val="single" w:sz="4" w:space="0" w:color="auto"/>
              <w:right w:val="single" w:sz="4" w:space="0" w:color="auto"/>
            </w:tcBorders>
            <w:shd w:val="clear" w:color="auto" w:fill="auto"/>
            <w:noWrap/>
            <w:vAlign w:val="bottom"/>
            <w:hideMark/>
          </w:tcPr>
          <w:p w14:paraId="11AA2F12"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8DC83F4"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w:t>
            </w:r>
          </w:p>
        </w:tc>
        <w:tc>
          <w:tcPr>
            <w:tcW w:w="528" w:type="pct"/>
            <w:tcBorders>
              <w:top w:val="nil"/>
              <w:left w:val="nil"/>
              <w:bottom w:val="single" w:sz="4" w:space="0" w:color="auto"/>
              <w:right w:val="single" w:sz="4" w:space="0" w:color="auto"/>
            </w:tcBorders>
            <w:shd w:val="clear" w:color="auto" w:fill="auto"/>
            <w:noWrap/>
            <w:vAlign w:val="bottom"/>
            <w:hideMark/>
          </w:tcPr>
          <w:p w14:paraId="4EBF0D3E"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528" w:type="pct"/>
            <w:tcBorders>
              <w:top w:val="nil"/>
              <w:left w:val="nil"/>
              <w:bottom w:val="single" w:sz="4" w:space="0" w:color="auto"/>
              <w:right w:val="single" w:sz="4" w:space="0" w:color="auto"/>
            </w:tcBorders>
            <w:shd w:val="clear" w:color="auto" w:fill="auto"/>
            <w:noWrap/>
            <w:vAlign w:val="bottom"/>
            <w:hideMark/>
          </w:tcPr>
          <w:p w14:paraId="126BE90E"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72</w:t>
            </w:r>
          </w:p>
        </w:tc>
      </w:tr>
      <w:tr w:rsidR="00117714" w:rsidRPr="00901299" w14:paraId="1B8579D0"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1B3E8AD7"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Meles </w:t>
            </w:r>
            <w:proofErr w:type="spellStart"/>
            <w:r w:rsidRPr="00901299">
              <w:rPr>
                <w:rFonts w:ascii="Times New Roman" w:eastAsia="Times New Roman" w:hAnsi="Times New Roman" w:cs="Times New Roman"/>
                <w:i/>
                <w:iCs/>
                <w:color w:val="000000"/>
                <w:lang w:eastAsia="sk-SK"/>
              </w:rPr>
              <w:t>meles</w:t>
            </w:r>
            <w:proofErr w:type="spellEnd"/>
          </w:p>
        </w:tc>
        <w:tc>
          <w:tcPr>
            <w:tcW w:w="528" w:type="pct"/>
            <w:tcBorders>
              <w:top w:val="nil"/>
              <w:left w:val="nil"/>
              <w:bottom w:val="single" w:sz="4" w:space="0" w:color="auto"/>
              <w:right w:val="single" w:sz="4" w:space="0" w:color="auto"/>
            </w:tcBorders>
            <w:shd w:val="clear" w:color="auto" w:fill="auto"/>
            <w:noWrap/>
            <w:vAlign w:val="bottom"/>
            <w:hideMark/>
          </w:tcPr>
          <w:p w14:paraId="4961160C"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C97B030"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24EF582"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3A2D4E6C"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77266909"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7987C60"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FE83D53"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r>
      <w:tr w:rsidR="00117714" w:rsidRPr="00901299" w14:paraId="2621143D"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6A9EE02D"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Mustela nivalis</w:t>
            </w:r>
          </w:p>
        </w:tc>
        <w:tc>
          <w:tcPr>
            <w:tcW w:w="528" w:type="pct"/>
            <w:tcBorders>
              <w:top w:val="nil"/>
              <w:left w:val="nil"/>
              <w:bottom w:val="single" w:sz="4" w:space="0" w:color="auto"/>
              <w:right w:val="single" w:sz="4" w:space="0" w:color="auto"/>
            </w:tcBorders>
            <w:shd w:val="clear" w:color="auto" w:fill="auto"/>
            <w:noWrap/>
            <w:vAlign w:val="bottom"/>
            <w:hideMark/>
          </w:tcPr>
          <w:p w14:paraId="6C0B005A"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D196D02"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528" w:type="pct"/>
            <w:tcBorders>
              <w:top w:val="nil"/>
              <w:left w:val="nil"/>
              <w:bottom w:val="single" w:sz="4" w:space="0" w:color="auto"/>
              <w:right w:val="single" w:sz="4" w:space="0" w:color="auto"/>
            </w:tcBorders>
            <w:shd w:val="clear" w:color="auto" w:fill="auto"/>
            <w:noWrap/>
            <w:vAlign w:val="bottom"/>
            <w:hideMark/>
          </w:tcPr>
          <w:p w14:paraId="5377F0B8"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3B5A9A96"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DE93ADF"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7843057"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53F3D57"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r>
      <w:tr w:rsidR="00117714" w:rsidRPr="00901299" w14:paraId="3D5629C8"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5E1235A2"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Myocastor</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coypus</w:t>
            </w:r>
            <w:proofErr w:type="spellEnd"/>
          </w:p>
        </w:tc>
        <w:tc>
          <w:tcPr>
            <w:tcW w:w="528" w:type="pct"/>
            <w:tcBorders>
              <w:top w:val="nil"/>
              <w:left w:val="nil"/>
              <w:bottom w:val="single" w:sz="4" w:space="0" w:color="auto"/>
              <w:right w:val="single" w:sz="4" w:space="0" w:color="auto"/>
            </w:tcBorders>
            <w:shd w:val="clear" w:color="auto" w:fill="auto"/>
            <w:noWrap/>
            <w:vAlign w:val="bottom"/>
            <w:hideMark/>
          </w:tcPr>
          <w:p w14:paraId="7BA08102"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7821EEA"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28</w:t>
            </w:r>
          </w:p>
        </w:tc>
        <w:tc>
          <w:tcPr>
            <w:tcW w:w="528" w:type="pct"/>
            <w:tcBorders>
              <w:top w:val="nil"/>
              <w:left w:val="nil"/>
              <w:bottom w:val="single" w:sz="4" w:space="0" w:color="auto"/>
              <w:right w:val="single" w:sz="4" w:space="0" w:color="auto"/>
            </w:tcBorders>
            <w:shd w:val="clear" w:color="auto" w:fill="auto"/>
            <w:noWrap/>
            <w:vAlign w:val="bottom"/>
            <w:hideMark/>
          </w:tcPr>
          <w:p w14:paraId="35E8D425"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01F60D0"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w:t>
            </w:r>
          </w:p>
        </w:tc>
        <w:tc>
          <w:tcPr>
            <w:tcW w:w="528" w:type="pct"/>
            <w:tcBorders>
              <w:top w:val="nil"/>
              <w:left w:val="nil"/>
              <w:bottom w:val="single" w:sz="4" w:space="0" w:color="auto"/>
              <w:right w:val="single" w:sz="4" w:space="0" w:color="auto"/>
            </w:tcBorders>
            <w:shd w:val="clear" w:color="auto" w:fill="auto"/>
            <w:noWrap/>
            <w:vAlign w:val="bottom"/>
            <w:hideMark/>
          </w:tcPr>
          <w:p w14:paraId="0ED1EF72"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6DBA0C3"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2B32318"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41</w:t>
            </w:r>
          </w:p>
        </w:tc>
      </w:tr>
      <w:tr w:rsidR="00117714" w:rsidRPr="00901299" w14:paraId="00D5ECEE"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2D8DC43C"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Procyon</w:t>
            </w:r>
            <w:proofErr w:type="spellEnd"/>
            <w:r w:rsidRPr="00901299">
              <w:rPr>
                <w:rFonts w:ascii="Times New Roman" w:eastAsia="Times New Roman" w:hAnsi="Times New Roman" w:cs="Times New Roman"/>
                <w:i/>
                <w:iCs/>
                <w:color w:val="000000"/>
                <w:lang w:eastAsia="sk-SK"/>
              </w:rPr>
              <w:t xml:space="preserve"> lotor</w:t>
            </w:r>
          </w:p>
        </w:tc>
        <w:tc>
          <w:tcPr>
            <w:tcW w:w="528" w:type="pct"/>
            <w:tcBorders>
              <w:top w:val="nil"/>
              <w:left w:val="nil"/>
              <w:bottom w:val="single" w:sz="4" w:space="0" w:color="auto"/>
              <w:right w:val="single" w:sz="4" w:space="0" w:color="auto"/>
            </w:tcBorders>
            <w:shd w:val="clear" w:color="auto" w:fill="auto"/>
            <w:noWrap/>
            <w:vAlign w:val="bottom"/>
            <w:hideMark/>
          </w:tcPr>
          <w:p w14:paraId="32ADFED3"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815B400"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53A74B8D"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40A3B1C"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78A87AD"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883BDE9"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11940C0"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117714" w:rsidRPr="00901299" w14:paraId="732A4010"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29EF1E82"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Rattus norvegicus</w:t>
            </w:r>
          </w:p>
        </w:tc>
        <w:tc>
          <w:tcPr>
            <w:tcW w:w="528" w:type="pct"/>
            <w:tcBorders>
              <w:top w:val="nil"/>
              <w:left w:val="nil"/>
              <w:bottom w:val="single" w:sz="4" w:space="0" w:color="auto"/>
              <w:right w:val="single" w:sz="4" w:space="0" w:color="auto"/>
            </w:tcBorders>
            <w:shd w:val="clear" w:color="auto" w:fill="auto"/>
            <w:noWrap/>
            <w:vAlign w:val="bottom"/>
            <w:hideMark/>
          </w:tcPr>
          <w:p w14:paraId="557235F8"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98D6125"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747</w:t>
            </w:r>
          </w:p>
        </w:tc>
        <w:tc>
          <w:tcPr>
            <w:tcW w:w="528" w:type="pct"/>
            <w:tcBorders>
              <w:top w:val="nil"/>
              <w:left w:val="nil"/>
              <w:bottom w:val="single" w:sz="4" w:space="0" w:color="auto"/>
              <w:right w:val="single" w:sz="4" w:space="0" w:color="auto"/>
            </w:tcBorders>
            <w:shd w:val="clear" w:color="auto" w:fill="auto"/>
            <w:noWrap/>
            <w:vAlign w:val="bottom"/>
            <w:hideMark/>
          </w:tcPr>
          <w:p w14:paraId="5FD495C4"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18</w:t>
            </w:r>
          </w:p>
        </w:tc>
        <w:tc>
          <w:tcPr>
            <w:tcW w:w="528" w:type="pct"/>
            <w:tcBorders>
              <w:top w:val="nil"/>
              <w:left w:val="nil"/>
              <w:bottom w:val="single" w:sz="4" w:space="0" w:color="auto"/>
              <w:right w:val="single" w:sz="4" w:space="0" w:color="auto"/>
            </w:tcBorders>
            <w:shd w:val="clear" w:color="auto" w:fill="auto"/>
            <w:noWrap/>
            <w:vAlign w:val="bottom"/>
            <w:hideMark/>
          </w:tcPr>
          <w:p w14:paraId="79826B6C"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16</w:t>
            </w:r>
          </w:p>
        </w:tc>
        <w:tc>
          <w:tcPr>
            <w:tcW w:w="528" w:type="pct"/>
            <w:tcBorders>
              <w:top w:val="nil"/>
              <w:left w:val="nil"/>
              <w:bottom w:val="single" w:sz="4" w:space="0" w:color="auto"/>
              <w:right w:val="single" w:sz="4" w:space="0" w:color="auto"/>
            </w:tcBorders>
            <w:shd w:val="clear" w:color="auto" w:fill="auto"/>
            <w:noWrap/>
            <w:vAlign w:val="bottom"/>
            <w:hideMark/>
          </w:tcPr>
          <w:p w14:paraId="1B600BAB"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108</w:t>
            </w:r>
          </w:p>
        </w:tc>
        <w:tc>
          <w:tcPr>
            <w:tcW w:w="528" w:type="pct"/>
            <w:tcBorders>
              <w:top w:val="nil"/>
              <w:left w:val="nil"/>
              <w:bottom w:val="single" w:sz="4" w:space="0" w:color="auto"/>
              <w:right w:val="single" w:sz="4" w:space="0" w:color="auto"/>
            </w:tcBorders>
            <w:shd w:val="clear" w:color="auto" w:fill="auto"/>
            <w:noWrap/>
            <w:vAlign w:val="bottom"/>
            <w:hideMark/>
          </w:tcPr>
          <w:p w14:paraId="4EAC554B"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w:t>
            </w:r>
          </w:p>
        </w:tc>
        <w:tc>
          <w:tcPr>
            <w:tcW w:w="528" w:type="pct"/>
            <w:tcBorders>
              <w:top w:val="nil"/>
              <w:left w:val="nil"/>
              <w:bottom w:val="single" w:sz="4" w:space="0" w:color="auto"/>
              <w:right w:val="single" w:sz="4" w:space="0" w:color="auto"/>
            </w:tcBorders>
            <w:shd w:val="clear" w:color="auto" w:fill="auto"/>
            <w:noWrap/>
            <w:vAlign w:val="bottom"/>
            <w:hideMark/>
          </w:tcPr>
          <w:p w14:paraId="44510499"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895</w:t>
            </w:r>
          </w:p>
        </w:tc>
      </w:tr>
      <w:tr w:rsidR="00117714" w:rsidRPr="00901299" w14:paraId="1BFC9182"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36E8A7E4"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Sciurus vulgaris</w:t>
            </w:r>
          </w:p>
        </w:tc>
        <w:tc>
          <w:tcPr>
            <w:tcW w:w="528" w:type="pct"/>
            <w:tcBorders>
              <w:top w:val="nil"/>
              <w:left w:val="nil"/>
              <w:bottom w:val="single" w:sz="4" w:space="0" w:color="auto"/>
              <w:right w:val="single" w:sz="4" w:space="0" w:color="auto"/>
            </w:tcBorders>
            <w:shd w:val="clear" w:color="auto" w:fill="auto"/>
            <w:noWrap/>
            <w:vAlign w:val="bottom"/>
            <w:hideMark/>
          </w:tcPr>
          <w:p w14:paraId="167D95E5"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528" w:type="pct"/>
            <w:tcBorders>
              <w:top w:val="nil"/>
              <w:left w:val="nil"/>
              <w:bottom w:val="single" w:sz="4" w:space="0" w:color="auto"/>
              <w:right w:val="single" w:sz="4" w:space="0" w:color="auto"/>
            </w:tcBorders>
            <w:shd w:val="clear" w:color="auto" w:fill="auto"/>
            <w:noWrap/>
            <w:vAlign w:val="bottom"/>
            <w:hideMark/>
          </w:tcPr>
          <w:p w14:paraId="6AEC3147"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22B6EC0"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25</w:t>
            </w:r>
          </w:p>
        </w:tc>
        <w:tc>
          <w:tcPr>
            <w:tcW w:w="528" w:type="pct"/>
            <w:tcBorders>
              <w:top w:val="nil"/>
              <w:left w:val="nil"/>
              <w:bottom w:val="single" w:sz="4" w:space="0" w:color="auto"/>
              <w:right w:val="single" w:sz="4" w:space="0" w:color="auto"/>
            </w:tcBorders>
            <w:shd w:val="clear" w:color="auto" w:fill="auto"/>
            <w:noWrap/>
            <w:vAlign w:val="bottom"/>
            <w:hideMark/>
          </w:tcPr>
          <w:p w14:paraId="57447C43"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95FFF3D"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2CFC363"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787B377"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27</w:t>
            </w:r>
          </w:p>
        </w:tc>
      </w:tr>
      <w:tr w:rsidR="00117714" w:rsidRPr="00901299" w14:paraId="75D34B09"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4366E152"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Sturnus vulgaris</w:t>
            </w:r>
          </w:p>
        </w:tc>
        <w:tc>
          <w:tcPr>
            <w:tcW w:w="528" w:type="pct"/>
            <w:tcBorders>
              <w:top w:val="nil"/>
              <w:left w:val="nil"/>
              <w:bottom w:val="single" w:sz="4" w:space="0" w:color="auto"/>
              <w:right w:val="single" w:sz="4" w:space="0" w:color="auto"/>
            </w:tcBorders>
            <w:shd w:val="clear" w:color="auto" w:fill="auto"/>
            <w:noWrap/>
            <w:vAlign w:val="bottom"/>
            <w:hideMark/>
          </w:tcPr>
          <w:p w14:paraId="5CDEF05D"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6FB7F700"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F8BA552"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B523167"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B3E0494"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78</w:t>
            </w:r>
          </w:p>
        </w:tc>
        <w:tc>
          <w:tcPr>
            <w:tcW w:w="528" w:type="pct"/>
            <w:tcBorders>
              <w:top w:val="nil"/>
              <w:left w:val="nil"/>
              <w:bottom w:val="single" w:sz="4" w:space="0" w:color="auto"/>
              <w:right w:val="single" w:sz="4" w:space="0" w:color="auto"/>
            </w:tcBorders>
            <w:shd w:val="clear" w:color="auto" w:fill="auto"/>
            <w:noWrap/>
            <w:vAlign w:val="bottom"/>
            <w:hideMark/>
          </w:tcPr>
          <w:p w14:paraId="6542522B"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3C572280"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78</w:t>
            </w:r>
          </w:p>
        </w:tc>
      </w:tr>
      <w:tr w:rsidR="00117714" w:rsidRPr="00901299" w14:paraId="40A28C82"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45F27D7F"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Sus scrofa</w:t>
            </w:r>
          </w:p>
        </w:tc>
        <w:tc>
          <w:tcPr>
            <w:tcW w:w="528" w:type="pct"/>
            <w:tcBorders>
              <w:top w:val="nil"/>
              <w:left w:val="nil"/>
              <w:bottom w:val="single" w:sz="4" w:space="0" w:color="auto"/>
              <w:right w:val="single" w:sz="4" w:space="0" w:color="auto"/>
            </w:tcBorders>
            <w:shd w:val="clear" w:color="auto" w:fill="auto"/>
            <w:noWrap/>
            <w:vAlign w:val="bottom"/>
            <w:hideMark/>
          </w:tcPr>
          <w:p w14:paraId="02C55A44"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6824901C"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DB95EDC"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B7902DA"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C6F325F"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30EC43CC"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2F1C86A"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117714" w:rsidRPr="00901299" w14:paraId="018873A9" w14:textId="77777777" w:rsidTr="00117714">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36F536C3" w14:textId="77777777" w:rsidR="00117714" w:rsidRPr="00901299" w:rsidRDefault="00117714" w:rsidP="00117714">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Vulpes </w:t>
            </w:r>
            <w:proofErr w:type="spellStart"/>
            <w:r w:rsidRPr="00901299">
              <w:rPr>
                <w:rFonts w:ascii="Times New Roman" w:eastAsia="Times New Roman" w:hAnsi="Times New Roman" w:cs="Times New Roman"/>
                <w:i/>
                <w:iCs/>
                <w:color w:val="000000"/>
                <w:lang w:eastAsia="sk-SK"/>
              </w:rPr>
              <w:t>vulpes</w:t>
            </w:r>
            <w:proofErr w:type="spellEnd"/>
          </w:p>
        </w:tc>
        <w:tc>
          <w:tcPr>
            <w:tcW w:w="528" w:type="pct"/>
            <w:tcBorders>
              <w:top w:val="nil"/>
              <w:left w:val="nil"/>
              <w:bottom w:val="single" w:sz="4" w:space="0" w:color="auto"/>
              <w:right w:val="single" w:sz="4" w:space="0" w:color="auto"/>
            </w:tcBorders>
            <w:shd w:val="clear" w:color="auto" w:fill="auto"/>
            <w:noWrap/>
            <w:vAlign w:val="bottom"/>
            <w:hideMark/>
          </w:tcPr>
          <w:p w14:paraId="7842A104"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12</w:t>
            </w:r>
          </w:p>
        </w:tc>
        <w:tc>
          <w:tcPr>
            <w:tcW w:w="528" w:type="pct"/>
            <w:tcBorders>
              <w:top w:val="nil"/>
              <w:left w:val="nil"/>
              <w:bottom w:val="single" w:sz="4" w:space="0" w:color="auto"/>
              <w:right w:val="single" w:sz="4" w:space="0" w:color="auto"/>
            </w:tcBorders>
            <w:shd w:val="clear" w:color="auto" w:fill="auto"/>
            <w:noWrap/>
            <w:vAlign w:val="bottom"/>
            <w:hideMark/>
          </w:tcPr>
          <w:p w14:paraId="2F280FEA"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27</w:t>
            </w:r>
          </w:p>
        </w:tc>
        <w:tc>
          <w:tcPr>
            <w:tcW w:w="528" w:type="pct"/>
            <w:tcBorders>
              <w:top w:val="nil"/>
              <w:left w:val="nil"/>
              <w:bottom w:val="single" w:sz="4" w:space="0" w:color="auto"/>
              <w:right w:val="single" w:sz="4" w:space="0" w:color="auto"/>
            </w:tcBorders>
            <w:shd w:val="clear" w:color="auto" w:fill="auto"/>
            <w:noWrap/>
            <w:vAlign w:val="bottom"/>
            <w:hideMark/>
          </w:tcPr>
          <w:p w14:paraId="2EF7486B"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w:t>
            </w:r>
          </w:p>
        </w:tc>
        <w:tc>
          <w:tcPr>
            <w:tcW w:w="528" w:type="pct"/>
            <w:tcBorders>
              <w:top w:val="nil"/>
              <w:left w:val="nil"/>
              <w:bottom w:val="single" w:sz="4" w:space="0" w:color="auto"/>
              <w:right w:val="single" w:sz="4" w:space="0" w:color="auto"/>
            </w:tcBorders>
            <w:shd w:val="clear" w:color="auto" w:fill="auto"/>
            <w:noWrap/>
            <w:vAlign w:val="bottom"/>
            <w:hideMark/>
          </w:tcPr>
          <w:p w14:paraId="5FA2047D"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65932485"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528" w:type="pct"/>
            <w:tcBorders>
              <w:top w:val="nil"/>
              <w:left w:val="nil"/>
              <w:bottom w:val="single" w:sz="4" w:space="0" w:color="auto"/>
              <w:right w:val="single" w:sz="4" w:space="0" w:color="auto"/>
            </w:tcBorders>
            <w:shd w:val="clear" w:color="auto" w:fill="auto"/>
            <w:noWrap/>
            <w:vAlign w:val="bottom"/>
            <w:hideMark/>
          </w:tcPr>
          <w:p w14:paraId="58ECFED9" w14:textId="77777777" w:rsidR="00117714" w:rsidRPr="00901299" w:rsidRDefault="00117714" w:rsidP="00117714">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528" w:type="pct"/>
            <w:tcBorders>
              <w:top w:val="nil"/>
              <w:left w:val="nil"/>
              <w:bottom w:val="single" w:sz="4" w:space="0" w:color="auto"/>
              <w:right w:val="single" w:sz="4" w:space="0" w:color="auto"/>
            </w:tcBorders>
            <w:shd w:val="clear" w:color="auto" w:fill="auto"/>
            <w:noWrap/>
            <w:vAlign w:val="bottom"/>
            <w:hideMark/>
          </w:tcPr>
          <w:p w14:paraId="16F9A054"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70</w:t>
            </w:r>
          </w:p>
        </w:tc>
      </w:tr>
      <w:tr w:rsidR="00117714" w:rsidRPr="00901299" w14:paraId="235086D1" w14:textId="77777777" w:rsidTr="00117714">
        <w:trPr>
          <w:trHeight w:val="300"/>
        </w:trPr>
        <w:tc>
          <w:tcPr>
            <w:tcW w:w="1305" w:type="pct"/>
            <w:tcBorders>
              <w:top w:val="nil"/>
              <w:left w:val="single" w:sz="4" w:space="0" w:color="auto"/>
              <w:bottom w:val="single" w:sz="4" w:space="0" w:color="auto"/>
              <w:right w:val="single" w:sz="4" w:space="0" w:color="auto"/>
            </w:tcBorders>
            <w:shd w:val="clear" w:color="000000" w:fill="D9D9D9"/>
            <w:noWrap/>
            <w:vAlign w:val="bottom"/>
            <w:hideMark/>
          </w:tcPr>
          <w:p w14:paraId="6AC9D643" w14:textId="77777777" w:rsidR="00117714" w:rsidRPr="00901299" w:rsidRDefault="00117714" w:rsidP="00117714">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Počet registrácií</w:t>
            </w:r>
          </w:p>
        </w:tc>
        <w:tc>
          <w:tcPr>
            <w:tcW w:w="528" w:type="pct"/>
            <w:tcBorders>
              <w:top w:val="nil"/>
              <w:left w:val="nil"/>
              <w:bottom w:val="single" w:sz="4" w:space="0" w:color="auto"/>
              <w:right w:val="single" w:sz="4" w:space="0" w:color="auto"/>
            </w:tcBorders>
            <w:shd w:val="clear" w:color="000000" w:fill="D9D9D9"/>
            <w:noWrap/>
            <w:vAlign w:val="bottom"/>
            <w:hideMark/>
          </w:tcPr>
          <w:p w14:paraId="5C2DA733"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1814</w:t>
            </w:r>
          </w:p>
        </w:tc>
        <w:tc>
          <w:tcPr>
            <w:tcW w:w="528" w:type="pct"/>
            <w:tcBorders>
              <w:top w:val="nil"/>
              <w:left w:val="nil"/>
              <w:bottom w:val="single" w:sz="4" w:space="0" w:color="auto"/>
              <w:right w:val="single" w:sz="4" w:space="0" w:color="auto"/>
            </w:tcBorders>
            <w:shd w:val="clear" w:color="000000" w:fill="D9D9D9"/>
            <w:noWrap/>
            <w:vAlign w:val="bottom"/>
            <w:hideMark/>
          </w:tcPr>
          <w:p w14:paraId="5E743341"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945</w:t>
            </w:r>
          </w:p>
        </w:tc>
        <w:tc>
          <w:tcPr>
            <w:tcW w:w="528" w:type="pct"/>
            <w:tcBorders>
              <w:top w:val="nil"/>
              <w:left w:val="nil"/>
              <w:bottom w:val="single" w:sz="4" w:space="0" w:color="auto"/>
              <w:right w:val="single" w:sz="4" w:space="0" w:color="auto"/>
            </w:tcBorders>
            <w:shd w:val="clear" w:color="000000" w:fill="D9D9D9"/>
            <w:noWrap/>
            <w:vAlign w:val="bottom"/>
            <w:hideMark/>
          </w:tcPr>
          <w:p w14:paraId="2ADF3BC0"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1117</w:t>
            </w:r>
          </w:p>
        </w:tc>
        <w:tc>
          <w:tcPr>
            <w:tcW w:w="528" w:type="pct"/>
            <w:tcBorders>
              <w:top w:val="nil"/>
              <w:left w:val="nil"/>
              <w:bottom w:val="single" w:sz="4" w:space="0" w:color="auto"/>
              <w:right w:val="single" w:sz="4" w:space="0" w:color="auto"/>
            </w:tcBorders>
            <w:shd w:val="clear" w:color="000000" w:fill="D9D9D9"/>
            <w:noWrap/>
            <w:vAlign w:val="bottom"/>
            <w:hideMark/>
          </w:tcPr>
          <w:p w14:paraId="5104073F"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232</w:t>
            </w:r>
          </w:p>
        </w:tc>
        <w:tc>
          <w:tcPr>
            <w:tcW w:w="528" w:type="pct"/>
            <w:tcBorders>
              <w:top w:val="nil"/>
              <w:left w:val="nil"/>
              <w:bottom w:val="single" w:sz="4" w:space="0" w:color="auto"/>
              <w:right w:val="single" w:sz="4" w:space="0" w:color="auto"/>
            </w:tcBorders>
            <w:shd w:val="clear" w:color="000000" w:fill="D9D9D9"/>
            <w:noWrap/>
            <w:vAlign w:val="bottom"/>
            <w:hideMark/>
          </w:tcPr>
          <w:p w14:paraId="2296D534"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343</w:t>
            </w:r>
          </w:p>
        </w:tc>
        <w:tc>
          <w:tcPr>
            <w:tcW w:w="528" w:type="pct"/>
            <w:tcBorders>
              <w:top w:val="nil"/>
              <w:left w:val="nil"/>
              <w:bottom w:val="single" w:sz="4" w:space="0" w:color="auto"/>
              <w:right w:val="single" w:sz="4" w:space="0" w:color="auto"/>
            </w:tcBorders>
            <w:shd w:val="clear" w:color="000000" w:fill="D9D9D9"/>
            <w:noWrap/>
            <w:vAlign w:val="bottom"/>
            <w:hideMark/>
          </w:tcPr>
          <w:p w14:paraId="0F7DF327"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67</w:t>
            </w:r>
          </w:p>
        </w:tc>
        <w:tc>
          <w:tcPr>
            <w:tcW w:w="528" w:type="pct"/>
            <w:tcBorders>
              <w:top w:val="nil"/>
              <w:left w:val="nil"/>
              <w:bottom w:val="single" w:sz="4" w:space="0" w:color="auto"/>
              <w:right w:val="single" w:sz="4" w:space="0" w:color="auto"/>
            </w:tcBorders>
            <w:shd w:val="clear" w:color="000000" w:fill="D9D9D9"/>
            <w:noWrap/>
            <w:vAlign w:val="bottom"/>
            <w:hideMark/>
          </w:tcPr>
          <w:p w14:paraId="6DE5C8AD"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4518</w:t>
            </w:r>
          </w:p>
        </w:tc>
      </w:tr>
      <w:tr w:rsidR="00117714" w:rsidRPr="00901299" w14:paraId="63C2A63B" w14:textId="77777777" w:rsidTr="00117714">
        <w:trPr>
          <w:trHeight w:val="300"/>
        </w:trPr>
        <w:tc>
          <w:tcPr>
            <w:tcW w:w="1305" w:type="pct"/>
            <w:tcBorders>
              <w:top w:val="nil"/>
              <w:left w:val="single" w:sz="4" w:space="0" w:color="auto"/>
              <w:bottom w:val="single" w:sz="4" w:space="0" w:color="auto"/>
              <w:right w:val="single" w:sz="4" w:space="0" w:color="auto"/>
            </w:tcBorders>
            <w:shd w:val="clear" w:color="000000" w:fill="D9D9D9"/>
            <w:noWrap/>
            <w:vAlign w:val="bottom"/>
            <w:hideMark/>
          </w:tcPr>
          <w:p w14:paraId="6350BE0A" w14:textId="77777777" w:rsidR="00117714" w:rsidRPr="00901299" w:rsidRDefault="00117714" w:rsidP="00117714">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Počet druhov</w:t>
            </w:r>
          </w:p>
        </w:tc>
        <w:tc>
          <w:tcPr>
            <w:tcW w:w="528" w:type="pct"/>
            <w:tcBorders>
              <w:top w:val="nil"/>
              <w:left w:val="nil"/>
              <w:bottom w:val="single" w:sz="4" w:space="0" w:color="auto"/>
              <w:right w:val="single" w:sz="4" w:space="0" w:color="auto"/>
            </w:tcBorders>
            <w:shd w:val="clear" w:color="000000" w:fill="D9D9D9"/>
            <w:noWrap/>
            <w:vAlign w:val="bottom"/>
            <w:hideMark/>
          </w:tcPr>
          <w:p w14:paraId="2B9775BA"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w:t>
            </w:r>
          </w:p>
        </w:tc>
        <w:tc>
          <w:tcPr>
            <w:tcW w:w="528" w:type="pct"/>
            <w:tcBorders>
              <w:top w:val="nil"/>
              <w:left w:val="nil"/>
              <w:bottom w:val="single" w:sz="4" w:space="0" w:color="auto"/>
              <w:right w:val="single" w:sz="4" w:space="0" w:color="auto"/>
            </w:tcBorders>
            <w:shd w:val="clear" w:color="000000" w:fill="D9D9D9"/>
            <w:noWrap/>
            <w:vAlign w:val="bottom"/>
            <w:hideMark/>
          </w:tcPr>
          <w:p w14:paraId="6C8C3037"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11</w:t>
            </w:r>
          </w:p>
        </w:tc>
        <w:tc>
          <w:tcPr>
            <w:tcW w:w="528" w:type="pct"/>
            <w:tcBorders>
              <w:top w:val="nil"/>
              <w:left w:val="nil"/>
              <w:bottom w:val="single" w:sz="4" w:space="0" w:color="auto"/>
              <w:right w:val="single" w:sz="4" w:space="0" w:color="auto"/>
            </w:tcBorders>
            <w:shd w:val="clear" w:color="000000" w:fill="D9D9D9"/>
            <w:noWrap/>
            <w:vAlign w:val="bottom"/>
            <w:hideMark/>
          </w:tcPr>
          <w:p w14:paraId="5922B167"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8</w:t>
            </w:r>
          </w:p>
        </w:tc>
        <w:tc>
          <w:tcPr>
            <w:tcW w:w="528" w:type="pct"/>
            <w:tcBorders>
              <w:top w:val="nil"/>
              <w:left w:val="nil"/>
              <w:bottom w:val="single" w:sz="4" w:space="0" w:color="auto"/>
              <w:right w:val="single" w:sz="4" w:space="0" w:color="auto"/>
            </w:tcBorders>
            <w:shd w:val="clear" w:color="000000" w:fill="D9D9D9"/>
            <w:noWrap/>
            <w:vAlign w:val="bottom"/>
            <w:hideMark/>
          </w:tcPr>
          <w:p w14:paraId="22FCAD56"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w:t>
            </w:r>
          </w:p>
        </w:tc>
        <w:tc>
          <w:tcPr>
            <w:tcW w:w="528" w:type="pct"/>
            <w:tcBorders>
              <w:top w:val="nil"/>
              <w:left w:val="nil"/>
              <w:bottom w:val="single" w:sz="4" w:space="0" w:color="auto"/>
              <w:right w:val="single" w:sz="4" w:space="0" w:color="auto"/>
            </w:tcBorders>
            <w:shd w:val="clear" w:color="000000" w:fill="D9D9D9"/>
            <w:noWrap/>
            <w:vAlign w:val="bottom"/>
            <w:hideMark/>
          </w:tcPr>
          <w:p w14:paraId="52928BD1"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10</w:t>
            </w:r>
          </w:p>
        </w:tc>
        <w:tc>
          <w:tcPr>
            <w:tcW w:w="528" w:type="pct"/>
            <w:tcBorders>
              <w:top w:val="nil"/>
              <w:left w:val="nil"/>
              <w:bottom w:val="single" w:sz="4" w:space="0" w:color="auto"/>
              <w:right w:val="single" w:sz="4" w:space="0" w:color="auto"/>
            </w:tcBorders>
            <w:shd w:val="clear" w:color="000000" w:fill="D9D9D9"/>
            <w:noWrap/>
            <w:vAlign w:val="bottom"/>
            <w:hideMark/>
          </w:tcPr>
          <w:p w14:paraId="5B0AA704"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w:t>
            </w:r>
          </w:p>
        </w:tc>
        <w:tc>
          <w:tcPr>
            <w:tcW w:w="528" w:type="pct"/>
            <w:tcBorders>
              <w:top w:val="nil"/>
              <w:left w:val="nil"/>
              <w:bottom w:val="single" w:sz="4" w:space="0" w:color="auto"/>
              <w:right w:val="single" w:sz="4" w:space="0" w:color="auto"/>
            </w:tcBorders>
            <w:shd w:val="clear" w:color="000000" w:fill="D9D9D9"/>
            <w:noWrap/>
            <w:vAlign w:val="bottom"/>
            <w:hideMark/>
          </w:tcPr>
          <w:p w14:paraId="42B63957"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19</w:t>
            </w:r>
          </w:p>
        </w:tc>
      </w:tr>
      <w:tr w:rsidR="00117714" w:rsidRPr="00901299" w14:paraId="79076BD0" w14:textId="77777777" w:rsidTr="00117714">
        <w:trPr>
          <w:trHeight w:val="300"/>
        </w:trPr>
        <w:tc>
          <w:tcPr>
            <w:tcW w:w="1305" w:type="pct"/>
            <w:tcBorders>
              <w:top w:val="nil"/>
              <w:left w:val="single" w:sz="4" w:space="0" w:color="auto"/>
              <w:bottom w:val="single" w:sz="4" w:space="0" w:color="auto"/>
              <w:right w:val="single" w:sz="4" w:space="0" w:color="auto"/>
            </w:tcBorders>
            <w:shd w:val="clear" w:color="000000" w:fill="D9D9D9"/>
            <w:noWrap/>
            <w:vAlign w:val="bottom"/>
            <w:hideMark/>
          </w:tcPr>
          <w:p w14:paraId="3D70074A" w14:textId="77777777" w:rsidR="00117714" w:rsidRPr="00901299" w:rsidRDefault="00117714" w:rsidP="00117714">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Druhová diverzita</w:t>
            </w:r>
          </w:p>
        </w:tc>
        <w:tc>
          <w:tcPr>
            <w:tcW w:w="528" w:type="pct"/>
            <w:tcBorders>
              <w:top w:val="nil"/>
              <w:left w:val="nil"/>
              <w:bottom w:val="single" w:sz="4" w:space="0" w:color="auto"/>
              <w:right w:val="single" w:sz="4" w:space="0" w:color="auto"/>
            </w:tcBorders>
            <w:shd w:val="clear" w:color="000000" w:fill="D9D9D9"/>
            <w:noWrap/>
            <w:vAlign w:val="bottom"/>
            <w:hideMark/>
          </w:tcPr>
          <w:p w14:paraId="0DD48444"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1,122</w:t>
            </w:r>
          </w:p>
        </w:tc>
        <w:tc>
          <w:tcPr>
            <w:tcW w:w="528" w:type="pct"/>
            <w:tcBorders>
              <w:top w:val="nil"/>
              <w:left w:val="nil"/>
              <w:bottom w:val="single" w:sz="4" w:space="0" w:color="auto"/>
              <w:right w:val="single" w:sz="4" w:space="0" w:color="auto"/>
            </w:tcBorders>
            <w:shd w:val="clear" w:color="000000" w:fill="D9D9D9"/>
            <w:noWrap/>
            <w:vAlign w:val="bottom"/>
            <w:hideMark/>
          </w:tcPr>
          <w:p w14:paraId="2CE2EB23"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1,297</w:t>
            </w:r>
          </w:p>
        </w:tc>
        <w:tc>
          <w:tcPr>
            <w:tcW w:w="528" w:type="pct"/>
            <w:tcBorders>
              <w:top w:val="nil"/>
              <w:left w:val="nil"/>
              <w:bottom w:val="single" w:sz="4" w:space="0" w:color="auto"/>
              <w:right w:val="single" w:sz="4" w:space="0" w:color="auto"/>
            </w:tcBorders>
            <w:shd w:val="clear" w:color="000000" w:fill="D9D9D9"/>
            <w:noWrap/>
            <w:vAlign w:val="bottom"/>
            <w:hideMark/>
          </w:tcPr>
          <w:p w14:paraId="18636DAB"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1,222</w:t>
            </w:r>
          </w:p>
        </w:tc>
        <w:tc>
          <w:tcPr>
            <w:tcW w:w="528" w:type="pct"/>
            <w:tcBorders>
              <w:top w:val="nil"/>
              <w:left w:val="nil"/>
              <w:bottom w:val="single" w:sz="4" w:space="0" w:color="auto"/>
              <w:right w:val="single" w:sz="4" w:space="0" w:color="auto"/>
            </w:tcBorders>
            <w:shd w:val="clear" w:color="000000" w:fill="D9D9D9"/>
            <w:noWrap/>
            <w:vAlign w:val="bottom"/>
            <w:hideMark/>
          </w:tcPr>
          <w:p w14:paraId="3972E554"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2,272</w:t>
            </w:r>
          </w:p>
        </w:tc>
        <w:tc>
          <w:tcPr>
            <w:tcW w:w="528" w:type="pct"/>
            <w:tcBorders>
              <w:top w:val="nil"/>
              <w:left w:val="nil"/>
              <w:bottom w:val="single" w:sz="4" w:space="0" w:color="auto"/>
              <w:right w:val="single" w:sz="4" w:space="0" w:color="auto"/>
            </w:tcBorders>
            <w:shd w:val="clear" w:color="000000" w:fill="D9D9D9"/>
            <w:noWrap/>
            <w:vAlign w:val="bottom"/>
            <w:hideMark/>
          </w:tcPr>
          <w:p w14:paraId="07D4A7CD"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2,276</w:t>
            </w:r>
          </w:p>
        </w:tc>
        <w:tc>
          <w:tcPr>
            <w:tcW w:w="528" w:type="pct"/>
            <w:tcBorders>
              <w:top w:val="nil"/>
              <w:left w:val="nil"/>
              <w:bottom w:val="single" w:sz="4" w:space="0" w:color="auto"/>
              <w:right w:val="single" w:sz="4" w:space="0" w:color="auto"/>
            </w:tcBorders>
            <w:shd w:val="clear" w:color="000000" w:fill="D9D9D9"/>
            <w:noWrap/>
            <w:vAlign w:val="bottom"/>
            <w:hideMark/>
          </w:tcPr>
          <w:p w14:paraId="0436269D"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1,904</w:t>
            </w:r>
          </w:p>
        </w:tc>
        <w:tc>
          <w:tcPr>
            <w:tcW w:w="528" w:type="pct"/>
            <w:tcBorders>
              <w:top w:val="nil"/>
              <w:left w:val="nil"/>
              <w:bottom w:val="single" w:sz="4" w:space="0" w:color="auto"/>
              <w:right w:val="single" w:sz="4" w:space="0" w:color="auto"/>
            </w:tcBorders>
            <w:shd w:val="clear" w:color="000000" w:fill="D9D9D9"/>
            <w:noWrap/>
            <w:vAlign w:val="bottom"/>
            <w:hideMark/>
          </w:tcPr>
          <w:p w14:paraId="2C73FEEC"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2,042</w:t>
            </w:r>
          </w:p>
        </w:tc>
      </w:tr>
      <w:tr w:rsidR="00117714" w:rsidRPr="00901299" w14:paraId="5EEB4A23" w14:textId="77777777" w:rsidTr="00117714">
        <w:trPr>
          <w:trHeight w:val="300"/>
        </w:trPr>
        <w:tc>
          <w:tcPr>
            <w:tcW w:w="1305" w:type="pct"/>
            <w:tcBorders>
              <w:top w:val="nil"/>
              <w:left w:val="single" w:sz="4" w:space="0" w:color="auto"/>
              <w:bottom w:val="single" w:sz="4" w:space="0" w:color="auto"/>
              <w:right w:val="single" w:sz="4" w:space="0" w:color="auto"/>
            </w:tcBorders>
            <w:shd w:val="clear" w:color="000000" w:fill="D9D9D9"/>
            <w:noWrap/>
            <w:vAlign w:val="bottom"/>
            <w:hideMark/>
          </w:tcPr>
          <w:p w14:paraId="2CC000BA" w14:textId="77777777" w:rsidR="00117714" w:rsidRPr="00901299" w:rsidRDefault="00117714" w:rsidP="00117714">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Ekvitabilita</w:t>
            </w:r>
          </w:p>
        </w:tc>
        <w:tc>
          <w:tcPr>
            <w:tcW w:w="528" w:type="pct"/>
            <w:tcBorders>
              <w:top w:val="nil"/>
              <w:left w:val="nil"/>
              <w:bottom w:val="single" w:sz="4" w:space="0" w:color="auto"/>
              <w:right w:val="single" w:sz="4" w:space="0" w:color="auto"/>
            </w:tcBorders>
            <w:shd w:val="clear" w:color="000000" w:fill="D9D9D9"/>
            <w:noWrap/>
            <w:vAlign w:val="bottom"/>
            <w:hideMark/>
          </w:tcPr>
          <w:p w14:paraId="5CE8A447"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0,291</w:t>
            </w:r>
          </w:p>
        </w:tc>
        <w:tc>
          <w:tcPr>
            <w:tcW w:w="528" w:type="pct"/>
            <w:tcBorders>
              <w:top w:val="nil"/>
              <w:left w:val="nil"/>
              <w:bottom w:val="single" w:sz="4" w:space="0" w:color="auto"/>
              <w:right w:val="single" w:sz="4" w:space="0" w:color="auto"/>
            </w:tcBorders>
            <w:shd w:val="clear" w:color="000000" w:fill="D9D9D9"/>
            <w:noWrap/>
            <w:vAlign w:val="bottom"/>
            <w:hideMark/>
          </w:tcPr>
          <w:p w14:paraId="63F32749"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0,143</w:t>
            </w:r>
          </w:p>
        </w:tc>
        <w:tc>
          <w:tcPr>
            <w:tcW w:w="528" w:type="pct"/>
            <w:tcBorders>
              <w:top w:val="nil"/>
              <w:left w:val="nil"/>
              <w:bottom w:val="single" w:sz="4" w:space="0" w:color="auto"/>
              <w:right w:val="single" w:sz="4" w:space="0" w:color="auto"/>
            </w:tcBorders>
            <w:shd w:val="clear" w:color="000000" w:fill="D9D9D9"/>
            <w:noWrap/>
            <w:vAlign w:val="bottom"/>
            <w:hideMark/>
          </w:tcPr>
          <w:p w14:paraId="02370027"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0,226</w:t>
            </w:r>
          </w:p>
        </w:tc>
        <w:tc>
          <w:tcPr>
            <w:tcW w:w="528" w:type="pct"/>
            <w:tcBorders>
              <w:top w:val="nil"/>
              <w:left w:val="nil"/>
              <w:bottom w:val="single" w:sz="4" w:space="0" w:color="auto"/>
              <w:right w:val="single" w:sz="4" w:space="0" w:color="auto"/>
            </w:tcBorders>
            <w:shd w:val="clear" w:color="000000" w:fill="D9D9D9"/>
            <w:noWrap/>
            <w:vAlign w:val="bottom"/>
            <w:hideMark/>
          </w:tcPr>
          <w:p w14:paraId="130D8979"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0,604</w:t>
            </w:r>
          </w:p>
        </w:tc>
        <w:tc>
          <w:tcPr>
            <w:tcW w:w="528" w:type="pct"/>
            <w:tcBorders>
              <w:top w:val="nil"/>
              <w:left w:val="nil"/>
              <w:bottom w:val="single" w:sz="4" w:space="0" w:color="auto"/>
              <w:right w:val="single" w:sz="4" w:space="0" w:color="auto"/>
            </w:tcBorders>
            <w:shd w:val="clear" w:color="000000" w:fill="D9D9D9"/>
            <w:noWrap/>
            <w:vAlign w:val="bottom"/>
            <w:hideMark/>
          </w:tcPr>
          <w:p w14:paraId="095FAE5F"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0,418</w:t>
            </w:r>
          </w:p>
        </w:tc>
        <w:tc>
          <w:tcPr>
            <w:tcW w:w="528" w:type="pct"/>
            <w:tcBorders>
              <w:top w:val="nil"/>
              <w:left w:val="nil"/>
              <w:bottom w:val="single" w:sz="4" w:space="0" w:color="auto"/>
              <w:right w:val="single" w:sz="4" w:space="0" w:color="auto"/>
            </w:tcBorders>
            <w:shd w:val="clear" w:color="000000" w:fill="D9D9D9"/>
            <w:noWrap/>
            <w:vAlign w:val="bottom"/>
            <w:hideMark/>
          </w:tcPr>
          <w:p w14:paraId="36B11A99"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0,382</w:t>
            </w:r>
          </w:p>
        </w:tc>
        <w:tc>
          <w:tcPr>
            <w:tcW w:w="528" w:type="pct"/>
            <w:tcBorders>
              <w:top w:val="nil"/>
              <w:left w:val="nil"/>
              <w:bottom w:val="single" w:sz="4" w:space="0" w:color="auto"/>
              <w:right w:val="single" w:sz="4" w:space="0" w:color="auto"/>
            </w:tcBorders>
            <w:shd w:val="clear" w:color="000000" w:fill="D9D9D9"/>
            <w:noWrap/>
            <w:vAlign w:val="bottom"/>
            <w:hideMark/>
          </w:tcPr>
          <w:p w14:paraId="4356403D" w14:textId="77777777" w:rsidR="00117714" w:rsidRPr="00901299" w:rsidRDefault="00117714" w:rsidP="00117714">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0,170</w:t>
            </w:r>
          </w:p>
        </w:tc>
      </w:tr>
    </w:tbl>
    <w:p w14:paraId="057958AA" w14:textId="77777777" w:rsidR="001E48AC" w:rsidRPr="00901299" w:rsidRDefault="001E48AC" w:rsidP="00985906">
      <w:pPr>
        <w:spacing w:line="360" w:lineRule="auto"/>
        <w:jc w:val="both"/>
        <w:rPr>
          <w:rFonts w:ascii="Times New Roman" w:hAnsi="Times New Roman" w:cs="Times New Roman"/>
          <w:sz w:val="24"/>
          <w:szCs w:val="24"/>
        </w:rPr>
      </w:pPr>
    </w:p>
    <w:p w14:paraId="2F0547C5" w14:textId="7293DFD5" w:rsidR="001E48AC" w:rsidRPr="00901299" w:rsidRDefault="00D23DF3"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2DFEE97D" wp14:editId="675214A8">
            <wp:extent cx="5760720" cy="7816133"/>
            <wp:effectExtent l="0" t="0" r="11430" b="13970"/>
            <wp:docPr id="636794352" name="Graf 1">
              <a:extLst xmlns:a="http://schemas.openxmlformats.org/drawingml/2006/main">
                <a:ext uri="{FF2B5EF4-FFF2-40B4-BE49-F238E27FC236}">
                  <a16:creationId xmlns:a16="http://schemas.microsoft.com/office/drawing/2014/main" id="{83A8DAEC-6E51-4AF4-1DAA-EA3A2DB6E5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28B842B" w14:textId="70EA77A8" w:rsidR="00AD2096" w:rsidRPr="00901299" w:rsidRDefault="00391B57" w:rsidP="00AD2096">
      <w:pPr>
        <w:jc w:val="both"/>
        <w:rPr>
          <w:rFonts w:ascii="Times New Roman" w:hAnsi="Times New Roman" w:cs="Times New Roman"/>
        </w:rPr>
      </w:pPr>
      <w:r w:rsidRPr="00901299">
        <w:rPr>
          <w:rFonts w:ascii="Times New Roman" w:hAnsi="Times New Roman" w:cs="Times New Roman"/>
          <w:b/>
          <w:bCs/>
        </w:rPr>
        <w:t xml:space="preserve">Obr. </w:t>
      </w:r>
      <w:r w:rsidR="00681748">
        <w:rPr>
          <w:rFonts w:ascii="Times New Roman" w:hAnsi="Times New Roman" w:cs="Times New Roman"/>
          <w:b/>
          <w:bCs/>
        </w:rPr>
        <w:t>54</w:t>
      </w:r>
      <w:r w:rsidRPr="00901299">
        <w:rPr>
          <w:rFonts w:ascii="Times New Roman" w:hAnsi="Times New Roman" w:cs="Times New Roman"/>
          <w:b/>
          <w:bCs/>
        </w:rPr>
        <w:t xml:space="preserve">. </w:t>
      </w:r>
      <w:r w:rsidRPr="00901299">
        <w:rPr>
          <w:rFonts w:ascii="Times New Roman" w:hAnsi="Times New Roman" w:cs="Times New Roman"/>
        </w:rPr>
        <w:t xml:space="preserve">Druhové zloženie a percentuálny podiel </w:t>
      </w:r>
      <w:proofErr w:type="spellStart"/>
      <w:r w:rsidRPr="00901299">
        <w:rPr>
          <w:rFonts w:ascii="Times New Roman" w:hAnsi="Times New Roman" w:cs="Times New Roman"/>
        </w:rPr>
        <w:t>abundancie</w:t>
      </w:r>
      <w:proofErr w:type="spellEnd"/>
      <w:r w:rsidRPr="00901299">
        <w:rPr>
          <w:rFonts w:ascii="Times New Roman" w:hAnsi="Times New Roman" w:cs="Times New Roman"/>
        </w:rPr>
        <w:t xml:space="preserve"> jednotlivých druhov cicavcov na celkovej početnosti. </w:t>
      </w:r>
      <w:r w:rsidRPr="00901299">
        <w:rPr>
          <w:rFonts w:ascii="Times New Roman" w:hAnsi="Times New Roman" w:cs="Times New Roman"/>
          <w:i/>
          <w:iCs/>
        </w:rPr>
        <w:t>n = 4</w:t>
      </w:r>
      <w:r w:rsidR="00AD2096" w:rsidRPr="00901299">
        <w:rPr>
          <w:rFonts w:ascii="Times New Roman" w:hAnsi="Times New Roman" w:cs="Times New Roman"/>
          <w:i/>
          <w:iCs/>
        </w:rPr>
        <w:t> </w:t>
      </w:r>
      <w:r w:rsidRPr="00901299">
        <w:rPr>
          <w:rFonts w:ascii="Times New Roman" w:hAnsi="Times New Roman" w:cs="Times New Roman"/>
          <w:i/>
          <w:iCs/>
        </w:rPr>
        <w:t>518</w:t>
      </w:r>
      <w:r w:rsidRPr="00901299">
        <w:rPr>
          <w:rFonts w:ascii="Times New Roman" w:hAnsi="Times New Roman" w:cs="Times New Roman"/>
        </w:rPr>
        <w:t xml:space="preserve"> </w:t>
      </w:r>
    </w:p>
    <w:p w14:paraId="1986651C" w14:textId="6C242AD1" w:rsidR="00355533" w:rsidRPr="00901299" w:rsidRDefault="00355533" w:rsidP="00AC52EF">
      <w:pPr>
        <w:pStyle w:val="Nadpis1"/>
        <w:jc w:val="both"/>
        <w:rPr>
          <w:b/>
          <w:bCs/>
          <w:color w:val="275317" w:themeColor="accent6" w:themeShade="80"/>
        </w:rPr>
      </w:pPr>
      <w:bookmarkStart w:id="22" w:name="_Toc178970420"/>
      <w:r w:rsidRPr="00901299">
        <w:rPr>
          <w:b/>
          <w:bCs/>
          <w:color w:val="275317" w:themeColor="accent6" w:themeShade="80"/>
        </w:rPr>
        <w:lastRenderedPageBreak/>
        <w:t>5.2  Výsledky videomonitoringu cicavcov</w:t>
      </w:r>
      <w:bookmarkEnd w:id="22"/>
    </w:p>
    <w:p w14:paraId="1B579711" w14:textId="77777777" w:rsidR="00D23DF3" w:rsidRPr="00901299" w:rsidRDefault="00D23DF3" w:rsidP="00985906">
      <w:pPr>
        <w:spacing w:line="360" w:lineRule="auto"/>
        <w:jc w:val="both"/>
        <w:rPr>
          <w:rFonts w:ascii="Times New Roman" w:hAnsi="Times New Roman" w:cs="Times New Roman"/>
          <w:sz w:val="24"/>
          <w:szCs w:val="24"/>
        </w:rPr>
      </w:pPr>
    </w:p>
    <w:p w14:paraId="7F63FDAA" w14:textId="56D72755" w:rsidR="00D23DF3" w:rsidRPr="00901299" w:rsidRDefault="00F90875" w:rsidP="00985906">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Počet a dĺžka analyzovaných videosekvencií</w:t>
      </w:r>
    </w:p>
    <w:p w14:paraId="40D131E5" w14:textId="3F7D8F69" w:rsidR="00D23DF3" w:rsidRPr="00901299" w:rsidRDefault="00F90875"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Celkový počet zaznamenaných pozitívnych videosekvencií dosiahol za sledované obdobie (august 2023 – august 2024) sumárnu hodnotu 4 518 videosekvencií/študovaná plocha/rok (tab. </w:t>
      </w:r>
      <w:r w:rsidR="00681748">
        <w:rPr>
          <w:rFonts w:ascii="Times New Roman" w:hAnsi="Times New Roman" w:cs="Times New Roman"/>
          <w:sz w:val="24"/>
          <w:szCs w:val="24"/>
        </w:rPr>
        <w:t>10</w:t>
      </w:r>
      <w:r w:rsidRPr="00901299">
        <w:rPr>
          <w:rFonts w:ascii="Times New Roman" w:hAnsi="Times New Roman" w:cs="Times New Roman"/>
          <w:sz w:val="24"/>
          <w:szCs w:val="24"/>
        </w:rPr>
        <w:t>). Najvyšší počet pozitívnych videosekvencií (so zaznamenanou aktivitou cicavcov) fotopasce nasnímali v januári 2023 (n = 1674).</w:t>
      </w:r>
      <w:r w:rsidR="007E5271" w:rsidRPr="00901299">
        <w:rPr>
          <w:rFonts w:ascii="Times New Roman" w:hAnsi="Times New Roman" w:cs="Times New Roman"/>
          <w:sz w:val="24"/>
          <w:szCs w:val="24"/>
        </w:rPr>
        <w:t xml:space="preserve"> Súvisí to so zvýšenou časopriestorovou aktivitou zimných čried srnca lesného (</w:t>
      </w:r>
      <w:r w:rsidR="007E5271" w:rsidRPr="00901299">
        <w:rPr>
          <w:rFonts w:ascii="Times New Roman" w:hAnsi="Times New Roman" w:cs="Times New Roman"/>
          <w:i/>
          <w:iCs/>
          <w:sz w:val="24"/>
          <w:szCs w:val="24"/>
        </w:rPr>
        <w:t>Capreolus capreolus</w:t>
      </w:r>
      <w:r w:rsidR="007E5271" w:rsidRPr="00901299">
        <w:rPr>
          <w:rFonts w:ascii="Times New Roman" w:hAnsi="Times New Roman" w:cs="Times New Roman"/>
          <w:sz w:val="24"/>
          <w:szCs w:val="24"/>
        </w:rPr>
        <w:t>) pri denných migráciách za potravnými zdrojmi na poliach osiatych oziminou, resp. repkou olejnou, ako aj možnosťou konzumovať zvyšky po zbere cukrovej repy. Vy</w:t>
      </w:r>
      <w:r w:rsidR="00EB0CA5" w:rsidRPr="00901299">
        <w:rPr>
          <w:rFonts w:ascii="Times New Roman" w:hAnsi="Times New Roman" w:cs="Times New Roman"/>
          <w:sz w:val="24"/>
          <w:szCs w:val="24"/>
        </w:rPr>
        <w:t>s</w:t>
      </w:r>
      <w:r w:rsidR="007E5271" w:rsidRPr="00901299">
        <w:rPr>
          <w:rFonts w:ascii="Times New Roman" w:hAnsi="Times New Roman" w:cs="Times New Roman"/>
          <w:sz w:val="24"/>
          <w:szCs w:val="24"/>
        </w:rPr>
        <w:t>okú časopriestorovú aktivity vykazujú v tomto období tiež miestne populácie zajaca poľného (</w:t>
      </w:r>
      <w:r w:rsidR="007E5271" w:rsidRPr="00901299">
        <w:rPr>
          <w:rFonts w:ascii="Times New Roman" w:hAnsi="Times New Roman" w:cs="Times New Roman"/>
          <w:i/>
          <w:iCs/>
          <w:sz w:val="24"/>
          <w:szCs w:val="24"/>
        </w:rPr>
        <w:t>Lepus europaeus</w:t>
      </w:r>
      <w:r w:rsidR="007E5271" w:rsidRPr="00901299">
        <w:rPr>
          <w:rFonts w:ascii="Times New Roman" w:hAnsi="Times New Roman" w:cs="Times New Roman"/>
          <w:sz w:val="24"/>
          <w:szCs w:val="24"/>
        </w:rPr>
        <w:t>), čo má pôvod v ich začínajúcej pohlavnej aktivite. Najnižší počet pozitívnych registrácií cicavcov</w:t>
      </w:r>
      <w:r w:rsidR="00A27A5D" w:rsidRPr="00901299">
        <w:rPr>
          <w:rFonts w:ascii="Times New Roman" w:hAnsi="Times New Roman" w:cs="Times New Roman"/>
          <w:sz w:val="24"/>
          <w:szCs w:val="24"/>
        </w:rPr>
        <w:t xml:space="preserve"> (n = 39)</w:t>
      </w:r>
      <w:r w:rsidR="007E5271" w:rsidRPr="00901299">
        <w:rPr>
          <w:rFonts w:ascii="Times New Roman" w:hAnsi="Times New Roman" w:cs="Times New Roman"/>
          <w:sz w:val="24"/>
          <w:szCs w:val="24"/>
        </w:rPr>
        <w:t xml:space="preserve"> bol zaznamenaný v októbri 2023</w:t>
      </w:r>
      <w:r w:rsidR="00A27A5D" w:rsidRPr="00901299">
        <w:rPr>
          <w:rFonts w:ascii="Times New Roman" w:hAnsi="Times New Roman" w:cs="Times New Roman"/>
          <w:sz w:val="24"/>
          <w:szCs w:val="24"/>
        </w:rPr>
        <w:t xml:space="preserve"> - </w:t>
      </w:r>
      <w:r w:rsidR="007E5271" w:rsidRPr="00901299">
        <w:rPr>
          <w:rFonts w:ascii="Times New Roman" w:hAnsi="Times New Roman" w:cs="Times New Roman"/>
          <w:sz w:val="24"/>
          <w:szCs w:val="24"/>
        </w:rPr>
        <w:t xml:space="preserve">krátkosť </w:t>
      </w:r>
      <w:r w:rsidR="00A27A5D" w:rsidRPr="00901299">
        <w:rPr>
          <w:rFonts w:ascii="Times New Roman" w:hAnsi="Times New Roman" w:cs="Times New Roman"/>
          <w:sz w:val="24"/>
          <w:szCs w:val="24"/>
        </w:rPr>
        <w:t>monitorovacej fázy v danom mesiaci po inštalácii fotopascí (necelé 2 týždne), ale aj absencia zimných čried srnčej zveri v skúmanom území v danom sezónnom období.</w:t>
      </w:r>
      <w:r w:rsidR="007E5271" w:rsidRPr="00901299">
        <w:rPr>
          <w:rFonts w:ascii="Times New Roman" w:hAnsi="Times New Roman" w:cs="Times New Roman"/>
          <w:sz w:val="24"/>
          <w:szCs w:val="24"/>
        </w:rPr>
        <w:t xml:space="preserve"> </w:t>
      </w:r>
      <w:r w:rsidRPr="00901299">
        <w:rPr>
          <w:rFonts w:ascii="Times New Roman" w:hAnsi="Times New Roman" w:cs="Times New Roman"/>
          <w:sz w:val="24"/>
          <w:szCs w:val="24"/>
        </w:rPr>
        <w:t xml:space="preserve"> </w:t>
      </w:r>
    </w:p>
    <w:p w14:paraId="325C6DEA" w14:textId="3978CC98" w:rsidR="00F90875" w:rsidRPr="00901299" w:rsidRDefault="00F90875" w:rsidP="00985906">
      <w:pPr>
        <w:spacing w:line="360" w:lineRule="auto"/>
        <w:jc w:val="both"/>
        <w:rPr>
          <w:rFonts w:ascii="Times New Roman" w:hAnsi="Times New Roman" w:cs="Times New Roman"/>
          <w:sz w:val="24"/>
          <w:szCs w:val="24"/>
        </w:rPr>
      </w:pPr>
    </w:p>
    <w:p w14:paraId="03DFF388" w14:textId="0D77D375" w:rsidR="00AD2096" w:rsidRPr="00901299" w:rsidRDefault="00AD2096" w:rsidP="00AD2096">
      <w:pPr>
        <w:spacing w:before="120" w:after="120" w:line="240" w:lineRule="auto"/>
        <w:jc w:val="both"/>
        <w:rPr>
          <w:rFonts w:ascii="Times New Roman" w:hAnsi="Times New Roman" w:cs="Times New Roman"/>
        </w:rPr>
      </w:pPr>
      <w:r w:rsidRPr="00901299">
        <w:rPr>
          <w:rFonts w:ascii="Times New Roman" w:hAnsi="Times New Roman" w:cs="Times New Roman"/>
          <w:b/>
          <w:bCs/>
        </w:rPr>
        <w:t xml:space="preserve">Tab. </w:t>
      </w:r>
      <w:r w:rsidR="00681748">
        <w:rPr>
          <w:rFonts w:ascii="Times New Roman" w:hAnsi="Times New Roman" w:cs="Times New Roman"/>
          <w:b/>
          <w:bCs/>
        </w:rPr>
        <w:t>10</w:t>
      </w:r>
      <w:r w:rsidRPr="00901299">
        <w:rPr>
          <w:rFonts w:ascii="Times New Roman" w:hAnsi="Times New Roman" w:cs="Times New Roman"/>
          <w:b/>
          <w:bCs/>
        </w:rPr>
        <w:t xml:space="preserve">. </w:t>
      </w:r>
      <w:r w:rsidRPr="00901299">
        <w:rPr>
          <w:rFonts w:ascii="Times New Roman" w:hAnsi="Times New Roman" w:cs="Times New Roman"/>
        </w:rPr>
        <w:t>Počet videosekvencií s pozitívnou registráciou výskytu cicavcov v študovanej oblasti</w:t>
      </w:r>
    </w:p>
    <w:tbl>
      <w:tblPr>
        <w:tblW w:w="5000" w:type="pct"/>
        <w:tblCellMar>
          <w:left w:w="70" w:type="dxa"/>
          <w:right w:w="70" w:type="dxa"/>
        </w:tblCellMar>
        <w:tblLook w:val="04A0" w:firstRow="1" w:lastRow="0" w:firstColumn="1" w:lastColumn="0" w:noHBand="0" w:noVBand="1"/>
      </w:tblPr>
      <w:tblGrid>
        <w:gridCol w:w="1384"/>
        <w:gridCol w:w="586"/>
        <w:gridCol w:w="586"/>
        <w:gridCol w:w="586"/>
        <w:gridCol w:w="586"/>
        <w:gridCol w:w="586"/>
        <w:gridCol w:w="586"/>
        <w:gridCol w:w="586"/>
        <w:gridCol w:w="587"/>
        <w:gridCol w:w="587"/>
        <w:gridCol w:w="587"/>
        <w:gridCol w:w="587"/>
        <w:gridCol w:w="1228"/>
      </w:tblGrid>
      <w:tr w:rsidR="00AD2096" w:rsidRPr="00901299" w14:paraId="5DEB7F47" w14:textId="77777777" w:rsidTr="00AD2096">
        <w:trPr>
          <w:trHeight w:val="1230"/>
        </w:trPr>
        <w:tc>
          <w:tcPr>
            <w:tcW w:w="775"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0513DE8"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Fotopasca</w:t>
            </w:r>
          </w:p>
        </w:tc>
        <w:tc>
          <w:tcPr>
            <w:tcW w:w="33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67C0C0D3"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október</w:t>
            </w:r>
          </w:p>
        </w:tc>
        <w:tc>
          <w:tcPr>
            <w:tcW w:w="33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68B24CCB"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november</w:t>
            </w:r>
          </w:p>
        </w:tc>
        <w:tc>
          <w:tcPr>
            <w:tcW w:w="33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1B390867"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december</w:t>
            </w:r>
          </w:p>
        </w:tc>
        <w:tc>
          <w:tcPr>
            <w:tcW w:w="33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7604062C"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január</w:t>
            </w:r>
          </w:p>
        </w:tc>
        <w:tc>
          <w:tcPr>
            <w:tcW w:w="33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136DAD04"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február</w:t>
            </w:r>
          </w:p>
        </w:tc>
        <w:tc>
          <w:tcPr>
            <w:tcW w:w="33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71931CA3"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marec</w:t>
            </w:r>
          </w:p>
        </w:tc>
        <w:tc>
          <w:tcPr>
            <w:tcW w:w="33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33BE7D2C"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apríl</w:t>
            </w:r>
          </w:p>
        </w:tc>
        <w:tc>
          <w:tcPr>
            <w:tcW w:w="33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2DD4C073"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máj</w:t>
            </w:r>
          </w:p>
        </w:tc>
        <w:tc>
          <w:tcPr>
            <w:tcW w:w="33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55E7CFD9"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jún</w:t>
            </w:r>
          </w:p>
        </w:tc>
        <w:tc>
          <w:tcPr>
            <w:tcW w:w="33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391D8A07"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júl</w:t>
            </w:r>
          </w:p>
        </w:tc>
        <w:tc>
          <w:tcPr>
            <w:tcW w:w="33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3D451259"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august</w:t>
            </w:r>
          </w:p>
        </w:tc>
        <w:tc>
          <w:tcPr>
            <w:tcW w:w="541" w:type="pct"/>
            <w:tcBorders>
              <w:top w:val="single" w:sz="4" w:space="0" w:color="auto"/>
              <w:left w:val="nil"/>
              <w:bottom w:val="single" w:sz="4" w:space="0" w:color="auto"/>
              <w:right w:val="single" w:sz="4" w:space="0" w:color="auto"/>
            </w:tcBorders>
            <w:shd w:val="clear" w:color="000000" w:fill="D9D9D9"/>
            <w:vAlign w:val="center"/>
            <w:hideMark/>
          </w:tcPr>
          <w:p w14:paraId="1DDDB813"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Suma</w:t>
            </w:r>
            <w:r w:rsidRPr="00901299">
              <w:rPr>
                <w:rFonts w:ascii="Times New Roman" w:eastAsia="Times New Roman" w:hAnsi="Times New Roman" w:cs="Times New Roman"/>
                <w:b/>
                <w:bCs/>
                <w:color w:val="000000"/>
                <w:lang w:eastAsia="sk-SK"/>
              </w:rPr>
              <w:br/>
              <w:t>pozitívnych registrácií</w:t>
            </w:r>
          </w:p>
        </w:tc>
      </w:tr>
      <w:tr w:rsidR="00AD2096" w:rsidRPr="00901299" w14:paraId="52630DE4" w14:textId="77777777" w:rsidTr="00AD2096">
        <w:trPr>
          <w:trHeight w:val="300"/>
        </w:trPr>
        <w:tc>
          <w:tcPr>
            <w:tcW w:w="775" w:type="pct"/>
            <w:tcBorders>
              <w:top w:val="nil"/>
              <w:left w:val="single" w:sz="4" w:space="0" w:color="auto"/>
              <w:bottom w:val="single" w:sz="4" w:space="0" w:color="auto"/>
              <w:right w:val="single" w:sz="4" w:space="0" w:color="auto"/>
            </w:tcBorders>
            <w:shd w:val="clear" w:color="auto" w:fill="auto"/>
            <w:noWrap/>
            <w:vAlign w:val="bottom"/>
            <w:hideMark/>
          </w:tcPr>
          <w:p w14:paraId="2E7EA07C"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A</w:t>
            </w:r>
          </w:p>
        </w:tc>
        <w:tc>
          <w:tcPr>
            <w:tcW w:w="335" w:type="pct"/>
            <w:tcBorders>
              <w:top w:val="nil"/>
              <w:left w:val="nil"/>
              <w:bottom w:val="single" w:sz="4" w:space="0" w:color="auto"/>
              <w:right w:val="single" w:sz="4" w:space="0" w:color="auto"/>
            </w:tcBorders>
            <w:shd w:val="clear" w:color="auto" w:fill="auto"/>
            <w:noWrap/>
            <w:vAlign w:val="bottom"/>
            <w:hideMark/>
          </w:tcPr>
          <w:p w14:paraId="4ADF78C8"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w:t>
            </w:r>
          </w:p>
        </w:tc>
        <w:tc>
          <w:tcPr>
            <w:tcW w:w="335" w:type="pct"/>
            <w:tcBorders>
              <w:top w:val="nil"/>
              <w:left w:val="nil"/>
              <w:bottom w:val="single" w:sz="4" w:space="0" w:color="auto"/>
              <w:right w:val="single" w:sz="4" w:space="0" w:color="auto"/>
            </w:tcBorders>
            <w:shd w:val="clear" w:color="auto" w:fill="auto"/>
            <w:noWrap/>
            <w:vAlign w:val="bottom"/>
            <w:hideMark/>
          </w:tcPr>
          <w:p w14:paraId="7A297249"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223</w:t>
            </w:r>
          </w:p>
        </w:tc>
        <w:tc>
          <w:tcPr>
            <w:tcW w:w="335" w:type="pct"/>
            <w:tcBorders>
              <w:top w:val="nil"/>
              <w:left w:val="nil"/>
              <w:bottom w:val="single" w:sz="4" w:space="0" w:color="auto"/>
              <w:right w:val="single" w:sz="4" w:space="0" w:color="auto"/>
            </w:tcBorders>
            <w:shd w:val="clear" w:color="auto" w:fill="auto"/>
            <w:noWrap/>
            <w:vAlign w:val="bottom"/>
            <w:hideMark/>
          </w:tcPr>
          <w:p w14:paraId="23124E5C"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337</w:t>
            </w:r>
          </w:p>
        </w:tc>
        <w:tc>
          <w:tcPr>
            <w:tcW w:w="335" w:type="pct"/>
            <w:tcBorders>
              <w:top w:val="nil"/>
              <w:left w:val="nil"/>
              <w:bottom w:val="single" w:sz="4" w:space="0" w:color="auto"/>
              <w:right w:val="single" w:sz="4" w:space="0" w:color="auto"/>
            </w:tcBorders>
            <w:shd w:val="clear" w:color="auto" w:fill="auto"/>
            <w:noWrap/>
            <w:vAlign w:val="bottom"/>
            <w:hideMark/>
          </w:tcPr>
          <w:p w14:paraId="1054F25F"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739</w:t>
            </w:r>
          </w:p>
        </w:tc>
        <w:tc>
          <w:tcPr>
            <w:tcW w:w="335" w:type="pct"/>
            <w:tcBorders>
              <w:top w:val="nil"/>
              <w:left w:val="nil"/>
              <w:bottom w:val="single" w:sz="4" w:space="0" w:color="auto"/>
              <w:right w:val="single" w:sz="4" w:space="0" w:color="auto"/>
            </w:tcBorders>
            <w:shd w:val="clear" w:color="auto" w:fill="auto"/>
            <w:noWrap/>
            <w:vAlign w:val="bottom"/>
            <w:hideMark/>
          </w:tcPr>
          <w:p w14:paraId="25E2DCE9"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264</w:t>
            </w:r>
          </w:p>
        </w:tc>
        <w:tc>
          <w:tcPr>
            <w:tcW w:w="335" w:type="pct"/>
            <w:tcBorders>
              <w:top w:val="nil"/>
              <w:left w:val="nil"/>
              <w:bottom w:val="single" w:sz="4" w:space="0" w:color="auto"/>
              <w:right w:val="single" w:sz="4" w:space="0" w:color="auto"/>
            </w:tcBorders>
            <w:shd w:val="clear" w:color="auto" w:fill="auto"/>
            <w:noWrap/>
            <w:vAlign w:val="bottom"/>
            <w:hideMark/>
          </w:tcPr>
          <w:p w14:paraId="0B41AB8B"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64</w:t>
            </w:r>
          </w:p>
        </w:tc>
        <w:tc>
          <w:tcPr>
            <w:tcW w:w="335" w:type="pct"/>
            <w:tcBorders>
              <w:top w:val="nil"/>
              <w:left w:val="nil"/>
              <w:bottom w:val="single" w:sz="4" w:space="0" w:color="auto"/>
              <w:right w:val="single" w:sz="4" w:space="0" w:color="auto"/>
            </w:tcBorders>
            <w:shd w:val="clear" w:color="auto" w:fill="auto"/>
            <w:noWrap/>
            <w:vAlign w:val="bottom"/>
            <w:hideMark/>
          </w:tcPr>
          <w:p w14:paraId="715E9F40"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93</w:t>
            </w:r>
          </w:p>
        </w:tc>
        <w:tc>
          <w:tcPr>
            <w:tcW w:w="335" w:type="pct"/>
            <w:tcBorders>
              <w:top w:val="nil"/>
              <w:left w:val="nil"/>
              <w:bottom w:val="single" w:sz="4" w:space="0" w:color="auto"/>
              <w:right w:val="single" w:sz="4" w:space="0" w:color="auto"/>
            </w:tcBorders>
            <w:shd w:val="clear" w:color="auto" w:fill="auto"/>
            <w:noWrap/>
            <w:vAlign w:val="bottom"/>
            <w:hideMark/>
          </w:tcPr>
          <w:p w14:paraId="56105D73"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12</w:t>
            </w:r>
          </w:p>
        </w:tc>
        <w:tc>
          <w:tcPr>
            <w:tcW w:w="335" w:type="pct"/>
            <w:tcBorders>
              <w:top w:val="nil"/>
              <w:left w:val="nil"/>
              <w:bottom w:val="single" w:sz="4" w:space="0" w:color="auto"/>
              <w:right w:val="single" w:sz="4" w:space="0" w:color="auto"/>
            </w:tcBorders>
            <w:shd w:val="clear" w:color="auto" w:fill="auto"/>
            <w:noWrap/>
            <w:vAlign w:val="bottom"/>
            <w:hideMark/>
          </w:tcPr>
          <w:p w14:paraId="4CDDE0B7"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w:t>
            </w:r>
          </w:p>
        </w:tc>
        <w:tc>
          <w:tcPr>
            <w:tcW w:w="335" w:type="pct"/>
            <w:tcBorders>
              <w:top w:val="nil"/>
              <w:left w:val="nil"/>
              <w:bottom w:val="single" w:sz="4" w:space="0" w:color="auto"/>
              <w:right w:val="single" w:sz="4" w:space="0" w:color="auto"/>
            </w:tcBorders>
            <w:shd w:val="clear" w:color="auto" w:fill="auto"/>
            <w:noWrap/>
            <w:vAlign w:val="bottom"/>
            <w:hideMark/>
          </w:tcPr>
          <w:p w14:paraId="7702A172"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47</w:t>
            </w:r>
          </w:p>
        </w:tc>
        <w:tc>
          <w:tcPr>
            <w:tcW w:w="335" w:type="pct"/>
            <w:tcBorders>
              <w:top w:val="nil"/>
              <w:left w:val="nil"/>
              <w:bottom w:val="single" w:sz="4" w:space="0" w:color="auto"/>
              <w:right w:val="single" w:sz="4" w:space="0" w:color="auto"/>
            </w:tcBorders>
            <w:shd w:val="clear" w:color="auto" w:fill="auto"/>
            <w:noWrap/>
            <w:vAlign w:val="bottom"/>
            <w:hideMark/>
          </w:tcPr>
          <w:p w14:paraId="3AF891DE"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41" w:type="pct"/>
            <w:tcBorders>
              <w:top w:val="nil"/>
              <w:left w:val="nil"/>
              <w:bottom w:val="single" w:sz="4" w:space="0" w:color="auto"/>
              <w:right w:val="single" w:sz="4" w:space="0" w:color="auto"/>
            </w:tcBorders>
            <w:shd w:val="clear" w:color="auto" w:fill="auto"/>
            <w:noWrap/>
            <w:vAlign w:val="bottom"/>
            <w:hideMark/>
          </w:tcPr>
          <w:p w14:paraId="6D00CA70"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1814</w:t>
            </w:r>
          </w:p>
        </w:tc>
      </w:tr>
      <w:tr w:rsidR="00AD2096" w:rsidRPr="00901299" w14:paraId="441BE155" w14:textId="77777777" w:rsidTr="00AD2096">
        <w:trPr>
          <w:trHeight w:val="300"/>
        </w:trPr>
        <w:tc>
          <w:tcPr>
            <w:tcW w:w="775" w:type="pct"/>
            <w:tcBorders>
              <w:top w:val="nil"/>
              <w:left w:val="single" w:sz="4" w:space="0" w:color="auto"/>
              <w:bottom w:val="single" w:sz="4" w:space="0" w:color="auto"/>
              <w:right w:val="single" w:sz="4" w:space="0" w:color="auto"/>
            </w:tcBorders>
            <w:shd w:val="clear" w:color="auto" w:fill="auto"/>
            <w:noWrap/>
            <w:vAlign w:val="bottom"/>
            <w:hideMark/>
          </w:tcPr>
          <w:p w14:paraId="3D18D08D"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B</w:t>
            </w:r>
          </w:p>
        </w:tc>
        <w:tc>
          <w:tcPr>
            <w:tcW w:w="335" w:type="pct"/>
            <w:tcBorders>
              <w:top w:val="nil"/>
              <w:left w:val="nil"/>
              <w:bottom w:val="single" w:sz="4" w:space="0" w:color="auto"/>
              <w:right w:val="single" w:sz="4" w:space="0" w:color="auto"/>
            </w:tcBorders>
            <w:shd w:val="clear" w:color="auto" w:fill="auto"/>
            <w:noWrap/>
            <w:vAlign w:val="bottom"/>
            <w:hideMark/>
          </w:tcPr>
          <w:p w14:paraId="7C057A33"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792DF394"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72E67B1C"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189</w:t>
            </w:r>
          </w:p>
        </w:tc>
        <w:tc>
          <w:tcPr>
            <w:tcW w:w="335" w:type="pct"/>
            <w:tcBorders>
              <w:top w:val="nil"/>
              <w:left w:val="nil"/>
              <w:bottom w:val="single" w:sz="4" w:space="0" w:color="auto"/>
              <w:right w:val="single" w:sz="4" w:space="0" w:color="auto"/>
            </w:tcBorders>
            <w:shd w:val="clear" w:color="auto" w:fill="auto"/>
            <w:noWrap/>
            <w:vAlign w:val="bottom"/>
            <w:hideMark/>
          </w:tcPr>
          <w:p w14:paraId="0F0DD53D"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670</w:t>
            </w:r>
          </w:p>
        </w:tc>
        <w:tc>
          <w:tcPr>
            <w:tcW w:w="335" w:type="pct"/>
            <w:tcBorders>
              <w:top w:val="nil"/>
              <w:left w:val="nil"/>
              <w:bottom w:val="single" w:sz="4" w:space="0" w:color="auto"/>
              <w:right w:val="single" w:sz="4" w:space="0" w:color="auto"/>
            </w:tcBorders>
            <w:shd w:val="clear" w:color="auto" w:fill="auto"/>
            <w:noWrap/>
            <w:vAlign w:val="bottom"/>
            <w:hideMark/>
          </w:tcPr>
          <w:p w14:paraId="20BA4693"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43</w:t>
            </w:r>
          </w:p>
        </w:tc>
        <w:tc>
          <w:tcPr>
            <w:tcW w:w="335" w:type="pct"/>
            <w:tcBorders>
              <w:top w:val="nil"/>
              <w:left w:val="nil"/>
              <w:bottom w:val="single" w:sz="4" w:space="0" w:color="auto"/>
              <w:right w:val="single" w:sz="4" w:space="0" w:color="auto"/>
            </w:tcBorders>
            <w:shd w:val="clear" w:color="auto" w:fill="auto"/>
            <w:noWrap/>
            <w:vAlign w:val="bottom"/>
            <w:hideMark/>
          </w:tcPr>
          <w:p w14:paraId="25323ED6"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34</w:t>
            </w:r>
          </w:p>
        </w:tc>
        <w:tc>
          <w:tcPr>
            <w:tcW w:w="335" w:type="pct"/>
            <w:tcBorders>
              <w:top w:val="nil"/>
              <w:left w:val="nil"/>
              <w:bottom w:val="single" w:sz="4" w:space="0" w:color="auto"/>
              <w:right w:val="single" w:sz="4" w:space="0" w:color="auto"/>
            </w:tcBorders>
            <w:shd w:val="clear" w:color="auto" w:fill="auto"/>
            <w:noWrap/>
            <w:vAlign w:val="bottom"/>
            <w:hideMark/>
          </w:tcPr>
          <w:p w14:paraId="13A14B85"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335" w:type="pct"/>
            <w:tcBorders>
              <w:top w:val="nil"/>
              <w:left w:val="nil"/>
              <w:bottom w:val="single" w:sz="4" w:space="0" w:color="auto"/>
              <w:right w:val="single" w:sz="4" w:space="0" w:color="auto"/>
            </w:tcBorders>
            <w:shd w:val="clear" w:color="auto" w:fill="auto"/>
            <w:noWrap/>
            <w:vAlign w:val="bottom"/>
            <w:hideMark/>
          </w:tcPr>
          <w:p w14:paraId="2DDAF480"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43E29B68"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w:t>
            </w:r>
          </w:p>
        </w:tc>
        <w:tc>
          <w:tcPr>
            <w:tcW w:w="335" w:type="pct"/>
            <w:tcBorders>
              <w:top w:val="nil"/>
              <w:left w:val="nil"/>
              <w:bottom w:val="single" w:sz="4" w:space="0" w:color="auto"/>
              <w:right w:val="single" w:sz="4" w:space="0" w:color="auto"/>
            </w:tcBorders>
            <w:shd w:val="clear" w:color="auto" w:fill="auto"/>
            <w:noWrap/>
            <w:vAlign w:val="bottom"/>
            <w:hideMark/>
          </w:tcPr>
          <w:p w14:paraId="6770B481"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35" w:type="pct"/>
            <w:tcBorders>
              <w:top w:val="nil"/>
              <w:left w:val="nil"/>
              <w:bottom w:val="single" w:sz="4" w:space="0" w:color="auto"/>
              <w:right w:val="single" w:sz="4" w:space="0" w:color="auto"/>
            </w:tcBorders>
            <w:shd w:val="clear" w:color="auto" w:fill="auto"/>
            <w:noWrap/>
            <w:vAlign w:val="bottom"/>
            <w:hideMark/>
          </w:tcPr>
          <w:p w14:paraId="69C99CE4"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41" w:type="pct"/>
            <w:tcBorders>
              <w:top w:val="nil"/>
              <w:left w:val="nil"/>
              <w:bottom w:val="single" w:sz="4" w:space="0" w:color="auto"/>
              <w:right w:val="single" w:sz="4" w:space="0" w:color="auto"/>
            </w:tcBorders>
            <w:shd w:val="clear" w:color="auto" w:fill="auto"/>
            <w:noWrap/>
            <w:vAlign w:val="bottom"/>
            <w:hideMark/>
          </w:tcPr>
          <w:p w14:paraId="7694C379"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945</w:t>
            </w:r>
          </w:p>
        </w:tc>
      </w:tr>
      <w:tr w:rsidR="00AD2096" w:rsidRPr="00901299" w14:paraId="0438E8BF" w14:textId="77777777" w:rsidTr="00AD2096">
        <w:trPr>
          <w:trHeight w:val="300"/>
        </w:trPr>
        <w:tc>
          <w:tcPr>
            <w:tcW w:w="775" w:type="pct"/>
            <w:tcBorders>
              <w:top w:val="nil"/>
              <w:left w:val="single" w:sz="4" w:space="0" w:color="auto"/>
              <w:bottom w:val="single" w:sz="4" w:space="0" w:color="auto"/>
              <w:right w:val="single" w:sz="4" w:space="0" w:color="auto"/>
            </w:tcBorders>
            <w:shd w:val="clear" w:color="auto" w:fill="auto"/>
            <w:noWrap/>
            <w:vAlign w:val="bottom"/>
            <w:hideMark/>
          </w:tcPr>
          <w:p w14:paraId="7CA054C3"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C</w:t>
            </w:r>
          </w:p>
        </w:tc>
        <w:tc>
          <w:tcPr>
            <w:tcW w:w="335" w:type="pct"/>
            <w:tcBorders>
              <w:top w:val="nil"/>
              <w:left w:val="nil"/>
              <w:bottom w:val="single" w:sz="4" w:space="0" w:color="auto"/>
              <w:right w:val="single" w:sz="4" w:space="0" w:color="auto"/>
            </w:tcBorders>
            <w:shd w:val="clear" w:color="auto" w:fill="auto"/>
            <w:noWrap/>
            <w:vAlign w:val="bottom"/>
            <w:hideMark/>
          </w:tcPr>
          <w:p w14:paraId="2DE0C9B5"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23A6EAD0"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558B0108"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164</w:t>
            </w:r>
          </w:p>
        </w:tc>
        <w:tc>
          <w:tcPr>
            <w:tcW w:w="335" w:type="pct"/>
            <w:tcBorders>
              <w:top w:val="nil"/>
              <w:left w:val="nil"/>
              <w:bottom w:val="single" w:sz="4" w:space="0" w:color="auto"/>
              <w:right w:val="single" w:sz="4" w:space="0" w:color="auto"/>
            </w:tcBorders>
            <w:shd w:val="clear" w:color="auto" w:fill="auto"/>
            <w:noWrap/>
            <w:vAlign w:val="bottom"/>
            <w:hideMark/>
          </w:tcPr>
          <w:p w14:paraId="50B37715"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265</w:t>
            </w:r>
          </w:p>
        </w:tc>
        <w:tc>
          <w:tcPr>
            <w:tcW w:w="335" w:type="pct"/>
            <w:tcBorders>
              <w:top w:val="nil"/>
              <w:left w:val="nil"/>
              <w:bottom w:val="single" w:sz="4" w:space="0" w:color="auto"/>
              <w:right w:val="single" w:sz="4" w:space="0" w:color="auto"/>
            </w:tcBorders>
            <w:shd w:val="clear" w:color="auto" w:fill="auto"/>
            <w:noWrap/>
            <w:vAlign w:val="bottom"/>
            <w:hideMark/>
          </w:tcPr>
          <w:p w14:paraId="0FEC3F0B"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372</w:t>
            </w:r>
          </w:p>
        </w:tc>
        <w:tc>
          <w:tcPr>
            <w:tcW w:w="335" w:type="pct"/>
            <w:tcBorders>
              <w:top w:val="nil"/>
              <w:left w:val="nil"/>
              <w:bottom w:val="single" w:sz="4" w:space="0" w:color="auto"/>
              <w:right w:val="single" w:sz="4" w:space="0" w:color="auto"/>
            </w:tcBorders>
            <w:shd w:val="clear" w:color="auto" w:fill="auto"/>
            <w:noWrap/>
            <w:vAlign w:val="bottom"/>
            <w:hideMark/>
          </w:tcPr>
          <w:p w14:paraId="753B3760"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7BC8486B"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4D8F3C76"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28</w:t>
            </w:r>
          </w:p>
        </w:tc>
        <w:tc>
          <w:tcPr>
            <w:tcW w:w="335" w:type="pct"/>
            <w:tcBorders>
              <w:top w:val="nil"/>
              <w:left w:val="nil"/>
              <w:bottom w:val="single" w:sz="4" w:space="0" w:color="auto"/>
              <w:right w:val="single" w:sz="4" w:space="0" w:color="auto"/>
            </w:tcBorders>
            <w:shd w:val="clear" w:color="auto" w:fill="auto"/>
            <w:noWrap/>
            <w:vAlign w:val="bottom"/>
            <w:hideMark/>
          </w:tcPr>
          <w:p w14:paraId="0B0F63FF"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19</w:t>
            </w:r>
          </w:p>
        </w:tc>
        <w:tc>
          <w:tcPr>
            <w:tcW w:w="335" w:type="pct"/>
            <w:tcBorders>
              <w:top w:val="nil"/>
              <w:left w:val="nil"/>
              <w:bottom w:val="single" w:sz="4" w:space="0" w:color="auto"/>
              <w:right w:val="single" w:sz="4" w:space="0" w:color="auto"/>
            </w:tcBorders>
            <w:shd w:val="clear" w:color="auto" w:fill="auto"/>
            <w:noWrap/>
            <w:vAlign w:val="bottom"/>
            <w:hideMark/>
          </w:tcPr>
          <w:p w14:paraId="687BDB0B"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183</w:t>
            </w:r>
          </w:p>
        </w:tc>
        <w:tc>
          <w:tcPr>
            <w:tcW w:w="335" w:type="pct"/>
            <w:tcBorders>
              <w:top w:val="nil"/>
              <w:left w:val="nil"/>
              <w:bottom w:val="single" w:sz="4" w:space="0" w:color="auto"/>
              <w:right w:val="single" w:sz="4" w:space="0" w:color="auto"/>
            </w:tcBorders>
            <w:shd w:val="clear" w:color="auto" w:fill="auto"/>
            <w:noWrap/>
            <w:vAlign w:val="bottom"/>
            <w:hideMark/>
          </w:tcPr>
          <w:p w14:paraId="728F11AE"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86</w:t>
            </w:r>
          </w:p>
        </w:tc>
        <w:tc>
          <w:tcPr>
            <w:tcW w:w="541" w:type="pct"/>
            <w:tcBorders>
              <w:top w:val="nil"/>
              <w:left w:val="nil"/>
              <w:bottom w:val="single" w:sz="4" w:space="0" w:color="auto"/>
              <w:right w:val="single" w:sz="4" w:space="0" w:color="auto"/>
            </w:tcBorders>
            <w:shd w:val="clear" w:color="auto" w:fill="auto"/>
            <w:noWrap/>
            <w:vAlign w:val="bottom"/>
            <w:hideMark/>
          </w:tcPr>
          <w:p w14:paraId="75A6347F"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1117</w:t>
            </w:r>
          </w:p>
        </w:tc>
      </w:tr>
      <w:tr w:rsidR="00AD2096" w:rsidRPr="00901299" w14:paraId="17D96FFB" w14:textId="77777777" w:rsidTr="00AD2096">
        <w:trPr>
          <w:trHeight w:val="300"/>
        </w:trPr>
        <w:tc>
          <w:tcPr>
            <w:tcW w:w="775" w:type="pct"/>
            <w:tcBorders>
              <w:top w:val="nil"/>
              <w:left w:val="single" w:sz="4" w:space="0" w:color="auto"/>
              <w:bottom w:val="single" w:sz="4" w:space="0" w:color="auto"/>
              <w:right w:val="single" w:sz="4" w:space="0" w:color="auto"/>
            </w:tcBorders>
            <w:shd w:val="clear" w:color="auto" w:fill="auto"/>
            <w:noWrap/>
            <w:vAlign w:val="bottom"/>
            <w:hideMark/>
          </w:tcPr>
          <w:p w14:paraId="16459D90"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D</w:t>
            </w:r>
          </w:p>
        </w:tc>
        <w:tc>
          <w:tcPr>
            <w:tcW w:w="335" w:type="pct"/>
            <w:tcBorders>
              <w:top w:val="nil"/>
              <w:left w:val="nil"/>
              <w:bottom w:val="single" w:sz="4" w:space="0" w:color="auto"/>
              <w:right w:val="single" w:sz="4" w:space="0" w:color="auto"/>
            </w:tcBorders>
            <w:shd w:val="clear" w:color="auto" w:fill="auto"/>
            <w:noWrap/>
            <w:vAlign w:val="bottom"/>
            <w:hideMark/>
          </w:tcPr>
          <w:p w14:paraId="07BA5D4E"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139A3176"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1D683138"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4134F168"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271E083C"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462EBD63"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55</w:t>
            </w:r>
          </w:p>
        </w:tc>
        <w:tc>
          <w:tcPr>
            <w:tcW w:w="335" w:type="pct"/>
            <w:tcBorders>
              <w:top w:val="nil"/>
              <w:left w:val="nil"/>
              <w:bottom w:val="single" w:sz="4" w:space="0" w:color="auto"/>
              <w:right w:val="single" w:sz="4" w:space="0" w:color="auto"/>
            </w:tcBorders>
            <w:shd w:val="clear" w:color="auto" w:fill="auto"/>
            <w:noWrap/>
            <w:vAlign w:val="bottom"/>
            <w:hideMark/>
          </w:tcPr>
          <w:p w14:paraId="0A2465C5"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23</w:t>
            </w:r>
          </w:p>
        </w:tc>
        <w:tc>
          <w:tcPr>
            <w:tcW w:w="335" w:type="pct"/>
            <w:tcBorders>
              <w:top w:val="nil"/>
              <w:left w:val="nil"/>
              <w:bottom w:val="single" w:sz="4" w:space="0" w:color="auto"/>
              <w:right w:val="single" w:sz="4" w:space="0" w:color="auto"/>
            </w:tcBorders>
            <w:shd w:val="clear" w:color="auto" w:fill="auto"/>
            <w:noWrap/>
            <w:vAlign w:val="bottom"/>
            <w:hideMark/>
          </w:tcPr>
          <w:p w14:paraId="3160F223"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28</w:t>
            </w:r>
          </w:p>
        </w:tc>
        <w:tc>
          <w:tcPr>
            <w:tcW w:w="335" w:type="pct"/>
            <w:tcBorders>
              <w:top w:val="nil"/>
              <w:left w:val="nil"/>
              <w:bottom w:val="single" w:sz="4" w:space="0" w:color="auto"/>
              <w:right w:val="single" w:sz="4" w:space="0" w:color="auto"/>
            </w:tcBorders>
            <w:shd w:val="clear" w:color="auto" w:fill="auto"/>
            <w:noWrap/>
            <w:vAlign w:val="bottom"/>
            <w:hideMark/>
          </w:tcPr>
          <w:p w14:paraId="6F35EBB3"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126</w:t>
            </w:r>
          </w:p>
        </w:tc>
        <w:tc>
          <w:tcPr>
            <w:tcW w:w="335" w:type="pct"/>
            <w:tcBorders>
              <w:top w:val="nil"/>
              <w:left w:val="nil"/>
              <w:bottom w:val="single" w:sz="4" w:space="0" w:color="auto"/>
              <w:right w:val="single" w:sz="4" w:space="0" w:color="auto"/>
            </w:tcBorders>
            <w:shd w:val="clear" w:color="auto" w:fill="auto"/>
            <w:noWrap/>
            <w:vAlign w:val="bottom"/>
            <w:hideMark/>
          </w:tcPr>
          <w:p w14:paraId="02A01AB5"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532D3BCA"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41" w:type="pct"/>
            <w:tcBorders>
              <w:top w:val="nil"/>
              <w:left w:val="nil"/>
              <w:bottom w:val="single" w:sz="4" w:space="0" w:color="auto"/>
              <w:right w:val="single" w:sz="4" w:space="0" w:color="auto"/>
            </w:tcBorders>
            <w:shd w:val="clear" w:color="auto" w:fill="auto"/>
            <w:noWrap/>
            <w:vAlign w:val="bottom"/>
            <w:hideMark/>
          </w:tcPr>
          <w:p w14:paraId="095B8A68"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232</w:t>
            </w:r>
          </w:p>
        </w:tc>
      </w:tr>
      <w:tr w:rsidR="00AD2096" w:rsidRPr="00901299" w14:paraId="1826EBC6" w14:textId="77777777" w:rsidTr="00AD2096">
        <w:trPr>
          <w:trHeight w:val="300"/>
        </w:trPr>
        <w:tc>
          <w:tcPr>
            <w:tcW w:w="775" w:type="pct"/>
            <w:tcBorders>
              <w:top w:val="nil"/>
              <w:left w:val="single" w:sz="4" w:space="0" w:color="auto"/>
              <w:bottom w:val="single" w:sz="4" w:space="0" w:color="auto"/>
              <w:right w:val="single" w:sz="4" w:space="0" w:color="auto"/>
            </w:tcBorders>
            <w:shd w:val="clear" w:color="auto" w:fill="auto"/>
            <w:noWrap/>
            <w:vAlign w:val="bottom"/>
            <w:hideMark/>
          </w:tcPr>
          <w:p w14:paraId="0BA9AC81"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E</w:t>
            </w:r>
          </w:p>
        </w:tc>
        <w:tc>
          <w:tcPr>
            <w:tcW w:w="335" w:type="pct"/>
            <w:tcBorders>
              <w:top w:val="nil"/>
              <w:left w:val="nil"/>
              <w:bottom w:val="single" w:sz="4" w:space="0" w:color="auto"/>
              <w:right w:val="single" w:sz="4" w:space="0" w:color="auto"/>
            </w:tcBorders>
            <w:shd w:val="clear" w:color="auto" w:fill="auto"/>
            <w:noWrap/>
            <w:vAlign w:val="bottom"/>
            <w:hideMark/>
          </w:tcPr>
          <w:p w14:paraId="074B8CCF"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7865A0A9"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6DD16DD3"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166F305D"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429F2B3D"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6F4A99A0"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1BF4807E"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19</w:t>
            </w:r>
          </w:p>
        </w:tc>
        <w:tc>
          <w:tcPr>
            <w:tcW w:w="335" w:type="pct"/>
            <w:tcBorders>
              <w:top w:val="nil"/>
              <w:left w:val="nil"/>
              <w:bottom w:val="single" w:sz="4" w:space="0" w:color="auto"/>
              <w:right w:val="single" w:sz="4" w:space="0" w:color="auto"/>
            </w:tcBorders>
            <w:shd w:val="clear" w:color="auto" w:fill="auto"/>
            <w:noWrap/>
            <w:vAlign w:val="bottom"/>
            <w:hideMark/>
          </w:tcPr>
          <w:p w14:paraId="0DF234DF"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51</w:t>
            </w:r>
          </w:p>
        </w:tc>
        <w:tc>
          <w:tcPr>
            <w:tcW w:w="335" w:type="pct"/>
            <w:tcBorders>
              <w:top w:val="nil"/>
              <w:left w:val="nil"/>
              <w:bottom w:val="single" w:sz="4" w:space="0" w:color="auto"/>
              <w:right w:val="single" w:sz="4" w:space="0" w:color="auto"/>
            </w:tcBorders>
            <w:shd w:val="clear" w:color="auto" w:fill="auto"/>
            <w:noWrap/>
            <w:vAlign w:val="bottom"/>
            <w:hideMark/>
          </w:tcPr>
          <w:p w14:paraId="1FE31359"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137</w:t>
            </w:r>
          </w:p>
        </w:tc>
        <w:tc>
          <w:tcPr>
            <w:tcW w:w="335" w:type="pct"/>
            <w:tcBorders>
              <w:top w:val="nil"/>
              <w:left w:val="nil"/>
              <w:bottom w:val="single" w:sz="4" w:space="0" w:color="auto"/>
              <w:right w:val="single" w:sz="4" w:space="0" w:color="auto"/>
            </w:tcBorders>
            <w:shd w:val="clear" w:color="auto" w:fill="auto"/>
            <w:noWrap/>
            <w:vAlign w:val="bottom"/>
            <w:hideMark/>
          </w:tcPr>
          <w:p w14:paraId="656A09FB"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113</w:t>
            </w:r>
          </w:p>
        </w:tc>
        <w:tc>
          <w:tcPr>
            <w:tcW w:w="335" w:type="pct"/>
            <w:tcBorders>
              <w:top w:val="nil"/>
              <w:left w:val="nil"/>
              <w:bottom w:val="single" w:sz="4" w:space="0" w:color="auto"/>
              <w:right w:val="single" w:sz="4" w:space="0" w:color="auto"/>
            </w:tcBorders>
            <w:shd w:val="clear" w:color="auto" w:fill="auto"/>
            <w:noWrap/>
            <w:vAlign w:val="bottom"/>
            <w:hideMark/>
          </w:tcPr>
          <w:p w14:paraId="300DDB6B"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23</w:t>
            </w:r>
          </w:p>
        </w:tc>
        <w:tc>
          <w:tcPr>
            <w:tcW w:w="541" w:type="pct"/>
            <w:tcBorders>
              <w:top w:val="nil"/>
              <w:left w:val="nil"/>
              <w:bottom w:val="single" w:sz="4" w:space="0" w:color="auto"/>
              <w:right w:val="single" w:sz="4" w:space="0" w:color="auto"/>
            </w:tcBorders>
            <w:shd w:val="clear" w:color="auto" w:fill="auto"/>
            <w:noWrap/>
            <w:vAlign w:val="bottom"/>
            <w:hideMark/>
          </w:tcPr>
          <w:p w14:paraId="1EA76DAB"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343</w:t>
            </w:r>
          </w:p>
        </w:tc>
      </w:tr>
      <w:tr w:rsidR="00AD2096" w:rsidRPr="00901299" w14:paraId="1F9412E6" w14:textId="77777777" w:rsidTr="00AD2096">
        <w:trPr>
          <w:trHeight w:val="300"/>
        </w:trPr>
        <w:tc>
          <w:tcPr>
            <w:tcW w:w="775" w:type="pct"/>
            <w:tcBorders>
              <w:top w:val="nil"/>
              <w:left w:val="single" w:sz="4" w:space="0" w:color="auto"/>
              <w:bottom w:val="single" w:sz="4" w:space="0" w:color="auto"/>
              <w:right w:val="single" w:sz="4" w:space="0" w:color="auto"/>
            </w:tcBorders>
            <w:shd w:val="clear" w:color="auto" w:fill="auto"/>
            <w:noWrap/>
            <w:vAlign w:val="bottom"/>
            <w:hideMark/>
          </w:tcPr>
          <w:p w14:paraId="282FDCAE"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G</w:t>
            </w:r>
          </w:p>
        </w:tc>
        <w:tc>
          <w:tcPr>
            <w:tcW w:w="335" w:type="pct"/>
            <w:tcBorders>
              <w:top w:val="nil"/>
              <w:left w:val="nil"/>
              <w:bottom w:val="single" w:sz="4" w:space="0" w:color="auto"/>
              <w:right w:val="single" w:sz="4" w:space="0" w:color="auto"/>
            </w:tcBorders>
            <w:shd w:val="clear" w:color="auto" w:fill="auto"/>
            <w:noWrap/>
            <w:vAlign w:val="bottom"/>
            <w:hideMark/>
          </w:tcPr>
          <w:p w14:paraId="4F31B934"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9</w:t>
            </w:r>
          </w:p>
        </w:tc>
        <w:tc>
          <w:tcPr>
            <w:tcW w:w="335" w:type="pct"/>
            <w:tcBorders>
              <w:top w:val="nil"/>
              <w:left w:val="nil"/>
              <w:bottom w:val="single" w:sz="4" w:space="0" w:color="auto"/>
              <w:right w:val="single" w:sz="4" w:space="0" w:color="auto"/>
            </w:tcBorders>
            <w:shd w:val="clear" w:color="auto" w:fill="auto"/>
            <w:noWrap/>
            <w:vAlign w:val="bottom"/>
            <w:hideMark/>
          </w:tcPr>
          <w:p w14:paraId="419AF05C"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58</w:t>
            </w:r>
          </w:p>
        </w:tc>
        <w:tc>
          <w:tcPr>
            <w:tcW w:w="335" w:type="pct"/>
            <w:tcBorders>
              <w:top w:val="nil"/>
              <w:left w:val="nil"/>
              <w:bottom w:val="single" w:sz="4" w:space="0" w:color="auto"/>
              <w:right w:val="single" w:sz="4" w:space="0" w:color="auto"/>
            </w:tcBorders>
            <w:shd w:val="clear" w:color="auto" w:fill="auto"/>
            <w:noWrap/>
            <w:vAlign w:val="bottom"/>
            <w:hideMark/>
          </w:tcPr>
          <w:p w14:paraId="7003C58C"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5BBE7AAD"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35753190"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6BFB3EAC"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20A032C4"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3CC83A6E"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687674C3"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236A3EC6"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35" w:type="pct"/>
            <w:tcBorders>
              <w:top w:val="nil"/>
              <w:left w:val="nil"/>
              <w:bottom w:val="single" w:sz="4" w:space="0" w:color="auto"/>
              <w:right w:val="single" w:sz="4" w:space="0" w:color="auto"/>
            </w:tcBorders>
            <w:shd w:val="clear" w:color="auto" w:fill="auto"/>
            <w:noWrap/>
            <w:vAlign w:val="bottom"/>
            <w:hideMark/>
          </w:tcPr>
          <w:p w14:paraId="3DF6F4EB" w14:textId="77777777" w:rsidR="00AD2096" w:rsidRPr="00901299" w:rsidRDefault="00AD2096" w:rsidP="00AD2096">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41" w:type="pct"/>
            <w:tcBorders>
              <w:top w:val="nil"/>
              <w:left w:val="nil"/>
              <w:bottom w:val="single" w:sz="4" w:space="0" w:color="auto"/>
              <w:right w:val="single" w:sz="4" w:space="0" w:color="auto"/>
            </w:tcBorders>
            <w:shd w:val="clear" w:color="auto" w:fill="auto"/>
            <w:noWrap/>
            <w:vAlign w:val="bottom"/>
            <w:hideMark/>
          </w:tcPr>
          <w:p w14:paraId="461E9DAF"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67</w:t>
            </w:r>
          </w:p>
        </w:tc>
      </w:tr>
      <w:tr w:rsidR="00AD2096" w:rsidRPr="00901299" w14:paraId="77CC54E6" w14:textId="77777777" w:rsidTr="00AD2096">
        <w:trPr>
          <w:trHeight w:val="870"/>
        </w:trPr>
        <w:tc>
          <w:tcPr>
            <w:tcW w:w="775" w:type="pct"/>
            <w:tcBorders>
              <w:top w:val="nil"/>
              <w:left w:val="single" w:sz="4" w:space="0" w:color="auto"/>
              <w:bottom w:val="single" w:sz="4" w:space="0" w:color="auto"/>
              <w:right w:val="single" w:sz="4" w:space="0" w:color="auto"/>
            </w:tcBorders>
            <w:shd w:val="clear" w:color="000000" w:fill="D9D9D9"/>
            <w:vAlign w:val="bottom"/>
            <w:hideMark/>
          </w:tcPr>
          <w:p w14:paraId="0EA5D09B"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 xml:space="preserve">Suma </w:t>
            </w:r>
            <w:r w:rsidRPr="00901299">
              <w:rPr>
                <w:rFonts w:ascii="Times New Roman" w:eastAsia="Times New Roman" w:hAnsi="Times New Roman" w:cs="Times New Roman"/>
                <w:b/>
                <w:bCs/>
                <w:color w:val="000000"/>
                <w:lang w:eastAsia="sk-SK"/>
              </w:rPr>
              <w:br/>
              <w:t>pozitívnych</w:t>
            </w:r>
            <w:r w:rsidRPr="00901299">
              <w:rPr>
                <w:rFonts w:ascii="Times New Roman" w:eastAsia="Times New Roman" w:hAnsi="Times New Roman" w:cs="Times New Roman"/>
                <w:b/>
                <w:bCs/>
                <w:color w:val="000000"/>
                <w:lang w:eastAsia="sk-SK"/>
              </w:rPr>
              <w:br/>
              <w:t>registrácií</w:t>
            </w:r>
          </w:p>
        </w:tc>
        <w:tc>
          <w:tcPr>
            <w:tcW w:w="335" w:type="pct"/>
            <w:tcBorders>
              <w:top w:val="nil"/>
              <w:left w:val="nil"/>
              <w:bottom w:val="single" w:sz="4" w:space="0" w:color="auto"/>
              <w:right w:val="single" w:sz="4" w:space="0" w:color="auto"/>
            </w:tcBorders>
            <w:shd w:val="clear" w:color="000000" w:fill="D9D9D9"/>
            <w:noWrap/>
            <w:vAlign w:val="center"/>
            <w:hideMark/>
          </w:tcPr>
          <w:p w14:paraId="0A4095FD"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39</w:t>
            </w:r>
          </w:p>
        </w:tc>
        <w:tc>
          <w:tcPr>
            <w:tcW w:w="335" w:type="pct"/>
            <w:tcBorders>
              <w:top w:val="nil"/>
              <w:left w:val="nil"/>
              <w:bottom w:val="single" w:sz="4" w:space="0" w:color="auto"/>
              <w:right w:val="single" w:sz="4" w:space="0" w:color="auto"/>
            </w:tcBorders>
            <w:shd w:val="clear" w:color="000000" w:fill="D9D9D9"/>
            <w:noWrap/>
            <w:vAlign w:val="center"/>
            <w:hideMark/>
          </w:tcPr>
          <w:p w14:paraId="6AC6CFEB"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281</w:t>
            </w:r>
          </w:p>
        </w:tc>
        <w:tc>
          <w:tcPr>
            <w:tcW w:w="335" w:type="pct"/>
            <w:tcBorders>
              <w:top w:val="nil"/>
              <w:left w:val="nil"/>
              <w:bottom w:val="single" w:sz="4" w:space="0" w:color="auto"/>
              <w:right w:val="single" w:sz="4" w:space="0" w:color="auto"/>
            </w:tcBorders>
            <w:shd w:val="clear" w:color="000000" w:fill="D9D9D9"/>
            <w:noWrap/>
            <w:vAlign w:val="center"/>
            <w:hideMark/>
          </w:tcPr>
          <w:p w14:paraId="68234F5F"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690</w:t>
            </w:r>
          </w:p>
        </w:tc>
        <w:tc>
          <w:tcPr>
            <w:tcW w:w="335" w:type="pct"/>
            <w:tcBorders>
              <w:top w:val="nil"/>
              <w:left w:val="nil"/>
              <w:bottom w:val="single" w:sz="4" w:space="0" w:color="auto"/>
              <w:right w:val="single" w:sz="4" w:space="0" w:color="auto"/>
            </w:tcBorders>
            <w:shd w:val="clear" w:color="000000" w:fill="D9D9D9"/>
            <w:noWrap/>
            <w:vAlign w:val="center"/>
            <w:hideMark/>
          </w:tcPr>
          <w:p w14:paraId="2DA8EA05"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1674</w:t>
            </w:r>
          </w:p>
        </w:tc>
        <w:tc>
          <w:tcPr>
            <w:tcW w:w="335" w:type="pct"/>
            <w:tcBorders>
              <w:top w:val="nil"/>
              <w:left w:val="nil"/>
              <w:bottom w:val="single" w:sz="4" w:space="0" w:color="auto"/>
              <w:right w:val="single" w:sz="4" w:space="0" w:color="auto"/>
            </w:tcBorders>
            <w:shd w:val="clear" w:color="000000" w:fill="D9D9D9"/>
            <w:noWrap/>
            <w:vAlign w:val="center"/>
            <w:hideMark/>
          </w:tcPr>
          <w:p w14:paraId="44269AFB"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679</w:t>
            </w:r>
          </w:p>
        </w:tc>
        <w:tc>
          <w:tcPr>
            <w:tcW w:w="335" w:type="pct"/>
            <w:tcBorders>
              <w:top w:val="nil"/>
              <w:left w:val="nil"/>
              <w:bottom w:val="single" w:sz="4" w:space="0" w:color="auto"/>
              <w:right w:val="single" w:sz="4" w:space="0" w:color="auto"/>
            </w:tcBorders>
            <w:shd w:val="clear" w:color="000000" w:fill="D9D9D9"/>
            <w:noWrap/>
            <w:vAlign w:val="center"/>
            <w:hideMark/>
          </w:tcPr>
          <w:p w14:paraId="18146EDF"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153</w:t>
            </w:r>
          </w:p>
        </w:tc>
        <w:tc>
          <w:tcPr>
            <w:tcW w:w="335" w:type="pct"/>
            <w:tcBorders>
              <w:top w:val="nil"/>
              <w:left w:val="nil"/>
              <w:bottom w:val="single" w:sz="4" w:space="0" w:color="auto"/>
              <w:right w:val="single" w:sz="4" w:space="0" w:color="auto"/>
            </w:tcBorders>
            <w:shd w:val="clear" w:color="000000" w:fill="D9D9D9"/>
            <w:noWrap/>
            <w:vAlign w:val="center"/>
            <w:hideMark/>
          </w:tcPr>
          <w:p w14:paraId="62EE12C3"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136</w:t>
            </w:r>
          </w:p>
        </w:tc>
        <w:tc>
          <w:tcPr>
            <w:tcW w:w="335" w:type="pct"/>
            <w:tcBorders>
              <w:top w:val="nil"/>
              <w:left w:val="nil"/>
              <w:bottom w:val="single" w:sz="4" w:space="0" w:color="auto"/>
              <w:right w:val="single" w:sz="4" w:space="0" w:color="auto"/>
            </w:tcBorders>
            <w:shd w:val="clear" w:color="000000" w:fill="D9D9D9"/>
            <w:noWrap/>
            <w:vAlign w:val="center"/>
            <w:hideMark/>
          </w:tcPr>
          <w:p w14:paraId="6252B40E"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119</w:t>
            </w:r>
          </w:p>
        </w:tc>
        <w:tc>
          <w:tcPr>
            <w:tcW w:w="335" w:type="pct"/>
            <w:tcBorders>
              <w:top w:val="nil"/>
              <w:left w:val="nil"/>
              <w:bottom w:val="single" w:sz="4" w:space="0" w:color="auto"/>
              <w:right w:val="single" w:sz="4" w:space="0" w:color="auto"/>
            </w:tcBorders>
            <w:shd w:val="clear" w:color="000000" w:fill="D9D9D9"/>
            <w:noWrap/>
            <w:vAlign w:val="center"/>
            <w:hideMark/>
          </w:tcPr>
          <w:p w14:paraId="19D26889"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293</w:t>
            </w:r>
          </w:p>
        </w:tc>
        <w:tc>
          <w:tcPr>
            <w:tcW w:w="335" w:type="pct"/>
            <w:tcBorders>
              <w:top w:val="nil"/>
              <w:left w:val="nil"/>
              <w:bottom w:val="single" w:sz="4" w:space="0" w:color="auto"/>
              <w:right w:val="single" w:sz="4" w:space="0" w:color="auto"/>
            </w:tcBorders>
            <w:shd w:val="clear" w:color="000000" w:fill="D9D9D9"/>
            <w:noWrap/>
            <w:vAlign w:val="center"/>
            <w:hideMark/>
          </w:tcPr>
          <w:p w14:paraId="38011561"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345</w:t>
            </w:r>
          </w:p>
        </w:tc>
        <w:tc>
          <w:tcPr>
            <w:tcW w:w="335" w:type="pct"/>
            <w:tcBorders>
              <w:top w:val="nil"/>
              <w:left w:val="nil"/>
              <w:bottom w:val="single" w:sz="4" w:space="0" w:color="auto"/>
              <w:right w:val="single" w:sz="4" w:space="0" w:color="auto"/>
            </w:tcBorders>
            <w:shd w:val="clear" w:color="000000" w:fill="D9D9D9"/>
            <w:noWrap/>
            <w:vAlign w:val="center"/>
            <w:hideMark/>
          </w:tcPr>
          <w:p w14:paraId="1C9DFA44"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109</w:t>
            </w:r>
          </w:p>
        </w:tc>
        <w:tc>
          <w:tcPr>
            <w:tcW w:w="541" w:type="pct"/>
            <w:tcBorders>
              <w:top w:val="nil"/>
              <w:left w:val="nil"/>
              <w:bottom w:val="single" w:sz="4" w:space="0" w:color="auto"/>
              <w:right w:val="single" w:sz="4" w:space="0" w:color="auto"/>
            </w:tcBorders>
            <w:shd w:val="clear" w:color="000000" w:fill="D9D9D9"/>
            <w:noWrap/>
            <w:vAlign w:val="center"/>
            <w:hideMark/>
          </w:tcPr>
          <w:p w14:paraId="7396B5E0" w14:textId="77777777" w:rsidR="00AD2096" w:rsidRPr="00901299" w:rsidRDefault="00AD2096" w:rsidP="00AD2096">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4518</w:t>
            </w:r>
          </w:p>
        </w:tc>
      </w:tr>
    </w:tbl>
    <w:p w14:paraId="2FE389F5" w14:textId="77777777" w:rsidR="00F90875" w:rsidRPr="00901299" w:rsidRDefault="00F90875" w:rsidP="00985906">
      <w:pPr>
        <w:spacing w:line="360" w:lineRule="auto"/>
        <w:jc w:val="both"/>
        <w:rPr>
          <w:rFonts w:ascii="Times New Roman" w:hAnsi="Times New Roman" w:cs="Times New Roman"/>
          <w:sz w:val="24"/>
          <w:szCs w:val="24"/>
        </w:rPr>
      </w:pPr>
    </w:p>
    <w:p w14:paraId="12711676" w14:textId="06471229" w:rsidR="00F90875" w:rsidRPr="00901299" w:rsidRDefault="00AD2096"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ab/>
        <w:t>Pokiaľ sa týka celkovej dĺžky videosekvencií s pozitívnou registráciou výskytu cicavcov, ich celková dĺžka dosiahla počas monitorovanej periódy 48 289 sekúnd</w:t>
      </w:r>
      <w:r w:rsidR="006022D7" w:rsidRPr="00901299">
        <w:rPr>
          <w:rFonts w:ascii="Times New Roman" w:hAnsi="Times New Roman" w:cs="Times New Roman"/>
          <w:sz w:val="24"/>
          <w:szCs w:val="24"/>
        </w:rPr>
        <w:t xml:space="preserve">. Dĺžka pozitívnych registrácií oscilovala vo variačnom rozpätí 468 (október 2023) – 16 766 s (január </w:t>
      </w:r>
      <w:r w:rsidR="006022D7" w:rsidRPr="00901299">
        <w:rPr>
          <w:rFonts w:ascii="Times New Roman" w:hAnsi="Times New Roman" w:cs="Times New Roman"/>
          <w:sz w:val="24"/>
          <w:szCs w:val="24"/>
        </w:rPr>
        <w:lastRenderedPageBreak/>
        <w:t xml:space="preserve">2024). Mesačné </w:t>
      </w:r>
      <w:r w:rsidR="000C5DE1" w:rsidRPr="00901299">
        <w:rPr>
          <w:rFonts w:ascii="Times New Roman" w:hAnsi="Times New Roman" w:cs="Times New Roman"/>
          <w:sz w:val="24"/>
          <w:szCs w:val="24"/>
        </w:rPr>
        <w:t>rozdiely</w:t>
      </w:r>
      <w:r w:rsidR="006022D7" w:rsidRPr="00901299">
        <w:rPr>
          <w:rFonts w:ascii="Times New Roman" w:hAnsi="Times New Roman" w:cs="Times New Roman"/>
          <w:sz w:val="24"/>
          <w:szCs w:val="24"/>
        </w:rPr>
        <w:t xml:space="preserve"> v dĺžke videosekvencií s pozitívnymi registráciami cicavcov sú zhrnuté v tab. </w:t>
      </w:r>
      <w:r w:rsidR="00681748">
        <w:rPr>
          <w:rFonts w:ascii="Times New Roman" w:hAnsi="Times New Roman" w:cs="Times New Roman"/>
          <w:sz w:val="24"/>
          <w:szCs w:val="24"/>
        </w:rPr>
        <w:t>11</w:t>
      </w:r>
      <w:r w:rsidR="006022D7" w:rsidRPr="00901299">
        <w:rPr>
          <w:rFonts w:ascii="Times New Roman" w:hAnsi="Times New Roman" w:cs="Times New Roman"/>
          <w:sz w:val="24"/>
          <w:szCs w:val="24"/>
        </w:rPr>
        <w:t>.</w:t>
      </w:r>
    </w:p>
    <w:p w14:paraId="0E3C8BE1" w14:textId="77777777" w:rsidR="006022D7" w:rsidRPr="00901299" w:rsidRDefault="006022D7" w:rsidP="00985906">
      <w:pPr>
        <w:spacing w:line="360" w:lineRule="auto"/>
        <w:jc w:val="both"/>
        <w:rPr>
          <w:rFonts w:ascii="Times New Roman" w:hAnsi="Times New Roman" w:cs="Times New Roman"/>
          <w:sz w:val="24"/>
          <w:szCs w:val="24"/>
        </w:rPr>
      </w:pPr>
    </w:p>
    <w:p w14:paraId="442D1390" w14:textId="0A61BBBB" w:rsidR="006022D7" w:rsidRPr="00901299" w:rsidRDefault="006022D7" w:rsidP="006022D7">
      <w:pPr>
        <w:spacing w:before="120" w:after="120" w:line="240" w:lineRule="auto"/>
        <w:jc w:val="both"/>
        <w:rPr>
          <w:rFonts w:ascii="Times New Roman" w:hAnsi="Times New Roman" w:cs="Times New Roman"/>
        </w:rPr>
      </w:pPr>
      <w:r w:rsidRPr="00901299">
        <w:rPr>
          <w:rFonts w:ascii="Times New Roman" w:hAnsi="Times New Roman" w:cs="Times New Roman"/>
          <w:b/>
          <w:bCs/>
        </w:rPr>
        <w:t xml:space="preserve">Tab. </w:t>
      </w:r>
      <w:r w:rsidR="00681748">
        <w:rPr>
          <w:rFonts w:ascii="Times New Roman" w:hAnsi="Times New Roman" w:cs="Times New Roman"/>
          <w:b/>
          <w:bCs/>
        </w:rPr>
        <w:t>11</w:t>
      </w:r>
      <w:r w:rsidR="00AD60A2">
        <w:rPr>
          <w:rFonts w:ascii="Times New Roman" w:hAnsi="Times New Roman" w:cs="Times New Roman"/>
          <w:b/>
          <w:bCs/>
        </w:rPr>
        <w:t>.</w:t>
      </w:r>
      <w:r w:rsidRPr="00901299">
        <w:rPr>
          <w:rFonts w:ascii="Times New Roman" w:hAnsi="Times New Roman" w:cs="Times New Roman"/>
          <w:b/>
          <w:bCs/>
        </w:rPr>
        <w:t xml:space="preserve"> </w:t>
      </w:r>
      <w:r w:rsidRPr="00901299">
        <w:rPr>
          <w:rFonts w:ascii="Times New Roman" w:hAnsi="Times New Roman" w:cs="Times New Roman"/>
        </w:rPr>
        <w:t>Mesačné zmeny v dĺžke videosekvencií s pozitívnou registráciou výskytu cicavcov v študovanej oblasti</w:t>
      </w:r>
    </w:p>
    <w:tbl>
      <w:tblPr>
        <w:tblW w:w="5000" w:type="pct"/>
        <w:tblCellMar>
          <w:left w:w="70" w:type="dxa"/>
          <w:right w:w="70" w:type="dxa"/>
        </w:tblCellMar>
        <w:tblLook w:val="04A0" w:firstRow="1" w:lastRow="0" w:firstColumn="1" w:lastColumn="0" w:noHBand="0" w:noVBand="1"/>
      </w:tblPr>
      <w:tblGrid>
        <w:gridCol w:w="1228"/>
        <w:gridCol w:w="591"/>
        <w:gridCol w:w="591"/>
        <w:gridCol w:w="591"/>
        <w:gridCol w:w="690"/>
        <w:gridCol w:w="591"/>
        <w:gridCol w:w="592"/>
        <w:gridCol w:w="592"/>
        <w:gridCol w:w="592"/>
        <w:gridCol w:w="592"/>
        <w:gridCol w:w="592"/>
        <w:gridCol w:w="592"/>
        <w:gridCol w:w="1228"/>
      </w:tblGrid>
      <w:tr w:rsidR="002D0512" w:rsidRPr="00901299" w14:paraId="1021E8B4" w14:textId="77777777" w:rsidTr="002D0512">
        <w:trPr>
          <w:trHeight w:val="1140"/>
        </w:trPr>
        <w:tc>
          <w:tcPr>
            <w:tcW w:w="639"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B4A09AA"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Fotopasca</w:t>
            </w:r>
          </w:p>
        </w:tc>
        <w:tc>
          <w:tcPr>
            <w:tcW w:w="34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22618904"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október</w:t>
            </w:r>
          </w:p>
        </w:tc>
        <w:tc>
          <w:tcPr>
            <w:tcW w:w="34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12D21228"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november</w:t>
            </w:r>
          </w:p>
        </w:tc>
        <w:tc>
          <w:tcPr>
            <w:tcW w:w="34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200F48BF"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december</w:t>
            </w:r>
          </w:p>
        </w:tc>
        <w:tc>
          <w:tcPr>
            <w:tcW w:w="34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0566946B"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január</w:t>
            </w:r>
          </w:p>
        </w:tc>
        <w:tc>
          <w:tcPr>
            <w:tcW w:w="34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4B5875DB"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február</w:t>
            </w:r>
          </w:p>
        </w:tc>
        <w:tc>
          <w:tcPr>
            <w:tcW w:w="34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1BAE3A1D"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marec</w:t>
            </w:r>
          </w:p>
        </w:tc>
        <w:tc>
          <w:tcPr>
            <w:tcW w:w="34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05F81F10"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apríl</w:t>
            </w:r>
          </w:p>
        </w:tc>
        <w:tc>
          <w:tcPr>
            <w:tcW w:w="34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1ACC68F4"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máj</w:t>
            </w:r>
          </w:p>
        </w:tc>
        <w:tc>
          <w:tcPr>
            <w:tcW w:w="34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2EE31EB3"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jún</w:t>
            </w:r>
          </w:p>
        </w:tc>
        <w:tc>
          <w:tcPr>
            <w:tcW w:w="34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5A1D8C7F"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júl</w:t>
            </w:r>
          </w:p>
        </w:tc>
        <w:tc>
          <w:tcPr>
            <w:tcW w:w="34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3AA3CB50"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august</w:t>
            </w:r>
          </w:p>
        </w:tc>
        <w:tc>
          <w:tcPr>
            <w:tcW w:w="593" w:type="pct"/>
            <w:tcBorders>
              <w:top w:val="single" w:sz="4" w:space="0" w:color="auto"/>
              <w:left w:val="nil"/>
              <w:bottom w:val="single" w:sz="4" w:space="0" w:color="auto"/>
              <w:right w:val="single" w:sz="4" w:space="0" w:color="auto"/>
            </w:tcBorders>
            <w:shd w:val="clear" w:color="000000" w:fill="D9D9D9"/>
            <w:vAlign w:val="center"/>
            <w:hideMark/>
          </w:tcPr>
          <w:p w14:paraId="38BB9A79"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Dĺžka</w:t>
            </w:r>
            <w:r w:rsidRPr="00901299">
              <w:rPr>
                <w:rFonts w:ascii="Times New Roman" w:eastAsia="Times New Roman" w:hAnsi="Times New Roman" w:cs="Times New Roman"/>
                <w:b/>
                <w:bCs/>
                <w:color w:val="000000"/>
                <w:lang w:eastAsia="sk-SK"/>
              </w:rPr>
              <w:br/>
              <w:t>pozitívnych registrácií (s)</w:t>
            </w:r>
          </w:p>
        </w:tc>
      </w:tr>
      <w:tr w:rsidR="002D0512" w:rsidRPr="00901299" w14:paraId="0E7B6B3B" w14:textId="77777777" w:rsidTr="002D0512">
        <w:trPr>
          <w:trHeight w:val="300"/>
        </w:trPr>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7FE90592"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A</w:t>
            </w:r>
          </w:p>
        </w:tc>
        <w:tc>
          <w:tcPr>
            <w:tcW w:w="343" w:type="pct"/>
            <w:tcBorders>
              <w:top w:val="nil"/>
              <w:left w:val="nil"/>
              <w:bottom w:val="single" w:sz="4" w:space="0" w:color="auto"/>
              <w:right w:val="single" w:sz="4" w:space="0" w:color="auto"/>
            </w:tcBorders>
            <w:shd w:val="clear" w:color="auto" w:fill="auto"/>
            <w:noWrap/>
            <w:vAlign w:val="bottom"/>
            <w:hideMark/>
          </w:tcPr>
          <w:p w14:paraId="2987BD7B"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409</w:t>
            </w:r>
          </w:p>
        </w:tc>
        <w:tc>
          <w:tcPr>
            <w:tcW w:w="343" w:type="pct"/>
            <w:tcBorders>
              <w:top w:val="nil"/>
              <w:left w:val="nil"/>
              <w:bottom w:val="single" w:sz="4" w:space="0" w:color="auto"/>
              <w:right w:val="single" w:sz="4" w:space="0" w:color="auto"/>
            </w:tcBorders>
            <w:shd w:val="clear" w:color="auto" w:fill="auto"/>
            <w:noWrap/>
            <w:vAlign w:val="bottom"/>
            <w:hideMark/>
          </w:tcPr>
          <w:p w14:paraId="577CF2DF"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3457</w:t>
            </w:r>
          </w:p>
        </w:tc>
        <w:tc>
          <w:tcPr>
            <w:tcW w:w="343" w:type="pct"/>
            <w:tcBorders>
              <w:top w:val="nil"/>
              <w:left w:val="nil"/>
              <w:bottom w:val="single" w:sz="4" w:space="0" w:color="auto"/>
              <w:right w:val="single" w:sz="4" w:space="0" w:color="auto"/>
            </w:tcBorders>
            <w:shd w:val="clear" w:color="auto" w:fill="auto"/>
            <w:noWrap/>
            <w:vAlign w:val="bottom"/>
            <w:hideMark/>
          </w:tcPr>
          <w:p w14:paraId="6F7E3105"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5325</w:t>
            </w:r>
          </w:p>
        </w:tc>
        <w:tc>
          <w:tcPr>
            <w:tcW w:w="343" w:type="pct"/>
            <w:tcBorders>
              <w:top w:val="nil"/>
              <w:left w:val="nil"/>
              <w:bottom w:val="single" w:sz="4" w:space="0" w:color="auto"/>
              <w:right w:val="single" w:sz="4" w:space="0" w:color="auto"/>
            </w:tcBorders>
            <w:shd w:val="clear" w:color="auto" w:fill="auto"/>
            <w:noWrap/>
            <w:vAlign w:val="bottom"/>
            <w:hideMark/>
          </w:tcPr>
          <w:p w14:paraId="572B8F1E"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10178</w:t>
            </w:r>
          </w:p>
        </w:tc>
        <w:tc>
          <w:tcPr>
            <w:tcW w:w="343" w:type="pct"/>
            <w:tcBorders>
              <w:top w:val="nil"/>
              <w:left w:val="nil"/>
              <w:bottom w:val="single" w:sz="4" w:space="0" w:color="auto"/>
              <w:right w:val="single" w:sz="4" w:space="0" w:color="auto"/>
            </w:tcBorders>
            <w:shd w:val="clear" w:color="auto" w:fill="auto"/>
            <w:noWrap/>
            <w:vAlign w:val="bottom"/>
            <w:hideMark/>
          </w:tcPr>
          <w:p w14:paraId="3D1E46F1"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2378</w:t>
            </w:r>
          </w:p>
        </w:tc>
        <w:tc>
          <w:tcPr>
            <w:tcW w:w="343" w:type="pct"/>
            <w:tcBorders>
              <w:top w:val="nil"/>
              <w:left w:val="nil"/>
              <w:bottom w:val="single" w:sz="4" w:space="0" w:color="auto"/>
              <w:right w:val="single" w:sz="4" w:space="0" w:color="auto"/>
            </w:tcBorders>
            <w:shd w:val="clear" w:color="auto" w:fill="auto"/>
            <w:noWrap/>
            <w:vAlign w:val="bottom"/>
            <w:hideMark/>
          </w:tcPr>
          <w:p w14:paraId="4D946B9C"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1153</w:t>
            </w:r>
          </w:p>
        </w:tc>
        <w:tc>
          <w:tcPr>
            <w:tcW w:w="343" w:type="pct"/>
            <w:tcBorders>
              <w:top w:val="nil"/>
              <w:left w:val="nil"/>
              <w:bottom w:val="single" w:sz="4" w:space="0" w:color="auto"/>
              <w:right w:val="single" w:sz="4" w:space="0" w:color="auto"/>
            </w:tcBorders>
            <w:shd w:val="clear" w:color="auto" w:fill="auto"/>
            <w:noWrap/>
            <w:vAlign w:val="bottom"/>
            <w:hideMark/>
          </w:tcPr>
          <w:p w14:paraId="51F11444"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1749</w:t>
            </w:r>
          </w:p>
        </w:tc>
        <w:tc>
          <w:tcPr>
            <w:tcW w:w="343" w:type="pct"/>
            <w:tcBorders>
              <w:top w:val="nil"/>
              <w:left w:val="nil"/>
              <w:bottom w:val="single" w:sz="4" w:space="0" w:color="auto"/>
              <w:right w:val="single" w:sz="4" w:space="0" w:color="auto"/>
            </w:tcBorders>
            <w:shd w:val="clear" w:color="auto" w:fill="auto"/>
            <w:noWrap/>
            <w:vAlign w:val="bottom"/>
            <w:hideMark/>
          </w:tcPr>
          <w:p w14:paraId="28A35151"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252</w:t>
            </w:r>
          </w:p>
        </w:tc>
        <w:tc>
          <w:tcPr>
            <w:tcW w:w="343" w:type="pct"/>
            <w:tcBorders>
              <w:top w:val="nil"/>
              <w:left w:val="nil"/>
              <w:bottom w:val="single" w:sz="4" w:space="0" w:color="auto"/>
              <w:right w:val="single" w:sz="4" w:space="0" w:color="auto"/>
            </w:tcBorders>
            <w:shd w:val="clear" w:color="auto" w:fill="auto"/>
            <w:noWrap/>
            <w:vAlign w:val="bottom"/>
            <w:hideMark/>
          </w:tcPr>
          <w:p w14:paraId="1C735763"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67</w:t>
            </w:r>
          </w:p>
        </w:tc>
        <w:tc>
          <w:tcPr>
            <w:tcW w:w="343" w:type="pct"/>
            <w:tcBorders>
              <w:top w:val="nil"/>
              <w:left w:val="nil"/>
              <w:bottom w:val="single" w:sz="4" w:space="0" w:color="auto"/>
              <w:right w:val="single" w:sz="4" w:space="0" w:color="auto"/>
            </w:tcBorders>
            <w:shd w:val="clear" w:color="auto" w:fill="auto"/>
            <w:noWrap/>
            <w:vAlign w:val="bottom"/>
            <w:hideMark/>
          </w:tcPr>
          <w:p w14:paraId="0FEC24F8"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1042</w:t>
            </w:r>
          </w:p>
        </w:tc>
        <w:tc>
          <w:tcPr>
            <w:tcW w:w="343" w:type="pct"/>
            <w:tcBorders>
              <w:top w:val="nil"/>
              <w:left w:val="nil"/>
              <w:bottom w:val="single" w:sz="4" w:space="0" w:color="auto"/>
              <w:right w:val="single" w:sz="4" w:space="0" w:color="auto"/>
            </w:tcBorders>
            <w:shd w:val="clear" w:color="auto" w:fill="auto"/>
            <w:noWrap/>
            <w:vAlign w:val="bottom"/>
            <w:hideMark/>
          </w:tcPr>
          <w:p w14:paraId="7152F3D1"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93" w:type="pct"/>
            <w:tcBorders>
              <w:top w:val="nil"/>
              <w:left w:val="nil"/>
              <w:bottom w:val="single" w:sz="4" w:space="0" w:color="auto"/>
              <w:right w:val="single" w:sz="4" w:space="0" w:color="auto"/>
            </w:tcBorders>
            <w:shd w:val="clear" w:color="auto" w:fill="auto"/>
            <w:noWrap/>
            <w:vAlign w:val="bottom"/>
            <w:hideMark/>
          </w:tcPr>
          <w:p w14:paraId="16607BD6"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26010</w:t>
            </w:r>
          </w:p>
        </w:tc>
      </w:tr>
      <w:tr w:rsidR="002D0512" w:rsidRPr="00901299" w14:paraId="3B5607FB" w14:textId="77777777" w:rsidTr="002D0512">
        <w:trPr>
          <w:trHeight w:val="300"/>
        </w:trPr>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2FCD6989"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B</w:t>
            </w:r>
          </w:p>
        </w:tc>
        <w:tc>
          <w:tcPr>
            <w:tcW w:w="343" w:type="pct"/>
            <w:tcBorders>
              <w:top w:val="nil"/>
              <w:left w:val="nil"/>
              <w:bottom w:val="single" w:sz="4" w:space="0" w:color="auto"/>
              <w:right w:val="single" w:sz="4" w:space="0" w:color="auto"/>
            </w:tcBorders>
            <w:shd w:val="clear" w:color="auto" w:fill="auto"/>
            <w:noWrap/>
            <w:vAlign w:val="bottom"/>
            <w:hideMark/>
          </w:tcPr>
          <w:p w14:paraId="765681F6"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6FC4A85C"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667BC423"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1461</w:t>
            </w:r>
          </w:p>
        </w:tc>
        <w:tc>
          <w:tcPr>
            <w:tcW w:w="343" w:type="pct"/>
            <w:tcBorders>
              <w:top w:val="nil"/>
              <w:left w:val="nil"/>
              <w:bottom w:val="single" w:sz="4" w:space="0" w:color="auto"/>
              <w:right w:val="single" w:sz="4" w:space="0" w:color="auto"/>
            </w:tcBorders>
            <w:shd w:val="clear" w:color="auto" w:fill="auto"/>
            <w:noWrap/>
            <w:vAlign w:val="bottom"/>
            <w:hideMark/>
          </w:tcPr>
          <w:p w14:paraId="35205027"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4826</w:t>
            </w:r>
          </w:p>
        </w:tc>
        <w:tc>
          <w:tcPr>
            <w:tcW w:w="343" w:type="pct"/>
            <w:tcBorders>
              <w:top w:val="nil"/>
              <w:left w:val="nil"/>
              <w:bottom w:val="single" w:sz="4" w:space="0" w:color="auto"/>
              <w:right w:val="single" w:sz="4" w:space="0" w:color="auto"/>
            </w:tcBorders>
            <w:shd w:val="clear" w:color="auto" w:fill="auto"/>
            <w:noWrap/>
            <w:vAlign w:val="bottom"/>
            <w:hideMark/>
          </w:tcPr>
          <w:p w14:paraId="33AFAF0D"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266</w:t>
            </w:r>
          </w:p>
        </w:tc>
        <w:tc>
          <w:tcPr>
            <w:tcW w:w="343" w:type="pct"/>
            <w:tcBorders>
              <w:top w:val="nil"/>
              <w:left w:val="nil"/>
              <w:bottom w:val="single" w:sz="4" w:space="0" w:color="auto"/>
              <w:right w:val="single" w:sz="4" w:space="0" w:color="auto"/>
            </w:tcBorders>
            <w:shd w:val="clear" w:color="auto" w:fill="auto"/>
            <w:noWrap/>
            <w:vAlign w:val="bottom"/>
            <w:hideMark/>
          </w:tcPr>
          <w:p w14:paraId="75DB591D"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208</w:t>
            </w:r>
          </w:p>
        </w:tc>
        <w:tc>
          <w:tcPr>
            <w:tcW w:w="343" w:type="pct"/>
            <w:tcBorders>
              <w:top w:val="nil"/>
              <w:left w:val="nil"/>
              <w:bottom w:val="single" w:sz="4" w:space="0" w:color="auto"/>
              <w:right w:val="single" w:sz="4" w:space="0" w:color="auto"/>
            </w:tcBorders>
            <w:shd w:val="clear" w:color="auto" w:fill="auto"/>
            <w:noWrap/>
            <w:vAlign w:val="bottom"/>
            <w:hideMark/>
          </w:tcPr>
          <w:p w14:paraId="7AF6B41A"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w:t>
            </w:r>
          </w:p>
        </w:tc>
        <w:tc>
          <w:tcPr>
            <w:tcW w:w="343" w:type="pct"/>
            <w:tcBorders>
              <w:top w:val="nil"/>
              <w:left w:val="nil"/>
              <w:bottom w:val="single" w:sz="4" w:space="0" w:color="auto"/>
              <w:right w:val="single" w:sz="4" w:space="0" w:color="auto"/>
            </w:tcBorders>
            <w:shd w:val="clear" w:color="auto" w:fill="auto"/>
            <w:noWrap/>
            <w:vAlign w:val="bottom"/>
            <w:hideMark/>
          </w:tcPr>
          <w:p w14:paraId="65685256"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6E2BA80C"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40</w:t>
            </w:r>
          </w:p>
        </w:tc>
        <w:tc>
          <w:tcPr>
            <w:tcW w:w="343" w:type="pct"/>
            <w:tcBorders>
              <w:top w:val="nil"/>
              <w:left w:val="nil"/>
              <w:bottom w:val="single" w:sz="4" w:space="0" w:color="auto"/>
              <w:right w:val="single" w:sz="4" w:space="0" w:color="auto"/>
            </w:tcBorders>
            <w:shd w:val="clear" w:color="auto" w:fill="auto"/>
            <w:noWrap/>
            <w:vAlign w:val="bottom"/>
            <w:hideMark/>
          </w:tcPr>
          <w:p w14:paraId="1BDAC966"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40</w:t>
            </w:r>
          </w:p>
        </w:tc>
        <w:tc>
          <w:tcPr>
            <w:tcW w:w="343" w:type="pct"/>
            <w:tcBorders>
              <w:top w:val="nil"/>
              <w:left w:val="nil"/>
              <w:bottom w:val="single" w:sz="4" w:space="0" w:color="auto"/>
              <w:right w:val="single" w:sz="4" w:space="0" w:color="auto"/>
            </w:tcBorders>
            <w:shd w:val="clear" w:color="auto" w:fill="auto"/>
            <w:noWrap/>
            <w:vAlign w:val="bottom"/>
            <w:hideMark/>
          </w:tcPr>
          <w:p w14:paraId="336D1D68"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93" w:type="pct"/>
            <w:tcBorders>
              <w:top w:val="nil"/>
              <w:left w:val="nil"/>
              <w:bottom w:val="single" w:sz="4" w:space="0" w:color="auto"/>
              <w:right w:val="single" w:sz="4" w:space="0" w:color="auto"/>
            </w:tcBorders>
            <w:shd w:val="clear" w:color="auto" w:fill="auto"/>
            <w:noWrap/>
            <w:vAlign w:val="bottom"/>
            <w:hideMark/>
          </w:tcPr>
          <w:p w14:paraId="7C0DDFF7"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6851</w:t>
            </w:r>
          </w:p>
        </w:tc>
      </w:tr>
      <w:tr w:rsidR="002D0512" w:rsidRPr="00901299" w14:paraId="0A676F20" w14:textId="77777777" w:rsidTr="002D0512">
        <w:trPr>
          <w:trHeight w:val="300"/>
        </w:trPr>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6E7D0EC2"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C</w:t>
            </w:r>
          </w:p>
        </w:tc>
        <w:tc>
          <w:tcPr>
            <w:tcW w:w="343" w:type="pct"/>
            <w:tcBorders>
              <w:top w:val="nil"/>
              <w:left w:val="nil"/>
              <w:bottom w:val="single" w:sz="4" w:space="0" w:color="auto"/>
              <w:right w:val="single" w:sz="4" w:space="0" w:color="auto"/>
            </w:tcBorders>
            <w:shd w:val="clear" w:color="auto" w:fill="auto"/>
            <w:noWrap/>
            <w:vAlign w:val="bottom"/>
            <w:hideMark/>
          </w:tcPr>
          <w:p w14:paraId="4EAC1BDE"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3BB5E300"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4BD23830"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1273</w:t>
            </w:r>
          </w:p>
        </w:tc>
        <w:tc>
          <w:tcPr>
            <w:tcW w:w="343" w:type="pct"/>
            <w:tcBorders>
              <w:top w:val="nil"/>
              <w:left w:val="nil"/>
              <w:bottom w:val="single" w:sz="4" w:space="0" w:color="auto"/>
              <w:right w:val="single" w:sz="4" w:space="0" w:color="auto"/>
            </w:tcBorders>
            <w:shd w:val="clear" w:color="auto" w:fill="auto"/>
            <w:noWrap/>
            <w:vAlign w:val="bottom"/>
            <w:hideMark/>
          </w:tcPr>
          <w:p w14:paraId="5AC26453"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1762</w:t>
            </w:r>
          </w:p>
        </w:tc>
        <w:tc>
          <w:tcPr>
            <w:tcW w:w="343" w:type="pct"/>
            <w:tcBorders>
              <w:top w:val="nil"/>
              <w:left w:val="nil"/>
              <w:bottom w:val="single" w:sz="4" w:space="0" w:color="auto"/>
              <w:right w:val="single" w:sz="4" w:space="0" w:color="auto"/>
            </w:tcBorders>
            <w:shd w:val="clear" w:color="auto" w:fill="auto"/>
            <w:noWrap/>
            <w:vAlign w:val="bottom"/>
            <w:hideMark/>
          </w:tcPr>
          <w:p w14:paraId="6E8FAAA7"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1907</w:t>
            </w:r>
          </w:p>
        </w:tc>
        <w:tc>
          <w:tcPr>
            <w:tcW w:w="343" w:type="pct"/>
            <w:tcBorders>
              <w:top w:val="nil"/>
              <w:left w:val="nil"/>
              <w:bottom w:val="single" w:sz="4" w:space="0" w:color="auto"/>
              <w:right w:val="single" w:sz="4" w:space="0" w:color="auto"/>
            </w:tcBorders>
            <w:shd w:val="clear" w:color="auto" w:fill="auto"/>
            <w:noWrap/>
            <w:vAlign w:val="bottom"/>
            <w:hideMark/>
          </w:tcPr>
          <w:p w14:paraId="1892B518"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4F3A06E6"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002793B4"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520</w:t>
            </w:r>
          </w:p>
        </w:tc>
        <w:tc>
          <w:tcPr>
            <w:tcW w:w="343" w:type="pct"/>
            <w:tcBorders>
              <w:top w:val="nil"/>
              <w:left w:val="nil"/>
              <w:bottom w:val="single" w:sz="4" w:space="0" w:color="auto"/>
              <w:right w:val="single" w:sz="4" w:space="0" w:color="auto"/>
            </w:tcBorders>
            <w:shd w:val="clear" w:color="auto" w:fill="auto"/>
            <w:noWrap/>
            <w:vAlign w:val="bottom"/>
            <w:hideMark/>
          </w:tcPr>
          <w:p w14:paraId="095A1452"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290</w:t>
            </w:r>
          </w:p>
        </w:tc>
        <w:tc>
          <w:tcPr>
            <w:tcW w:w="343" w:type="pct"/>
            <w:tcBorders>
              <w:top w:val="nil"/>
              <w:left w:val="nil"/>
              <w:bottom w:val="single" w:sz="4" w:space="0" w:color="auto"/>
              <w:right w:val="single" w:sz="4" w:space="0" w:color="auto"/>
            </w:tcBorders>
            <w:shd w:val="clear" w:color="auto" w:fill="auto"/>
            <w:noWrap/>
            <w:vAlign w:val="bottom"/>
            <w:hideMark/>
          </w:tcPr>
          <w:p w14:paraId="5FCA3C8B"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2167</w:t>
            </w:r>
          </w:p>
        </w:tc>
        <w:tc>
          <w:tcPr>
            <w:tcW w:w="343" w:type="pct"/>
            <w:tcBorders>
              <w:top w:val="nil"/>
              <w:left w:val="nil"/>
              <w:bottom w:val="single" w:sz="4" w:space="0" w:color="auto"/>
              <w:right w:val="single" w:sz="4" w:space="0" w:color="auto"/>
            </w:tcBorders>
            <w:shd w:val="clear" w:color="auto" w:fill="auto"/>
            <w:noWrap/>
            <w:vAlign w:val="bottom"/>
            <w:hideMark/>
          </w:tcPr>
          <w:p w14:paraId="6C8195E6"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1494</w:t>
            </w:r>
          </w:p>
        </w:tc>
        <w:tc>
          <w:tcPr>
            <w:tcW w:w="593" w:type="pct"/>
            <w:tcBorders>
              <w:top w:val="nil"/>
              <w:left w:val="nil"/>
              <w:bottom w:val="single" w:sz="4" w:space="0" w:color="auto"/>
              <w:right w:val="single" w:sz="4" w:space="0" w:color="auto"/>
            </w:tcBorders>
            <w:shd w:val="clear" w:color="auto" w:fill="auto"/>
            <w:noWrap/>
            <w:vAlign w:val="bottom"/>
            <w:hideMark/>
          </w:tcPr>
          <w:p w14:paraId="42607B4F"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9413</w:t>
            </w:r>
          </w:p>
        </w:tc>
      </w:tr>
      <w:tr w:rsidR="002D0512" w:rsidRPr="00901299" w14:paraId="6D96AADB" w14:textId="77777777" w:rsidTr="002D0512">
        <w:trPr>
          <w:trHeight w:val="300"/>
        </w:trPr>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3D1EE7E8"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D</w:t>
            </w:r>
          </w:p>
        </w:tc>
        <w:tc>
          <w:tcPr>
            <w:tcW w:w="343" w:type="pct"/>
            <w:tcBorders>
              <w:top w:val="nil"/>
              <w:left w:val="nil"/>
              <w:bottom w:val="single" w:sz="4" w:space="0" w:color="auto"/>
              <w:right w:val="single" w:sz="4" w:space="0" w:color="auto"/>
            </w:tcBorders>
            <w:shd w:val="clear" w:color="auto" w:fill="auto"/>
            <w:noWrap/>
            <w:vAlign w:val="bottom"/>
            <w:hideMark/>
          </w:tcPr>
          <w:p w14:paraId="65B37B7B"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31951379"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3F18D11D"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361B1C4E"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49199CD9"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76A319BB"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891</w:t>
            </w:r>
          </w:p>
        </w:tc>
        <w:tc>
          <w:tcPr>
            <w:tcW w:w="343" w:type="pct"/>
            <w:tcBorders>
              <w:top w:val="nil"/>
              <w:left w:val="nil"/>
              <w:bottom w:val="single" w:sz="4" w:space="0" w:color="auto"/>
              <w:right w:val="single" w:sz="4" w:space="0" w:color="auto"/>
            </w:tcBorders>
            <w:shd w:val="clear" w:color="auto" w:fill="auto"/>
            <w:noWrap/>
            <w:vAlign w:val="bottom"/>
            <w:hideMark/>
          </w:tcPr>
          <w:p w14:paraId="6A1F0029"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211</w:t>
            </w:r>
          </w:p>
        </w:tc>
        <w:tc>
          <w:tcPr>
            <w:tcW w:w="343" w:type="pct"/>
            <w:tcBorders>
              <w:top w:val="nil"/>
              <w:left w:val="nil"/>
              <w:bottom w:val="single" w:sz="4" w:space="0" w:color="auto"/>
              <w:right w:val="single" w:sz="4" w:space="0" w:color="auto"/>
            </w:tcBorders>
            <w:shd w:val="clear" w:color="auto" w:fill="auto"/>
            <w:noWrap/>
            <w:vAlign w:val="bottom"/>
            <w:hideMark/>
          </w:tcPr>
          <w:p w14:paraId="42560E05"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443</w:t>
            </w:r>
          </w:p>
        </w:tc>
        <w:tc>
          <w:tcPr>
            <w:tcW w:w="343" w:type="pct"/>
            <w:tcBorders>
              <w:top w:val="nil"/>
              <w:left w:val="nil"/>
              <w:bottom w:val="single" w:sz="4" w:space="0" w:color="auto"/>
              <w:right w:val="single" w:sz="4" w:space="0" w:color="auto"/>
            </w:tcBorders>
            <w:shd w:val="clear" w:color="auto" w:fill="auto"/>
            <w:noWrap/>
            <w:vAlign w:val="bottom"/>
            <w:hideMark/>
          </w:tcPr>
          <w:p w14:paraId="7A64A995"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2208</w:t>
            </w:r>
          </w:p>
        </w:tc>
        <w:tc>
          <w:tcPr>
            <w:tcW w:w="343" w:type="pct"/>
            <w:tcBorders>
              <w:top w:val="nil"/>
              <w:left w:val="nil"/>
              <w:bottom w:val="single" w:sz="4" w:space="0" w:color="auto"/>
              <w:right w:val="single" w:sz="4" w:space="0" w:color="auto"/>
            </w:tcBorders>
            <w:shd w:val="clear" w:color="auto" w:fill="auto"/>
            <w:noWrap/>
            <w:vAlign w:val="bottom"/>
            <w:hideMark/>
          </w:tcPr>
          <w:p w14:paraId="02CABC2F"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36A1FEB6"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93" w:type="pct"/>
            <w:tcBorders>
              <w:top w:val="nil"/>
              <w:left w:val="nil"/>
              <w:bottom w:val="single" w:sz="4" w:space="0" w:color="auto"/>
              <w:right w:val="single" w:sz="4" w:space="0" w:color="auto"/>
            </w:tcBorders>
            <w:shd w:val="clear" w:color="auto" w:fill="auto"/>
            <w:noWrap/>
            <w:vAlign w:val="bottom"/>
            <w:hideMark/>
          </w:tcPr>
          <w:p w14:paraId="7FB56954"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3753</w:t>
            </w:r>
          </w:p>
        </w:tc>
      </w:tr>
      <w:tr w:rsidR="002D0512" w:rsidRPr="00901299" w14:paraId="6980F1DD" w14:textId="77777777" w:rsidTr="002D0512">
        <w:trPr>
          <w:trHeight w:val="300"/>
        </w:trPr>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482590C3"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E</w:t>
            </w:r>
          </w:p>
        </w:tc>
        <w:tc>
          <w:tcPr>
            <w:tcW w:w="343" w:type="pct"/>
            <w:tcBorders>
              <w:top w:val="nil"/>
              <w:left w:val="nil"/>
              <w:bottom w:val="single" w:sz="4" w:space="0" w:color="auto"/>
              <w:right w:val="single" w:sz="4" w:space="0" w:color="auto"/>
            </w:tcBorders>
            <w:shd w:val="clear" w:color="auto" w:fill="auto"/>
            <w:noWrap/>
            <w:vAlign w:val="bottom"/>
            <w:hideMark/>
          </w:tcPr>
          <w:p w14:paraId="642F76C2"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0BEBDC3A"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726C5830"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41800F57"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68D957A4"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75042304"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3AC034A2"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173</w:t>
            </w:r>
          </w:p>
        </w:tc>
        <w:tc>
          <w:tcPr>
            <w:tcW w:w="343" w:type="pct"/>
            <w:tcBorders>
              <w:top w:val="nil"/>
              <w:left w:val="nil"/>
              <w:bottom w:val="single" w:sz="4" w:space="0" w:color="auto"/>
              <w:right w:val="single" w:sz="4" w:space="0" w:color="auto"/>
            </w:tcBorders>
            <w:shd w:val="clear" w:color="auto" w:fill="auto"/>
            <w:noWrap/>
            <w:vAlign w:val="bottom"/>
            <w:hideMark/>
          </w:tcPr>
          <w:p w14:paraId="7AAFFF25"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261</w:t>
            </w:r>
          </w:p>
        </w:tc>
        <w:tc>
          <w:tcPr>
            <w:tcW w:w="343" w:type="pct"/>
            <w:tcBorders>
              <w:top w:val="nil"/>
              <w:left w:val="nil"/>
              <w:bottom w:val="single" w:sz="4" w:space="0" w:color="auto"/>
              <w:right w:val="single" w:sz="4" w:space="0" w:color="auto"/>
            </w:tcBorders>
            <w:shd w:val="clear" w:color="auto" w:fill="auto"/>
            <w:noWrap/>
            <w:vAlign w:val="bottom"/>
            <w:hideMark/>
          </w:tcPr>
          <w:p w14:paraId="4CDC158B"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596</w:t>
            </w:r>
          </w:p>
        </w:tc>
        <w:tc>
          <w:tcPr>
            <w:tcW w:w="343" w:type="pct"/>
            <w:tcBorders>
              <w:top w:val="nil"/>
              <w:left w:val="nil"/>
              <w:bottom w:val="single" w:sz="4" w:space="0" w:color="auto"/>
              <w:right w:val="single" w:sz="4" w:space="0" w:color="auto"/>
            </w:tcBorders>
            <w:shd w:val="clear" w:color="auto" w:fill="auto"/>
            <w:noWrap/>
            <w:vAlign w:val="bottom"/>
            <w:hideMark/>
          </w:tcPr>
          <w:p w14:paraId="32334CF0"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570</w:t>
            </w:r>
          </w:p>
        </w:tc>
        <w:tc>
          <w:tcPr>
            <w:tcW w:w="343" w:type="pct"/>
            <w:tcBorders>
              <w:top w:val="nil"/>
              <w:left w:val="nil"/>
              <w:bottom w:val="single" w:sz="4" w:space="0" w:color="auto"/>
              <w:right w:val="single" w:sz="4" w:space="0" w:color="auto"/>
            </w:tcBorders>
            <w:shd w:val="clear" w:color="auto" w:fill="auto"/>
            <w:noWrap/>
            <w:vAlign w:val="bottom"/>
            <w:hideMark/>
          </w:tcPr>
          <w:p w14:paraId="751B6C0D"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128</w:t>
            </w:r>
          </w:p>
        </w:tc>
        <w:tc>
          <w:tcPr>
            <w:tcW w:w="593" w:type="pct"/>
            <w:tcBorders>
              <w:top w:val="nil"/>
              <w:left w:val="nil"/>
              <w:bottom w:val="single" w:sz="4" w:space="0" w:color="auto"/>
              <w:right w:val="single" w:sz="4" w:space="0" w:color="auto"/>
            </w:tcBorders>
            <w:shd w:val="clear" w:color="auto" w:fill="auto"/>
            <w:noWrap/>
            <w:vAlign w:val="bottom"/>
            <w:hideMark/>
          </w:tcPr>
          <w:p w14:paraId="380D18E6"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1728</w:t>
            </w:r>
          </w:p>
        </w:tc>
      </w:tr>
      <w:tr w:rsidR="002D0512" w:rsidRPr="00901299" w14:paraId="25E1E4D9" w14:textId="77777777" w:rsidTr="002D0512">
        <w:trPr>
          <w:trHeight w:val="300"/>
        </w:trPr>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12CBA1FA"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G</w:t>
            </w:r>
          </w:p>
        </w:tc>
        <w:tc>
          <w:tcPr>
            <w:tcW w:w="343" w:type="pct"/>
            <w:tcBorders>
              <w:top w:val="nil"/>
              <w:left w:val="nil"/>
              <w:bottom w:val="single" w:sz="4" w:space="0" w:color="auto"/>
              <w:right w:val="single" w:sz="4" w:space="0" w:color="auto"/>
            </w:tcBorders>
            <w:shd w:val="clear" w:color="auto" w:fill="auto"/>
            <w:noWrap/>
            <w:vAlign w:val="bottom"/>
            <w:hideMark/>
          </w:tcPr>
          <w:p w14:paraId="29119C82"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59</w:t>
            </w:r>
          </w:p>
        </w:tc>
        <w:tc>
          <w:tcPr>
            <w:tcW w:w="343" w:type="pct"/>
            <w:tcBorders>
              <w:top w:val="nil"/>
              <w:left w:val="nil"/>
              <w:bottom w:val="single" w:sz="4" w:space="0" w:color="auto"/>
              <w:right w:val="single" w:sz="4" w:space="0" w:color="auto"/>
            </w:tcBorders>
            <w:shd w:val="clear" w:color="auto" w:fill="auto"/>
            <w:noWrap/>
            <w:vAlign w:val="bottom"/>
            <w:hideMark/>
          </w:tcPr>
          <w:p w14:paraId="23ADF2E8"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475</w:t>
            </w:r>
          </w:p>
        </w:tc>
        <w:tc>
          <w:tcPr>
            <w:tcW w:w="343" w:type="pct"/>
            <w:tcBorders>
              <w:top w:val="nil"/>
              <w:left w:val="nil"/>
              <w:bottom w:val="single" w:sz="4" w:space="0" w:color="auto"/>
              <w:right w:val="single" w:sz="4" w:space="0" w:color="auto"/>
            </w:tcBorders>
            <w:shd w:val="clear" w:color="auto" w:fill="auto"/>
            <w:noWrap/>
            <w:vAlign w:val="bottom"/>
            <w:hideMark/>
          </w:tcPr>
          <w:p w14:paraId="634C734A"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06EFC2E4"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3714529C"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21B203D7"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454A086D"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443215B7"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5077D855"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20B32054"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43" w:type="pct"/>
            <w:tcBorders>
              <w:top w:val="nil"/>
              <w:left w:val="nil"/>
              <w:bottom w:val="single" w:sz="4" w:space="0" w:color="auto"/>
              <w:right w:val="single" w:sz="4" w:space="0" w:color="auto"/>
            </w:tcBorders>
            <w:shd w:val="clear" w:color="auto" w:fill="auto"/>
            <w:noWrap/>
            <w:vAlign w:val="bottom"/>
            <w:hideMark/>
          </w:tcPr>
          <w:p w14:paraId="12EBFC21" w14:textId="77777777" w:rsidR="002D0512" w:rsidRPr="00901299" w:rsidRDefault="002D0512" w:rsidP="002D051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93" w:type="pct"/>
            <w:tcBorders>
              <w:top w:val="nil"/>
              <w:left w:val="nil"/>
              <w:bottom w:val="single" w:sz="4" w:space="0" w:color="auto"/>
              <w:right w:val="single" w:sz="4" w:space="0" w:color="auto"/>
            </w:tcBorders>
            <w:shd w:val="clear" w:color="auto" w:fill="auto"/>
            <w:noWrap/>
            <w:vAlign w:val="bottom"/>
            <w:hideMark/>
          </w:tcPr>
          <w:p w14:paraId="023427A7"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534</w:t>
            </w:r>
          </w:p>
        </w:tc>
      </w:tr>
      <w:tr w:rsidR="002D0512" w:rsidRPr="00901299" w14:paraId="43537B29" w14:textId="77777777" w:rsidTr="002D0512">
        <w:trPr>
          <w:trHeight w:val="1140"/>
        </w:trPr>
        <w:tc>
          <w:tcPr>
            <w:tcW w:w="639" w:type="pct"/>
            <w:tcBorders>
              <w:top w:val="nil"/>
              <w:left w:val="single" w:sz="4" w:space="0" w:color="auto"/>
              <w:bottom w:val="single" w:sz="4" w:space="0" w:color="auto"/>
              <w:right w:val="single" w:sz="4" w:space="0" w:color="auto"/>
            </w:tcBorders>
            <w:shd w:val="clear" w:color="000000" w:fill="D9D9D9"/>
            <w:vAlign w:val="center"/>
            <w:hideMark/>
          </w:tcPr>
          <w:p w14:paraId="66150EA2"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Dĺžka</w:t>
            </w:r>
            <w:r w:rsidRPr="00901299">
              <w:rPr>
                <w:rFonts w:ascii="Times New Roman" w:eastAsia="Times New Roman" w:hAnsi="Times New Roman" w:cs="Times New Roman"/>
                <w:b/>
                <w:bCs/>
                <w:color w:val="000000"/>
                <w:lang w:eastAsia="sk-SK"/>
              </w:rPr>
              <w:br/>
              <w:t>pozitívnych registrácií (s)</w:t>
            </w:r>
          </w:p>
        </w:tc>
        <w:tc>
          <w:tcPr>
            <w:tcW w:w="343" w:type="pct"/>
            <w:tcBorders>
              <w:top w:val="nil"/>
              <w:left w:val="nil"/>
              <w:bottom w:val="single" w:sz="4" w:space="0" w:color="auto"/>
              <w:right w:val="single" w:sz="4" w:space="0" w:color="auto"/>
            </w:tcBorders>
            <w:shd w:val="clear" w:color="000000" w:fill="D9D9D9"/>
            <w:noWrap/>
            <w:vAlign w:val="center"/>
            <w:hideMark/>
          </w:tcPr>
          <w:p w14:paraId="50DF375D"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468</w:t>
            </w:r>
          </w:p>
        </w:tc>
        <w:tc>
          <w:tcPr>
            <w:tcW w:w="343" w:type="pct"/>
            <w:tcBorders>
              <w:top w:val="nil"/>
              <w:left w:val="nil"/>
              <w:bottom w:val="single" w:sz="4" w:space="0" w:color="auto"/>
              <w:right w:val="single" w:sz="4" w:space="0" w:color="auto"/>
            </w:tcBorders>
            <w:shd w:val="clear" w:color="000000" w:fill="D9D9D9"/>
            <w:noWrap/>
            <w:vAlign w:val="center"/>
            <w:hideMark/>
          </w:tcPr>
          <w:p w14:paraId="1E5BD4D0"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3932</w:t>
            </w:r>
          </w:p>
        </w:tc>
        <w:tc>
          <w:tcPr>
            <w:tcW w:w="343" w:type="pct"/>
            <w:tcBorders>
              <w:top w:val="nil"/>
              <w:left w:val="nil"/>
              <w:bottom w:val="single" w:sz="4" w:space="0" w:color="auto"/>
              <w:right w:val="single" w:sz="4" w:space="0" w:color="auto"/>
            </w:tcBorders>
            <w:shd w:val="clear" w:color="000000" w:fill="D9D9D9"/>
            <w:noWrap/>
            <w:vAlign w:val="center"/>
            <w:hideMark/>
          </w:tcPr>
          <w:p w14:paraId="43FFE3DD"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8059</w:t>
            </w:r>
          </w:p>
        </w:tc>
        <w:tc>
          <w:tcPr>
            <w:tcW w:w="343" w:type="pct"/>
            <w:tcBorders>
              <w:top w:val="nil"/>
              <w:left w:val="nil"/>
              <w:bottom w:val="single" w:sz="4" w:space="0" w:color="auto"/>
              <w:right w:val="single" w:sz="4" w:space="0" w:color="auto"/>
            </w:tcBorders>
            <w:shd w:val="clear" w:color="000000" w:fill="D9D9D9"/>
            <w:noWrap/>
            <w:vAlign w:val="center"/>
            <w:hideMark/>
          </w:tcPr>
          <w:p w14:paraId="4AD566E2"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16766</w:t>
            </w:r>
          </w:p>
        </w:tc>
        <w:tc>
          <w:tcPr>
            <w:tcW w:w="343" w:type="pct"/>
            <w:tcBorders>
              <w:top w:val="nil"/>
              <w:left w:val="nil"/>
              <w:bottom w:val="single" w:sz="4" w:space="0" w:color="auto"/>
              <w:right w:val="single" w:sz="4" w:space="0" w:color="auto"/>
            </w:tcBorders>
            <w:shd w:val="clear" w:color="000000" w:fill="D9D9D9"/>
            <w:noWrap/>
            <w:vAlign w:val="center"/>
            <w:hideMark/>
          </w:tcPr>
          <w:p w14:paraId="77D8BE85"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4551</w:t>
            </w:r>
          </w:p>
        </w:tc>
        <w:tc>
          <w:tcPr>
            <w:tcW w:w="343" w:type="pct"/>
            <w:tcBorders>
              <w:top w:val="nil"/>
              <w:left w:val="nil"/>
              <w:bottom w:val="single" w:sz="4" w:space="0" w:color="auto"/>
              <w:right w:val="single" w:sz="4" w:space="0" w:color="auto"/>
            </w:tcBorders>
            <w:shd w:val="clear" w:color="000000" w:fill="D9D9D9"/>
            <w:noWrap/>
            <w:vAlign w:val="center"/>
            <w:hideMark/>
          </w:tcPr>
          <w:p w14:paraId="5111ED06"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2252</w:t>
            </w:r>
          </w:p>
        </w:tc>
        <w:tc>
          <w:tcPr>
            <w:tcW w:w="343" w:type="pct"/>
            <w:tcBorders>
              <w:top w:val="nil"/>
              <w:left w:val="nil"/>
              <w:bottom w:val="single" w:sz="4" w:space="0" w:color="auto"/>
              <w:right w:val="single" w:sz="4" w:space="0" w:color="auto"/>
            </w:tcBorders>
            <w:shd w:val="clear" w:color="000000" w:fill="D9D9D9"/>
            <w:noWrap/>
            <w:vAlign w:val="center"/>
            <w:hideMark/>
          </w:tcPr>
          <w:p w14:paraId="37BEF0FF"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2143</w:t>
            </w:r>
          </w:p>
        </w:tc>
        <w:tc>
          <w:tcPr>
            <w:tcW w:w="343" w:type="pct"/>
            <w:tcBorders>
              <w:top w:val="nil"/>
              <w:left w:val="nil"/>
              <w:bottom w:val="single" w:sz="4" w:space="0" w:color="auto"/>
              <w:right w:val="single" w:sz="4" w:space="0" w:color="auto"/>
            </w:tcBorders>
            <w:shd w:val="clear" w:color="000000" w:fill="D9D9D9"/>
            <w:noWrap/>
            <w:vAlign w:val="center"/>
            <w:hideMark/>
          </w:tcPr>
          <w:p w14:paraId="33303D1B"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1476</w:t>
            </w:r>
          </w:p>
        </w:tc>
        <w:tc>
          <w:tcPr>
            <w:tcW w:w="343" w:type="pct"/>
            <w:tcBorders>
              <w:top w:val="nil"/>
              <w:left w:val="nil"/>
              <w:bottom w:val="single" w:sz="4" w:space="0" w:color="auto"/>
              <w:right w:val="single" w:sz="4" w:space="0" w:color="auto"/>
            </w:tcBorders>
            <w:shd w:val="clear" w:color="000000" w:fill="D9D9D9"/>
            <w:noWrap/>
            <w:vAlign w:val="center"/>
            <w:hideMark/>
          </w:tcPr>
          <w:p w14:paraId="5CA4FFCF"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3201</w:t>
            </w:r>
          </w:p>
        </w:tc>
        <w:tc>
          <w:tcPr>
            <w:tcW w:w="343" w:type="pct"/>
            <w:tcBorders>
              <w:top w:val="nil"/>
              <w:left w:val="nil"/>
              <w:bottom w:val="single" w:sz="4" w:space="0" w:color="auto"/>
              <w:right w:val="single" w:sz="4" w:space="0" w:color="auto"/>
            </w:tcBorders>
            <w:shd w:val="clear" w:color="000000" w:fill="D9D9D9"/>
            <w:noWrap/>
            <w:vAlign w:val="center"/>
            <w:hideMark/>
          </w:tcPr>
          <w:p w14:paraId="40F6A195"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3819</w:t>
            </w:r>
          </w:p>
        </w:tc>
        <w:tc>
          <w:tcPr>
            <w:tcW w:w="343" w:type="pct"/>
            <w:tcBorders>
              <w:top w:val="nil"/>
              <w:left w:val="nil"/>
              <w:bottom w:val="single" w:sz="4" w:space="0" w:color="auto"/>
              <w:right w:val="single" w:sz="4" w:space="0" w:color="auto"/>
            </w:tcBorders>
            <w:shd w:val="clear" w:color="000000" w:fill="D9D9D9"/>
            <w:noWrap/>
            <w:vAlign w:val="center"/>
            <w:hideMark/>
          </w:tcPr>
          <w:p w14:paraId="50A1B4DC"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1622</w:t>
            </w:r>
          </w:p>
        </w:tc>
        <w:tc>
          <w:tcPr>
            <w:tcW w:w="593" w:type="pct"/>
            <w:tcBorders>
              <w:top w:val="nil"/>
              <w:left w:val="nil"/>
              <w:bottom w:val="single" w:sz="4" w:space="0" w:color="auto"/>
              <w:right w:val="single" w:sz="4" w:space="0" w:color="auto"/>
            </w:tcBorders>
            <w:shd w:val="clear" w:color="000000" w:fill="D9D9D9"/>
            <w:noWrap/>
            <w:vAlign w:val="center"/>
            <w:hideMark/>
          </w:tcPr>
          <w:p w14:paraId="66A42CB1" w14:textId="77777777" w:rsidR="002D0512" w:rsidRPr="00901299" w:rsidRDefault="002D0512" w:rsidP="002D051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48289</w:t>
            </w:r>
          </w:p>
        </w:tc>
      </w:tr>
    </w:tbl>
    <w:p w14:paraId="0447B434" w14:textId="77777777" w:rsidR="006022D7" w:rsidRPr="00901299" w:rsidRDefault="006022D7" w:rsidP="00985906">
      <w:pPr>
        <w:spacing w:line="360" w:lineRule="auto"/>
        <w:jc w:val="both"/>
        <w:rPr>
          <w:rFonts w:ascii="Times New Roman" w:hAnsi="Times New Roman" w:cs="Times New Roman"/>
          <w:sz w:val="24"/>
          <w:szCs w:val="24"/>
        </w:rPr>
      </w:pPr>
    </w:p>
    <w:p w14:paraId="4DAC0D07" w14:textId="77777777" w:rsidR="000F79CF" w:rsidRPr="00901299" w:rsidRDefault="000F79CF" w:rsidP="00985906">
      <w:pPr>
        <w:spacing w:line="360" w:lineRule="auto"/>
        <w:jc w:val="both"/>
        <w:rPr>
          <w:rFonts w:ascii="Times New Roman" w:hAnsi="Times New Roman" w:cs="Times New Roman"/>
          <w:sz w:val="24"/>
          <w:szCs w:val="24"/>
        </w:rPr>
      </w:pPr>
    </w:p>
    <w:p w14:paraId="154E57DD" w14:textId="716BFA8E" w:rsidR="006022D7" w:rsidRPr="00901299" w:rsidRDefault="00BC17BC" w:rsidP="00985906">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Mesačné zmeny druhových spektier a </w:t>
      </w:r>
      <w:proofErr w:type="spellStart"/>
      <w:r w:rsidRPr="00901299">
        <w:rPr>
          <w:rFonts w:ascii="Times New Roman" w:hAnsi="Times New Roman" w:cs="Times New Roman"/>
          <w:b/>
          <w:bCs/>
          <w:color w:val="00B050"/>
          <w:sz w:val="24"/>
          <w:szCs w:val="24"/>
        </w:rPr>
        <w:t>abundacie</w:t>
      </w:r>
      <w:proofErr w:type="spellEnd"/>
      <w:r w:rsidRPr="00901299">
        <w:rPr>
          <w:rFonts w:ascii="Times New Roman" w:hAnsi="Times New Roman" w:cs="Times New Roman"/>
          <w:b/>
          <w:bCs/>
          <w:color w:val="00B050"/>
          <w:sz w:val="24"/>
          <w:szCs w:val="24"/>
        </w:rPr>
        <w:t xml:space="preserve"> jednotlivých druhov cicavcov </w:t>
      </w:r>
    </w:p>
    <w:p w14:paraId="7447B935" w14:textId="7261A3F6" w:rsidR="006022D7" w:rsidRPr="00901299" w:rsidRDefault="00BC17BC"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Celková abundancia </w:t>
      </w:r>
      <w:r w:rsidR="00EF7920" w:rsidRPr="00901299">
        <w:rPr>
          <w:rFonts w:ascii="Times New Roman" w:hAnsi="Times New Roman" w:cs="Times New Roman"/>
          <w:sz w:val="24"/>
          <w:szCs w:val="24"/>
        </w:rPr>
        <w:t>1</w:t>
      </w:r>
      <w:r w:rsidR="00915A83">
        <w:rPr>
          <w:rFonts w:ascii="Times New Roman" w:hAnsi="Times New Roman" w:cs="Times New Roman"/>
          <w:sz w:val="24"/>
          <w:szCs w:val="24"/>
        </w:rPr>
        <w:t>9</w:t>
      </w:r>
      <w:r w:rsidR="00EF7920" w:rsidRPr="00901299">
        <w:rPr>
          <w:rFonts w:ascii="Times New Roman" w:hAnsi="Times New Roman" w:cs="Times New Roman"/>
          <w:sz w:val="24"/>
          <w:szCs w:val="24"/>
        </w:rPr>
        <w:t xml:space="preserve"> pri videomonitoringu zachytených druhoch</w:t>
      </w:r>
      <w:r w:rsidRPr="00901299">
        <w:rPr>
          <w:rFonts w:ascii="Times New Roman" w:hAnsi="Times New Roman" w:cs="Times New Roman"/>
          <w:sz w:val="24"/>
          <w:szCs w:val="24"/>
        </w:rPr>
        <w:t xml:space="preserve"> cicavcov bola </w:t>
      </w:r>
      <w:r w:rsidR="00915A83">
        <w:rPr>
          <w:rFonts w:ascii="Times New Roman" w:hAnsi="Times New Roman" w:cs="Times New Roman"/>
          <w:sz w:val="24"/>
          <w:szCs w:val="24"/>
        </w:rPr>
        <w:t>za celú</w:t>
      </w:r>
      <w:r w:rsidRPr="00901299">
        <w:rPr>
          <w:rFonts w:ascii="Times New Roman" w:hAnsi="Times New Roman" w:cs="Times New Roman"/>
          <w:sz w:val="24"/>
          <w:szCs w:val="24"/>
        </w:rPr>
        <w:t xml:space="preserve"> monitorova</w:t>
      </w:r>
      <w:r w:rsidR="00915A83">
        <w:rPr>
          <w:rFonts w:ascii="Times New Roman" w:hAnsi="Times New Roman" w:cs="Times New Roman"/>
          <w:sz w:val="24"/>
          <w:szCs w:val="24"/>
        </w:rPr>
        <w:t>ciu</w:t>
      </w:r>
      <w:r w:rsidRPr="00901299">
        <w:rPr>
          <w:rFonts w:ascii="Times New Roman" w:hAnsi="Times New Roman" w:cs="Times New Roman"/>
          <w:sz w:val="24"/>
          <w:szCs w:val="24"/>
        </w:rPr>
        <w:t xml:space="preserve"> periód</w:t>
      </w:r>
      <w:r w:rsidR="00915A83">
        <w:rPr>
          <w:rFonts w:ascii="Times New Roman" w:hAnsi="Times New Roman" w:cs="Times New Roman"/>
          <w:sz w:val="24"/>
          <w:szCs w:val="24"/>
        </w:rPr>
        <w:t>u</w:t>
      </w:r>
      <w:r w:rsidRPr="00901299">
        <w:rPr>
          <w:rFonts w:ascii="Times New Roman" w:hAnsi="Times New Roman" w:cs="Times New Roman"/>
          <w:sz w:val="24"/>
          <w:szCs w:val="24"/>
        </w:rPr>
        <w:t xml:space="preserve"> 4 518 jedincov/skúmaná plocha/11 mesiacov. </w:t>
      </w:r>
      <w:r w:rsidR="00393899" w:rsidRPr="00901299">
        <w:rPr>
          <w:rFonts w:ascii="Times New Roman" w:hAnsi="Times New Roman" w:cs="Times New Roman"/>
          <w:sz w:val="24"/>
          <w:szCs w:val="24"/>
        </w:rPr>
        <w:t xml:space="preserve">Počet druhov kolísal v rozmedzí </w:t>
      </w:r>
      <w:r w:rsidR="00AD60A2">
        <w:rPr>
          <w:rFonts w:ascii="Times New Roman" w:hAnsi="Times New Roman" w:cs="Times New Roman"/>
          <w:sz w:val="24"/>
          <w:szCs w:val="24"/>
        </w:rPr>
        <w:t>6</w:t>
      </w:r>
      <w:r w:rsidR="00393899" w:rsidRPr="00901299">
        <w:rPr>
          <w:rFonts w:ascii="Times New Roman" w:hAnsi="Times New Roman" w:cs="Times New Roman"/>
          <w:sz w:val="24"/>
          <w:szCs w:val="24"/>
        </w:rPr>
        <w:t xml:space="preserve"> (</w:t>
      </w:r>
      <w:r w:rsidR="00AD60A2">
        <w:rPr>
          <w:rFonts w:ascii="Times New Roman" w:hAnsi="Times New Roman" w:cs="Times New Roman"/>
          <w:sz w:val="24"/>
          <w:szCs w:val="24"/>
        </w:rPr>
        <w:t>jún a júl 2024</w:t>
      </w:r>
      <w:r w:rsidR="00393899" w:rsidRPr="00901299">
        <w:rPr>
          <w:rFonts w:ascii="Times New Roman" w:hAnsi="Times New Roman" w:cs="Times New Roman"/>
          <w:sz w:val="24"/>
          <w:szCs w:val="24"/>
        </w:rPr>
        <w:t xml:space="preserve">) – </w:t>
      </w:r>
      <w:r w:rsidR="00EF7920" w:rsidRPr="00901299">
        <w:rPr>
          <w:rFonts w:ascii="Times New Roman" w:hAnsi="Times New Roman" w:cs="Times New Roman"/>
          <w:sz w:val="24"/>
          <w:szCs w:val="24"/>
        </w:rPr>
        <w:t>10</w:t>
      </w:r>
      <w:r w:rsidR="00393899" w:rsidRPr="00901299">
        <w:rPr>
          <w:rFonts w:ascii="Times New Roman" w:hAnsi="Times New Roman" w:cs="Times New Roman"/>
          <w:sz w:val="24"/>
          <w:szCs w:val="24"/>
        </w:rPr>
        <w:t xml:space="preserve"> druhov (</w:t>
      </w:r>
      <w:r w:rsidR="00AD60A2">
        <w:rPr>
          <w:rFonts w:ascii="Times New Roman" w:hAnsi="Times New Roman" w:cs="Times New Roman"/>
          <w:sz w:val="24"/>
          <w:szCs w:val="24"/>
        </w:rPr>
        <w:t xml:space="preserve">január </w:t>
      </w:r>
      <w:r w:rsidR="00393899" w:rsidRPr="00901299">
        <w:rPr>
          <w:rFonts w:ascii="Times New Roman" w:hAnsi="Times New Roman" w:cs="Times New Roman"/>
          <w:sz w:val="24"/>
          <w:szCs w:val="24"/>
        </w:rPr>
        <w:t xml:space="preserve"> 2024). Najvyššiu početnosť vykazoval srnec lesný</w:t>
      </w:r>
      <w:r w:rsidR="00EF7920" w:rsidRPr="00901299">
        <w:rPr>
          <w:rFonts w:ascii="Times New Roman" w:hAnsi="Times New Roman" w:cs="Times New Roman"/>
          <w:sz w:val="24"/>
          <w:szCs w:val="24"/>
        </w:rPr>
        <w:t xml:space="preserve">, </w:t>
      </w:r>
      <w:r w:rsidR="00393899" w:rsidRPr="00901299">
        <w:rPr>
          <w:rFonts w:ascii="Times New Roman" w:hAnsi="Times New Roman" w:cs="Times New Roman"/>
          <w:sz w:val="24"/>
          <w:szCs w:val="24"/>
        </w:rPr>
        <w:t xml:space="preserve">s najvyššími </w:t>
      </w:r>
      <w:proofErr w:type="spellStart"/>
      <w:r w:rsidR="00393899" w:rsidRPr="00901299">
        <w:rPr>
          <w:rFonts w:ascii="Times New Roman" w:hAnsi="Times New Roman" w:cs="Times New Roman"/>
          <w:sz w:val="24"/>
          <w:szCs w:val="24"/>
        </w:rPr>
        <w:t>abundanciami</w:t>
      </w:r>
      <w:proofErr w:type="spellEnd"/>
      <w:r w:rsidR="00393899" w:rsidRPr="00901299">
        <w:rPr>
          <w:rFonts w:ascii="Times New Roman" w:hAnsi="Times New Roman" w:cs="Times New Roman"/>
          <w:sz w:val="24"/>
          <w:szCs w:val="24"/>
        </w:rPr>
        <w:t xml:space="preserve"> zaznamenanými v januári 2024 (</w:t>
      </w:r>
      <w:r w:rsidR="00EF7920" w:rsidRPr="00901299">
        <w:rPr>
          <w:rFonts w:ascii="Times New Roman" w:hAnsi="Times New Roman" w:cs="Times New Roman"/>
          <w:sz w:val="24"/>
          <w:szCs w:val="24"/>
        </w:rPr>
        <w:t>636</w:t>
      </w:r>
      <w:r w:rsidR="00393899" w:rsidRPr="00901299">
        <w:rPr>
          <w:rFonts w:ascii="Times New Roman" w:hAnsi="Times New Roman" w:cs="Times New Roman"/>
          <w:sz w:val="24"/>
          <w:szCs w:val="24"/>
        </w:rPr>
        <w:t xml:space="preserve"> </w:t>
      </w:r>
      <w:r w:rsidR="009E5351" w:rsidRPr="00901299">
        <w:rPr>
          <w:rFonts w:ascii="Times New Roman" w:hAnsi="Times New Roman" w:cs="Times New Roman"/>
          <w:sz w:val="24"/>
          <w:szCs w:val="24"/>
        </w:rPr>
        <w:t>pozitívnych registrácií</w:t>
      </w:r>
      <w:r w:rsidR="00393899" w:rsidRPr="00901299">
        <w:rPr>
          <w:rFonts w:ascii="Times New Roman" w:hAnsi="Times New Roman" w:cs="Times New Roman"/>
          <w:sz w:val="24"/>
          <w:szCs w:val="24"/>
        </w:rPr>
        <w:t xml:space="preserve">/skúmaná plocha/11 mesiacov), strednými (303 – 305 </w:t>
      </w:r>
      <w:r w:rsidR="009E5351" w:rsidRPr="00901299">
        <w:rPr>
          <w:rFonts w:ascii="Times New Roman" w:hAnsi="Times New Roman" w:cs="Times New Roman"/>
          <w:sz w:val="24"/>
          <w:szCs w:val="24"/>
        </w:rPr>
        <w:t>pozitívnych registrácií</w:t>
      </w:r>
      <w:r w:rsidR="00393899" w:rsidRPr="00901299">
        <w:rPr>
          <w:rFonts w:ascii="Times New Roman" w:hAnsi="Times New Roman" w:cs="Times New Roman"/>
          <w:sz w:val="24"/>
          <w:szCs w:val="24"/>
        </w:rPr>
        <w:t xml:space="preserve">/skúmaná plocha/11 mesiacov) v mesiacoch december 2023 a február 2024, </w:t>
      </w:r>
      <w:r w:rsidR="00EF7920" w:rsidRPr="00901299">
        <w:rPr>
          <w:rFonts w:ascii="Times New Roman" w:hAnsi="Times New Roman" w:cs="Times New Roman"/>
          <w:sz w:val="24"/>
          <w:szCs w:val="24"/>
        </w:rPr>
        <w:t xml:space="preserve">a </w:t>
      </w:r>
      <w:r w:rsidR="00393899" w:rsidRPr="00901299">
        <w:rPr>
          <w:rFonts w:ascii="Times New Roman" w:hAnsi="Times New Roman" w:cs="Times New Roman"/>
          <w:sz w:val="24"/>
          <w:szCs w:val="24"/>
        </w:rPr>
        <w:t xml:space="preserve">najnižšou v októbri 2023 (25 </w:t>
      </w:r>
      <w:r w:rsidR="009E5351" w:rsidRPr="00901299">
        <w:rPr>
          <w:rFonts w:ascii="Times New Roman" w:hAnsi="Times New Roman" w:cs="Times New Roman"/>
          <w:sz w:val="24"/>
          <w:szCs w:val="24"/>
        </w:rPr>
        <w:t>pozitívnych registrácií</w:t>
      </w:r>
      <w:r w:rsidR="00393899" w:rsidRPr="00901299">
        <w:rPr>
          <w:rFonts w:ascii="Times New Roman" w:hAnsi="Times New Roman" w:cs="Times New Roman"/>
          <w:sz w:val="24"/>
          <w:szCs w:val="24"/>
        </w:rPr>
        <w:t xml:space="preserve">/skúmaná plocha/11 mesiacov). </w:t>
      </w:r>
      <w:r w:rsidR="009E5351" w:rsidRPr="00901299">
        <w:rPr>
          <w:rFonts w:ascii="Times New Roman" w:hAnsi="Times New Roman" w:cs="Times New Roman"/>
          <w:sz w:val="24"/>
          <w:szCs w:val="24"/>
        </w:rPr>
        <w:t xml:space="preserve">Druhú najvyššiu </w:t>
      </w:r>
      <w:r w:rsidR="00EF7920" w:rsidRPr="00901299">
        <w:rPr>
          <w:rFonts w:ascii="Times New Roman" w:hAnsi="Times New Roman" w:cs="Times New Roman"/>
          <w:sz w:val="24"/>
          <w:szCs w:val="24"/>
        </w:rPr>
        <w:t xml:space="preserve">sumárnu </w:t>
      </w:r>
      <w:r w:rsidR="009E5351" w:rsidRPr="00901299">
        <w:rPr>
          <w:rFonts w:ascii="Times New Roman" w:hAnsi="Times New Roman" w:cs="Times New Roman"/>
          <w:sz w:val="24"/>
          <w:szCs w:val="24"/>
        </w:rPr>
        <w:t xml:space="preserve">početnosť sme počas monitorovacej periódy </w:t>
      </w:r>
      <w:r w:rsidR="00EF7920" w:rsidRPr="00901299">
        <w:rPr>
          <w:rFonts w:ascii="Times New Roman" w:hAnsi="Times New Roman" w:cs="Times New Roman"/>
          <w:sz w:val="24"/>
          <w:szCs w:val="24"/>
        </w:rPr>
        <w:t>zistili</w:t>
      </w:r>
      <w:r w:rsidR="009E5351" w:rsidRPr="00901299">
        <w:rPr>
          <w:rFonts w:ascii="Times New Roman" w:hAnsi="Times New Roman" w:cs="Times New Roman"/>
          <w:sz w:val="24"/>
          <w:szCs w:val="24"/>
        </w:rPr>
        <w:t xml:space="preserve"> pri zajacovi poľnom (</w:t>
      </w:r>
      <w:r w:rsidR="009E5351" w:rsidRPr="00901299">
        <w:rPr>
          <w:rFonts w:ascii="Times New Roman" w:hAnsi="Times New Roman" w:cs="Times New Roman"/>
          <w:i/>
          <w:iCs/>
          <w:sz w:val="24"/>
          <w:szCs w:val="24"/>
        </w:rPr>
        <w:t xml:space="preserve">Lepus europaeus – </w:t>
      </w:r>
      <w:r w:rsidR="00EF7920" w:rsidRPr="00901299">
        <w:rPr>
          <w:rFonts w:ascii="Times New Roman" w:hAnsi="Times New Roman" w:cs="Times New Roman"/>
          <w:sz w:val="24"/>
          <w:szCs w:val="24"/>
        </w:rPr>
        <w:t>1162</w:t>
      </w:r>
      <w:r w:rsidR="009E5351" w:rsidRPr="00901299">
        <w:rPr>
          <w:rFonts w:ascii="Times New Roman" w:hAnsi="Times New Roman" w:cs="Times New Roman"/>
          <w:sz w:val="24"/>
          <w:szCs w:val="24"/>
        </w:rPr>
        <w:t xml:space="preserve"> pozitívnych registrácií/skúmaná plocha/11 mesiacov). </w:t>
      </w:r>
      <w:r w:rsidR="00EF7920" w:rsidRPr="00901299">
        <w:rPr>
          <w:rFonts w:ascii="Times New Roman" w:hAnsi="Times New Roman" w:cs="Times New Roman"/>
          <w:sz w:val="24"/>
          <w:szCs w:val="24"/>
        </w:rPr>
        <w:t xml:space="preserve">Vysokými </w:t>
      </w:r>
      <w:proofErr w:type="spellStart"/>
      <w:r w:rsidR="00EF7920" w:rsidRPr="00901299">
        <w:rPr>
          <w:rFonts w:ascii="Times New Roman" w:hAnsi="Times New Roman" w:cs="Times New Roman"/>
          <w:sz w:val="24"/>
          <w:szCs w:val="24"/>
        </w:rPr>
        <w:t>abundanciami</w:t>
      </w:r>
      <w:proofErr w:type="spellEnd"/>
      <w:r w:rsidR="00EF7920" w:rsidRPr="00901299">
        <w:rPr>
          <w:rFonts w:ascii="Times New Roman" w:hAnsi="Times New Roman" w:cs="Times New Roman"/>
          <w:sz w:val="24"/>
          <w:szCs w:val="24"/>
        </w:rPr>
        <w:t xml:space="preserve"> sa vyznačoval tiež potkan tmavý (</w:t>
      </w:r>
      <w:r w:rsidR="00EF7920" w:rsidRPr="00901299">
        <w:rPr>
          <w:rFonts w:ascii="Times New Roman" w:hAnsi="Times New Roman" w:cs="Times New Roman"/>
          <w:i/>
          <w:iCs/>
          <w:sz w:val="24"/>
          <w:szCs w:val="24"/>
        </w:rPr>
        <w:t>Rattus norvegicus</w:t>
      </w:r>
      <w:r w:rsidR="00EF7920" w:rsidRPr="00901299">
        <w:rPr>
          <w:rFonts w:ascii="Times New Roman" w:hAnsi="Times New Roman" w:cs="Times New Roman"/>
          <w:sz w:val="24"/>
          <w:szCs w:val="24"/>
        </w:rPr>
        <w:t xml:space="preserve">), ktorého </w:t>
      </w:r>
      <w:proofErr w:type="spellStart"/>
      <w:r w:rsidR="00EF7920" w:rsidRPr="00901299">
        <w:rPr>
          <w:rFonts w:ascii="Times New Roman" w:hAnsi="Times New Roman" w:cs="Times New Roman"/>
          <w:sz w:val="24"/>
          <w:szCs w:val="24"/>
        </w:rPr>
        <w:t>abundancie</w:t>
      </w:r>
      <w:proofErr w:type="spellEnd"/>
      <w:r w:rsidR="00EF7920" w:rsidRPr="00901299">
        <w:rPr>
          <w:rFonts w:ascii="Times New Roman" w:hAnsi="Times New Roman" w:cs="Times New Roman"/>
          <w:sz w:val="24"/>
          <w:szCs w:val="24"/>
        </w:rPr>
        <w:t xml:space="preserve"> variovali v rozpätí 6 – 591 pozitívnych registrácií/skúmaná plocha/11 mesiacov (tab. </w:t>
      </w:r>
      <w:r w:rsidR="00C5029D">
        <w:rPr>
          <w:rFonts w:ascii="Times New Roman" w:hAnsi="Times New Roman" w:cs="Times New Roman"/>
          <w:sz w:val="24"/>
          <w:szCs w:val="24"/>
        </w:rPr>
        <w:t>12</w:t>
      </w:r>
      <w:r w:rsidR="00EF7920" w:rsidRPr="00901299">
        <w:rPr>
          <w:rFonts w:ascii="Times New Roman" w:hAnsi="Times New Roman" w:cs="Times New Roman"/>
          <w:sz w:val="24"/>
          <w:szCs w:val="24"/>
        </w:rPr>
        <w:t>).</w:t>
      </w:r>
      <w:r w:rsidR="00F45E4C" w:rsidRPr="00901299">
        <w:rPr>
          <w:rFonts w:ascii="Times New Roman" w:hAnsi="Times New Roman" w:cs="Times New Roman"/>
          <w:sz w:val="24"/>
          <w:szCs w:val="24"/>
        </w:rPr>
        <w:t xml:space="preserve"> Grafický výstup rozdelenia časopriestorovej aktivity cicavcov podľa mesiacov videomonitoringu ilustruje obr. </w:t>
      </w:r>
      <w:r w:rsidR="00C5029D">
        <w:rPr>
          <w:rFonts w:ascii="Times New Roman" w:hAnsi="Times New Roman" w:cs="Times New Roman"/>
          <w:sz w:val="24"/>
          <w:szCs w:val="24"/>
        </w:rPr>
        <w:t>55</w:t>
      </w:r>
      <w:r w:rsidR="000C5DE1" w:rsidRPr="00901299">
        <w:rPr>
          <w:rFonts w:ascii="Times New Roman" w:hAnsi="Times New Roman" w:cs="Times New Roman"/>
          <w:sz w:val="24"/>
          <w:szCs w:val="24"/>
        </w:rPr>
        <w:t>.</w:t>
      </w:r>
    </w:p>
    <w:p w14:paraId="797A6CC0" w14:textId="77777777" w:rsidR="000F79CF" w:rsidRPr="00901299" w:rsidRDefault="000F79CF" w:rsidP="00985906">
      <w:pPr>
        <w:spacing w:line="360" w:lineRule="auto"/>
        <w:jc w:val="both"/>
        <w:rPr>
          <w:rFonts w:ascii="Times New Roman" w:hAnsi="Times New Roman" w:cs="Times New Roman"/>
          <w:sz w:val="24"/>
          <w:szCs w:val="24"/>
        </w:rPr>
      </w:pPr>
    </w:p>
    <w:p w14:paraId="6467B1E8" w14:textId="737E3A86" w:rsidR="000F79CF" w:rsidRPr="00901299" w:rsidRDefault="000F79CF" w:rsidP="000F79CF">
      <w:pPr>
        <w:spacing w:before="120" w:after="120" w:line="240" w:lineRule="auto"/>
        <w:jc w:val="both"/>
        <w:rPr>
          <w:rFonts w:ascii="Times New Roman" w:hAnsi="Times New Roman" w:cs="Times New Roman"/>
        </w:rPr>
      </w:pPr>
      <w:r w:rsidRPr="00901299">
        <w:rPr>
          <w:rFonts w:ascii="Times New Roman" w:hAnsi="Times New Roman" w:cs="Times New Roman"/>
          <w:b/>
          <w:bCs/>
        </w:rPr>
        <w:t xml:space="preserve">Tab. </w:t>
      </w:r>
      <w:r w:rsidR="00C5029D">
        <w:rPr>
          <w:rFonts w:ascii="Times New Roman" w:hAnsi="Times New Roman" w:cs="Times New Roman"/>
          <w:b/>
          <w:bCs/>
        </w:rPr>
        <w:t>12</w:t>
      </w:r>
      <w:r w:rsidRPr="00901299">
        <w:rPr>
          <w:rFonts w:ascii="Times New Roman" w:hAnsi="Times New Roman" w:cs="Times New Roman"/>
          <w:b/>
          <w:bCs/>
        </w:rPr>
        <w:t xml:space="preserve">. </w:t>
      </w:r>
      <w:r w:rsidRPr="00901299">
        <w:rPr>
          <w:rFonts w:ascii="Times New Roman" w:hAnsi="Times New Roman" w:cs="Times New Roman"/>
        </w:rPr>
        <w:t>Mesačné zmeny v distribúcii a  abundancii cicavcov - vyjadren</w:t>
      </w:r>
      <w:r w:rsidR="006E33A9" w:rsidRPr="00901299">
        <w:rPr>
          <w:rFonts w:ascii="Times New Roman" w:hAnsi="Times New Roman" w:cs="Times New Roman"/>
        </w:rPr>
        <w:t>é</w:t>
      </w:r>
      <w:r w:rsidRPr="00901299">
        <w:rPr>
          <w:rFonts w:ascii="Times New Roman" w:hAnsi="Times New Roman" w:cs="Times New Roman"/>
        </w:rPr>
        <w:t xml:space="preserve"> relatívne ako počet pozitívnych registrácií daného druhu v študovanej oblasti za obdobie 11 mesiacov (od októbra 2023 do augusta 2024)</w:t>
      </w:r>
    </w:p>
    <w:tbl>
      <w:tblPr>
        <w:tblW w:w="5000" w:type="pct"/>
        <w:tblCellMar>
          <w:left w:w="70" w:type="dxa"/>
          <w:right w:w="70" w:type="dxa"/>
        </w:tblCellMar>
        <w:tblLook w:val="04A0" w:firstRow="1" w:lastRow="0" w:firstColumn="1" w:lastColumn="0" w:noHBand="0" w:noVBand="1"/>
      </w:tblPr>
      <w:tblGrid>
        <w:gridCol w:w="2464"/>
        <w:gridCol w:w="476"/>
        <w:gridCol w:w="476"/>
        <w:gridCol w:w="476"/>
        <w:gridCol w:w="580"/>
        <w:gridCol w:w="476"/>
        <w:gridCol w:w="476"/>
        <w:gridCol w:w="477"/>
        <w:gridCol w:w="478"/>
        <w:gridCol w:w="478"/>
        <w:gridCol w:w="478"/>
        <w:gridCol w:w="478"/>
        <w:gridCol w:w="1249"/>
      </w:tblGrid>
      <w:tr w:rsidR="002868D1" w:rsidRPr="00901299" w14:paraId="48B698B9" w14:textId="77777777" w:rsidTr="002868D1">
        <w:trPr>
          <w:trHeight w:val="2280"/>
        </w:trPr>
        <w:tc>
          <w:tcPr>
            <w:tcW w:w="1360"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2CB7EEA" w14:textId="77777777" w:rsidR="002868D1"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Vedecké meno / mesiac</w:t>
            </w:r>
            <w:r w:rsidR="002868D1">
              <w:rPr>
                <w:rFonts w:ascii="Times New Roman" w:eastAsia="Times New Roman" w:hAnsi="Times New Roman" w:cs="Times New Roman"/>
                <w:b/>
                <w:bCs/>
                <w:color w:val="000000"/>
                <w:lang w:eastAsia="sk-SK"/>
              </w:rPr>
              <w:t xml:space="preserve"> </w:t>
            </w:r>
          </w:p>
          <w:p w14:paraId="7F515539" w14:textId="1EEADA75" w:rsidR="00ED3C88" w:rsidRPr="00901299" w:rsidRDefault="002868D1" w:rsidP="00ED3C88">
            <w:pPr>
              <w:spacing w:after="0" w:line="240" w:lineRule="auto"/>
              <w:jc w:val="center"/>
              <w:rPr>
                <w:rFonts w:ascii="Times New Roman" w:eastAsia="Times New Roman" w:hAnsi="Times New Roman" w:cs="Times New Roman"/>
                <w:b/>
                <w:bCs/>
                <w:color w:val="000000"/>
                <w:lang w:eastAsia="sk-SK"/>
              </w:rPr>
            </w:pPr>
            <w:r>
              <w:rPr>
                <w:rFonts w:ascii="Times New Roman" w:eastAsia="Times New Roman" w:hAnsi="Times New Roman" w:cs="Times New Roman"/>
                <w:b/>
                <w:bCs/>
                <w:color w:val="000000"/>
                <w:lang w:eastAsia="sk-SK"/>
              </w:rPr>
              <w:t>a rok</w:t>
            </w:r>
          </w:p>
        </w:tc>
        <w:tc>
          <w:tcPr>
            <w:tcW w:w="26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6E3F7473" w14:textId="0864C910" w:rsidR="00ED3C88" w:rsidRPr="00901299" w:rsidRDefault="002868D1"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O</w:t>
            </w:r>
            <w:r w:rsidR="00ED3C88" w:rsidRPr="00901299">
              <w:rPr>
                <w:rFonts w:ascii="Times New Roman" w:eastAsia="Times New Roman" w:hAnsi="Times New Roman" w:cs="Times New Roman"/>
                <w:b/>
                <w:bCs/>
                <w:color w:val="000000"/>
                <w:lang w:eastAsia="sk-SK"/>
              </w:rPr>
              <w:t>któber</w:t>
            </w:r>
            <w:r>
              <w:rPr>
                <w:rFonts w:ascii="Times New Roman" w:eastAsia="Times New Roman" w:hAnsi="Times New Roman" w:cs="Times New Roman"/>
                <w:b/>
                <w:bCs/>
                <w:color w:val="000000"/>
                <w:lang w:eastAsia="sk-SK"/>
              </w:rPr>
              <w:t xml:space="preserve"> 2023</w:t>
            </w:r>
          </w:p>
        </w:tc>
        <w:tc>
          <w:tcPr>
            <w:tcW w:w="26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13634CA7" w14:textId="1CCDD45D" w:rsidR="00ED3C88" w:rsidRPr="00901299" w:rsidRDefault="002868D1"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N</w:t>
            </w:r>
            <w:r w:rsidR="00ED3C88" w:rsidRPr="00901299">
              <w:rPr>
                <w:rFonts w:ascii="Times New Roman" w:eastAsia="Times New Roman" w:hAnsi="Times New Roman" w:cs="Times New Roman"/>
                <w:b/>
                <w:bCs/>
                <w:color w:val="000000"/>
                <w:lang w:eastAsia="sk-SK"/>
              </w:rPr>
              <w:t>ovember</w:t>
            </w:r>
            <w:r>
              <w:rPr>
                <w:rFonts w:ascii="Times New Roman" w:eastAsia="Times New Roman" w:hAnsi="Times New Roman" w:cs="Times New Roman"/>
                <w:b/>
                <w:bCs/>
                <w:color w:val="000000"/>
                <w:lang w:eastAsia="sk-SK"/>
              </w:rPr>
              <w:t xml:space="preserve"> 2023</w:t>
            </w:r>
          </w:p>
        </w:tc>
        <w:tc>
          <w:tcPr>
            <w:tcW w:w="26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6380534B" w14:textId="16EBC99E" w:rsidR="00ED3C88" w:rsidRPr="00901299" w:rsidRDefault="002868D1"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D</w:t>
            </w:r>
            <w:r w:rsidR="00ED3C88" w:rsidRPr="00901299">
              <w:rPr>
                <w:rFonts w:ascii="Times New Roman" w:eastAsia="Times New Roman" w:hAnsi="Times New Roman" w:cs="Times New Roman"/>
                <w:b/>
                <w:bCs/>
                <w:color w:val="000000"/>
                <w:lang w:eastAsia="sk-SK"/>
              </w:rPr>
              <w:t>ecember</w:t>
            </w:r>
            <w:r>
              <w:rPr>
                <w:rFonts w:ascii="Times New Roman" w:eastAsia="Times New Roman" w:hAnsi="Times New Roman" w:cs="Times New Roman"/>
                <w:b/>
                <w:bCs/>
                <w:color w:val="000000"/>
                <w:lang w:eastAsia="sk-SK"/>
              </w:rPr>
              <w:t xml:space="preserve"> 2023</w:t>
            </w:r>
          </w:p>
        </w:tc>
        <w:tc>
          <w:tcPr>
            <w:tcW w:w="31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4D086007" w14:textId="209F1884" w:rsidR="00ED3C88" w:rsidRPr="00901299" w:rsidRDefault="002868D1"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J</w:t>
            </w:r>
            <w:r w:rsidR="00ED3C88" w:rsidRPr="00901299">
              <w:rPr>
                <w:rFonts w:ascii="Times New Roman" w:eastAsia="Times New Roman" w:hAnsi="Times New Roman" w:cs="Times New Roman"/>
                <w:b/>
                <w:bCs/>
                <w:color w:val="000000"/>
                <w:lang w:eastAsia="sk-SK"/>
              </w:rPr>
              <w:t>anuár</w:t>
            </w:r>
            <w:r>
              <w:rPr>
                <w:rFonts w:ascii="Times New Roman" w:eastAsia="Times New Roman" w:hAnsi="Times New Roman" w:cs="Times New Roman"/>
                <w:b/>
                <w:bCs/>
                <w:color w:val="000000"/>
                <w:lang w:eastAsia="sk-SK"/>
              </w:rPr>
              <w:t xml:space="preserve"> 2024</w:t>
            </w:r>
          </w:p>
        </w:tc>
        <w:tc>
          <w:tcPr>
            <w:tcW w:w="26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5558C914" w14:textId="187A4F82" w:rsidR="00ED3C88" w:rsidRPr="00901299" w:rsidRDefault="002868D1"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F</w:t>
            </w:r>
            <w:r w:rsidR="00ED3C88" w:rsidRPr="00901299">
              <w:rPr>
                <w:rFonts w:ascii="Times New Roman" w:eastAsia="Times New Roman" w:hAnsi="Times New Roman" w:cs="Times New Roman"/>
                <w:b/>
                <w:bCs/>
                <w:color w:val="000000"/>
                <w:lang w:eastAsia="sk-SK"/>
              </w:rPr>
              <w:t>ebruár</w:t>
            </w:r>
            <w:r>
              <w:rPr>
                <w:rFonts w:ascii="Times New Roman" w:eastAsia="Times New Roman" w:hAnsi="Times New Roman" w:cs="Times New Roman"/>
                <w:b/>
                <w:bCs/>
                <w:color w:val="000000"/>
                <w:lang w:eastAsia="sk-SK"/>
              </w:rPr>
              <w:t xml:space="preserve"> 2024</w:t>
            </w:r>
          </w:p>
        </w:tc>
        <w:tc>
          <w:tcPr>
            <w:tcW w:w="26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4A26EA9E" w14:textId="3FE7509E" w:rsidR="00ED3C88" w:rsidRPr="00901299" w:rsidRDefault="002868D1"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M</w:t>
            </w:r>
            <w:r w:rsidR="00ED3C88" w:rsidRPr="00901299">
              <w:rPr>
                <w:rFonts w:ascii="Times New Roman" w:eastAsia="Times New Roman" w:hAnsi="Times New Roman" w:cs="Times New Roman"/>
                <w:b/>
                <w:bCs/>
                <w:color w:val="000000"/>
                <w:lang w:eastAsia="sk-SK"/>
              </w:rPr>
              <w:t>arec</w:t>
            </w:r>
            <w:r>
              <w:rPr>
                <w:rFonts w:ascii="Times New Roman" w:eastAsia="Times New Roman" w:hAnsi="Times New Roman" w:cs="Times New Roman"/>
                <w:b/>
                <w:bCs/>
                <w:color w:val="000000"/>
                <w:lang w:eastAsia="sk-SK"/>
              </w:rPr>
              <w:t xml:space="preserve"> 2024</w:t>
            </w:r>
          </w:p>
        </w:tc>
        <w:tc>
          <w:tcPr>
            <w:tcW w:w="26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52038DE2" w14:textId="6AD7D9CD" w:rsidR="00ED3C88" w:rsidRPr="00901299" w:rsidRDefault="002868D1"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A</w:t>
            </w:r>
            <w:r w:rsidR="00ED3C88" w:rsidRPr="00901299">
              <w:rPr>
                <w:rFonts w:ascii="Times New Roman" w:eastAsia="Times New Roman" w:hAnsi="Times New Roman" w:cs="Times New Roman"/>
                <w:b/>
                <w:bCs/>
                <w:color w:val="000000"/>
                <w:lang w:eastAsia="sk-SK"/>
              </w:rPr>
              <w:t>príl</w:t>
            </w:r>
            <w:r>
              <w:rPr>
                <w:rFonts w:ascii="Times New Roman" w:eastAsia="Times New Roman" w:hAnsi="Times New Roman" w:cs="Times New Roman"/>
                <w:b/>
                <w:bCs/>
                <w:color w:val="000000"/>
                <w:lang w:eastAsia="sk-SK"/>
              </w:rPr>
              <w:t xml:space="preserve"> 2024</w:t>
            </w:r>
          </w:p>
        </w:tc>
        <w:tc>
          <w:tcPr>
            <w:tcW w:w="264"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6D66F2D0" w14:textId="056B0815" w:rsidR="00ED3C88" w:rsidRPr="00901299" w:rsidRDefault="002868D1"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M</w:t>
            </w:r>
            <w:r w:rsidR="00ED3C88" w:rsidRPr="00901299">
              <w:rPr>
                <w:rFonts w:ascii="Times New Roman" w:eastAsia="Times New Roman" w:hAnsi="Times New Roman" w:cs="Times New Roman"/>
                <w:b/>
                <w:bCs/>
                <w:color w:val="000000"/>
                <w:lang w:eastAsia="sk-SK"/>
              </w:rPr>
              <w:t>áj</w:t>
            </w:r>
            <w:r>
              <w:rPr>
                <w:rFonts w:ascii="Times New Roman" w:eastAsia="Times New Roman" w:hAnsi="Times New Roman" w:cs="Times New Roman"/>
                <w:b/>
                <w:bCs/>
                <w:color w:val="000000"/>
                <w:lang w:eastAsia="sk-SK"/>
              </w:rPr>
              <w:t xml:space="preserve"> 2024</w:t>
            </w:r>
          </w:p>
        </w:tc>
        <w:tc>
          <w:tcPr>
            <w:tcW w:w="264"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217DFBFE" w14:textId="672FF00A" w:rsidR="00ED3C88" w:rsidRPr="00901299" w:rsidRDefault="002868D1"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J</w:t>
            </w:r>
            <w:r w:rsidR="00ED3C88" w:rsidRPr="00901299">
              <w:rPr>
                <w:rFonts w:ascii="Times New Roman" w:eastAsia="Times New Roman" w:hAnsi="Times New Roman" w:cs="Times New Roman"/>
                <w:b/>
                <w:bCs/>
                <w:color w:val="000000"/>
                <w:lang w:eastAsia="sk-SK"/>
              </w:rPr>
              <w:t>ún</w:t>
            </w:r>
            <w:r>
              <w:rPr>
                <w:rFonts w:ascii="Times New Roman" w:eastAsia="Times New Roman" w:hAnsi="Times New Roman" w:cs="Times New Roman"/>
                <w:b/>
                <w:bCs/>
                <w:color w:val="000000"/>
                <w:lang w:eastAsia="sk-SK"/>
              </w:rPr>
              <w:t xml:space="preserve"> 2024</w:t>
            </w:r>
          </w:p>
        </w:tc>
        <w:tc>
          <w:tcPr>
            <w:tcW w:w="264"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7938FE6F" w14:textId="31C08CA2" w:rsidR="00ED3C88" w:rsidRPr="00901299" w:rsidRDefault="002868D1"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J</w:t>
            </w:r>
            <w:r w:rsidR="00ED3C88" w:rsidRPr="00901299">
              <w:rPr>
                <w:rFonts w:ascii="Times New Roman" w:eastAsia="Times New Roman" w:hAnsi="Times New Roman" w:cs="Times New Roman"/>
                <w:b/>
                <w:bCs/>
                <w:color w:val="000000"/>
                <w:lang w:eastAsia="sk-SK"/>
              </w:rPr>
              <w:t>úl</w:t>
            </w:r>
            <w:r>
              <w:rPr>
                <w:rFonts w:ascii="Times New Roman" w:eastAsia="Times New Roman" w:hAnsi="Times New Roman" w:cs="Times New Roman"/>
                <w:b/>
                <w:bCs/>
                <w:color w:val="000000"/>
                <w:lang w:eastAsia="sk-SK"/>
              </w:rPr>
              <w:t xml:space="preserve"> 2024</w:t>
            </w:r>
          </w:p>
        </w:tc>
        <w:tc>
          <w:tcPr>
            <w:tcW w:w="264"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1A85ED40" w14:textId="116AA794" w:rsidR="00ED3C88" w:rsidRPr="00901299" w:rsidRDefault="002868D1"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A</w:t>
            </w:r>
            <w:r w:rsidR="00ED3C88" w:rsidRPr="00901299">
              <w:rPr>
                <w:rFonts w:ascii="Times New Roman" w:eastAsia="Times New Roman" w:hAnsi="Times New Roman" w:cs="Times New Roman"/>
                <w:b/>
                <w:bCs/>
                <w:color w:val="000000"/>
                <w:lang w:eastAsia="sk-SK"/>
              </w:rPr>
              <w:t>ugust</w:t>
            </w:r>
            <w:r>
              <w:rPr>
                <w:rFonts w:ascii="Times New Roman" w:eastAsia="Times New Roman" w:hAnsi="Times New Roman" w:cs="Times New Roman"/>
                <w:b/>
                <w:bCs/>
                <w:color w:val="000000"/>
                <w:lang w:eastAsia="sk-SK"/>
              </w:rPr>
              <w:t xml:space="preserve"> 2024</w:t>
            </w:r>
          </w:p>
        </w:tc>
        <w:tc>
          <w:tcPr>
            <w:tcW w:w="690" w:type="pct"/>
            <w:tcBorders>
              <w:top w:val="single" w:sz="4" w:space="0" w:color="auto"/>
              <w:left w:val="nil"/>
              <w:bottom w:val="single" w:sz="4" w:space="0" w:color="auto"/>
              <w:right w:val="single" w:sz="4" w:space="0" w:color="auto"/>
            </w:tcBorders>
            <w:shd w:val="clear" w:color="000000" w:fill="D9D9D9"/>
            <w:vAlign w:val="center"/>
            <w:hideMark/>
          </w:tcPr>
          <w:p w14:paraId="1EEB6CB8"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Suma</w:t>
            </w:r>
            <w:r w:rsidRPr="00901299">
              <w:rPr>
                <w:rFonts w:ascii="Times New Roman" w:eastAsia="Times New Roman" w:hAnsi="Times New Roman" w:cs="Times New Roman"/>
                <w:b/>
                <w:bCs/>
                <w:color w:val="000000"/>
                <w:lang w:eastAsia="sk-SK"/>
              </w:rPr>
              <w:br/>
              <w:t>pozitívnych registrácií</w:t>
            </w:r>
          </w:p>
        </w:tc>
      </w:tr>
      <w:tr w:rsidR="00ED3C88" w:rsidRPr="00901299" w14:paraId="1F1CE346"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200DCECB"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Canis familiaris</w:t>
            </w:r>
          </w:p>
        </w:tc>
        <w:tc>
          <w:tcPr>
            <w:tcW w:w="263" w:type="pct"/>
            <w:tcBorders>
              <w:top w:val="nil"/>
              <w:left w:val="nil"/>
              <w:bottom w:val="single" w:sz="4" w:space="0" w:color="auto"/>
              <w:right w:val="single" w:sz="4" w:space="0" w:color="auto"/>
            </w:tcBorders>
            <w:shd w:val="clear" w:color="auto" w:fill="auto"/>
            <w:noWrap/>
            <w:vAlign w:val="bottom"/>
            <w:hideMark/>
          </w:tcPr>
          <w:p w14:paraId="4CC31691"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734583D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4CDF3CF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7" w:type="pct"/>
            <w:tcBorders>
              <w:top w:val="nil"/>
              <w:left w:val="nil"/>
              <w:bottom w:val="single" w:sz="4" w:space="0" w:color="auto"/>
              <w:right w:val="single" w:sz="4" w:space="0" w:color="auto"/>
            </w:tcBorders>
            <w:shd w:val="clear" w:color="auto" w:fill="auto"/>
            <w:noWrap/>
            <w:vAlign w:val="bottom"/>
            <w:hideMark/>
          </w:tcPr>
          <w:p w14:paraId="2B32F81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63" w:type="pct"/>
            <w:tcBorders>
              <w:top w:val="nil"/>
              <w:left w:val="nil"/>
              <w:bottom w:val="single" w:sz="4" w:space="0" w:color="auto"/>
              <w:right w:val="single" w:sz="4" w:space="0" w:color="auto"/>
            </w:tcBorders>
            <w:shd w:val="clear" w:color="auto" w:fill="auto"/>
            <w:noWrap/>
            <w:vAlign w:val="bottom"/>
            <w:hideMark/>
          </w:tcPr>
          <w:p w14:paraId="5D64902D"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75FBF7EB"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5E62EFF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149C279B"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45A80F1E"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5B58D960"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7A980BCB"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690" w:type="pct"/>
            <w:tcBorders>
              <w:top w:val="nil"/>
              <w:left w:val="nil"/>
              <w:bottom w:val="single" w:sz="4" w:space="0" w:color="auto"/>
              <w:right w:val="single" w:sz="4" w:space="0" w:color="auto"/>
            </w:tcBorders>
            <w:shd w:val="clear" w:color="auto" w:fill="auto"/>
            <w:noWrap/>
            <w:vAlign w:val="bottom"/>
            <w:hideMark/>
          </w:tcPr>
          <w:p w14:paraId="3609555F"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r>
      <w:tr w:rsidR="00ED3C88" w:rsidRPr="00901299" w14:paraId="0B33064A"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3247AC07"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Capreolus </w:t>
            </w:r>
            <w:proofErr w:type="spellStart"/>
            <w:r w:rsidRPr="00901299">
              <w:rPr>
                <w:rFonts w:ascii="Times New Roman" w:eastAsia="Times New Roman" w:hAnsi="Times New Roman" w:cs="Times New Roman"/>
                <w:i/>
                <w:iCs/>
                <w:color w:val="000000"/>
                <w:lang w:eastAsia="sk-SK"/>
              </w:rPr>
              <w:t>capreolus</w:t>
            </w:r>
            <w:proofErr w:type="spellEnd"/>
          </w:p>
        </w:tc>
        <w:tc>
          <w:tcPr>
            <w:tcW w:w="263" w:type="pct"/>
            <w:tcBorders>
              <w:top w:val="nil"/>
              <w:left w:val="nil"/>
              <w:bottom w:val="single" w:sz="4" w:space="0" w:color="auto"/>
              <w:right w:val="single" w:sz="4" w:space="0" w:color="auto"/>
            </w:tcBorders>
            <w:shd w:val="clear" w:color="auto" w:fill="auto"/>
            <w:noWrap/>
            <w:vAlign w:val="bottom"/>
            <w:hideMark/>
          </w:tcPr>
          <w:p w14:paraId="029F59D8"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25</w:t>
            </w:r>
          </w:p>
        </w:tc>
        <w:tc>
          <w:tcPr>
            <w:tcW w:w="263" w:type="pct"/>
            <w:tcBorders>
              <w:top w:val="nil"/>
              <w:left w:val="nil"/>
              <w:bottom w:val="single" w:sz="4" w:space="0" w:color="auto"/>
              <w:right w:val="single" w:sz="4" w:space="0" w:color="auto"/>
            </w:tcBorders>
            <w:shd w:val="clear" w:color="auto" w:fill="auto"/>
            <w:noWrap/>
            <w:vAlign w:val="bottom"/>
            <w:hideMark/>
          </w:tcPr>
          <w:p w14:paraId="36466A04"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159</w:t>
            </w:r>
          </w:p>
        </w:tc>
        <w:tc>
          <w:tcPr>
            <w:tcW w:w="263" w:type="pct"/>
            <w:tcBorders>
              <w:top w:val="nil"/>
              <w:left w:val="nil"/>
              <w:bottom w:val="single" w:sz="4" w:space="0" w:color="auto"/>
              <w:right w:val="single" w:sz="4" w:space="0" w:color="auto"/>
            </w:tcBorders>
            <w:shd w:val="clear" w:color="auto" w:fill="auto"/>
            <w:noWrap/>
            <w:vAlign w:val="bottom"/>
            <w:hideMark/>
          </w:tcPr>
          <w:p w14:paraId="465DFE4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305</w:t>
            </w:r>
          </w:p>
        </w:tc>
        <w:tc>
          <w:tcPr>
            <w:tcW w:w="317" w:type="pct"/>
            <w:tcBorders>
              <w:top w:val="nil"/>
              <w:left w:val="nil"/>
              <w:bottom w:val="single" w:sz="4" w:space="0" w:color="auto"/>
              <w:right w:val="single" w:sz="4" w:space="0" w:color="auto"/>
            </w:tcBorders>
            <w:shd w:val="clear" w:color="auto" w:fill="auto"/>
            <w:noWrap/>
            <w:vAlign w:val="bottom"/>
            <w:hideMark/>
          </w:tcPr>
          <w:p w14:paraId="1EF11767"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636</w:t>
            </w:r>
          </w:p>
        </w:tc>
        <w:tc>
          <w:tcPr>
            <w:tcW w:w="263" w:type="pct"/>
            <w:tcBorders>
              <w:top w:val="nil"/>
              <w:left w:val="nil"/>
              <w:bottom w:val="single" w:sz="4" w:space="0" w:color="auto"/>
              <w:right w:val="single" w:sz="4" w:space="0" w:color="auto"/>
            </w:tcBorders>
            <w:shd w:val="clear" w:color="auto" w:fill="auto"/>
            <w:noWrap/>
            <w:vAlign w:val="bottom"/>
            <w:hideMark/>
          </w:tcPr>
          <w:p w14:paraId="221B9EF0"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303</w:t>
            </w:r>
          </w:p>
        </w:tc>
        <w:tc>
          <w:tcPr>
            <w:tcW w:w="263" w:type="pct"/>
            <w:tcBorders>
              <w:top w:val="nil"/>
              <w:left w:val="nil"/>
              <w:bottom w:val="single" w:sz="4" w:space="0" w:color="auto"/>
              <w:right w:val="single" w:sz="4" w:space="0" w:color="auto"/>
            </w:tcBorders>
            <w:shd w:val="clear" w:color="auto" w:fill="auto"/>
            <w:noWrap/>
            <w:vAlign w:val="bottom"/>
            <w:hideMark/>
          </w:tcPr>
          <w:p w14:paraId="18AD32D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24</w:t>
            </w:r>
          </w:p>
        </w:tc>
        <w:tc>
          <w:tcPr>
            <w:tcW w:w="263" w:type="pct"/>
            <w:tcBorders>
              <w:top w:val="nil"/>
              <w:left w:val="nil"/>
              <w:bottom w:val="single" w:sz="4" w:space="0" w:color="auto"/>
              <w:right w:val="single" w:sz="4" w:space="0" w:color="auto"/>
            </w:tcBorders>
            <w:shd w:val="clear" w:color="auto" w:fill="auto"/>
            <w:noWrap/>
            <w:vAlign w:val="bottom"/>
            <w:hideMark/>
          </w:tcPr>
          <w:p w14:paraId="4783E07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86</w:t>
            </w:r>
          </w:p>
        </w:tc>
        <w:tc>
          <w:tcPr>
            <w:tcW w:w="264" w:type="pct"/>
            <w:tcBorders>
              <w:top w:val="nil"/>
              <w:left w:val="nil"/>
              <w:bottom w:val="single" w:sz="4" w:space="0" w:color="auto"/>
              <w:right w:val="single" w:sz="4" w:space="0" w:color="auto"/>
            </w:tcBorders>
            <w:shd w:val="clear" w:color="auto" w:fill="auto"/>
            <w:noWrap/>
            <w:vAlign w:val="bottom"/>
            <w:hideMark/>
          </w:tcPr>
          <w:p w14:paraId="2946C27F"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55</w:t>
            </w:r>
          </w:p>
        </w:tc>
        <w:tc>
          <w:tcPr>
            <w:tcW w:w="264" w:type="pct"/>
            <w:tcBorders>
              <w:top w:val="nil"/>
              <w:left w:val="nil"/>
              <w:bottom w:val="single" w:sz="4" w:space="0" w:color="auto"/>
              <w:right w:val="single" w:sz="4" w:space="0" w:color="auto"/>
            </w:tcBorders>
            <w:shd w:val="clear" w:color="auto" w:fill="auto"/>
            <w:noWrap/>
            <w:vAlign w:val="bottom"/>
            <w:hideMark/>
          </w:tcPr>
          <w:p w14:paraId="1AA03B62"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54</w:t>
            </w:r>
          </w:p>
        </w:tc>
        <w:tc>
          <w:tcPr>
            <w:tcW w:w="264" w:type="pct"/>
            <w:tcBorders>
              <w:top w:val="nil"/>
              <w:left w:val="nil"/>
              <w:bottom w:val="single" w:sz="4" w:space="0" w:color="auto"/>
              <w:right w:val="single" w:sz="4" w:space="0" w:color="auto"/>
            </w:tcBorders>
            <w:shd w:val="clear" w:color="auto" w:fill="auto"/>
            <w:noWrap/>
            <w:vAlign w:val="bottom"/>
            <w:hideMark/>
          </w:tcPr>
          <w:p w14:paraId="1012EFC1"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137</w:t>
            </w:r>
          </w:p>
        </w:tc>
        <w:tc>
          <w:tcPr>
            <w:tcW w:w="264" w:type="pct"/>
            <w:tcBorders>
              <w:top w:val="nil"/>
              <w:left w:val="nil"/>
              <w:bottom w:val="single" w:sz="4" w:space="0" w:color="auto"/>
              <w:right w:val="single" w:sz="4" w:space="0" w:color="auto"/>
            </w:tcBorders>
            <w:shd w:val="clear" w:color="auto" w:fill="auto"/>
            <w:noWrap/>
            <w:vAlign w:val="bottom"/>
            <w:hideMark/>
          </w:tcPr>
          <w:p w14:paraId="418467BA"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74</w:t>
            </w:r>
          </w:p>
        </w:tc>
        <w:tc>
          <w:tcPr>
            <w:tcW w:w="690" w:type="pct"/>
            <w:tcBorders>
              <w:top w:val="nil"/>
              <w:left w:val="nil"/>
              <w:bottom w:val="single" w:sz="4" w:space="0" w:color="auto"/>
              <w:right w:val="single" w:sz="4" w:space="0" w:color="auto"/>
            </w:tcBorders>
            <w:shd w:val="clear" w:color="auto" w:fill="auto"/>
            <w:noWrap/>
            <w:vAlign w:val="bottom"/>
            <w:hideMark/>
          </w:tcPr>
          <w:p w14:paraId="0F8C0F48"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1858</w:t>
            </w:r>
          </w:p>
        </w:tc>
      </w:tr>
      <w:tr w:rsidR="00ED3C88" w:rsidRPr="00901299" w14:paraId="2C716E04"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3F850326"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Castor</w:t>
            </w:r>
            <w:proofErr w:type="spellEnd"/>
            <w:r w:rsidRPr="00901299">
              <w:rPr>
                <w:rFonts w:ascii="Times New Roman" w:eastAsia="Times New Roman" w:hAnsi="Times New Roman" w:cs="Times New Roman"/>
                <w:i/>
                <w:iCs/>
                <w:color w:val="000000"/>
                <w:lang w:eastAsia="sk-SK"/>
              </w:rPr>
              <w:t xml:space="preserve"> fiber</w:t>
            </w:r>
          </w:p>
        </w:tc>
        <w:tc>
          <w:tcPr>
            <w:tcW w:w="263" w:type="pct"/>
            <w:tcBorders>
              <w:top w:val="nil"/>
              <w:left w:val="nil"/>
              <w:bottom w:val="single" w:sz="4" w:space="0" w:color="auto"/>
              <w:right w:val="single" w:sz="4" w:space="0" w:color="auto"/>
            </w:tcBorders>
            <w:shd w:val="clear" w:color="auto" w:fill="auto"/>
            <w:noWrap/>
            <w:vAlign w:val="bottom"/>
            <w:hideMark/>
          </w:tcPr>
          <w:p w14:paraId="6CD6A078"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00D7095E"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548F12AB"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7" w:type="pct"/>
            <w:tcBorders>
              <w:top w:val="nil"/>
              <w:left w:val="nil"/>
              <w:bottom w:val="single" w:sz="4" w:space="0" w:color="auto"/>
              <w:right w:val="single" w:sz="4" w:space="0" w:color="auto"/>
            </w:tcBorders>
            <w:shd w:val="clear" w:color="auto" w:fill="auto"/>
            <w:noWrap/>
            <w:vAlign w:val="bottom"/>
            <w:hideMark/>
          </w:tcPr>
          <w:p w14:paraId="0FCC1AD1"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242D8A10"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02163BE4"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2A045686"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64" w:type="pct"/>
            <w:tcBorders>
              <w:top w:val="nil"/>
              <w:left w:val="nil"/>
              <w:bottom w:val="single" w:sz="4" w:space="0" w:color="auto"/>
              <w:right w:val="single" w:sz="4" w:space="0" w:color="auto"/>
            </w:tcBorders>
            <w:shd w:val="clear" w:color="auto" w:fill="auto"/>
            <w:noWrap/>
            <w:vAlign w:val="bottom"/>
            <w:hideMark/>
          </w:tcPr>
          <w:p w14:paraId="03780B1B"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2F4ECCAC"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7D0EAF5B"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376A443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690" w:type="pct"/>
            <w:tcBorders>
              <w:top w:val="nil"/>
              <w:left w:val="nil"/>
              <w:bottom w:val="single" w:sz="4" w:space="0" w:color="auto"/>
              <w:right w:val="single" w:sz="4" w:space="0" w:color="auto"/>
            </w:tcBorders>
            <w:shd w:val="clear" w:color="auto" w:fill="auto"/>
            <w:noWrap/>
            <w:vAlign w:val="bottom"/>
            <w:hideMark/>
          </w:tcPr>
          <w:p w14:paraId="02C72209"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r>
      <w:tr w:rsidR="00ED3C88" w:rsidRPr="00901299" w14:paraId="490A0B61"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16965285"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Columba oenas</w:t>
            </w:r>
          </w:p>
        </w:tc>
        <w:tc>
          <w:tcPr>
            <w:tcW w:w="263" w:type="pct"/>
            <w:tcBorders>
              <w:top w:val="nil"/>
              <w:left w:val="nil"/>
              <w:bottom w:val="single" w:sz="4" w:space="0" w:color="auto"/>
              <w:right w:val="single" w:sz="4" w:space="0" w:color="auto"/>
            </w:tcBorders>
            <w:shd w:val="clear" w:color="auto" w:fill="auto"/>
            <w:noWrap/>
            <w:vAlign w:val="bottom"/>
            <w:hideMark/>
          </w:tcPr>
          <w:p w14:paraId="1FE8723D"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3373514C"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6A02A0DB"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7" w:type="pct"/>
            <w:tcBorders>
              <w:top w:val="nil"/>
              <w:left w:val="nil"/>
              <w:bottom w:val="single" w:sz="4" w:space="0" w:color="auto"/>
              <w:right w:val="single" w:sz="4" w:space="0" w:color="auto"/>
            </w:tcBorders>
            <w:shd w:val="clear" w:color="auto" w:fill="auto"/>
            <w:noWrap/>
            <w:vAlign w:val="bottom"/>
            <w:hideMark/>
          </w:tcPr>
          <w:p w14:paraId="01E1E002"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515B562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38054DE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3E8A235B"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547B39BE"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16630624"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264" w:type="pct"/>
            <w:tcBorders>
              <w:top w:val="nil"/>
              <w:left w:val="nil"/>
              <w:bottom w:val="single" w:sz="4" w:space="0" w:color="auto"/>
              <w:right w:val="single" w:sz="4" w:space="0" w:color="auto"/>
            </w:tcBorders>
            <w:shd w:val="clear" w:color="auto" w:fill="auto"/>
            <w:noWrap/>
            <w:vAlign w:val="bottom"/>
            <w:hideMark/>
          </w:tcPr>
          <w:p w14:paraId="6FEF5DEE"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4CF35EE8"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690" w:type="pct"/>
            <w:tcBorders>
              <w:top w:val="nil"/>
              <w:left w:val="nil"/>
              <w:bottom w:val="single" w:sz="4" w:space="0" w:color="auto"/>
              <w:right w:val="single" w:sz="4" w:space="0" w:color="auto"/>
            </w:tcBorders>
            <w:shd w:val="clear" w:color="auto" w:fill="auto"/>
            <w:noWrap/>
            <w:vAlign w:val="bottom"/>
            <w:hideMark/>
          </w:tcPr>
          <w:p w14:paraId="2F8CD667"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w:t>
            </w:r>
          </w:p>
        </w:tc>
      </w:tr>
      <w:tr w:rsidR="00ED3C88" w:rsidRPr="00901299" w14:paraId="60A728E7"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2163598A"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Felis</w:t>
            </w:r>
            <w:proofErr w:type="spellEnd"/>
            <w:r w:rsidRPr="00901299">
              <w:rPr>
                <w:rFonts w:ascii="Times New Roman" w:eastAsia="Times New Roman" w:hAnsi="Times New Roman" w:cs="Times New Roman"/>
                <w:i/>
                <w:iCs/>
                <w:color w:val="000000"/>
                <w:lang w:eastAsia="sk-SK"/>
              </w:rPr>
              <w:t xml:space="preserve"> catus</w:t>
            </w:r>
          </w:p>
        </w:tc>
        <w:tc>
          <w:tcPr>
            <w:tcW w:w="263" w:type="pct"/>
            <w:tcBorders>
              <w:top w:val="nil"/>
              <w:left w:val="nil"/>
              <w:bottom w:val="single" w:sz="4" w:space="0" w:color="auto"/>
              <w:right w:val="single" w:sz="4" w:space="0" w:color="auto"/>
            </w:tcBorders>
            <w:shd w:val="clear" w:color="auto" w:fill="auto"/>
            <w:noWrap/>
            <w:vAlign w:val="bottom"/>
            <w:hideMark/>
          </w:tcPr>
          <w:p w14:paraId="7B6EB9AD"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61D62B0A"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63" w:type="pct"/>
            <w:tcBorders>
              <w:top w:val="nil"/>
              <w:left w:val="nil"/>
              <w:bottom w:val="single" w:sz="4" w:space="0" w:color="auto"/>
              <w:right w:val="single" w:sz="4" w:space="0" w:color="auto"/>
            </w:tcBorders>
            <w:shd w:val="clear" w:color="auto" w:fill="auto"/>
            <w:noWrap/>
            <w:vAlign w:val="bottom"/>
            <w:hideMark/>
          </w:tcPr>
          <w:p w14:paraId="703E0EF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317" w:type="pct"/>
            <w:tcBorders>
              <w:top w:val="nil"/>
              <w:left w:val="nil"/>
              <w:bottom w:val="single" w:sz="4" w:space="0" w:color="auto"/>
              <w:right w:val="single" w:sz="4" w:space="0" w:color="auto"/>
            </w:tcBorders>
            <w:shd w:val="clear" w:color="auto" w:fill="auto"/>
            <w:noWrap/>
            <w:vAlign w:val="bottom"/>
            <w:hideMark/>
          </w:tcPr>
          <w:p w14:paraId="17D064D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63" w:type="pct"/>
            <w:tcBorders>
              <w:top w:val="nil"/>
              <w:left w:val="nil"/>
              <w:bottom w:val="single" w:sz="4" w:space="0" w:color="auto"/>
              <w:right w:val="single" w:sz="4" w:space="0" w:color="auto"/>
            </w:tcBorders>
            <w:shd w:val="clear" w:color="auto" w:fill="auto"/>
            <w:noWrap/>
            <w:vAlign w:val="bottom"/>
            <w:hideMark/>
          </w:tcPr>
          <w:p w14:paraId="30B9103A"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46B05A8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768E0EF6"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42E0E15D"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4832792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535E111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5AC1EC2E"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690" w:type="pct"/>
            <w:tcBorders>
              <w:top w:val="nil"/>
              <w:left w:val="nil"/>
              <w:bottom w:val="single" w:sz="4" w:space="0" w:color="auto"/>
              <w:right w:val="single" w:sz="4" w:space="0" w:color="auto"/>
            </w:tcBorders>
            <w:shd w:val="clear" w:color="auto" w:fill="auto"/>
            <w:noWrap/>
            <w:vAlign w:val="bottom"/>
            <w:hideMark/>
          </w:tcPr>
          <w:p w14:paraId="5C8E783A"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w:t>
            </w:r>
          </w:p>
        </w:tc>
      </w:tr>
      <w:tr w:rsidR="00ED3C88" w:rsidRPr="00901299" w14:paraId="1F83A2D0"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07D90BF9"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Felis</w:t>
            </w:r>
            <w:proofErr w:type="spellEnd"/>
            <w:r w:rsidRPr="00901299">
              <w:rPr>
                <w:rFonts w:ascii="Times New Roman" w:eastAsia="Times New Roman" w:hAnsi="Times New Roman" w:cs="Times New Roman"/>
                <w:i/>
                <w:iCs/>
                <w:color w:val="000000"/>
                <w:lang w:eastAsia="sk-SK"/>
              </w:rPr>
              <w:t xml:space="preserve"> silvestris</w:t>
            </w:r>
          </w:p>
        </w:tc>
        <w:tc>
          <w:tcPr>
            <w:tcW w:w="263" w:type="pct"/>
            <w:tcBorders>
              <w:top w:val="nil"/>
              <w:left w:val="nil"/>
              <w:bottom w:val="single" w:sz="4" w:space="0" w:color="auto"/>
              <w:right w:val="single" w:sz="4" w:space="0" w:color="auto"/>
            </w:tcBorders>
            <w:shd w:val="clear" w:color="auto" w:fill="auto"/>
            <w:noWrap/>
            <w:vAlign w:val="bottom"/>
            <w:hideMark/>
          </w:tcPr>
          <w:p w14:paraId="2CAD1212"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w:t>
            </w:r>
          </w:p>
        </w:tc>
        <w:tc>
          <w:tcPr>
            <w:tcW w:w="263" w:type="pct"/>
            <w:tcBorders>
              <w:top w:val="nil"/>
              <w:left w:val="nil"/>
              <w:bottom w:val="single" w:sz="4" w:space="0" w:color="auto"/>
              <w:right w:val="single" w:sz="4" w:space="0" w:color="auto"/>
            </w:tcBorders>
            <w:shd w:val="clear" w:color="auto" w:fill="auto"/>
            <w:noWrap/>
            <w:vAlign w:val="bottom"/>
            <w:hideMark/>
          </w:tcPr>
          <w:p w14:paraId="069B0260"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w:t>
            </w:r>
          </w:p>
        </w:tc>
        <w:tc>
          <w:tcPr>
            <w:tcW w:w="263" w:type="pct"/>
            <w:tcBorders>
              <w:top w:val="nil"/>
              <w:left w:val="nil"/>
              <w:bottom w:val="single" w:sz="4" w:space="0" w:color="auto"/>
              <w:right w:val="single" w:sz="4" w:space="0" w:color="auto"/>
            </w:tcBorders>
            <w:shd w:val="clear" w:color="auto" w:fill="auto"/>
            <w:noWrap/>
            <w:vAlign w:val="bottom"/>
            <w:hideMark/>
          </w:tcPr>
          <w:p w14:paraId="03B6DB72"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7" w:type="pct"/>
            <w:tcBorders>
              <w:top w:val="nil"/>
              <w:left w:val="nil"/>
              <w:bottom w:val="single" w:sz="4" w:space="0" w:color="auto"/>
              <w:right w:val="single" w:sz="4" w:space="0" w:color="auto"/>
            </w:tcBorders>
            <w:shd w:val="clear" w:color="auto" w:fill="auto"/>
            <w:noWrap/>
            <w:vAlign w:val="bottom"/>
            <w:hideMark/>
          </w:tcPr>
          <w:p w14:paraId="190D4B3B"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2E0BCD5C"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15D1FB5F"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33A520C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60E79E7A"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30B797E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0E4B036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6ECE971A"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690" w:type="pct"/>
            <w:tcBorders>
              <w:top w:val="nil"/>
              <w:left w:val="nil"/>
              <w:bottom w:val="single" w:sz="4" w:space="0" w:color="auto"/>
              <w:right w:val="single" w:sz="4" w:space="0" w:color="auto"/>
            </w:tcBorders>
            <w:shd w:val="clear" w:color="auto" w:fill="auto"/>
            <w:noWrap/>
            <w:vAlign w:val="bottom"/>
            <w:hideMark/>
          </w:tcPr>
          <w:p w14:paraId="0687B6FC"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14</w:t>
            </w:r>
          </w:p>
        </w:tc>
      </w:tr>
      <w:tr w:rsidR="00ED3C88" w:rsidRPr="00901299" w14:paraId="10C51FB4"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4ADCA087"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Lepus europaeus</w:t>
            </w:r>
          </w:p>
        </w:tc>
        <w:tc>
          <w:tcPr>
            <w:tcW w:w="263" w:type="pct"/>
            <w:tcBorders>
              <w:top w:val="nil"/>
              <w:left w:val="nil"/>
              <w:bottom w:val="single" w:sz="4" w:space="0" w:color="auto"/>
              <w:right w:val="single" w:sz="4" w:space="0" w:color="auto"/>
            </w:tcBorders>
            <w:shd w:val="clear" w:color="auto" w:fill="auto"/>
            <w:noWrap/>
            <w:vAlign w:val="bottom"/>
            <w:hideMark/>
          </w:tcPr>
          <w:p w14:paraId="0D073902"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63" w:type="pct"/>
            <w:tcBorders>
              <w:top w:val="nil"/>
              <w:left w:val="nil"/>
              <w:bottom w:val="single" w:sz="4" w:space="0" w:color="auto"/>
              <w:right w:val="single" w:sz="4" w:space="0" w:color="auto"/>
            </w:tcBorders>
            <w:shd w:val="clear" w:color="auto" w:fill="auto"/>
            <w:noWrap/>
            <w:vAlign w:val="bottom"/>
            <w:hideMark/>
          </w:tcPr>
          <w:p w14:paraId="6922ACA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87</w:t>
            </w:r>
          </w:p>
        </w:tc>
        <w:tc>
          <w:tcPr>
            <w:tcW w:w="263" w:type="pct"/>
            <w:tcBorders>
              <w:top w:val="nil"/>
              <w:left w:val="nil"/>
              <w:bottom w:val="single" w:sz="4" w:space="0" w:color="auto"/>
              <w:right w:val="single" w:sz="4" w:space="0" w:color="auto"/>
            </w:tcBorders>
            <w:shd w:val="clear" w:color="auto" w:fill="auto"/>
            <w:noWrap/>
            <w:vAlign w:val="bottom"/>
            <w:hideMark/>
          </w:tcPr>
          <w:p w14:paraId="7246AC4E"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192</w:t>
            </w:r>
          </w:p>
        </w:tc>
        <w:tc>
          <w:tcPr>
            <w:tcW w:w="317" w:type="pct"/>
            <w:tcBorders>
              <w:top w:val="nil"/>
              <w:left w:val="nil"/>
              <w:bottom w:val="single" w:sz="4" w:space="0" w:color="auto"/>
              <w:right w:val="single" w:sz="4" w:space="0" w:color="auto"/>
            </w:tcBorders>
            <w:shd w:val="clear" w:color="auto" w:fill="auto"/>
            <w:noWrap/>
            <w:vAlign w:val="bottom"/>
            <w:hideMark/>
          </w:tcPr>
          <w:p w14:paraId="1C4D0F2B"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379</w:t>
            </w:r>
          </w:p>
        </w:tc>
        <w:tc>
          <w:tcPr>
            <w:tcW w:w="263" w:type="pct"/>
            <w:tcBorders>
              <w:top w:val="nil"/>
              <w:left w:val="nil"/>
              <w:bottom w:val="single" w:sz="4" w:space="0" w:color="auto"/>
              <w:right w:val="single" w:sz="4" w:space="0" w:color="auto"/>
            </w:tcBorders>
            <w:shd w:val="clear" w:color="auto" w:fill="auto"/>
            <w:noWrap/>
            <w:vAlign w:val="bottom"/>
            <w:hideMark/>
          </w:tcPr>
          <w:p w14:paraId="534BAE9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314</w:t>
            </w:r>
          </w:p>
        </w:tc>
        <w:tc>
          <w:tcPr>
            <w:tcW w:w="263" w:type="pct"/>
            <w:tcBorders>
              <w:top w:val="nil"/>
              <w:left w:val="nil"/>
              <w:bottom w:val="single" w:sz="4" w:space="0" w:color="auto"/>
              <w:right w:val="single" w:sz="4" w:space="0" w:color="auto"/>
            </w:tcBorders>
            <w:shd w:val="clear" w:color="auto" w:fill="auto"/>
            <w:noWrap/>
            <w:vAlign w:val="bottom"/>
            <w:hideMark/>
          </w:tcPr>
          <w:p w14:paraId="197521F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68</w:t>
            </w:r>
          </w:p>
        </w:tc>
        <w:tc>
          <w:tcPr>
            <w:tcW w:w="263" w:type="pct"/>
            <w:tcBorders>
              <w:top w:val="nil"/>
              <w:left w:val="nil"/>
              <w:bottom w:val="single" w:sz="4" w:space="0" w:color="auto"/>
              <w:right w:val="single" w:sz="4" w:space="0" w:color="auto"/>
            </w:tcBorders>
            <w:shd w:val="clear" w:color="auto" w:fill="auto"/>
            <w:noWrap/>
            <w:vAlign w:val="bottom"/>
            <w:hideMark/>
          </w:tcPr>
          <w:p w14:paraId="3DA484B4"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34</w:t>
            </w:r>
          </w:p>
        </w:tc>
        <w:tc>
          <w:tcPr>
            <w:tcW w:w="264" w:type="pct"/>
            <w:tcBorders>
              <w:top w:val="nil"/>
              <w:left w:val="nil"/>
              <w:bottom w:val="single" w:sz="4" w:space="0" w:color="auto"/>
              <w:right w:val="single" w:sz="4" w:space="0" w:color="auto"/>
            </w:tcBorders>
            <w:shd w:val="clear" w:color="auto" w:fill="auto"/>
            <w:noWrap/>
            <w:vAlign w:val="bottom"/>
            <w:hideMark/>
          </w:tcPr>
          <w:p w14:paraId="6B83B8EA"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16</w:t>
            </w:r>
          </w:p>
        </w:tc>
        <w:tc>
          <w:tcPr>
            <w:tcW w:w="264" w:type="pct"/>
            <w:tcBorders>
              <w:top w:val="nil"/>
              <w:left w:val="nil"/>
              <w:bottom w:val="single" w:sz="4" w:space="0" w:color="auto"/>
              <w:right w:val="single" w:sz="4" w:space="0" w:color="auto"/>
            </w:tcBorders>
            <w:shd w:val="clear" w:color="auto" w:fill="auto"/>
            <w:noWrap/>
            <w:vAlign w:val="bottom"/>
            <w:hideMark/>
          </w:tcPr>
          <w:p w14:paraId="3759ECCF"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14</w:t>
            </w:r>
          </w:p>
        </w:tc>
        <w:tc>
          <w:tcPr>
            <w:tcW w:w="264" w:type="pct"/>
            <w:tcBorders>
              <w:top w:val="nil"/>
              <w:left w:val="nil"/>
              <w:bottom w:val="single" w:sz="4" w:space="0" w:color="auto"/>
              <w:right w:val="single" w:sz="4" w:space="0" w:color="auto"/>
            </w:tcBorders>
            <w:shd w:val="clear" w:color="auto" w:fill="auto"/>
            <w:noWrap/>
            <w:vAlign w:val="bottom"/>
            <w:hideMark/>
          </w:tcPr>
          <w:p w14:paraId="0FDE882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48</w:t>
            </w:r>
          </w:p>
        </w:tc>
        <w:tc>
          <w:tcPr>
            <w:tcW w:w="264" w:type="pct"/>
            <w:tcBorders>
              <w:top w:val="nil"/>
              <w:left w:val="nil"/>
              <w:bottom w:val="single" w:sz="4" w:space="0" w:color="auto"/>
              <w:right w:val="single" w:sz="4" w:space="0" w:color="auto"/>
            </w:tcBorders>
            <w:shd w:val="clear" w:color="auto" w:fill="auto"/>
            <w:noWrap/>
            <w:vAlign w:val="bottom"/>
            <w:hideMark/>
          </w:tcPr>
          <w:p w14:paraId="671A40E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w:t>
            </w:r>
          </w:p>
        </w:tc>
        <w:tc>
          <w:tcPr>
            <w:tcW w:w="690" w:type="pct"/>
            <w:tcBorders>
              <w:top w:val="nil"/>
              <w:left w:val="nil"/>
              <w:bottom w:val="single" w:sz="4" w:space="0" w:color="auto"/>
              <w:right w:val="single" w:sz="4" w:space="0" w:color="auto"/>
            </w:tcBorders>
            <w:shd w:val="clear" w:color="auto" w:fill="auto"/>
            <w:noWrap/>
            <w:vAlign w:val="bottom"/>
            <w:hideMark/>
          </w:tcPr>
          <w:p w14:paraId="75386D46"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1162</w:t>
            </w:r>
          </w:p>
        </w:tc>
      </w:tr>
      <w:tr w:rsidR="00ED3C88" w:rsidRPr="00901299" w14:paraId="01420367"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755DE6DF"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Lutra </w:t>
            </w:r>
            <w:proofErr w:type="spellStart"/>
            <w:r w:rsidRPr="00901299">
              <w:rPr>
                <w:rFonts w:ascii="Times New Roman" w:eastAsia="Times New Roman" w:hAnsi="Times New Roman" w:cs="Times New Roman"/>
                <w:i/>
                <w:iCs/>
                <w:color w:val="000000"/>
                <w:lang w:eastAsia="sk-SK"/>
              </w:rPr>
              <w:t>lutra</w:t>
            </w:r>
            <w:proofErr w:type="spellEnd"/>
          </w:p>
        </w:tc>
        <w:tc>
          <w:tcPr>
            <w:tcW w:w="263" w:type="pct"/>
            <w:tcBorders>
              <w:top w:val="nil"/>
              <w:left w:val="nil"/>
              <w:bottom w:val="single" w:sz="4" w:space="0" w:color="auto"/>
              <w:right w:val="single" w:sz="4" w:space="0" w:color="auto"/>
            </w:tcBorders>
            <w:shd w:val="clear" w:color="auto" w:fill="auto"/>
            <w:noWrap/>
            <w:vAlign w:val="bottom"/>
            <w:hideMark/>
          </w:tcPr>
          <w:p w14:paraId="2E6EF8D7"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724D2572"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14A2825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7" w:type="pct"/>
            <w:tcBorders>
              <w:top w:val="nil"/>
              <w:left w:val="nil"/>
              <w:bottom w:val="single" w:sz="4" w:space="0" w:color="auto"/>
              <w:right w:val="single" w:sz="4" w:space="0" w:color="auto"/>
            </w:tcBorders>
            <w:shd w:val="clear" w:color="auto" w:fill="auto"/>
            <w:noWrap/>
            <w:vAlign w:val="bottom"/>
            <w:hideMark/>
          </w:tcPr>
          <w:p w14:paraId="396F5498"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7F0D10E6"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334E44E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5CB6742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5E924638"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64" w:type="pct"/>
            <w:tcBorders>
              <w:top w:val="nil"/>
              <w:left w:val="nil"/>
              <w:bottom w:val="single" w:sz="4" w:space="0" w:color="auto"/>
              <w:right w:val="single" w:sz="4" w:space="0" w:color="auto"/>
            </w:tcBorders>
            <w:shd w:val="clear" w:color="auto" w:fill="auto"/>
            <w:noWrap/>
            <w:vAlign w:val="bottom"/>
            <w:hideMark/>
          </w:tcPr>
          <w:p w14:paraId="2C9CB494"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12C84A44"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28D5C488"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690" w:type="pct"/>
            <w:tcBorders>
              <w:top w:val="nil"/>
              <w:left w:val="nil"/>
              <w:bottom w:val="single" w:sz="4" w:space="0" w:color="auto"/>
              <w:right w:val="single" w:sz="4" w:space="0" w:color="auto"/>
            </w:tcBorders>
            <w:shd w:val="clear" w:color="auto" w:fill="auto"/>
            <w:noWrap/>
            <w:vAlign w:val="bottom"/>
            <w:hideMark/>
          </w:tcPr>
          <w:p w14:paraId="2BE1673B"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ED3C88" w:rsidRPr="00901299" w14:paraId="3172A90D"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5C892609"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Martes foina</w:t>
            </w:r>
          </w:p>
        </w:tc>
        <w:tc>
          <w:tcPr>
            <w:tcW w:w="263" w:type="pct"/>
            <w:tcBorders>
              <w:top w:val="nil"/>
              <w:left w:val="nil"/>
              <w:bottom w:val="single" w:sz="4" w:space="0" w:color="auto"/>
              <w:right w:val="single" w:sz="4" w:space="0" w:color="auto"/>
            </w:tcBorders>
            <w:shd w:val="clear" w:color="auto" w:fill="auto"/>
            <w:noWrap/>
            <w:vAlign w:val="bottom"/>
            <w:hideMark/>
          </w:tcPr>
          <w:p w14:paraId="14851A24"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5148811D"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63" w:type="pct"/>
            <w:tcBorders>
              <w:top w:val="nil"/>
              <w:left w:val="nil"/>
              <w:bottom w:val="single" w:sz="4" w:space="0" w:color="auto"/>
              <w:right w:val="single" w:sz="4" w:space="0" w:color="auto"/>
            </w:tcBorders>
            <w:shd w:val="clear" w:color="auto" w:fill="auto"/>
            <w:noWrap/>
            <w:vAlign w:val="bottom"/>
            <w:hideMark/>
          </w:tcPr>
          <w:p w14:paraId="658E0B8D"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317" w:type="pct"/>
            <w:tcBorders>
              <w:top w:val="nil"/>
              <w:left w:val="nil"/>
              <w:bottom w:val="single" w:sz="4" w:space="0" w:color="auto"/>
              <w:right w:val="single" w:sz="4" w:space="0" w:color="auto"/>
            </w:tcBorders>
            <w:shd w:val="clear" w:color="auto" w:fill="auto"/>
            <w:noWrap/>
            <w:vAlign w:val="bottom"/>
            <w:hideMark/>
          </w:tcPr>
          <w:p w14:paraId="155E0E2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w:t>
            </w:r>
          </w:p>
        </w:tc>
        <w:tc>
          <w:tcPr>
            <w:tcW w:w="263" w:type="pct"/>
            <w:tcBorders>
              <w:top w:val="nil"/>
              <w:left w:val="nil"/>
              <w:bottom w:val="single" w:sz="4" w:space="0" w:color="auto"/>
              <w:right w:val="single" w:sz="4" w:space="0" w:color="auto"/>
            </w:tcBorders>
            <w:shd w:val="clear" w:color="auto" w:fill="auto"/>
            <w:noWrap/>
            <w:vAlign w:val="bottom"/>
            <w:hideMark/>
          </w:tcPr>
          <w:p w14:paraId="545166D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w:t>
            </w:r>
          </w:p>
        </w:tc>
        <w:tc>
          <w:tcPr>
            <w:tcW w:w="263" w:type="pct"/>
            <w:tcBorders>
              <w:top w:val="nil"/>
              <w:left w:val="nil"/>
              <w:bottom w:val="single" w:sz="4" w:space="0" w:color="auto"/>
              <w:right w:val="single" w:sz="4" w:space="0" w:color="auto"/>
            </w:tcBorders>
            <w:shd w:val="clear" w:color="auto" w:fill="auto"/>
            <w:noWrap/>
            <w:vAlign w:val="bottom"/>
            <w:hideMark/>
          </w:tcPr>
          <w:p w14:paraId="51E28E22"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263" w:type="pct"/>
            <w:tcBorders>
              <w:top w:val="nil"/>
              <w:left w:val="nil"/>
              <w:bottom w:val="single" w:sz="4" w:space="0" w:color="auto"/>
              <w:right w:val="single" w:sz="4" w:space="0" w:color="auto"/>
            </w:tcBorders>
            <w:shd w:val="clear" w:color="auto" w:fill="auto"/>
            <w:noWrap/>
            <w:vAlign w:val="bottom"/>
            <w:hideMark/>
          </w:tcPr>
          <w:p w14:paraId="7B739440"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1C0B5CA7"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64" w:type="pct"/>
            <w:tcBorders>
              <w:top w:val="nil"/>
              <w:left w:val="nil"/>
              <w:bottom w:val="single" w:sz="4" w:space="0" w:color="auto"/>
              <w:right w:val="single" w:sz="4" w:space="0" w:color="auto"/>
            </w:tcBorders>
            <w:shd w:val="clear" w:color="auto" w:fill="auto"/>
            <w:noWrap/>
            <w:vAlign w:val="bottom"/>
            <w:hideMark/>
          </w:tcPr>
          <w:p w14:paraId="7AEE40D1"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264" w:type="pct"/>
            <w:tcBorders>
              <w:top w:val="nil"/>
              <w:left w:val="nil"/>
              <w:bottom w:val="single" w:sz="4" w:space="0" w:color="auto"/>
              <w:right w:val="single" w:sz="4" w:space="0" w:color="auto"/>
            </w:tcBorders>
            <w:shd w:val="clear" w:color="auto" w:fill="auto"/>
            <w:noWrap/>
            <w:vAlign w:val="bottom"/>
            <w:hideMark/>
          </w:tcPr>
          <w:p w14:paraId="21397D1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35801227"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690" w:type="pct"/>
            <w:tcBorders>
              <w:top w:val="nil"/>
              <w:left w:val="nil"/>
              <w:bottom w:val="single" w:sz="4" w:space="0" w:color="auto"/>
              <w:right w:val="single" w:sz="4" w:space="0" w:color="auto"/>
            </w:tcBorders>
            <w:shd w:val="clear" w:color="auto" w:fill="auto"/>
            <w:noWrap/>
            <w:vAlign w:val="bottom"/>
            <w:hideMark/>
          </w:tcPr>
          <w:p w14:paraId="0D452A41"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26</w:t>
            </w:r>
          </w:p>
        </w:tc>
      </w:tr>
      <w:tr w:rsidR="00ED3C88" w:rsidRPr="00901299" w14:paraId="4ACD1D55"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16CC1C5C"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Martes </w:t>
            </w:r>
            <w:proofErr w:type="spellStart"/>
            <w:r w:rsidRPr="00901299">
              <w:rPr>
                <w:rFonts w:ascii="Times New Roman" w:eastAsia="Times New Roman" w:hAnsi="Times New Roman" w:cs="Times New Roman"/>
                <w:i/>
                <w:iCs/>
                <w:color w:val="000000"/>
                <w:lang w:eastAsia="sk-SK"/>
              </w:rPr>
              <w:t>martes</w:t>
            </w:r>
            <w:proofErr w:type="spellEnd"/>
          </w:p>
        </w:tc>
        <w:tc>
          <w:tcPr>
            <w:tcW w:w="263" w:type="pct"/>
            <w:tcBorders>
              <w:top w:val="nil"/>
              <w:left w:val="nil"/>
              <w:bottom w:val="single" w:sz="4" w:space="0" w:color="auto"/>
              <w:right w:val="single" w:sz="4" w:space="0" w:color="auto"/>
            </w:tcBorders>
            <w:shd w:val="clear" w:color="auto" w:fill="auto"/>
            <w:noWrap/>
            <w:vAlign w:val="bottom"/>
            <w:hideMark/>
          </w:tcPr>
          <w:p w14:paraId="2F68B796"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5F57B7E1"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63" w:type="pct"/>
            <w:tcBorders>
              <w:top w:val="nil"/>
              <w:left w:val="nil"/>
              <w:bottom w:val="single" w:sz="4" w:space="0" w:color="auto"/>
              <w:right w:val="single" w:sz="4" w:space="0" w:color="auto"/>
            </w:tcBorders>
            <w:shd w:val="clear" w:color="auto" w:fill="auto"/>
            <w:noWrap/>
            <w:vAlign w:val="bottom"/>
            <w:hideMark/>
          </w:tcPr>
          <w:p w14:paraId="43360A08"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15</w:t>
            </w:r>
          </w:p>
        </w:tc>
        <w:tc>
          <w:tcPr>
            <w:tcW w:w="317" w:type="pct"/>
            <w:tcBorders>
              <w:top w:val="nil"/>
              <w:left w:val="nil"/>
              <w:bottom w:val="single" w:sz="4" w:space="0" w:color="auto"/>
              <w:right w:val="single" w:sz="4" w:space="0" w:color="auto"/>
            </w:tcBorders>
            <w:shd w:val="clear" w:color="auto" w:fill="auto"/>
            <w:noWrap/>
            <w:vAlign w:val="bottom"/>
            <w:hideMark/>
          </w:tcPr>
          <w:p w14:paraId="0B2B9FD7"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35</w:t>
            </w:r>
          </w:p>
        </w:tc>
        <w:tc>
          <w:tcPr>
            <w:tcW w:w="263" w:type="pct"/>
            <w:tcBorders>
              <w:top w:val="nil"/>
              <w:left w:val="nil"/>
              <w:bottom w:val="single" w:sz="4" w:space="0" w:color="auto"/>
              <w:right w:val="single" w:sz="4" w:space="0" w:color="auto"/>
            </w:tcBorders>
            <w:shd w:val="clear" w:color="auto" w:fill="auto"/>
            <w:noWrap/>
            <w:vAlign w:val="bottom"/>
            <w:hideMark/>
          </w:tcPr>
          <w:p w14:paraId="239FA0CC"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11</w:t>
            </w:r>
          </w:p>
        </w:tc>
        <w:tc>
          <w:tcPr>
            <w:tcW w:w="263" w:type="pct"/>
            <w:tcBorders>
              <w:top w:val="nil"/>
              <w:left w:val="nil"/>
              <w:bottom w:val="single" w:sz="4" w:space="0" w:color="auto"/>
              <w:right w:val="single" w:sz="4" w:space="0" w:color="auto"/>
            </w:tcBorders>
            <w:shd w:val="clear" w:color="auto" w:fill="auto"/>
            <w:noWrap/>
            <w:vAlign w:val="bottom"/>
            <w:hideMark/>
          </w:tcPr>
          <w:p w14:paraId="3DE8739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w:t>
            </w:r>
          </w:p>
        </w:tc>
        <w:tc>
          <w:tcPr>
            <w:tcW w:w="263" w:type="pct"/>
            <w:tcBorders>
              <w:top w:val="nil"/>
              <w:left w:val="nil"/>
              <w:bottom w:val="single" w:sz="4" w:space="0" w:color="auto"/>
              <w:right w:val="single" w:sz="4" w:space="0" w:color="auto"/>
            </w:tcBorders>
            <w:shd w:val="clear" w:color="auto" w:fill="auto"/>
            <w:noWrap/>
            <w:vAlign w:val="bottom"/>
            <w:hideMark/>
          </w:tcPr>
          <w:p w14:paraId="19A784FC"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4AA5673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64" w:type="pct"/>
            <w:tcBorders>
              <w:top w:val="nil"/>
              <w:left w:val="nil"/>
              <w:bottom w:val="single" w:sz="4" w:space="0" w:color="auto"/>
              <w:right w:val="single" w:sz="4" w:space="0" w:color="auto"/>
            </w:tcBorders>
            <w:shd w:val="clear" w:color="auto" w:fill="auto"/>
            <w:noWrap/>
            <w:vAlign w:val="bottom"/>
            <w:hideMark/>
          </w:tcPr>
          <w:p w14:paraId="4674FD72"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112BEA2A"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64" w:type="pct"/>
            <w:tcBorders>
              <w:top w:val="nil"/>
              <w:left w:val="nil"/>
              <w:bottom w:val="single" w:sz="4" w:space="0" w:color="auto"/>
              <w:right w:val="single" w:sz="4" w:space="0" w:color="auto"/>
            </w:tcBorders>
            <w:shd w:val="clear" w:color="auto" w:fill="auto"/>
            <w:noWrap/>
            <w:vAlign w:val="bottom"/>
            <w:hideMark/>
          </w:tcPr>
          <w:p w14:paraId="5CC30860"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690" w:type="pct"/>
            <w:tcBorders>
              <w:top w:val="nil"/>
              <w:left w:val="nil"/>
              <w:bottom w:val="single" w:sz="4" w:space="0" w:color="auto"/>
              <w:right w:val="single" w:sz="4" w:space="0" w:color="auto"/>
            </w:tcBorders>
            <w:shd w:val="clear" w:color="auto" w:fill="auto"/>
            <w:noWrap/>
            <w:vAlign w:val="bottom"/>
            <w:hideMark/>
          </w:tcPr>
          <w:p w14:paraId="412530C7"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72</w:t>
            </w:r>
          </w:p>
        </w:tc>
      </w:tr>
      <w:tr w:rsidR="00ED3C88" w:rsidRPr="00901299" w14:paraId="26FFC79A"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39EB13F4"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Meles </w:t>
            </w:r>
            <w:proofErr w:type="spellStart"/>
            <w:r w:rsidRPr="00901299">
              <w:rPr>
                <w:rFonts w:ascii="Times New Roman" w:eastAsia="Times New Roman" w:hAnsi="Times New Roman" w:cs="Times New Roman"/>
                <w:i/>
                <w:iCs/>
                <w:color w:val="000000"/>
                <w:lang w:eastAsia="sk-SK"/>
              </w:rPr>
              <w:t>meles</w:t>
            </w:r>
            <w:proofErr w:type="spellEnd"/>
          </w:p>
        </w:tc>
        <w:tc>
          <w:tcPr>
            <w:tcW w:w="263" w:type="pct"/>
            <w:tcBorders>
              <w:top w:val="nil"/>
              <w:left w:val="nil"/>
              <w:bottom w:val="single" w:sz="4" w:space="0" w:color="auto"/>
              <w:right w:val="single" w:sz="4" w:space="0" w:color="auto"/>
            </w:tcBorders>
            <w:shd w:val="clear" w:color="auto" w:fill="auto"/>
            <w:noWrap/>
            <w:vAlign w:val="bottom"/>
            <w:hideMark/>
          </w:tcPr>
          <w:p w14:paraId="0A695BD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06F45B8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67676A5C"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7" w:type="pct"/>
            <w:tcBorders>
              <w:top w:val="nil"/>
              <w:left w:val="nil"/>
              <w:bottom w:val="single" w:sz="4" w:space="0" w:color="auto"/>
              <w:right w:val="single" w:sz="4" w:space="0" w:color="auto"/>
            </w:tcBorders>
            <w:shd w:val="clear" w:color="auto" w:fill="auto"/>
            <w:noWrap/>
            <w:vAlign w:val="bottom"/>
            <w:hideMark/>
          </w:tcPr>
          <w:p w14:paraId="056826FD"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07AC6A0A"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63" w:type="pct"/>
            <w:tcBorders>
              <w:top w:val="nil"/>
              <w:left w:val="nil"/>
              <w:bottom w:val="single" w:sz="4" w:space="0" w:color="auto"/>
              <w:right w:val="single" w:sz="4" w:space="0" w:color="auto"/>
            </w:tcBorders>
            <w:shd w:val="clear" w:color="auto" w:fill="auto"/>
            <w:noWrap/>
            <w:vAlign w:val="bottom"/>
            <w:hideMark/>
          </w:tcPr>
          <w:p w14:paraId="7C6CC8F6"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74668292"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1BAC08F6"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64" w:type="pct"/>
            <w:tcBorders>
              <w:top w:val="nil"/>
              <w:left w:val="nil"/>
              <w:bottom w:val="single" w:sz="4" w:space="0" w:color="auto"/>
              <w:right w:val="single" w:sz="4" w:space="0" w:color="auto"/>
            </w:tcBorders>
            <w:shd w:val="clear" w:color="auto" w:fill="auto"/>
            <w:noWrap/>
            <w:vAlign w:val="bottom"/>
            <w:hideMark/>
          </w:tcPr>
          <w:p w14:paraId="31E08AD4"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0E3AA91B"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7B762C3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690" w:type="pct"/>
            <w:tcBorders>
              <w:top w:val="nil"/>
              <w:left w:val="nil"/>
              <w:bottom w:val="single" w:sz="4" w:space="0" w:color="auto"/>
              <w:right w:val="single" w:sz="4" w:space="0" w:color="auto"/>
            </w:tcBorders>
            <w:shd w:val="clear" w:color="auto" w:fill="auto"/>
            <w:noWrap/>
            <w:vAlign w:val="bottom"/>
            <w:hideMark/>
          </w:tcPr>
          <w:p w14:paraId="7F8B887B"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r>
      <w:tr w:rsidR="00ED3C88" w:rsidRPr="00901299" w14:paraId="0A83B8BE"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3D992E98"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Mustela nivalis</w:t>
            </w:r>
          </w:p>
        </w:tc>
        <w:tc>
          <w:tcPr>
            <w:tcW w:w="263" w:type="pct"/>
            <w:tcBorders>
              <w:top w:val="nil"/>
              <w:left w:val="nil"/>
              <w:bottom w:val="single" w:sz="4" w:space="0" w:color="auto"/>
              <w:right w:val="single" w:sz="4" w:space="0" w:color="auto"/>
            </w:tcBorders>
            <w:shd w:val="clear" w:color="auto" w:fill="auto"/>
            <w:noWrap/>
            <w:vAlign w:val="bottom"/>
            <w:hideMark/>
          </w:tcPr>
          <w:p w14:paraId="389D5A48"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079D4690"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37A8C3F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7" w:type="pct"/>
            <w:tcBorders>
              <w:top w:val="nil"/>
              <w:left w:val="nil"/>
              <w:bottom w:val="single" w:sz="4" w:space="0" w:color="auto"/>
              <w:right w:val="single" w:sz="4" w:space="0" w:color="auto"/>
            </w:tcBorders>
            <w:shd w:val="clear" w:color="auto" w:fill="auto"/>
            <w:noWrap/>
            <w:vAlign w:val="bottom"/>
            <w:hideMark/>
          </w:tcPr>
          <w:p w14:paraId="60721F9C"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63" w:type="pct"/>
            <w:tcBorders>
              <w:top w:val="nil"/>
              <w:left w:val="nil"/>
              <w:bottom w:val="single" w:sz="4" w:space="0" w:color="auto"/>
              <w:right w:val="single" w:sz="4" w:space="0" w:color="auto"/>
            </w:tcBorders>
            <w:shd w:val="clear" w:color="auto" w:fill="auto"/>
            <w:noWrap/>
            <w:vAlign w:val="bottom"/>
            <w:hideMark/>
          </w:tcPr>
          <w:p w14:paraId="153397D0"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7753CEDE"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6533FF5A"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16D7FE5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7744C62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24731772"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6E57305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690" w:type="pct"/>
            <w:tcBorders>
              <w:top w:val="nil"/>
              <w:left w:val="nil"/>
              <w:bottom w:val="single" w:sz="4" w:space="0" w:color="auto"/>
              <w:right w:val="single" w:sz="4" w:space="0" w:color="auto"/>
            </w:tcBorders>
            <w:shd w:val="clear" w:color="auto" w:fill="auto"/>
            <w:noWrap/>
            <w:vAlign w:val="bottom"/>
            <w:hideMark/>
          </w:tcPr>
          <w:p w14:paraId="21E5DE09"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r>
      <w:tr w:rsidR="00ED3C88" w:rsidRPr="00901299" w14:paraId="6A434007"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7A5310B6"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Myocastor</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coypus</w:t>
            </w:r>
            <w:proofErr w:type="spellEnd"/>
          </w:p>
        </w:tc>
        <w:tc>
          <w:tcPr>
            <w:tcW w:w="263" w:type="pct"/>
            <w:tcBorders>
              <w:top w:val="nil"/>
              <w:left w:val="nil"/>
              <w:bottom w:val="single" w:sz="4" w:space="0" w:color="auto"/>
              <w:right w:val="single" w:sz="4" w:space="0" w:color="auto"/>
            </w:tcBorders>
            <w:shd w:val="clear" w:color="auto" w:fill="auto"/>
            <w:noWrap/>
            <w:vAlign w:val="bottom"/>
            <w:hideMark/>
          </w:tcPr>
          <w:p w14:paraId="5FB4FF17"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3DAB01A1"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646A430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w:t>
            </w:r>
          </w:p>
        </w:tc>
        <w:tc>
          <w:tcPr>
            <w:tcW w:w="317" w:type="pct"/>
            <w:tcBorders>
              <w:top w:val="nil"/>
              <w:left w:val="nil"/>
              <w:bottom w:val="single" w:sz="4" w:space="0" w:color="auto"/>
              <w:right w:val="single" w:sz="4" w:space="0" w:color="auto"/>
            </w:tcBorders>
            <w:shd w:val="clear" w:color="auto" w:fill="auto"/>
            <w:noWrap/>
            <w:vAlign w:val="bottom"/>
            <w:hideMark/>
          </w:tcPr>
          <w:p w14:paraId="5B9A063C"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263" w:type="pct"/>
            <w:tcBorders>
              <w:top w:val="nil"/>
              <w:left w:val="nil"/>
              <w:bottom w:val="single" w:sz="4" w:space="0" w:color="auto"/>
              <w:right w:val="single" w:sz="4" w:space="0" w:color="auto"/>
            </w:tcBorders>
            <w:shd w:val="clear" w:color="auto" w:fill="auto"/>
            <w:noWrap/>
            <w:vAlign w:val="bottom"/>
            <w:hideMark/>
          </w:tcPr>
          <w:p w14:paraId="3EEE097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w:t>
            </w:r>
          </w:p>
        </w:tc>
        <w:tc>
          <w:tcPr>
            <w:tcW w:w="263" w:type="pct"/>
            <w:tcBorders>
              <w:top w:val="nil"/>
              <w:left w:val="nil"/>
              <w:bottom w:val="single" w:sz="4" w:space="0" w:color="auto"/>
              <w:right w:val="single" w:sz="4" w:space="0" w:color="auto"/>
            </w:tcBorders>
            <w:shd w:val="clear" w:color="auto" w:fill="auto"/>
            <w:noWrap/>
            <w:vAlign w:val="bottom"/>
            <w:hideMark/>
          </w:tcPr>
          <w:p w14:paraId="4CEDA94A"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18</w:t>
            </w:r>
          </w:p>
        </w:tc>
        <w:tc>
          <w:tcPr>
            <w:tcW w:w="263" w:type="pct"/>
            <w:tcBorders>
              <w:top w:val="nil"/>
              <w:left w:val="nil"/>
              <w:bottom w:val="single" w:sz="4" w:space="0" w:color="auto"/>
              <w:right w:val="single" w:sz="4" w:space="0" w:color="auto"/>
            </w:tcBorders>
            <w:shd w:val="clear" w:color="auto" w:fill="auto"/>
            <w:noWrap/>
            <w:vAlign w:val="bottom"/>
            <w:hideMark/>
          </w:tcPr>
          <w:p w14:paraId="54846947"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76C7AA1F"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64" w:type="pct"/>
            <w:tcBorders>
              <w:top w:val="nil"/>
              <w:left w:val="nil"/>
              <w:bottom w:val="single" w:sz="4" w:space="0" w:color="auto"/>
              <w:right w:val="single" w:sz="4" w:space="0" w:color="auto"/>
            </w:tcBorders>
            <w:shd w:val="clear" w:color="auto" w:fill="auto"/>
            <w:noWrap/>
            <w:vAlign w:val="bottom"/>
            <w:hideMark/>
          </w:tcPr>
          <w:p w14:paraId="64D66597"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1004354A"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0C7D0CC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690" w:type="pct"/>
            <w:tcBorders>
              <w:top w:val="nil"/>
              <w:left w:val="nil"/>
              <w:bottom w:val="single" w:sz="4" w:space="0" w:color="auto"/>
              <w:right w:val="single" w:sz="4" w:space="0" w:color="auto"/>
            </w:tcBorders>
            <w:shd w:val="clear" w:color="auto" w:fill="auto"/>
            <w:noWrap/>
            <w:vAlign w:val="bottom"/>
            <w:hideMark/>
          </w:tcPr>
          <w:p w14:paraId="346037A3"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41</w:t>
            </w:r>
          </w:p>
        </w:tc>
      </w:tr>
      <w:tr w:rsidR="00ED3C88" w:rsidRPr="00901299" w14:paraId="6C8124F5"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30FC4840"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Procyon</w:t>
            </w:r>
            <w:proofErr w:type="spellEnd"/>
            <w:r w:rsidRPr="00901299">
              <w:rPr>
                <w:rFonts w:ascii="Times New Roman" w:eastAsia="Times New Roman" w:hAnsi="Times New Roman" w:cs="Times New Roman"/>
                <w:i/>
                <w:iCs/>
                <w:color w:val="000000"/>
                <w:lang w:eastAsia="sk-SK"/>
              </w:rPr>
              <w:t xml:space="preserve"> lotor</w:t>
            </w:r>
          </w:p>
        </w:tc>
        <w:tc>
          <w:tcPr>
            <w:tcW w:w="263" w:type="pct"/>
            <w:tcBorders>
              <w:top w:val="nil"/>
              <w:left w:val="nil"/>
              <w:bottom w:val="single" w:sz="4" w:space="0" w:color="auto"/>
              <w:right w:val="single" w:sz="4" w:space="0" w:color="auto"/>
            </w:tcBorders>
            <w:shd w:val="clear" w:color="auto" w:fill="auto"/>
            <w:noWrap/>
            <w:vAlign w:val="bottom"/>
            <w:hideMark/>
          </w:tcPr>
          <w:p w14:paraId="596C94D1"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35960066"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569A272A"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7" w:type="pct"/>
            <w:tcBorders>
              <w:top w:val="nil"/>
              <w:left w:val="nil"/>
              <w:bottom w:val="single" w:sz="4" w:space="0" w:color="auto"/>
              <w:right w:val="single" w:sz="4" w:space="0" w:color="auto"/>
            </w:tcBorders>
            <w:shd w:val="clear" w:color="auto" w:fill="auto"/>
            <w:noWrap/>
            <w:vAlign w:val="bottom"/>
            <w:hideMark/>
          </w:tcPr>
          <w:p w14:paraId="72DD557D"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30259772"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63" w:type="pct"/>
            <w:tcBorders>
              <w:top w:val="nil"/>
              <w:left w:val="nil"/>
              <w:bottom w:val="single" w:sz="4" w:space="0" w:color="auto"/>
              <w:right w:val="single" w:sz="4" w:space="0" w:color="auto"/>
            </w:tcBorders>
            <w:shd w:val="clear" w:color="auto" w:fill="auto"/>
            <w:noWrap/>
            <w:vAlign w:val="bottom"/>
            <w:hideMark/>
          </w:tcPr>
          <w:p w14:paraId="2D2FADC8"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192AA26F"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13A62876"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686AE9D1"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6898E48B"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4C849EBC"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690" w:type="pct"/>
            <w:tcBorders>
              <w:top w:val="nil"/>
              <w:left w:val="nil"/>
              <w:bottom w:val="single" w:sz="4" w:space="0" w:color="auto"/>
              <w:right w:val="single" w:sz="4" w:space="0" w:color="auto"/>
            </w:tcBorders>
            <w:shd w:val="clear" w:color="auto" w:fill="auto"/>
            <w:noWrap/>
            <w:vAlign w:val="bottom"/>
            <w:hideMark/>
          </w:tcPr>
          <w:p w14:paraId="16CA5DE7"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ED3C88" w:rsidRPr="00901299" w14:paraId="70D745C9"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3173B421"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Rattus norvegicus</w:t>
            </w:r>
          </w:p>
        </w:tc>
        <w:tc>
          <w:tcPr>
            <w:tcW w:w="263" w:type="pct"/>
            <w:tcBorders>
              <w:top w:val="nil"/>
              <w:left w:val="nil"/>
              <w:bottom w:val="single" w:sz="4" w:space="0" w:color="auto"/>
              <w:right w:val="single" w:sz="4" w:space="0" w:color="auto"/>
            </w:tcBorders>
            <w:shd w:val="clear" w:color="auto" w:fill="auto"/>
            <w:noWrap/>
            <w:vAlign w:val="bottom"/>
            <w:hideMark/>
          </w:tcPr>
          <w:p w14:paraId="3ED229D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1F9BB40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w:t>
            </w:r>
          </w:p>
        </w:tc>
        <w:tc>
          <w:tcPr>
            <w:tcW w:w="263" w:type="pct"/>
            <w:tcBorders>
              <w:top w:val="nil"/>
              <w:left w:val="nil"/>
              <w:bottom w:val="single" w:sz="4" w:space="0" w:color="auto"/>
              <w:right w:val="single" w:sz="4" w:space="0" w:color="auto"/>
            </w:tcBorders>
            <w:shd w:val="clear" w:color="auto" w:fill="auto"/>
            <w:noWrap/>
            <w:vAlign w:val="bottom"/>
            <w:hideMark/>
          </w:tcPr>
          <w:p w14:paraId="3356871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132</w:t>
            </w:r>
          </w:p>
        </w:tc>
        <w:tc>
          <w:tcPr>
            <w:tcW w:w="317" w:type="pct"/>
            <w:tcBorders>
              <w:top w:val="nil"/>
              <w:left w:val="nil"/>
              <w:bottom w:val="single" w:sz="4" w:space="0" w:color="auto"/>
              <w:right w:val="single" w:sz="4" w:space="0" w:color="auto"/>
            </w:tcBorders>
            <w:shd w:val="clear" w:color="auto" w:fill="auto"/>
            <w:noWrap/>
            <w:vAlign w:val="bottom"/>
            <w:hideMark/>
          </w:tcPr>
          <w:p w14:paraId="1988BA86"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591</w:t>
            </w:r>
          </w:p>
        </w:tc>
        <w:tc>
          <w:tcPr>
            <w:tcW w:w="263" w:type="pct"/>
            <w:tcBorders>
              <w:top w:val="nil"/>
              <w:left w:val="nil"/>
              <w:bottom w:val="single" w:sz="4" w:space="0" w:color="auto"/>
              <w:right w:val="single" w:sz="4" w:space="0" w:color="auto"/>
            </w:tcBorders>
            <w:shd w:val="clear" w:color="auto" w:fill="auto"/>
            <w:noWrap/>
            <w:vAlign w:val="bottom"/>
            <w:hideMark/>
          </w:tcPr>
          <w:p w14:paraId="2D685942"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w:t>
            </w:r>
          </w:p>
        </w:tc>
        <w:tc>
          <w:tcPr>
            <w:tcW w:w="263" w:type="pct"/>
            <w:tcBorders>
              <w:top w:val="nil"/>
              <w:left w:val="nil"/>
              <w:bottom w:val="single" w:sz="4" w:space="0" w:color="auto"/>
              <w:right w:val="single" w:sz="4" w:space="0" w:color="auto"/>
            </w:tcBorders>
            <w:shd w:val="clear" w:color="auto" w:fill="auto"/>
            <w:noWrap/>
            <w:vAlign w:val="bottom"/>
            <w:hideMark/>
          </w:tcPr>
          <w:p w14:paraId="173503C2"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22</w:t>
            </w:r>
          </w:p>
        </w:tc>
        <w:tc>
          <w:tcPr>
            <w:tcW w:w="263" w:type="pct"/>
            <w:tcBorders>
              <w:top w:val="nil"/>
              <w:left w:val="nil"/>
              <w:bottom w:val="single" w:sz="4" w:space="0" w:color="auto"/>
              <w:right w:val="single" w:sz="4" w:space="0" w:color="auto"/>
            </w:tcBorders>
            <w:shd w:val="clear" w:color="auto" w:fill="auto"/>
            <w:noWrap/>
            <w:vAlign w:val="bottom"/>
            <w:hideMark/>
          </w:tcPr>
          <w:p w14:paraId="67DDE797"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264" w:type="pct"/>
            <w:tcBorders>
              <w:top w:val="nil"/>
              <w:left w:val="nil"/>
              <w:bottom w:val="single" w:sz="4" w:space="0" w:color="auto"/>
              <w:right w:val="single" w:sz="4" w:space="0" w:color="auto"/>
            </w:tcBorders>
            <w:shd w:val="clear" w:color="auto" w:fill="auto"/>
            <w:noWrap/>
            <w:vAlign w:val="bottom"/>
            <w:hideMark/>
          </w:tcPr>
          <w:p w14:paraId="470A7BF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w:t>
            </w:r>
          </w:p>
        </w:tc>
        <w:tc>
          <w:tcPr>
            <w:tcW w:w="264" w:type="pct"/>
            <w:tcBorders>
              <w:top w:val="nil"/>
              <w:left w:val="nil"/>
              <w:bottom w:val="single" w:sz="4" w:space="0" w:color="auto"/>
              <w:right w:val="single" w:sz="4" w:space="0" w:color="auto"/>
            </w:tcBorders>
            <w:shd w:val="clear" w:color="auto" w:fill="auto"/>
            <w:noWrap/>
            <w:vAlign w:val="bottom"/>
            <w:hideMark/>
          </w:tcPr>
          <w:p w14:paraId="7841E8EC"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41</w:t>
            </w:r>
          </w:p>
        </w:tc>
        <w:tc>
          <w:tcPr>
            <w:tcW w:w="264" w:type="pct"/>
            <w:tcBorders>
              <w:top w:val="nil"/>
              <w:left w:val="nil"/>
              <w:bottom w:val="single" w:sz="4" w:space="0" w:color="auto"/>
              <w:right w:val="single" w:sz="4" w:space="0" w:color="auto"/>
            </w:tcBorders>
            <w:shd w:val="clear" w:color="auto" w:fill="auto"/>
            <w:noWrap/>
            <w:vAlign w:val="bottom"/>
            <w:hideMark/>
          </w:tcPr>
          <w:p w14:paraId="1391A92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36</w:t>
            </w:r>
          </w:p>
        </w:tc>
        <w:tc>
          <w:tcPr>
            <w:tcW w:w="264" w:type="pct"/>
            <w:tcBorders>
              <w:top w:val="nil"/>
              <w:left w:val="nil"/>
              <w:bottom w:val="single" w:sz="4" w:space="0" w:color="auto"/>
              <w:right w:val="single" w:sz="4" w:space="0" w:color="auto"/>
            </w:tcBorders>
            <w:shd w:val="clear" w:color="auto" w:fill="auto"/>
            <w:noWrap/>
            <w:vAlign w:val="bottom"/>
            <w:hideMark/>
          </w:tcPr>
          <w:p w14:paraId="56135472"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w:t>
            </w:r>
          </w:p>
        </w:tc>
        <w:tc>
          <w:tcPr>
            <w:tcW w:w="690" w:type="pct"/>
            <w:tcBorders>
              <w:top w:val="nil"/>
              <w:left w:val="nil"/>
              <w:bottom w:val="single" w:sz="4" w:space="0" w:color="auto"/>
              <w:right w:val="single" w:sz="4" w:space="0" w:color="auto"/>
            </w:tcBorders>
            <w:shd w:val="clear" w:color="auto" w:fill="auto"/>
            <w:noWrap/>
            <w:vAlign w:val="bottom"/>
            <w:hideMark/>
          </w:tcPr>
          <w:p w14:paraId="3E9B8F5A"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895</w:t>
            </w:r>
          </w:p>
        </w:tc>
      </w:tr>
      <w:tr w:rsidR="00ED3C88" w:rsidRPr="00901299" w14:paraId="724E25B2"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0D9D24E9"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Sciurus vulgaris</w:t>
            </w:r>
          </w:p>
        </w:tc>
        <w:tc>
          <w:tcPr>
            <w:tcW w:w="263" w:type="pct"/>
            <w:tcBorders>
              <w:top w:val="nil"/>
              <w:left w:val="nil"/>
              <w:bottom w:val="single" w:sz="4" w:space="0" w:color="auto"/>
              <w:right w:val="single" w:sz="4" w:space="0" w:color="auto"/>
            </w:tcBorders>
            <w:shd w:val="clear" w:color="auto" w:fill="auto"/>
            <w:noWrap/>
            <w:vAlign w:val="bottom"/>
            <w:hideMark/>
          </w:tcPr>
          <w:p w14:paraId="609DBFE8"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63" w:type="pct"/>
            <w:tcBorders>
              <w:top w:val="nil"/>
              <w:left w:val="nil"/>
              <w:bottom w:val="single" w:sz="4" w:space="0" w:color="auto"/>
              <w:right w:val="single" w:sz="4" w:space="0" w:color="auto"/>
            </w:tcBorders>
            <w:shd w:val="clear" w:color="auto" w:fill="auto"/>
            <w:noWrap/>
            <w:vAlign w:val="bottom"/>
            <w:hideMark/>
          </w:tcPr>
          <w:p w14:paraId="1ED80924"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60E36618"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7" w:type="pct"/>
            <w:tcBorders>
              <w:top w:val="nil"/>
              <w:left w:val="nil"/>
              <w:bottom w:val="single" w:sz="4" w:space="0" w:color="auto"/>
              <w:right w:val="single" w:sz="4" w:space="0" w:color="auto"/>
            </w:tcBorders>
            <w:shd w:val="clear" w:color="auto" w:fill="auto"/>
            <w:noWrap/>
            <w:vAlign w:val="bottom"/>
            <w:hideMark/>
          </w:tcPr>
          <w:p w14:paraId="0ED0938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72B7FEE6"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17BAB67E"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70F7B9D7"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64" w:type="pct"/>
            <w:tcBorders>
              <w:top w:val="nil"/>
              <w:left w:val="nil"/>
              <w:bottom w:val="single" w:sz="4" w:space="0" w:color="auto"/>
              <w:right w:val="single" w:sz="4" w:space="0" w:color="auto"/>
            </w:tcBorders>
            <w:shd w:val="clear" w:color="auto" w:fill="auto"/>
            <w:noWrap/>
            <w:vAlign w:val="bottom"/>
            <w:hideMark/>
          </w:tcPr>
          <w:p w14:paraId="6AA1648A"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4C9AF0A7"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6F0F0D6F"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25</w:t>
            </w:r>
          </w:p>
        </w:tc>
        <w:tc>
          <w:tcPr>
            <w:tcW w:w="264" w:type="pct"/>
            <w:tcBorders>
              <w:top w:val="nil"/>
              <w:left w:val="nil"/>
              <w:bottom w:val="single" w:sz="4" w:space="0" w:color="auto"/>
              <w:right w:val="single" w:sz="4" w:space="0" w:color="auto"/>
            </w:tcBorders>
            <w:shd w:val="clear" w:color="auto" w:fill="auto"/>
            <w:noWrap/>
            <w:vAlign w:val="bottom"/>
            <w:hideMark/>
          </w:tcPr>
          <w:p w14:paraId="2F834234"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690" w:type="pct"/>
            <w:tcBorders>
              <w:top w:val="nil"/>
              <w:left w:val="nil"/>
              <w:bottom w:val="single" w:sz="4" w:space="0" w:color="auto"/>
              <w:right w:val="single" w:sz="4" w:space="0" w:color="auto"/>
            </w:tcBorders>
            <w:shd w:val="clear" w:color="auto" w:fill="auto"/>
            <w:noWrap/>
            <w:vAlign w:val="bottom"/>
            <w:hideMark/>
          </w:tcPr>
          <w:p w14:paraId="598F8780"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27</w:t>
            </w:r>
          </w:p>
        </w:tc>
      </w:tr>
      <w:tr w:rsidR="00ED3C88" w:rsidRPr="00901299" w14:paraId="67320AF3"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3B090298"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Sus scrofa</w:t>
            </w:r>
          </w:p>
        </w:tc>
        <w:tc>
          <w:tcPr>
            <w:tcW w:w="263" w:type="pct"/>
            <w:tcBorders>
              <w:top w:val="nil"/>
              <w:left w:val="nil"/>
              <w:bottom w:val="single" w:sz="4" w:space="0" w:color="auto"/>
              <w:right w:val="single" w:sz="4" w:space="0" w:color="auto"/>
            </w:tcBorders>
            <w:shd w:val="clear" w:color="auto" w:fill="auto"/>
            <w:noWrap/>
            <w:vAlign w:val="bottom"/>
            <w:hideMark/>
          </w:tcPr>
          <w:p w14:paraId="63B54E78"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3D9035D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63" w:type="pct"/>
            <w:tcBorders>
              <w:top w:val="nil"/>
              <w:left w:val="nil"/>
              <w:bottom w:val="single" w:sz="4" w:space="0" w:color="auto"/>
              <w:right w:val="single" w:sz="4" w:space="0" w:color="auto"/>
            </w:tcBorders>
            <w:shd w:val="clear" w:color="auto" w:fill="auto"/>
            <w:noWrap/>
            <w:vAlign w:val="bottom"/>
            <w:hideMark/>
          </w:tcPr>
          <w:p w14:paraId="606EA10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317" w:type="pct"/>
            <w:tcBorders>
              <w:top w:val="nil"/>
              <w:left w:val="nil"/>
              <w:bottom w:val="single" w:sz="4" w:space="0" w:color="auto"/>
              <w:right w:val="single" w:sz="4" w:space="0" w:color="auto"/>
            </w:tcBorders>
            <w:shd w:val="clear" w:color="auto" w:fill="auto"/>
            <w:noWrap/>
            <w:vAlign w:val="bottom"/>
            <w:hideMark/>
          </w:tcPr>
          <w:p w14:paraId="0F2418D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76D958F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0B365D9D"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3" w:type="pct"/>
            <w:tcBorders>
              <w:top w:val="nil"/>
              <w:left w:val="nil"/>
              <w:bottom w:val="single" w:sz="4" w:space="0" w:color="auto"/>
              <w:right w:val="single" w:sz="4" w:space="0" w:color="auto"/>
            </w:tcBorders>
            <w:shd w:val="clear" w:color="auto" w:fill="auto"/>
            <w:noWrap/>
            <w:vAlign w:val="bottom"/>
            <w:hideMark/>
          </w:tcPr>
          <w:p w14:paraId="3FB202E9"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2B268B4C"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00BAB69C"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15FC238A"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04EC26B3"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690" w:type="pct"/>
            <w:tcBorders>
              <w:top w:val="nil"/>
              <w:left w:val="nil"/>
              <w:bottom w:val="single" w:sz="4" w:space="0" w:color="auto"/>
              <w:right w:val="single" w:sz="4" w:space="0" w:color="auto"/>
            </w:tcBorders>
            <w:shd w:val="clear" w:color="auto" w:fill="auto"/>
            <w:noWrap/>
            <w:vAlign w:val="bottom"/>
            <w:hideMark/>
          </w:tcPr>
          <w:p w14:paraId="72955D87"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ED3C88" w:rsidRPr="00901299" w14:paraId="67793283" w14:textId="77777777" w:rsidTr="002868D1">
        <w:trPr>
          <w:trHeight w:val="300"/>
        </w:trPr>
        <w:tc>
          <w:tcPr>
            <w:tcW w:w="1360" w:type="pct"/>
            <w:tcBorders>
              <w:top w:val="nil"/>
              <w:left w:val="single" w:sz="4" w:space="0" w:color="auto"/>
              <w:bottom w:val="single" w:sz="4" w:space="0" w:color="auto"/>
              <w:right w:val="single" w:sz="4" w:space="0" w:color="auto"/>
            </w:tcBorders>
            <w:shd w:val="clear" w:color="auto" w:fill="auto"/>
            <w:noWrap/>
            <w:vAlign w:val="bottom"/>
            <w:hideMark/>
          </w:tcPr>
          <w:p w14:paraId="05DAFB1A" w14:textId="77777777" w:rsidR="00ED3C88" w:rsidRPr="00901299" w:rsidRDefault="00ED3C88" w:rsidP="00ED3C88">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Vulpes </w:t>
            </w:r>
            <w:proofErr w:type="spellStart"/>
            <w:r w:rsidRPr="00901299">
              <w:rPr>
                <w:rFonts w:ascii="Times New Roman" w:eastAsia="Times New Roman" w:hAnsi="Times New Roman" w:cs="Times New Roman"/>
                <w:i/>
                <w:iCs/>
                <w:color w:val="000000"/>
                <w:lang w:eastAsia="sk-SK"/>
              </w:rPr>
              <w:t>vulpes</w:t>
            </w:r>
            <w:proofErr w:type="spellEnd"/>
          </w:p>
        </w:tc>
        <w:tc>
          <w:tcPr>
            <w:tcW w:w="263" w:type="pct"/>
            <w:tcBorders>
              <w:top w:val="nil"/>
              <w:left w:val="nil"/>
              <w:bottom w:val="single" w:sz="4" w:space="0" w:color="auto"/>
              <w:right w:val="single" w:sz="4" w:space="0" w:color="auto"/>
            </w:tcBorders>
            <w:shd w:val="clear" w:color="auto" w:fill="auto"/>
            <w:noWrap/>
            <w:vAlign w:val="bottom"/>
            <w:hideMark/>
          </w:tcPr>
          <w:p w14:paraId="3CDFBA5C"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63" w:type="pct"/>
            <w:tcBorders>
              <w:top w:val="nil"/>
              <w:left w:val="nil"/>
              <w:bottom w:val="single" w:sz="4" w:space="0" w:color="auto"/>
              <w:right w:val="single" w:sz="4" w:space="0" w:color="auto"/>
            </w:tcBorders>
            <w:shd w:val="clear" w:color="auto" w:fill="auto"/>
            <w:noWrap/>
            <w:vAlign w:val="bottom"/>
            <w:hideMark/>
          </w:tcPr>
          <w:p w14:paraId="6DFD31D0"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w:t>
            </w:r>
          </w:p>
        </w:tc>
        <w:tc>
          <w:tcPr>
            <w:tcW w:w="263" w:type="pct"/>
            <w:tcBorders>
              <w:top w:val="nil"/>
              <w:left w:val="nil"/>
              <w:bottom w:val="single" w:sz="4" w:space="0" w:color="auto"/>
              <w:right w:val="single" w:sz="4" w:space="0" w:color="auto"/>
            </w:tcBorders>
            <w:shd w:val="clear" w:color="auto" w:fill="auto"/>
            <w:noWrap/>
            <w:vAlign w:val="bottom"/>
            <w:hideMark/>
          </w:tcPr>
          <w:p w14:paraId="256CE2F6"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19</w:t>
            </w:r>
          </w:p>
        </w:tc>
        <w:tc>
          <w:tcPr>
            <w:tcW w:w="317" w:type="pct"/>
            <w:tcBorders>
              <w:top w:val="nil"/>
              <w:left w:val="nil"/>
              <w:bottom w:val="single" w:sz="4" w:space="0" w:color="auto"/>
              <w:right w:val="single" w:sz="4" w:space="0" w:color="auto"/>
            </w:tcBorders>
            <w:shd w:val="clear" w:color="auto" w:fill="auto"/>
            <w:noWrap/>
            <w:vAlign w:val="bottom"/>
            <w:hideMark/>
          </w:tcPr>
          <w:p w14:paraId="5D4BCE82"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w:t>
            </w:r>
          </w:p>
        </w:tc>
        <w:tc>
          <w:tcPr>
            <w:tcW w:w="263" w:type="pct"/>
            <w:tcBorders>
              <w:top w:val="nil"/>
              <w:left w:val="nil"/>
              <w:bottom w:val="single" w:sz="4" w:space="0" w:color="auto"/>
              <w:right w:val="single" w:sz="4" w:space="0" w:color="auto"/>
            </w:tcBorders>
            <w:shd w:val="clear" w:color="auto" w:fill="auto"/>
            <w:noWrap/>
            <w:vAlign w:val="bottom"/>
            <w:hideMark/>
          </w:tcPr>
          <w:p w14:paraId="403E349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16</w:t>
            </w:r>
          </w:p>
        </w:tc>
        <w:tc>
          <w:tcPr>
            <w:tcW w:w="263" w:type="pct"/>
            <w:tcBorders>
              <w:top w:val="nil"/>
              <w:left w:val="nil"/>
              <w:bottom w:val="single" w:sz="4" w:space="0" w:color="auto"/>
              <w:right w:val="single" w:sz="4" w:space="0" w:color="auto"/>
            </w:tcBorders>
            <w:shd w:val="clear" w:color="auto" w:fill="auto"/>
            <w:noWrap/>
            <w:vAlign w:val="bottom"/>
            <w:hideMark/>
          </w:tcPr>
          <w:p w14:paraId="2D740C6D"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263" w:type="pct"/>
            <w:tcBorders>
              <w:top w:val="nil"/>
              <w:left w:val="nil"/>
              <w:bottom w:val="single" w:sz="4" w:space="0" w:color="auto"/>
              <w:right w:val="single" w:sz="4" w:space="0" w:color="auto"/>
            </w:tcBorders>
            <w:shd w:val="clear" w:color="auto" w:fill="auto"/>
            <w:noWrap/>
            <w:vAlign w:val="bottom"/>
            <w:hideMark/>
          </w:tcPr>
          <w:p w14:paraId="580D7256"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64" w:type="pct"/>
            <w:tcBorders>
              <w:top w:val="nil"/>
              <w:left w:val="nil"/>
              <w:bottom w:val="single" w:sz="4" w:space="0" w:color="auto"/>
              <w:right w:val="single" w:sz="4" w:space="0" w:color="auto"/>
            </w:tcBorders>
            <w:shd w:val="clear" w:color="auto" w:fill="auto"/>
            <w:noWrap/>
            <w:vAlign w:val="bottom"/>
            <w:hideMark/>
          </w:tcPr>
          <w:p w14:paraId="16E824B0"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64" w:type="pct"/>
            <w:tcBorders>
              <w:top w:val="nil"/>
              <w:left w:val="nil"/>
              <w:bottom w:val="single" w:sz="4" w:space="0" w:color="auto"/>
              <w:right w:val="single" w:sz="4" w:space="0" w:color="auto"/>
            </w:tcBorders>
            <w:shd w:val="clear" w:color="auto" w:fill="auto"/>
            <w:noWrap/>
            <w:vAlign w:val="bottom"/>
            <w:hideMark/>
          </w:tcPr>
          <w:p w14:paraId="62D42670"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264" w:type="pct"/>
            <w:tcBorders>
              <w:top w:val="nil"/>
              <w:left w:val="nil"/>
              <w:bottom w:val="single" w:sz="4" w:space="0" w:color="auto"/>
              <w:right w:val="single" w:sz="4" w:space="0" w:color="auto"/>
            </w:tcBorders>
            <w:shd w:val="clear" w:color="auto" w:fill="auto"/>
            <w:noWrap/>
            <w:vAlign w:val="bottom"/>
            <w:hideMark/>
          </w:tcPr>
          <w:p w14:paraId="7FD380DB"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264" w:type="pct"/>
            <w:tcBorders>
              <w:top w:val="nil"/>
              <w:left w:val="nil"/>
              <w:bottom w:val="single" w:sz="4" w:space="0" w:color="auto"/>
              <w:right w:val="single" w:sz="4" w:space="0" w:color="auto"/>
            </w:tcBorders>
            <w:shd w:val="clear" w:color="auto" w:fill="auto"/>
            <w:noWrap/>
            <w:vAlign w:val="bottom"/>
            <w:hideMark/>
          </w:tcPr>
          <w:p w14:paraId="70036085" w14:textId="77777777" w:rsidR="00ED3C88" w:rsidRPr="00901299" w:rsidRDefault="00ED3C88" w:rsidP="00ED3C88">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690" w:type="pct"/>
            <w:tcBorders>
              <w:top w:val="nil"/>
              <w:left w:val="nil"/>
              <w:bottom w:val="single" w:sz="4" w:space="0" w:color="auto"/>
              <w:right w:val="single" w:sz="4" w:space="0" w:color="auto"/>
            </w:tcBorders>
            <w:shd w:val="clear" w:color="auto" w:fill="auto"/>
            <w:noWrap/>
            <w:vAlign w:val="bottom"/>
            <w:hideMark/>
          </w:tcPr>
          <w:p w14:paraId="4C9ABE09"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70</w:t>
            </w:r>
          </w:p>
        </w:tc>
      </w:tr>
      <w:tr w:rsidR="002868D1" w:rsidRPr="00901299" w14:paraId="4C7D9F4A" w14:textId="77777777" w:rsidTr="002868D1">
        <w:trPr>
          <w:trHeight w:val="570"/>
        </w:trPr>
        <w:tc>
          <w:tcPr>
            <w:tcW w:w="1360" w:type="pct"/>
            <w:tcBorders>
              <w:top w:val="nil"/>
              <w:left w:val="single" w:sz="4" w:space="0" w:color="auto"/>
              <w:bottom w:val="single" w:sz="4" w:space="0" w:color="auto"/>
              <w:right w:val="single" w:sz="4" w:space="0" w:color="auto"/>
            </w:tcBorders>
            <w:shd w:val="clear" w:color="000000" w:fill="D9D9D9"/>
            <w:vAlign w:val="center"/>
            <w:hideMark/>
          </w:tcPr>
          <w:p w14:paraId="2F93C43A" w14:textId="77777777" w:rsidR="00ED3C88" w:rsidRPr="00901299" w:rsidRDefault="00ED3C88" w:rsidP="00ED3C88">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Suma</w:t>
            </w:r>
            <w:r w:rsidRPr="00901299">
              <w:rPr>
                <w:rFonts w:ascii="Times New Roman" w:eastAsia="Times New Roman" w:hAnsi="Times New Roman" w:cs="Times New Roman"/>
                <w:b/>
                <w:bCs/>
                <w:color w:val="000000"/>
                <w:lang w:eastAsia="sk-SK"/>
              </w:rPr>
              <w:br/>
              <w:t>pozitívnych registrácií</w:t>
            </w:r>
          </w:p>
        </w:tc>
        <w:tc>
          <w:tcPr>
            <w:tcW w:w="263" w:type="pct"/>
            <w:tcBorders>
              <w:top w:val="nil"/>
              <w:left w:val="nil"/>
              <w:bottom w:val="single" w:sz="4" w:space="0" w:color="auto"/>
              <w:right w:val="single" w:sz="4" w:space="0" w:color="auto"/>
            </w:tcBorders>
            <w:shd w:val="clear" w:color="000000" w:fill="D9D9D9"/>
            <w:noWrap/>
            <w:vAlign w:val="center"/>
            <w:hideMark/>
          </w:tcPr>
          <w:p w14:paraId="52DBA97B"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39</w:t>
            </w:r>
          </w:p>
        </w:tc>
        <w:tc>
          <w:tcPr>
            <w:tcW w:w="263" w:type="pct"/>
            <w:tcBorders>
              <w:top w:val="nil"/>
              <w:left w:val="nil"/>
              <w:bottom w:val="single" w:sz="4" w:space="0" w:color="auto"/>
              <w:right w:val="single" w:sz="4" w:space="0" w:color="auto"/>
            </w:tcBorders>
            <w:shd w:val="clear" w:color="000000" w:fill="D9D9D9"/>
            <w:noWrap/>
            <w:vAlign w:val="center"/>
            <w:hideMark/>
          </w:tcPr>
          <w:p w14:paraId="5001A74E" w14:textId="18624AB6" w:rsidR="00ED3C88" w:rsidRPr="00901299" w:rsidRDefault="00AD60A2" w:rsidP="00ED3C88">
            <w:pPr>
              <w:spacing w:after="0" w:line="240" w:lineRule="auto"/>
              <w:jc w:val="center"/>
              <w:rPr>
                <w:rFonts w:ascii="Times New Roman" w:eastAsia="Times New Roman" w:hAnsi="Times New Roman" w:cs="Times New Roman"/>
                <w:b/>
                <w:bCs/>
                <w:color w:val="000000"/>
                <w:lang w:eastAsia="sk-SK"/>
              </w:rPr>
            </w:pPr>
            <w:r>
              <w:rPr>
                <w:rFonts w:ascii="Times New Roman" w:eastAsia="Times New Roman" w:hAnsi="Times New Roman" w:cs="Times New Roman"/>
                <w:b/>
                <w:bCs/>
                <w:color w:val="000000"/>
                <w:lang w:eastAsia="sk-SK"/>
              </w:rPr>
              <w:t>279</w:t>
            </w:r>
          </w:p>
        </w:tc>
        <w:tc>
          <w:tcPr>
            <w:tcW w:w="263" w:type="pct"/>
            <w:tcBorders>
              <w:top w:val="nil"/>
              <w:left w:val="nil"/>
              <w:bottom w:val="single" w:sz="4" w:space="0" w:color="auto"/>
              <w:right w:val="single" w:sz="4" w:space="0" w:color="auto"/>
            </w:tcBorders>
            <w:shd w:val="clear" w:color="000000" w:fill="D9D9D9"/>
            <w:noWrap/>
            <w:vAlign w:val="center"/>
            <w:hideMark/>
          </w:tcPr>
          <w:p w14:paraId="6A7C2A15"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690</w:t>
            </w:r>
          </w:p>
        </w:tc>
        <w:tc>
          <w:tcPr>
            <w:tcW w:w="317" w:type="pct"/>
            <w:tcBorders>
              <w:top w:val="nil"/>
              <w:left w:val="nil"/>
              <w:bottom w:val="single" w:sz="4" w:space="0" w:color="auto"/>
              <w:right w:val="single" w:sz="4" w:space="0" w:color="auto"/>
            </w:tcBorders>
            <w:shd w:val="clear" w:color="000000" w:fill="D9D9D9"/>
            <w:noWrap/>
            <w:vAlign w:val="center"/>
            <w:hideMark/>
          </w:tcPr>
          <w:p w14:paraId="38676429"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1674</w:t>
            </w:r>
          </w:p>
        </w:tc>
        <w:tc>
          <w:tcPr>
            <w:tcW w:w="263" w:type="pct"/>
            <w:tcBorders>
              <w:top w:val="nil"/>
              <w:left w:val="nil"/>
              <w:bottom w:val="single" w:sz="4" w:space="0" w:color="auto"/>
              <w:right w:val="single" w:sz="4" w:space="0" w:color="auto"/>
            </w:tcBorders>
            <w:shd w:val="clear" w:color="000000" w:fill="D9D9D9"/>
            <w:noWrap/>
            <w:vAlign w:val="center"/>
            <w:hideMark/>
          </w:tcPr>
          <w:p w14:paraId="717A4E63"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679</w:t>
            </w:r>
          </w:p>
        </w:tc>
        <w:tc>
          <w:tcPr>
            <w:tcW w:w="263" w:type="pct"/>
            <w:tcBorders>
              <w:top w:val="nil"/>
              <w:left w:val="nil"/>
              <w:bottom w:val="single" w:sz="4" w:space="0" w:color="auto"/>
              <w:right w:val="single" w:sz="4" w:space="0" w:color="auto"/>
            </w:tcBorders>
            <w:shd w:val="clear" w:color="000000" w:fill="D9D9D9"/>
            <w:noWrap/>
            <w:vAlign w:val="center"/>
            <w:hideMark/>
          </w:tcPr>
          <w:p w14:paraId="7C1E0F77"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153</w:t>
            </w:r>
          </w:p>
        </w:tc>
        <w:tc>
          <w:tcPr>
            <w:tcW w:w="263" w:type="pct"/>
            <w:tcBorders>
              <w:top w:val="nil"/>
              <w:left w:val="nil"/>
              <w:bottom w:val="single" w:sz="4" w:space="0" w:color="auto"/>
              <w:right w:val="single" w:sz="4" w:space="0" w:color="auto"/>
            </w:tcBorders>
            <w:shd w:val="clear" w:color="000000" w:fill="D9D9D9"/>
            <w:noWrap/>
            <w:vAlign w:val="center"/>
            <w:hideMark/>
          </w:tcPr>
          <w:p w14:paraId="284450D4"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136</w:t>
            </w:r>
          </w:p>
        </w:tc>
        <w:tc>
          <w:tcPr>
            <w:tcW w:w="264" w:type="pct"/>
            <w:tcBorders>
              <w:top w:val="nil"/>
              <w:left w:val="nil"/>
              <w:bottom w:val="single" w:sz="4" w:space="0" w:color="auto"/>
              <w:right w:val="single" w:sz="4" w:space="0" w:color="auto"/>
            </w:tcBorders>
            <w:shd w:val="clear" w:color="000000" w:fill="D9D9D9"/>
            <w:noWrap/>
            <w:vAlign w:val="center"/>
            <w:hideMark/>
          </w:tcPr>
          <w:p w14:paraId="5FDD8D96"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119</w:t>
            </w:r>
          </w:p>
        </w:tc>
        <w:tc>
          <w:tcPr>
            <w:tcW w:w="264" w:type="pct"/>
            <w:tcBorders>
              <w:top w:val="nil"/>
              <w:left w:val="nil"/>
              <w:bottom w:val="single" w:sz="4" w:space="0" w:color="auto"/>
              <w:right w:val="single" w:sz="4" w:space="0" w:color="auto"/>
            </w:tcBorders>
            <w:shd w:val="clear" w:color="000000" w:fill="D9D9D9"/>
            <w:noWrap/>
            <w:vAlign w:val="center"/>
            <w:hideMark/>
          </w:tcPr>
          <w:p w14:paraId="518D92A6"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293</w:t>
            </w:r>
          </w:p>
        </w:tc>
        <w:tc>
          <w:tcPr>
            <w:tcW w:w="264" w:type="pct"/>
            <w:tcBorders>
              <w:top w:val="nil"/>
              <w:left w:val="nil"/>
              <w:bottom w:val="single" w:sz="4" w:space="0" w:color="auto"/>
              <w:right w:val="single" w:sz="4" w:space="0" w:color="auto"/>
            </w:tcBorders>
            <w:shd w:val="clear" w:color="000000" w:fill="D9D9D9"/>
            <w:noWrap/>
            <w:vAlign w:val="center"/>
            <w:hideMark/>
          </w:tcPr>
          <w:p w14:paraId="3F3FDE5E"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345</w:t>
            </w:r>
          </w:p>
        </w:tc>
        <w:tc>
          <w:tcPr>
            <w:tcW w:w="264" w:type="pct"/>
            <w:tcBorders>
              <w:top w:val="nil"/>
              <w:left w:val="nil"/>
              <w:bottom w:val="single" w:sz="4" w:space="0" w:color="auto"/>
              <w:right w:val="single" w:sz="4" w:space="0" w:color="auto"/>
            </w:tcBorders>
            <w:shd w:val="clear" w:color="000000" w:fill="D9D9D9"/>
            <w:noWrap/>
            <w:vAlign w:val="center"/>
            <w:hideMark/>
          </w:tcPr>
          <w:p w14:paraId="1042A3DA"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109</w:t>
            </w:r>
          </w:p>
        </w:tc>
        <w:tc>
          <w:tcPr>
            <w:tcW w:w="690" w:type="pct"/>
            <w:tcBorders>
              <w:top w:val="nil"/>
              <w:left w:val="nil"/>
              <w:bottom w:val="single" w:sz="4" w:space="0" w:color="auto"/>
              <w:right w:val="single" w:sz="4" w:space="0" w:color="auto"/>
            </w:tcBorders>
            <w:shd w:val="clear" w:color="000000" w:fill="D9D9D9"/>
            <w:noWrap/>
            <w:vAlign w:val="center"/>
            <w:hideMark/>
          </w:tcPr>
          <w:p w14:paraId="6794A4A8" w14:textId="537E671D"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451</w:t>
            </w:r>
            <w:r w:rsidR="00AD60A2">
              <w:rPr>
                <w:rFonts w:ascii="Times New Roman" w:eastAsia="Times New Roman" w:hAnsi="Times New Roman" w:cs="Times New Roman"/>
                <w:b/>
                <w:bCs/>
                <w:color w:val="000000"/>
                <w:lang w:eastAsia="sk-SK"/>
              </w:rPr>
              <w:t>4</w:t>
            </w:r>
          </w:p>
        </w:tc>
      </w:tr>
      <w:tr w:rsidR="002868D1" w:rsidRPr="00901299" w14:paraId="240BD7CB" w14:textId="77777777" w:rsidTr="002868D1">
        <w:trPr>
          <w:trHeight w:val="300"/>
        </w:trPr>
        <w:tc>
          <w:tcPr>
            <w:tcW w:w="1360" w:type="pct"/>
            <w:tcBorders>
              <w:top w:val="nil"/>
              <w:left w:val="single" w:sz="4" w:space="0" w:color="auto"/>
              <w:bottom w:val="single" w:sz="4" w:space="0" w:color="auto"/>
              <w:right w:val="single" w:sz="4" w:space="0" w:color="auto"/>
            </w:tcBorders>
            <w:shd w:val="clear" w:color="000000" w:fill="D9D9D9"/>
            <w:noWrap/>
            <w:vAlign w:val="bottom"/>
            <w:hideMark/>
          </w:tcPr>
          <w:p w14:paraId="0A54C70F" w14:textId="77777777" w:rsidR="00ED3C88" w:rsidRPr="00901299" w:rsidRDefault="00ED3C88" w:rsidP="00ED3C88">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Počet druhov</w:t>
            </w:r>
          </w:p>
        </w:tc>
        <w:tc>
          <w:tcPr>
            <w:tcW w:w="263" w:type="pct"/>
            <w:tcBorders>
              <w:top w:val="nil"/>
              <w:left w:val="nil"/>
              <w:bottom w:val="single" w:sz="4" w:space="0" w:color="auto"/>
              <w:right w:val="single" w:sz="4" w:space="0" w:color="auto"/>
            </w:tcBorders>
            <w:shd w:val="clear" w:color="000000" w:fill="D9D9D9"/>
            <w:noWrap/>
            <w:vAlign w:val="bottom"/>
            <w:hideMark/>
          </w:tcPr>
          <w:p w14:paraId="71653083"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w:t>
            </w:r>
          </w:p>
        </w:tc>
        <w:tc>
          <w:tcPr>
            <w:tcW w:w="263" w:type="pct"/>
            <w:tcBorders>
              <w:top w:val="nil"/>
              <w:left w:val="nil"/>
              <w:bottom w:val="single" w:sz="4" w:space="0" w:color="auto"/>
              <w:right w:val="single" w:sz="4" w:space="0" w:color="auto"/>
            </w:tcBorders>
            <w:shd w:val="clear" w:color="000000" w:fill="D9D9D9"/>
            <w:noWrap/>
            <w:vAlign w:val="bottom"/>
            <w:hideMark/>
          </w:tcPr>
          <w:p w14:paraId="5202F5EB" w14:textId="6EBD61AC" w:rsidR="00ED3C88" w:rsidRPr="00901299" w:rsidRDefault="00AD60A2" w:rsidP="00ED3C88">
            <w:pPr>
              <w:spacing w:after="0" w:line="240" w:lineRule="auto"/>
              <w:jc w:val="center"/>
              <w:rPr>
                <w:rFonts w:ascii="Times New Roman" w:eastAsia="Times New Roman" w:hAnsi="Times New Roman" w:cs="Times New Roman"/>
                <w:b/>
                <w:bCs/>
                <w:color w:val="000000"/>
                <w:lang w:eastAsia="sk-SK"/>
              </w:rPr>
            </w:pPr>
            <w:r>
              <w:rPr>
                <w:rFonts w:ascii="Times New Roman" w:eastAsia="Times New Roman" w:hAnsi="Times New Roman" w:cs="Times New Roman"/>
                <w:b/>
                <w:bCs/>
                <w:color w:val="000000"/>
                <w:lang w:eastAsia="sk-SK"/>
              </w:rPr>
              <w:t>9</w:t>
            </w:r>
          </w:p>
        </w:tc>
        <w:tc>
          <w:tcPr>
            <w:tcW w:w="263" w:type="pct"/>
            <w:tcBorders>
              <w:top w:val="nil"/>
              <w:left w:val="nil"/>
              <w:bottom w:val="single" w:sz="4" w:space="0" w:color="auto"/>
              <w:right w:val="single" w:sz="4" w:space="0" w:color="auto"/>
            </w:tcBorders>
            <w:shd w:val="clear" w:color="000000" w:fill="D9D9D9"/>
            <w:noWrap/>
            <w:vAlign w:val="bottom"/>
            <w:hideMark/>
          </w:tcPr>
          <w:p w14:paraId="56A11A9A"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8</w:t>
            </w:r>
          </w:p>
        </w:tc>
        <w:tc>
          <w:tcPr>
            <w:tcW w:w="317" w:type="pct"/>
            <w:tcBorders>
              <w:top w:val="nil"/>
              <w:left w:val="nil"/>
              <w:bottom w:val="single" w:sz="4" w:space="0" w:color="auto"/>
              <w:right w:val="single" w:sz="4" w:space="0" w:color="auto"/>
            </w:tcBorders>
            <w:shd w:val="clear" w:color="000000" w:fill="D9D9D9"/>
            <w:noWrap/>
            <w:vAlign w:val="bottom"/>
            <w:hideMark/>
          </w:tcPr>
          <w:p w14:paraId="7D8664CD"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10</w:t>
            </w:r>
          </w:p>
        </w:tc>
        <w:tc>
          <w:tcPr>
            <w:tcW w:w="263" w:type="pct"/>
            <w:tcBorders>
              <w:top w:val="nil"/>
              <w:left w:val="nil"/>
              <w:bottom w:val="single" w:sz="4" w:space="0" w:color="auto"/>
              <w:right w:val="single" w:sz="4" w:space="0" w:color="auto"/>
            </w:tcBorders>
            <w:shd w:val="clear" w:color="000000" w:fill="D9D9D9"/>
            <w:noWrap/>
            <w:vAlign w:val="bottom"/>
            <w:hideMark/>
          </w:tcPr>
          <w:p w14:paraId="27D60B07"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w:t>
            </w:r>
          </w:p>
        </w:tc>
        <w:tc>
          <w:tcPr>
            <w:tcW w:w="263" w:type="pct"/>
            <w:tcBorders>
              <w:top w:val="nil"/>
              <w:left w:val="nil"/>
              <w:bottom w:val="single" w:sz="4" w:space="0" w:color="auto"/>
              <w:right w:val="single" w:sz="4" w:space="0" w:color="auto"/>
            </w:tcBorders>
            <w:shd w:val="clear" w:color="000000" w:fill="D9D9D9"/>
            <w:noWrap/>
            <w:vAlign w:val="bottom"/>
            <w:hideMark/>
          </w:tcPr>
          <w:p w14:paraId="5971DD70"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w:t>
            </w:r>
          </w:p>
        </w:tc>
        <w:tc>
          <w:tcPr>
            <w:tcW w:w="263" w:type="pct"/>
            <w:tcBorders>
              <w:top w:val="nil"/>
              <w:left w:val="nil"/>
              <w:bottom w:val="single" w:sz="4" w:space="0" w:color="auto"/>
              <w:right w:val="single" w:sz="4" w:space="0" w:color="auto"/>
            </w:tcBorders>
            <w:shd w:val="clear" w:color="000000" w:fill="D9D9D9"/>
            <w:noWrap/>
            <w:vAlign w:val="bottom"/>
            <w:hideMark/>
          </w:tcPr>
          <w:p w14:paraId="0048FFFC" w14:textId="5BC70A7E" w:rsidR="00ED3C88" w:rsidRPr="00901299" w:rsidRDefault="00AD60A2" w:rsidP="00ED3C88">
            <w:pPr>
              <w:spacing w:after="0" w:line="240" w:lineRule="auto"/>
              <w:jc w:val="center"/>
              <w:rPr>
                <w:rFonts w:ascii="Times New Roman" w:eastAsia="Times New Roman" w:hAnsi="Times New Roman" w:cs="Times New Roman"/>
                <w:b/>
                <w:bCs/>
                <w:color w:val="000000"/>
                <w:lang w:eastAsia="sk-SK"/>
              </w:rPr>
            </w:pPr>
            <w:r>
              <w:rPr>
                <w:rFonts w:ascii="Times New Roman" w:eastAsia="Times New Roman" w:hAnsi="Times New Roman" w:cs="Times New Roman"/>
                <w:b/>
                <w:bCs/>
                <w:color w:val="000000"/>
                <w:lang w:eastAsia="sk-SK"/>
              </w:rPr>
              <w:t>5</w:t>
            </w:r>
          </w:p>
        </w:tc>
        <w:tc>
          <w:tcPr>
            <w:tcW w:w="264" w:type="pct"/>
            <w:tcBorders>
              <w:top w:val="nil"/>
              <w:left w:val="nil"/>
              <w:bottom w:val="single" w:sz="4" w:space="0" w:color="auto"/>
              <w:right w:val="single" w:sz="4" w:space="0" w:color="auto"/>
            </w:tcBorders>
            <w:shd w:val="clear" w:color="000000" w:fill="D9D9D9"/>
            <w:noWrap/>
            <w:vAlign w:val="bottom"/>
            <w:hideMark/>
          </w:tcPr>
          <w:p w14:paraId="0B91286A"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w:t>
            </w:r>
          </w:p>
        </w:tc>
        <w:tc>
          <w:tcPr>
            <w:tcW w:w="264" w:type="pct"/>
            <w:tcBorders>
              <w:top w:val="nil"/>
              <w:left w:val="nil"/>
              <w:bottom w:val="single" w:sz="4" w:space="0" w:color="auto"/>
              <w:right w:val="single" w:sz="4" w:space="0" w:color="auto"/>
            </w:tcBorders>
            <w:shd w:val="clear" w:color="000000" w:fill="D9D9D9"/>
            <w:noWrap/>
            <w:vAlign w:val="bottom"/>
            <w:hideMark/>
          </w:tcPr>
          <w:p w14:paraId="5AC81105" w14:textId="26F8B4F6" w:rsidR="00ED3C88" w:rsidRPr="00901299" w:rsidRDefault="00AD60A2" w:rsidP="00ED3C88">
            <w:pPr>
              <w:spacing w:after="0" w:line="240" w:lineRule="auto"/>
              <w:jc w:val="center"/>
              <w:rPr>
                <w:rFonts w:ascii="Times New Roman" w:eastAsia="Times New Roman" w:hAnsi="Times New Roman" w:cs="Times New Roman"/>
                <w:b/>
                <w:bCs/>
                <w:color w:val="000000"/>
                <w:lang w:eastAsia="sk-SK"/>
              </w:rPr>
            </w:pPr>
            <w:r>
              <w:rPr>
                <w:rFonts w:ascii="Times New Roman" w:eastAsia="Times New Roman" w:hAnsi="Times New Roman" w:cs="Times New Roman"/>
                <w:b/>
                <w:bCs/>
                <w:color w:val="000000"/>
                <w:lang w:eastAsia="sk-SK"/>
              </w:rPr>
              <w:t>6</w:t>
            </w:r>
          </w:p>
        </w:tc>
        <w:tc>
          <w:tcPr>
            <w:tcW w:w="264" w:type="pct"/>
            <w:tcBorders>
              <w:top w:val="nil"/>
              <w:left w:val="nil"/>
              <w:bottom w:val="single" w:sz="4" w:space="0" w:color="auto"/>
              <w:right w:val="single" w:sz="4" w:space="0" w:color="auto"/>
            </w:tcBorders>
            <w:shd w:val="clear" w:color="000000" w:fill="D9D9D9"/>
            <w:noWrap/>
            <w:vAlign w:val="bottom"/>
            <w:hideMark/>
          </w:tcPr>
          <w:p w14:paraId="4841E2F8"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w:t>
            </w:r>
          </w:p>
        </w:tc>
        <w:tc>
          <w:tcPr>
            <w:tcW w:w="264" w:type="pct"/>
            <w:tcBorders>
              <w:top w:val="nil"/>
              <w:left w:val="nil"/>
              <w:bottom w:val="single" w:sz="4" w:space="0" w:color="auto"/>
              <w:right w:val="single" w:sz="4" w:space="0" w:color="auto"/>
            </w:tcBorders>
            <w:shd w:val="clear" w:color="000000" w:fill="D9D9D9"/>
            <w:noWrap/>
            <w:vAlign w:val="bottom"/>
            <w:hideMark/>
          </w:tcPr>
          <w:p w14:paraId="22AD1FCF" w14:textId="77777777"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w:t>
            </w:r>
          </w:p>
        </w:tc>
        <w:tc>
          <w:tcPr>
            <w:tcW w:w="690" w:type="pct"/>
            <w:tcBorders>
              <w:top w:val="nil"/>
              <w:left w:val="nil"/>
              <w:bottom w:val="single" w:sz="4" w:space="0" w:color="auto"/>
              <w:right w:val="single" w:sz="4" w:space="0" w:color="auto"/>
            </w:tcBorders>
            <w:shd w:val="clear" w:color="000000" w:fill="D9D9D9"/>
            <w:noWrap/>
            <w:vAlign w:val="bottom"/>
            <w:hideMark/>
          </w:tcPr>
          <w:p w14:paraId="66AA0843" w14:textId="5E6F1DD2" w:rsidR="00ED3C88" w:rsidRPr="00901299" w:rsidRDefault="00ED3C88" w:rsidP="00ED3C88">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r w:rsidR="00AD60A2">
              <w:rPr>
                <w:rFonts w:ascii="Times New Roman" w:eastAsia="Times New Roman" w:hAnsi="Times New Roman" w:cs="Times New Roman"/>
                <w:b/>
                <w:bCs/>
                <w:color w:val="000000"/>
                <w:lang w:eastAsia="sk-SK"/>
              </w:rPr>
              <w:t>8</w:t>
            </w:r>
          </w:p>
        </w:tc>
      </w:tr>
    </w:tbl>
    <w:p w14:paraId="7F914C2F" w14:textId="77777777" w:rsidR="000F79CF" w:rsidRPr="00901299" w:rsidRDefault="000F79CF" w:rsidP="00985906">
      <w:pPr>
        <w:spacing w:line="360" w:lineRule="auto"/>
        <w:jc w:val="both"/>
        <w:rPr>
          <w:rFonts w:ascii="Times New Roman" w:hAnsi="Times New Roman" w:cs="Times New Roman"/>
          <w:sz w:val="24"/>
          <w:szCs w:val="24"/>
        </w:rPr>
      </w:pPr>
    </w:p>
    <w:p w14:paraId="2E7429E6" w14:textId="77777777" w:rsidR="00576733" w:rsidRPr="00901299" w:rsidRDefault="00576733" w:rsidP="00985906">
      <w:pPr>
        <w:spacing w:line="360" w:lineRule="auto"/>
        <w:jc w:val="both"/>
        <w:rPr>
          <w:rFonts w:ascii="Times New Roman" w:hAnsi="Times New Roman" w:cs="Times New Roman"/>
          <w:sz w:val="24"/>
          <w:szCs w:val="24"/>
        </w:rPr>
      </w:pPr>
    </w:p>
    <w:p w14:paraId="7928DCC8" w14:textId="77777777" w:rsidR="00075E79" w:rsidRPr="00901299" w:rsidRDefault="00075E79" w:rsidP="00985906">
      <w:pPr>
        <w:spacing w:line="360" w:lineRule="auto"/>
        <w:jc w:val="both"/>
        <w:rPr>
          <w:rFonts w:ascii="Times New Roman" w:hAnsi="Times New Roman" w:cs="Times New Roman"/>
          <w:sz w:val="24"/>
          <w:szCs w:val="24"/>
        </w:rPr>
      </w:pPr>
    </w:p>
    <w:p w14:paraId="13B676AC" w14:textId="77777777" w:rsidR="00075E79" w:rsidRPr="00901299" w:rsidRDefault="00075E79" w:rsidP="00985906">
      <w:pPr>
        <w:spacing w:line="360" w:lineRule="auto"/>
        <w:jc w:val="both"/>
        <w:rPr>
          <w:rFonts w:ascii="Times New Roman" w:hAnsi="Times New Roman" w:cs="Times New Roman"/>
          <w:sz w:val="24"/>
          <w:szCs w:val="24"/>
        </w:rPr>
      </w:pPr>
    </w:p>
    <w:p w14:paraId="66E43126" w14:textId="5B3E7B09" w:rsidR="00075E79" w:rsidRPr="00901299" w:rsidRDefault="00075E79"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0702E842" wp14:editId="26AC1C1D">
            <wp:extent cx="5760720" cy="4055110"/>
            <wp:effectExtent l="0" t="0" r="11430" b="2540"/>
            <wp:docPr id="1458849950" name="Graf 1">
              <a:extLst xmlns:a="http://schemas.openxmlformats.org/drawingml/2006/main">
                <a:ext uri="{FF2B5EF4-FFF2-40B4-BE49-F238E27FC236}">
                  <a16:creationId xmlns:a16="http://schemas.microsoft.com/office/drawing/2014/main" id="{8F904A57-F3D2-3809-E7F8-F1F8F6B751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79C960F" w14:textId="2F691AAF" w:rsidR="00075E79" w:rsidRPr="00901299" w:rsidRDefault="00075E79" w:rsidP="00075E79">
      <w:pPr>
        <w:jc w:val="both"/>
        <w:rPr>
          <w:rFonts w:ascii="Times New Roman" w:hAnsi="Times New Roman" w:cs="Times New Roman"/>
        </w:rPr>
      </w:pPr>
      <w:r w:rsidRPr="00901299">
        <w:rPr>
          <w:rFonts w:ascii="Times New Roman" w:hAnsi="Times New Roman" w:cs="Times New Roman"/>
          <w:b/>
          <w:bCs/>
        </w:rPr>
        <w:t xml:space="preserve">Obr. </w:t>
      </w:r>
      <w:r w:rsidR="00C5029D">
        <w:rPr>
          <w:rFonts w:ascii="Times New Roman" w:hAnsi="Times New Roman" w:cs="Times New Roman"/>
          <w:b/>
          <w:bCs/>
        </w:rPr>
        <w:t xml:space="preserve">55. </w:t>
      </w:r>
      <w:r w:rsidR="00245534" w:rsidRPr="00901299">
        <w:rPr>
          <w:rFonts w:ascii="Times New Roman" w:hAnsi="Times New Roman" w:cs="Times New Roman"/>
        </w:rPr>
        <w:t>Mesačné rozdiely</w:t>
      </w:r>
      <w:r w:rsidRPr="00901299">
        <w:rPr>
          <w:rFonts w:ascii="Times New Roman" w:hAnsi="Times New Roman" w:cs="Times New Roman"/>
        </w:rPr>
        <w:t xml:space="preserve"> v dĺžke časopriestorovej aktivity cicavcov</w:t>
      </w:r>
      <w:r w:rsidR="00245534" w:rsidRPr="00901299">
        <w:rPr>
          <w:rFonts w:ascii="Times New Roman" w:hAnsi="Times New Roman" w:cs="Times New Roman"/>
        </w:rPr>
        <w:t xml:space="preserve"> v %</w:t>
      </w:r>
      <w:r w:rsidRPr="00901299">
        <w:rPr>
          <w:rFonts w:ascii="Times New Roman" w:hAnsi="Times New Roman" w:cs="Times New Roman"/>
        </w:rPr>
        <w:t xml:space="preserve"> </w:t>
      </w:r>
      <w:r w:rsidR="00C5029D">
        <w:rPr>
          <w:rFonts w:ascii="Times New Roman" w:hAnsi="Times New Roman" w:cs="Times New Roman"/>
        </w:rPr>
        <w:t xml:space="preserve">celkovej aktivity registrovanej </w:t>
      </w:r>
      <w:r w:rsidRPr="00901299">
        <w:rPr>
          <w:rFonts w:ascii="Times New Roman" w:hAnsi="Times New Roman" w:cs="Times New Roman"/>
        </w:rPr>
        <w:t xml:space="preserve">počas </w:t>
      </w:r>
      <w:r w:rsidR="00245534" w:rsidRPr="00901299">
        <w:rPr>
          <w:rFonts w:ascii="Times New Roman" w:hAnsi="Times New Roman" w:cs="Times New Roman"/>
        </w:rPr>
        <w:t xml:space="preserve">celého </w:t>
      </w:r>
      <w:r w:rsidRPr="00901299">
        <w:rPr>
          <w:rFonts w:ascii="Times New Roman" w:hAnsi="Times New Roman" w:cs="Times New Roman"/>
        </w:rPr>
        <w:t xml:space="preserve">videomonitoringu. </w:t>
      </w:r>
      <w:r w:rsidRPr="00901299">
        <w:rPr>
          <w:rFonts w:ascii="Times New Roman" w:hAnsi="Times New Roman" w:cs="Times New Roman"/>
          <w:i/>
          <w:iCs/>
        </w:rPr>
        <w:t>n = 48 289</w:t>
      </w:r>
      <w:r w:rsidRPr="00901299">
        <w:rPr>
          <w:rFonts w:ascii="Times New Roman" w:hAnsi="Times New Roman" w:cs="Times New Roman"/>
        </w:rPr>
        <w:t xml:space="preserve"> </w:t>
      </w:r>
    </w:p>
    <w:p w14:paraId="6C7F3099" w14:textId="77777777" w:rsidR="00075E79" w:rsidRPr="00901299" w:rsidRDefault="00075E79" w:rsidP="00985906">
      <w:pPr>
        <w:spacing w:line="360" w:lineRule="auto"/>
        <w:jc w:val="both"/>
        <w:rPr>
          <w:rFonts w:ascii="Times New Roman" w:hAnsi="Times New Roman" w:cs="Times New Roman"/>
          <w:sz w:val="24"/>
          <w:szCs w:val="24"/>
        </w:rPr>
      </w:pPr>
    </w:p>
    <w:p w14:paraId="16885CB3" w14:textId="77777777" w:rsidR="00DF4D94" w:rsidRPr="00901299" w:rsidRDefault="00DF4D94" w:rsidP="00985906">
      <w:pPr>
        <w:spacing w:line="360" w:lineRule="auto"/>
        <w:jc w:val="both"/>
        <w:rPr>
          <w:rFonts w:ascii="Times New Roman" w:hAnsi="Times New Roman" w:cs="Times New Roman"/>
          <w:sz w:val="24"/>
          <w:szCs w:val="24"/>
        </w:rPr>
      </w:pPr>
    </w:p>
    <w:p w14:paraId="0D77C858" w14:textId="7A6C5750" w:rsidR="00576733" w:rsidRPr="00901299" w:rsidRDefault="00576733" w:rsidP="00576733">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Sezónne zmeny druhových spektier a </w:t>
      </w:r>
      <w:proofErr w:type="spellStart"/>
      <w:r w:rsidRPr="00901299">
        <w:rPr>
          <w:rFonts w:ascii="Times New Roman" w:hAnsi="Times New Roman" w:cs="Times New Roman"/>
          <w:b/>
          <w:bCs/>
          <w:color w:val="00B050"/>
          <w:sz w:val="24"/>
          <w:szCs w:val="24"/>
        </w:rPr>
        <w:t>abundacie</w:t>
      </w:r>
      <w:proofErr w:type="spellEnd"/>
      <w:r w:rsidRPr="00901299">
        <w:rPr>
          <w:rFonts w:ascii="Times New Roman" w:hAnsi="Times New Roman" w:cs="Times New Roman"/>
          <w:b/>
          <w:bCs/>
          <w:color w:val="00B050"/>
          <w:sz w:val="24"/>
          <w:szCs w:val="24"/>
        </w:rPr>
        <w:t xml:space="preserve"> jednotlivých druhov cicavcov </w:t>
      </w:r>
    </w:p>
    <w:p w14:paraId="00BEEEB6" w14:textId="77777777" w:rsidR="000F79CF" w:rsidRPr="00901299" w:rsidRDefault="000F79CF" w:rsidP="00985906">
      <w:pPr>
        <w:spacing w:line="360" w:lineRule="auto"/>
        <w:jc w:val="both"/>
        <w:rPr>
          <w:rFonts w:ascii="Times New Roman" w:hAnsi="Times New Roman" w:cs="Times New Roman"/>
          <w:sz w:val="24"/>
          <w:szCs w:val="24"/>
        </w:rPr>
      </w:pPr>
    </w:p>
    <w:p w14:paraId="06B39B15" w14:textId="743F980C" w:rsidR="000F79CF" w:rsidRPr="00901299" w:rsidRDefault="00B87BD8"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Celková dĺžka časopriestorovej aktivity predstavovala u fotopascami zaznamenaných druhov cicavcov (n = 19) 44 867 sekúnd priestorovej aktivity/6 sezónnych aspektov videomonitoringu. </w:t>
      </w:r>
    </w:p>
    <w:p w14:paraId="1B4CAE65" w14:textId="1AC5D52D" w:rsidR="00B87BD8" w:rsidRPr="00901299" w:rsidRDefault="00B87BD8"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V </w:t>
      </w:r>
      <w:proofErr w:type="spellStart"/>
      <w:r w:rsidRPr="00901299">
        <w:rPr>
          <w:rFonts w:ascii="Times New Roman" w:hAnsi="Times New Roman" w:cs="Times New Roman"/>
          <w:sz w:val="24"/>
          <w:szCs w:val="24"/>
        </w:rPr>
        <w:t>autumnálnom</w:t>
      </w:r>
      <w:proofErr w:type="spellEnd"/>
      <w:r w:rsidRPr="00901299">
        <w:rPr>
          <w:rFonts w:ascii="Times New Roman" w:hAnsi="Times New Roman" w:cs="Times New Roman"/>
          <w:sz w:val="24"/>
          <w:szCs w:val="24"/>
        </w:rPr>
        <w:t xml:space="preserve"> (jesennom) aspekte to bolo 463 s/6 druhov cicavcov, v hiemálnom (zimnom) 33 157 s/</w:t>
      </w:r>
      <w:r w:rsidR="00691B1D" w:rsidRPr="00901299">
        <w:rPr>
          <w:rFonts w:ascii="Times New Roman" w:hAnsi="Times New Roman" w:cs="Times New Roman"/>
          <w:sz w:val="24"/>
          <w:szCs w:val="24"/>
        </w:rPr>
        <w:t xml:space="preserve">15 druhov, </w:t>
      </w:r>
      <w:r w:rsidR="006E33A9" w:rsidRPr="00901299">
        <w:rPr>
          <w:rFonts w:ascii="Times New Roman" w:hAnsi="Times New Roman" w:cs="Times New Roman"/>
          <w:sz w:val="24"/>
          <w:szCs w:val="24"/>
        </w:rPr>
        <w:t>v prevernálnom (predjarnom) 4 240 s/9 druhov, vo vernálnom (jarnom) 1 182 s/9 druhov, v estiválnom (letnom) 2 649 s/6 druhov a serotinálnom (</w:t>
      </w:r>
      <w:proofErr w:type="spellStart"/>
      <w:r w:rsidR="006E33A9" w:rsidRPr="00901299">
        <w:rPr>
          <w:rFonts w:ascii="Times New Roman" w:hAnsi="Times New Roman" w:cs="Times New Roman"/>
          <w:sz w:val="24"/>
          <w:szCs w:val="24"/>
        </w:rPr>
        <w:t>neskoroletnom</w:t>
      </w:r>
      <w:proofErr w:type="spellEnd"/>
      <w:r w:rsidR="006E33A9" w:rsidRPr="00901299">
        <w:rPr>
          <w:rFonts w:ascii="Times New Roman" w:hAnsi="Times New Roman" w:cs="Times New Roman"/>
          <w:sz w:val="24"/>
          <w:szCs w:val="24"/>
        </w:rPr>
        <w:t xml:space="preserve">) 3 176 s/7 druhov (tab. </w:t>
      </w:r>
      <w:r w:rsidR="00C5029D">
        <w:rPr>
          <w:rFonts w:ascii="Times New Roman" w:hAnsi="Times New Roman" w:cs="Times New Roman"/>
          <w:sz w:val="24"/>
          <w:szCs w:val="24"/>
        </w:rPr>
        <w:t>13</w:t>
      </w:r>
      <w:r w:rsidR="006E33A9" w:rsidRPr="00901299">
        <w:rPr>
          <w:rFonts w:ascii="Times New Roman" w:hAnsi="Times New Roman" w:cs="Times New Roman"/>
          <w:sz w:val="24"/>
          <w:szCs w:val="24"/>
        </w:rPr>
        <w:t xml:space="preserve">). </w:t>
      </w:r>
    </w:p>
    <w:p w14:paraId="3DB9B3B0" w14:textId="77777777" w:rsidR="006E33A9" w:rsidRPr="00901299" w:rsidRDefault="006E33A9" w:rsidP="00985906">
      <w:pPr>
        <w:spacing w:line="360" w:lineRule="auto"/>
        <w:jc w:val="both"/>
        <w:rPr>
          <w:rFonts w:ascii="Times New Roman" w:hAnsi="Times New Roman" w:cs="Times New Roman"/>
          <w:sz w:val="24"/>
          <w:szCs w:val="24"/>
        </w:rPr>
      </w:pPr>
    </w:p>
    <w:p w14:paraId="550D6199" w14:textId="77777777" w:rsidR="00DF4D94" w:rsidRPr="00901299" w:rsidRDefault="00DF4D94" w:rsidP="006E33A9">
      <w:pPr>
        <w:spacing w:before="120" w:after="120" w:line="240" w:lineRule="auto"/>
        <w:jc w:val="both"/>
        <w:rPr>
          <w:rFonts w:ascii="Times New Roman" w:hAnsi="Times New Roman" w:cs="Times New Roman"/>
          <w:b/>
          <w:bCs/>
        </w:rPr>
      </w:pPr>
    </w:p>
    <w:p w14:paraId="4F6DE1C4" w14:textId="77777777" w:rsidR="00DF4D94" w:rsidRPr="00901299" w:rsidRDefault="00DF4D94" w:rsidP="006E33A9">
      <w:pPr>
        <w:spacing w:before="120" w:after="120" w:line="240" w:lineRule="auto"/>
        <w:jc w:val="both"/>
        <w:rPr>
          <w:rFonts w:ascii="Times New Roman" w:hAnsi="Times New Roman" w:cs="Times New Roman"/>
          <w:b/>
          <w:bCs/>
        </w:rPr>
      </w:pPr>
    </w:p>
    <w:p w14:paraId="2F2CAB8D" w14:textId="77777777" w:rsidR="00DF4D94" w:rsidRPr="00901299" w:rsidRDefault="00DF4D94" w:rsidP="006E33A9">
      <w:pPr>
        <w:spacing w:before="120" w:after="120" w:line="240" w:lineRule="auto"/>
        <w:jc w:val="both"/>
        <w:rPr>
          <w:rFonts w:ascii="Times New Roman" w:hAnsi="Times New Roman" w:cs="Times New Roman"/>
          <w:b/>
          <w:bCs/>
        </w:rPr>
      </w:pPr>
    </w:p>
    <w:p w14:paraId="105B7FBB" w14:textId="045395BC" w:rsidR="006E33A9" w:rsidRPr="00901299" w:rsidRDefault="006E33A9" w:rsidP="006E33A9">
      <w:pPr>
        <w:spacing w:before="120" w:after="120" w:line="240" w:lineRule="auto"/>
        <w:jc w:val="both"/>
        <w:rPr>
          <w:rFonts w:ascii="Times New Roman" w:hAnsi="Times New Roman" w:cs="Times New Roman"/>
        </w:rPr>
      </w:pPr>
      <w:r w:rsidRPr="00901299">
        <w:rPr>
          <w:rFonts w:ascii="Times New Roman" w:hAnsi="Times New Roman" w:cs="Times New Roman"/>
          <w:b/>
          <w:bCs/>
        </w:rPr>
        <w:t xml:space="preserve">Tab. </w:t>
      </w:r>
      <w:r w:rsidR="00C5029D">
        <w:rPr>
          <w:rFonts w:ascii="Times New Roman" w:hAnsi="Times New Roman" w:cs="Times New Roman"/>
          <w:b/>
          <w:bCs/>
        </w:rPr>
        <w:t>13</w:t>
      </w:r>
      <w:r w:rsidRPr="00901299">
        <w:rPr>
          <w:rFonts w:ascii="Times New Roman" w:hAnsi="Times New Roman" w:cs="Times New Roman"/>
          <w:b/>
          <w:bCs/>
        </w:rPr>
        <w:t xml:space="preserve">. </w:t>
      </w:r>
      <w:r w:rsidRPr="00901299">
        <w:rPr>
          <w:rFonts w:ascii="Times New Roman" w:hAnsi="Times New Roman" w:cs="Times New Roman"/>
        </w:rPr>
        <w:t>Sezónne zmeny v distribúcii a  abundancii cicavcov - vyjadrené trvaním časopriestorovej aktivity konkrétneho druhu počas daného sezónneho aspektu (od októbra 2023 do augusta 2024)</w:t>
      </w:r>
    </w:p>
    <w:tbl>
      <w:tblPr>
        <w:tblW w:w="5000" w:type="pct"/>
        <w:tblCellMar>
          <w:left w:w="70" w:type="dxa"/>
          <w:right w:w="70" w:type="dxa"/>
        </w:tblCellMar>
        <w:tblLook w:val="04A0" w:firstRow="1" w:lastRow="0" w:firstColumn="1" w:lastColumn="0" w:noHBand="0" w:noVBand="1"/>
      </w:tblPr>
      <w:tblGrid>
        <w:gridCol w:w="2126"/>
        <w:gridCol w:w="943"/>
        <w:gridCol w:w="943"/>
        <w:gridCol w:w="943"/>
        <w:gridCol w:w="943"/>
        <w:gridCol w:w="943"/>
        <w:gridCol w:w="944"/>
        <w:gridCol w:w="1277"/>
      </w:tblGrid>
      <w:tr w:rsidR="006E33A9" w:rsidRPr="00901299" w14:paraId="61E66F50" w14:textId="77777777" w:rsidTr="00245199">
        <w:trPr>
          <w:trHeight w:val="1425"/>
        </w:trPr>
        <w:tc>
          <w:tcPr>
            <w:tcW w:w="1064"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621CD9D"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Označenia riadkov</w:t>
            </w:r>
          </w:p>
        </w:tc>
        <w:tc>
          <w:tcPr>
            <w:tcW w:w="53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19D9D395"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proofErr w:type="spellStart"/>
            <w:r w:rsidRPr="00901299">
              <w:rPr>
                <w:rFonts w:ascii="Times New Roman" w:eastAsia="Times New Roman" w:hAnsi="Times New Roman" w:cs="Times New Roman"/>
                <w:b/>
                <w:bCs/>
                <w:color w:val="000000"/>
                <w:lang w:eastAsia="sk-SK"/>
              </w:rPr>
              <w:t>autumnálny</w:t>
            </w:r>
            <w:proofErr w:type="spellEnd"/>
          </w:p>
        </w:tc>
        <w:tc>
          <w:tcPr>
            <w:tcW w:w="53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5496C2E9"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hiemálny</w:t>
            </w:r>
          </w:p>
        </w:tc>
        <w:tc>
          <w:tcPr>
            <w:tcW w:w="53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36C03EEF"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prevernálny</w:t>
            </w:r>
          </w:p>
        </w:tc>
        <w:tc>
          <w:tcPr>
            <w:tcW w:w="53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083B2BF2"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proofErr w:type="spellStart"/>
            <w:r w:rsidRPr="00901299">
              <w:rPr>
                <w:rFonts w:ascii="Times New Roman" w:eastAsia="Times New Roman" w:hAnsi="Times New Roman" w:cs="Times New Roman"/>
                <w:b/>
                <w:bCs/>
                <w:color w:val="000000"/>
                <w:lang w:eastAsia="sk-SK"/>
              </w:rPr>
              <w:t>vernálny</w:t>
            </w:r>
            <w:proofErr w:type="spellEnd"/>
          </w:p>
        </w:tc>
        <w:tc>
          <w:tcPr>
            <w:tcW w:w="53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6111A393"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proofErr w:type="spellStart"/>
            <w:r w:rsidRPr="00901299">
              <w:rPr>
                <w:rFonts w:ascii="Times New Roman" w:eastAsia="Times New Roman" w:hAnsi="Times New Roman" w:cs="Times New Roman"/>
                <w:b/>
                <w:bCs/>
                <w:color w:val="000000"/>
                <w:lang w:eastAsia="sk-SK"/>
              </w:rPr>
              <w:t>estiválny</w:t>
            </w:r>
            <w:proofErr w:type="spellEnd"/>
          </w:p>
        </w:tc>
        <w:tc>
          <w:tcPr>
            <w:tcW w:w="53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7CBD353C"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proofErr w:type="spellStart"/>
            <w:r w:rsidRPr="00901299">
              <w:rPr>
                <w:rFonts w:ascii="Times New Roman" w:eastAsia="Times New Roman" w:hAnsi="Times New Roman" w:cs="Times New Roman"/>
                <w:b/>
                <w:bCs/>
                <w:color w:val="000000"/>
                <w:lang w:eastAsia="sk-SK"/>
              </w:rPr>
              <w:t>serotinálny</w:t>
            </w:r>
            <w:proofErr w:type="spellEnd"/>
          </w:p>
        </w:tc>
        <w:tc>
          <w:tcPr>
            <w:tcW w:w="716" w:type="pct"/>
            <w:tcBorders>
              <w:top w:val="single" w:sz="4" w:space="0" w:color="auto"/>
              <w:left w:val="nil"/>
              <w:bottom w:val="single" w:sz="4" w:space="0" w:color="auto"/>
              <w:right w:val="single" w:sz="4" w:space="0" w:color="auto"/>
            </w:tcBorders>
            <w:shd w:val="clear" w:color="000000" w:fill="D9D9D9"/>
            <w:vAlign w:val="center"/>
            <w:hideMark/>
          </w:tcPr>
          <w:p w14:paraId="01B04226"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 xml:space="preserve">Celková dĺžka </w:t>
            </w:r>
            <w:r w:rsidRPr="00901299">
              <w:rPr>
                <w:rFonts w:ascii="Times New Roman" w:eastAsia="Times New Roman" w:hAnsi="Times New Roman" w:cs="Times New Roman"/>
                <w:b/>
                <w:bCs/>
                <w:color w:val="000000"/>
                <w:lang w:eastAsia="sk-SK"/>
              </w:rPr>
              <w:br/>
              <w:t>priestorovej aktivity (s)</w:t>
            </w:r>
          </w:p>
        </w:tc>
      </w:tr>
      <w:tr w:rsidR="006E33A9" w:rsidRPr="00901299" w14:paraId="20352ADF"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60494327"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Apodemus sylvaticus</w:t>
            </w:r>
          </w:p>
        </w:tc>
        <w:tc>
          <w:tcPr>
            <w:tcW w:w="537" w:type="pct"/>
            <w:tcBorders>
              <w:top w:val="nil"/>
              <w:left w:val="nil"/>
              <w:bottom w:val="single" w:sz="4" w:space="0" w:color="auto"/>
              <w:right w:val="single" w:sz="4" w:space="0" w:color="auto"/>
            </w:tcBorders>
            <w:shd w:val="clear" w:color="auto" w:fill="auto"/>
            <w:noWrap/>
            <w:vAlign w:val="bottom"/>
            <w:hideMark/>
          </w:tcPr>
          <w:p w14:paraId="75A22002"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w:t>
            </w:r>
          </w:p>
        </w:tc>
        <w:tc>
          <w:tcPr>
            <w:tcW w:w="537" w:type="pct"/>
            <w:tcBorders>
              <w:top w:val="nil"/>
              <w:left w:val="nil"/>
              <w:bottom w:val="single" w:sz="4" w:space="0" w:color="auto"/>
              <w:right w:val="single" w:sz="4" w:space="0" w:color="auto"/>
            </w:tcBorders>
            <w:shd w:val="clear" w:color="auto" w:fill="auto"/>
            <w:noWrap/>
            <w:vAlign w:val="bottom"/>
            <w:hideMark/>
          </w:tcPr>
          <w:p w14:paraId="67B2DBB1"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27</w:t>
            </w:r>
          </w:p>
        </w:tc>
        <w:tc>
          <w:tcPr>
            <w:tcW w:w="537" w:type="pct"/>
            <w:tcBorders>
              <w:top w:val="nil"/>
              <w:left w:val="nil"/>
              <w:bottom w:val="single" w:sz="4" w:space="0" w:color="auto"/>
              <w:right w:val="single" w:sz="4" w:space="0" w:color="auto"/>
            </w:tcBorders>
            <w:shd w:val="clear" w:color="auto" w:fill="auto"/>
            <w:noWrap/>
            <w:vAlign w:val="bottom"/>
            <w:hideMark/>
          </w:tcPr>
          <w:p w14:paraId="53A315F4"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328E06C3"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0DA62782"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3A465056"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3684D03B"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47</w:t>
            </w:r>
          </w:p>
        </w:tc>
      </w:tr>
      <w:tr w:rsidR="006E33A9" w:rsidRPr="00901299" w14:paraId="00F741EA"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32BA72C5"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Canis familiaris</w:t>
            </w:r>
          </w:p>
        </w:tc>
        <w:tc>
          <w:tcPr>
            <w:tcW w:w="537" w:type="pct"/>
            <w:tcBorders>
              <w:top w:val="nil"/>
              <w:left w:val="nil"/>
              <w:bottom w:val="single" w:sz="4" w:space="0" w:color="auto"/>
              <w:right w:val="single" w:sz="4" w:space="0" w:color="auto"/>
            </w:tcBorders>
            <w:shd w:val="clear" w:color="auto" w:fill="auto"/>
            <w:noWrap/>
            <w:vAlign w:val="bottom"/>
            <w:hideMark/>
          </w:tcPr>
          <w:p w14:paraId="35D1CD87"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4CC68557"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w:t>
            </w:r>
          </w:p>
        </w:tc>
        <w:tc>
          <w:tcPr>
            <w:tcW w:w="537" w:type="pct"/>
            <w:tcBorders>
              <w:top w:val="nil"/>
              <w:left w:val="nil"/>
              <w:bottom w:val="single" w:sz="4" w:space="0" w:color="auto"/>
              <w:right w:val="single" w:sz="4" w:space="0" w:color="auto"/>
            </w:tcBorders>
            <w:shd w:val="clear" w:color="auto" w:fill="auto"/>
            <w:noWrap/>
            <w:vAlign w:val="bottom"/>
            <w:hideMark/>
          </w:tcPr>
          <w:p w14:paraId="76F63783"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5EBCA5C8"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0630D9FA"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1B270A03"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43B7E5CA"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10</w:t>
            </w:r>
          </w:p>
        </w:tc>
      </w:tr>
      <w:tr w:rsidR="006E33A9" w:rsidRPr="00901299" w14:paraId="6E71BCD4"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28A86515"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Capreolus </w:t>
            </w:r>
            <w:proofErr w:type="spellStart"/>
            <w:r w:rsidRPr="00901299">
              <w:rPr>
                <w:rFonts w:ascii="Times New Roman" w:eastAsia="Times New Roman" w:hAnsi="Times New Roman" w:cs="Times New Roman"/>
                <w:i/>
                <w:iCs/>
                <w:color w:val="000000"/>
                <w:lang w:eastAsia="sk-SK"/>
              </w:rPr>
              <w:t>capreolus</w:t>
            </w:r>
            <w:proofErr w:type="spellEnd"/>
          </w:p>
        </w:tc>
        <w:tc>
          <w:tcPr>
            <w:tcW w:w="537" w:type="pct"/>
            <w:tcBorders>
              <w:top w:val="nil"/>
              <w:left w:val="nil"/>
              <w:bottom w:val="single" w:sz="4" w:space="0" w:color="auto"/>
              <w:right w:val="single" w:sz="4" w:space="0" w:color="auto"/>
            </w:tcBorders>
            <w:shd w:val="clear" w:color="auto" w:fill="auto"/>
            <w:noWrap/>
            <w:vAlign w:val="bottom"/>
            <w:hideMark/>
          </w:tcPr>
          <w:p w14:paraId="5F3A9D83"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287</w:t>
            </w:r>
          </w:p>
        </w:tc>
        <w:tc>
          <w:tcPr>
            <w:tcW w:w="537" w:type="pct"/>
            <w:tcBorders>
              <w:top w:val="nil"/>
              <w:left w:val="nil"/>
              <w:bottom w:val="single" w:sz="4" w:space="0" w:color="auto"/>
              <w:right w:val="single" w:sz="4" w:space="0" w:color="auto"/>
            </w:tcBorders>
            <w:shd w:val="clear" w:color="auto" w:fill="auto"/>
            <w:noWrap/>
            <w:vAlign w:val="bottom"/>
            <w:hideMark/>
          </w:tcPr>
          <w:p w14:paraId="66B9897C"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15593</w:t>
            </w:r>
          </w:p>
        </w:tc>
        <w:tc>
          <w:tcPr>
            <w:tcW w:w="537" w:type="pct"/>
            <w:tcBorders>
              <w:top w:val="nil"/>
              <w:left w:val="nil"/>
              <w:bottom w:val="single" w:sz="4" w:space="0" w:color="auto"/>
              <w:right w:val="single" w:sz="4" w:space="0" w:color="auto"/>
            </w:tcBorders>
            <w:shd w:val="clear" w:color="auto" w:fill="auto"/>
            <w:noWrap/>
            <w:vAlign w:val="bottom"/>
            <w:hideMark/>
          </w:tcPr>
          <w:p w14:paraId="76DC48F0"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1977</w:t>
            </w:r>
          </w:p>
        </w:tc>
        <w:tc>
          <w:tcPr>
            <w:tcW w:w="537" w:type="pct"/>
            <w:tcBorders>
              <w:top w:val="nil"/>
              <w:left w:val="nil"/>
              <w:bottom w:val="single" w:sz="4" w:space="0" w:color="auto"/>
              <w:right w:val="single" w:sz="4" w:space="0" w:color="auto"/>
            </w:tcBorders>
            <w:shd w:val="clear" w:color="auto" w:fill="auto"/>
            <w:noWrap/>
            <w:vAlign w:val="bottom"/>
            <w:hideMark/>
          </w:tcPr>
          <w:p w14:paraId="7BE718CB"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947</w:t>
            </w:r>
          </w:p>
        </w:tc>
        <w:tc>
          <w:tcPr>
            <w:tcW w:w="537" w:type="pct"/>
            <w:tcBorders>
              <w:top w:val="nil"/>
              <w:left w:val="nil"/>
              <w:bottom w:val="single" w:sz="4" w:space="0" w:color="auto"/>
              <w:right w:val="single" w:sz="4" w:space="0" w:color="auto"/>
            </w:tcBorders>
            <w:shd w:val="clear" w:color="auto" w:fill="auto"/>
            <w:noWrap/>
            <w:vAlign w:val="bottom"/>
            <w:hideMark/>
          </w:tcPr>
          <w:p w14:paraId="6BAF1C74"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1730</w:t>
            </w:r>
          </w:p>
        </w:tc>
        <w:tc>
          <w:tcPr>
            <w:tcW w:w="537" w:type="pct"/>
            <w:tcBorders>
              <w:top w:val="nil"/>
              <w:left w:val="nil"/>
              <w:bottom w:val="single" w:sz="4" w:space="0" w:color="auto"/>
              <w:right w:val="single" w:sz="4" w:space="0" w:color="auto"/>
            </w:tcBorders>
            <w:shd w:val="clear" w:color="auto" w:fill="auto"/>
            <w:noWrap/>
            <w:vAlign w:val="bottom"/>
            <w:hideMark/>
          </w:tcPr>
          <w:p w14:paraId="37E37FF5"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2410</w:t>
            </w:r>
          </w:p>
        </w:tc>
        <w:tc>
          <w:tcPr>
            <w:tcW w:w="716" w:type="pct"/>
            <w:tcBorders>
              <w:top w:val="nil"/>
              <w:left w:val="nil"/>
              <w:bottom w:val="single" w:sz="4" w:space="0" w:color="auto"/>
              <w:right w:val="single" w:sz="4" w:space="0" w:color="auto"/>
            </w:tcBorders>
            <w:shd w:val="clear" w:color="auto" w:fill="auto"/>
            <w:noWrap/>
            <w:vAlign w:val="bottom"/>
            <w:hideMark/>
          </w:tcPr>
          <w:p w14:paraId="2DB0B08C"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22944</w:t>
            </w:r>
          </w:p>
        </w:tc>
      </w:tr>
      <w:tr w:rsidR="006E33A9" w:rsidRPr="00901299" w14:paraId="19E8177E"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1C660648"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Castor</w:t>
            </w:r>
            <w:proofErr w:type="spellEnd"/>
            <w:r w:rsidRPr="00901299">
              <w:rPr>
                <w:rFonts w:ascii="Times New Roman" w:eastAsia="Times New Roman" w:hAnsi="Times New Roman" w:cs="Times New Roman"/>
                <w:i/>
                <w:iCs/>
                <w:color w:val="000000"/>
                <w:lang w:eastAsia="sk-SK"/>
              </w:rPr>
              <w:t xml:space="preserve"> fiber</w:t>
            </w:r>
          </w:p>
        </w:tc>
        <w:tc>
          <w:tcPr>
            <w:tcW w:w="537" w:type="pct"/>
            <w:tcBorders>
              <w:top w:val="nil"/>
              <w:left w:val="nil"/>
              <w:bottom w:val="single" w:sz="4" w:space="0" w:color="auto"/>
              <w:right w:val="single" w:sz="4" w:space="0" w:color="auto"/>
            </w:tcBorders>
            <w:shd w:val="clear" w:color="auto" w:fill="auto"/>
            <w:noWrap/>
            <w:vAlign w:val="bottom"/>
            <w:hideMark/>
          </w:tcPr>
          <w:p w14:paraId="110BB5FA"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0950E5AE"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7F87FDFA"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w:t>
            </w:r>
          </w:p>
        </w:tc>
        <w:tc>
          <w:tcPr>
            <w:tcW w:w="537" w:type="pct"/>
            <w:tcBorders>
              <w:top w:val="nil"/>
              <w:left w:val="nil"/>
              <w:bottom w:val="single" w:sz="4" w:space="0" w:color="auto"/>
              <w:right w:val="single" w:sz="4" w:space="0" w:color="auto"/>
            </w:tcBorders>
            <w:shd w:val="clear" w:color="auto" w:fill="auto"/>
            <w:noWrap/>
            <w:vAlign w:val="bottom"/>
            <w:hideMark/>
          </w:tcPr>
          <w:p w14:paraId="1F2761C0"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44DDB507"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0876A2D1"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4A50D429"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20</w:t>
            </w:r>
          </w:p>
        </w:tc>
      </w:tr>
      <w:tr w:rsidR="006E33A9" w:rsidRPr="00901299" w14:paraId="287F4D61"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77D9F424"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Erinaceus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roumanicus</w:t>
            </w:r>
            <w:proofErr w:type="spellEnd"/>
          </w:p>
        </w:tc>
        <w:tc>
          <w:tcPr>
            <w:tcW w:w="537" w:type="pct"/>
            <w:tcBorders>
              <w:top w:val="nil"/>
              <w:left w:val="nil"/>
              <w:bottom w:val="single" w:sz="4" w:space="0" w:color="auto"/>
              <w:right w:val="single" w:sz="4" w:space="0" w:color="auto"/>
            </w:tcBorders>
            <w:shd w:val="clear" w:color="auto" w:fill="auto"/>
            <w:noWrap/>
            <w:vAlign w:val="bottom"/>
            <w:hideMark/>
          </w:tcPr>
          <w:p w14:paraId="7F781232"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3C5EF197"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166F736"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0626A5CB"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13B301B0"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w:t>
            </w:r>
          </w:p>
        </w:tc>
        <w:tc>
          <w:tcPr>
            <w:tcW w:w="537" w:type="pct"/>
            <w:tcBorders>
              <w:top w:val="nil"/>
              <w:left w:val="nil"/>
              <w:bottom w:val="single" w:sz="4" w:space="0" w:color="auto"/>
              <w:right w:val="single" w:sz="4" w:space="0" w:color="auto"/>
            </w:tcBorders>
            <w:shd w:val="clear" w:color="auto" w:fill="auto"/>
            <w:noWrap/>
            <w:vAlign w:val="bottom"/>
            <w:hideMark/>
          </w:tcPr>
          <w:p w14:paraId="55548578"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26911FD7"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10</w:t>
            </w:r>
          </w:p>
        </w:tc>
      </w:tr>
      <w:tr w:rsidR="006E33A9" w:rsidRPr="00901299" w14:paraId="26EBB2B2"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36C846A6"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Felis</w:t>
            </w:r>
            <w:proofErr w:type="spellEnd"/>
            <w:r w:rsidRPr="00901299">
              <w:rPr>
                <w:rFonts w:ascii="Times New Roman" w:eastAsia="Times New Roman" w:hAnsi="Times New Roman" w:cs="Times New Roman"/>
                <w:i/>
                <w:iCs/>
                <w:color w:val="000000"/>
                <w:lang w:eastAsia="sk-SK"/>
              </w:rPr>
              <w:t xml:space="preserve"> catus</w:t>
            </w:r>
          </w:p>
        </w:tc>
        <w:tc>
          <w:tcPr>
            <w:tcW w:w="537" w:type="pct"/>
            <w:tcBorders>
              <w:top w:val="nil"/>
              <w:left w:val="nil"/>
              <w:bottom w:val="single" w:sz="4" w:space="0" w:color="auto"/>
              <w:right w:val="single" w:sz="4" w:space="0" w:color="auto"/>
            </w:tcBorders>
            <w:shd w:val="clear" w:color="auto" w:fill="auto"/>
            <w:noWrap/>
            <w:vAlign w:val="bottom"/>
            <w:hideMark/>
          </w:tcPr>
          <w:p w14:paraId="3C4B21ED"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9614FD9"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65</w:t>
            </w:r>
          </w:p>
        </w:tc>
        <w:tc>
          <w:tcPr>
            <w:tcW w:w="537" w:type="pct"/>
            <w:tcBorders>
              <w:top w:val="nil"/>
              <w:left w:val="nil"/>
              <w:bottom w:val="single" w:sz="4" w:space="0" w:color="auto"/>
              <w:right w:val="single" w:sz="4" w:space="0" w:color="auto"/>
            </w:tcBorders>
            <w:shd w:val="clear" w:color="auto" w:fill="auto"/>
            <w:noWrap/>
            <w:vAlign w:val="bottom"/>
            <w:hideMark/>
          </w:tcPr>
          <w:p w14:paraId="15410E01"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7BC2EB7D"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7FD12446"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15699A07"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0F46B71E"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65</w:t>
            </w:r>
          </w:p>
        </w:tc>
      </w:tr>
      <w:tr w:rsidR="006E33A9" w:rsidRPr="00901299" w14:paraId="6E850281"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3B33245E"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Felis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silvestris</w:t>
            </w:r>
            <w:proofErr w:type="spellEnd"/>
          </w:p>
        </w:tc>
        <w:tc>
          <w:tcPr>
            <w:tcW w:w="537" w:type="pct"/>
            <w:tcBorders>
              <w:top w:val="nil"/>
              <w:left w:val="nil"/>
              <w:bottom w:val="single" w:sz="4" w:space="0" w:color="auto"/>
              <w:right w:val="single" w:sz="4" w:space="0" w:color="auto"/>
            </w:tcBorders>
            <w:shd w:val="clear" w:color="auto" w:fill="auto"/>
            <w:noWrap/>
            <w:vAlign w:val="bottom"/>
            <w:hideMark/>
          </w:tcPr>
          <w:p w14:paraId="3406EB7D"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97</w:t>
            </w:r>
          </w:p>
        </w:tc>
        <w:tc>
          <w:tcPr>
            <w:tcW w:w="537" w:type="pct"/>
            <w:tcBorders>
              <w:top w:val="nil"/>
              <w:left w:val="nil"/>
              <w:bottom w:val="single" w:sz="4" w:space="0" w:color="auto"/>
              <w:right w:val="single" w:sz="4" w:space="0" w:color="auto"/>
            </w:tcBorders>
            <w:shd w:val="clear" w:color="auto" w:fill="auto"/>
            <w:noWrap/>
            <w:vAlign w:val="bottom"/>
            <w:hideMark/>
          </w:tcPr>
          <w:p w14:paraId="0884DCE0"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202</w:t>
            </w:r>
          </w:p>
        </w:tc>
        <w:tc>
          <w:tcPr>
            <w:tcW w:w="537" w:type="pct"/>
            <w:tcBorders>
              <w:top w:val="nil"/>
              <w:left w:val="nil"/>
              <w:bottom w:val="single" w:sz="4" w:space="0" w:color="auto"/>
              <w:right w:val="single" w:sz="4" w:space="0" w:color="auto"/>
            </w:tcBorders>
            <w:shd w:val="clear" w:color="auto" w:fill="auto"/>
            <w:noWrap/>
            <w:vAlign w:val="bottom"/>
            <w:hideMark/>
          </w:tcPr>
          <w:p w14:paraId="6C1A3545"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447A853D"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B5641AA"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721DBB2"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58F5F356"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299</w:t>
            </w:r>
          </w:p>
        </w:tc>
      </w:tr>
      <w:tr w:rsidR="006E33A9" w:rsidRPr="00901299" w14:paraId="3ACE45CE"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7FBE0E03"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Lepus europaeus</w:t>
            </w:r>
          </w:p>
        </w:tc>
        <w:tc>
          <w:tcPr>
            <w:tcW w:w="537" w:type="pct"/>
            <w:tcBorders>
              <w:top w:val="nil"/>
              <w:left w:val="nil"/>
              <w:bottom w:val="single" w:sz="4" w:space="0" w:color="auto"/>
              <w:right w:val="single" w:sz="4" w:space="0" w:color="auto"/>
            </w:tcBorders>
            <w:shd w:val="clear" w:color="auto" w:fill="auto"/>
            <w:noWrap/>
            <w:vAlign w:val="bottom"/>
            <w:hideMark/>
          </w:tcPr>
          <w:p w14:paraId="392C92BC"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32</w:t>
            </w:r>
          </w:p>
        </w:tc>
        <w:tc>
          <w:tcPr>
            <w:tcW w:w="537" w:type="pct"/>
            <w:tcBorders>
              <w:top w:val="nil"/>
              <w:left w:val="nil"/>
              <w:bottom w:val="single" w:sz="4" w:space="0" w:color="auto"/>
              <w:right w:val="single" w:sz="4" w:space="0" w:color="auto"/>
            </w:tcBorders>
            <w:shd w:val="clear" w:color="auto" w:fill="auto"/>
            <w:noWrap/>
            <w:vAlign w:val="bottom"/>
            <w:hideMark/>
          </w:tcPr>
          <w:p w14:paraId="7E0603B2"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10817</w:t>
            </w:r>
          </w:p>
        </w:tc>
        <w:tc>
          <w:tcPr>
            <w:tcW w:w="537" w:type="pct"/>
            <w:tcBorders>
              <w:top w:val="nil"/>
              <w:left w:val="nil"/>
              <w:bottom w:val="single" w:sz="4" w:space="0" w:color="auto"/>
              <w:right w:val="single" w:sz="4" w:space="0" w:color="auto"/>
            </w:tcBorders>
            <w:shd w:val="clear" w:color="auto" w:fill="auto"/>
            <w:noWrap/>
            <w:vAlign w:val="bottom"/>
            <w:hideMark/>
          </w:tcPr>
          <w:p w14:paraId="47C8B5DB"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1534</w:t>
            </w:r>
          </w:p>
        </w:tc>
        <w:tc>
          <w:tcPr>
            <w:tcW w:w="537" w:type="pct"/>
            <w:tcBorders>
              <w:top w:val="nil"/>
              <w:left w:val="nil"/>
              <w:bottom w:val="single" w:sz="4" w:space="0" w:color="auto"/>
              <w:right w:val="single" w:sz="4" w:space="0" w:color="auto"/>
            </w:tcBorders>
            <w:shd w:val="clear" w:color="auto" w:fill="auto"/>
            <w:noWrap/>
            <w:vAlign w:val="bottom"/>
            <w:hideMark/>
          </w:tcPr>
          <w:p w14:paraId="79F56580"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79</w:t>
            </w:r>
          </w:p>
        </w:tc>
        <w:tc>
          <w:tcPr>
            <w:tcW w:w="537" w:type="pct"/>
            <w:tcBorders>
              <w:top w:val="nil"/>
              <w:left w:val="nil"/>
              <w:bottom w:val="single" w:sz="4" w:space="0" w:color="auto"/>
              <w:right w:val="single" w:sz="4" w:space="0" w:color="auto"/>
            </w:tcBorders>
            <w:shd w:val="clear" w:color="auto" w:fill="auto"/>
            <w:noWrap/>
            <w:vAlign w:val="bottom"/>
            <w:hideMark/>
          </w:tcPr>
          <w:p w14:paraId="5643E2A0"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418</w:t>
            </w:r>
          </w:p>
        </w:tc>
        <w:tc>
          <w:tcPr>
            <w:tcW w:w="537" w:type="pct"/>
            <w:tcBorders>
              <w:top w:val="nil"/>
              <w:left w:val="nil"/>
              <w:bottom w:val="single" w:sz="4" w:space="0" w:color="auto"/>
              <w:right w:val="single" w:sz="4" w:space="0" w:color="auto"/>
            </w:tcBorders>
            <w:shd w:val="clear" w:color="auto" w:fill="auto"/>
            <w:noWrap/>
            <w:vAlign w:val="bottom"/>
            <w:hideMark/>
          </w:tcPr>
          <w:p w14:paraId="0559E92C"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297</w:t>
            </w:r>
          </w:p>
        </w:tc>
        <w:tc>
          <w:tcPr>
            <w:tcW w:w="716" w:type="pct"/>
            <w:tcBorders>
              <w:top w:val="nil"/>
              <w:left w:val="nil"/>
              <w:bottom w:val="single" w:sz="4" w:space="0" w:color="auto"/>
              <w:right w:val="single" w:sz="4" w:space="0" w:color="auto"/>
            </w:tcBorders>
            <w:shd w:val="clear" w:color="auto" w:fill="auto"/>
            <w:noWrap/>
            <w:vAlign w:val="bottom"/>
            <w:hideMark/>
          </w:tcPr>
          <w:p w14:paraId="6552F6AD"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13177</w:t>
            </w:r>
          </w:p>
        </w:tc>
      </w:tr>
      <w:tr w:rsidR="006E33A9" w:rsidRPr="00901299" w14:paraId="7B9DC8D1"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1658CC73"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Lutra </w:t>
            </w:r>
            <w:proofErr w:type="spellStart"/>
            <w:r w:rsidRPr="00901299">
              <w:rPr>
                <w:rFonts w:ascii="Times New Roman" w:eastAsia="Times New Roman" w:hAnsi="Times New Roman" w:cs="Times New Roman"/>
                <w:i/>
                <w:iCs/>
                <w:color w:val="000000"/>
                <w:lang w:eastAsia="sk-SK"/>
              </w:rPr>
              <w:t>lutra</w:t>
            </w:r>
            <w:proofErr w:type="spellEnd"/>
          </w:p>
        </w:tc>
        <w:tc>
          <w:tcPr>
            <w:tcW w:w="537" w:type="pct"/>
            <w:tcBorders>
              <w:top w:val="nil"/>
              <w:left w:val="nil"/>
              <w:bottom w:val="single" w:sz="4" w:space="0" w:color="auto"/>
              <w:right w:val="single" w:sz="4" w:space="0" w:color="auto"/>
            </w:tcBorders>
            <w:shd w:val="clear" w:color="auto" w:fill="auto"/>
            <w:noWrap/>
            <w:vAlign w:val="bottom"/>
            <w:hideMark/>
          </w:tcPr>
          <w:p w14:paraId="67A81EBB"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37AFECA9"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7316EB7B"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5154B097"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37" w:type="pct"/>
            <w:tcBorders>
              <w:top w:val="nil"/>
              <w:left w:val="nil"/>
              <w:bottom w:val="single" w:sz="4" w:space="0" w:color="auto"/>
              <w:right w:val="single" w:sz="4" w:space="0" w:color="auto"/>
            </w:tcBorders>
            <w:shd w:val="clear" w:color="auto" w:fill="auto"/>
            <w:noWrap/>
            <w:vAlign w:val="bottom"/>
            <w:hideMark/>
          </w:tcPr>
          <w:p w14:paraId="390761B4"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6B3C0FDA"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7A3919C0"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6E33A9" w:rsidRPr="00901299" w14:paraId="33B575D9"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6F2DF3AF"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Martes foina</w:t>
            </w:r>
          </w:p>
        </w:tc>
        <w:tc>
          <w:tcPr>
            <w:tcW w:w="537" w:type="pct"/>
            <w:tcBorders>
              <w:top w:val="nil"/>
              <w:left w:val="nil"/>
              <w:bottom w:val="single" w:sz="4" w:space="0" w:color="auto"/>
              <w:right w:val="single" w:sz="4" w:space="0" w:color="auto"/>
            </w:tcBorders>
            <w:shd w:val="clear" w:color="auto" w:fill="auto"/>
            <w:noWrap/>
            <w:vAlign w:val="bottom"/>
            <w:hideMark/>
          </w:tcPr>
          <w:p w14:paraId="50EA60DB"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4A929B22"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62</w:t>
            </w:r>
          </w:p>
        </w:tc>
        <w:tc>
          <w:tcPr>
            <w:tcW w:w="537" w:type="pct"/>
            <w:tcBorders>
              <w:top w:val="nil"/>
              <w:left w:val="nil"/>
              <w:bottom w:val="single" w:sz="4" w:space="0" w:color="auto"/>
              <w:right w:val="single" w:sz="4" w:space="0" w:color="auto"/>
            </w:tcBorders>
            <w:shd w:val="clear" w:color="auto" w:fill="auto"/>
            <w:noWrap/>
            <w:vAlign w:val="bottom"/>
            <w:hideMark/>
          </w:tcPr>
          <w:p w14:paraId="75563E91"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54</w:t>
            </w:r>
          </w:p>
        </w:tc>
        <w:tc>
          <w:tcPr>
            <w:tcW w:w="537" w:type="pct"/>
            <w:tcBorders>
              <w:top w:val="nil"/>
              <w:left w:val="nil"/>
              <w:bottom w:val="single" w:sz="4" w:space="0" w:color="auto"/>
              <w:right w:val="single" w:sz="4" w:space="0" w:color="auto"/>
            </w:tcBorders>
            <w:shd w:val="clear" w:color="auto" w:fill="auto"/>
            <w:noWrap/>
            <w:vAlign w:val="bottom"/>
            <w:hideMark/>
          </w:tcPr>
          <w:p w14:paraId="08AB2B01"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9</w:t>
            </w:r>
          </w:p>
        </w:tc>
        <w:tc>
          <w:tcPr>
            <w:tcW w:w="537" w:type="pct"/>
            <w:tcBorders>
              <w:top w:val="nil"/>
              <w:left w:val="nil"/>
              <w:bottom w:val="single" w:sz="4" w:space="0" w:color="auto"/>
              <w:right w:val="single" w:sz="4" w:space="0" w:color="auto"/>
            </w:tcBorders>
            <w:shd w:val="clear" w:color="auto" w:fill="auto"/>
            <w:noWrap/>
            <w:vAlign w:val="bottom"/>
            <w:hideMark/>
          </w:tcPr>
          <w:p w14:paraId="299D6F40"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34</w:t>
            </w:r>
          </w:p>
        </w:tc>
        <w:tc>
          <w:tcPr>
            <w:tcW w:w="537" w:type="pct"/>
            <w:tcBorders>
              <w:top w:val="nil"/>
              <w:left w:val="nil"/>
              <w:bottom w:val="single" w:sz="4" w:space="0" w:color="auto"/>
              <w:right w:val="single" w:sz="4" w:space="0" w:color="auto"/>
            </w:tcBorders>
            <w:shd w:val="clear" w:color="auto" w:fill="auto"/>
            <w:noWrap/>
            <w:vAlign w:val="bottom"/>
            <w:hideMark/>
          </w:tcPr>
          <w:p w14:paraId="17C1B255"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716" w:type="pct"/>
            <w:tcBorders>
              <w:top w:val="nil"/>
              <w:left w:val="nil"/>
              <w:bottom w:val="single" w:sz="4" w:space="0" w:color="auto"/>
              <w:right w:val="single" w:sz="4" w:space="0" w:color="auto"/>
            </w:tcBorders>
            <w:shd w:val="clear" w:color="auto" w:fill="auto"/>
            <w:noWrap/>
            <w:vAlign w:val="bottom"/>
            <w:hideMark/>
          </w:tcPr>
          <w:p w14:paraId="7CE336AD"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162</w:t>
            </w:r>
          </w:p>
        </w:tc>
      </w:tr>
      <w:tr w:rsidR="006E33A9" w:rsidRPr="00901299" w14:paraId="3CA6E77C"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5376C7FE"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Martes </w:t>
            </w:r>
            <w:proofErr w:type="spellStart"/>
            <w:r w:rsidRPr="00901299">
              <w:rPr>
                <w:rFonts w:ascii="Times New Roman" w:eastAsia="Times New Roman" w:hAnsi="Times New Roman" w:cs="Times New Roman"/>
                <w:i/>
                <w:iCs/>
                <w:color w:val="000000"/>
                <w:lang w:eastAsia="sk-SK"/>
              </w:rPr>
              <w:t>martes</w:t>
            </w:r>
            <w:proofErr w:type="spellEnd"/>
          </w:p>
        </w:tc>
        <w:tc>
          <w:tcPr>
            <w:tcW w:w="537" w:type="pct"/>
            <w:tcBorders>
              <w:top w:val="nil"/>
              <w:left w:val="nil"/>
              <w:bottom w:val="single" w:sz="4" w:space="0" w:color="auto"/>
              <w:right w:val="single" w:sz="4" w:space="0" w:color="auto"/>
            </w:tcBorders>
            <w:shd w:val="clear" w:color="auto" w:fill="auto"/>
            <w:noWrap/>
            <w:vAlign w:val="bottom"/>
            <w:hideMark/>
          </w:tcPr>
          <w:p w14:paraId="0EE34407"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3FB57179"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332</w:t>
            </w:r>
          </w:p>
        </w:tc>
        <w:tc>
          <w:tcPr>
            <w:tcW w:w="537" w:type="pct"/>
            <w:tcBorders>
              <w:top w:val="nil"/>
              <w:left w:val="nil"/>
              <w:bottom w:val="single" w:sz="4" w:space="0" w:color="auto"/>
              <w:right w:val="single" w:sz="4" w:space="0" w:color="auto"/>
            </w:tcBorders>
            <w:shd w:val="clear" w:color="auto" w:fill="auto"/>
            <w:noWrap/>
            <w:vAlign w:val="bottom"/>
            <w:hideMark/>
          </w:tcPr>
          <w:p w14:paraId="2ECEF9E3"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21</w:t>
            </w:r>
          </w:p>
        </w:tc>
        <w:tc>
          <w:tcPr>
            <w:tcW w:w="537" w:type="pct"/>
            <w:tcBorders>
              <w:top w:val="nil"/>
              <w:left w:val="nil"/>
              <w:bottom w:val="single" w:sz="4" w:space="0" w:color="auto"/>
              <w:right w:val="single" w:sz="4" w:space="0" w:color="auto"/>
            </w:tcBorders>
            <w:shd w:val="clear" w:color="auto" w:fill="auto"/>
            <w:noWrap/>
            <w:vAlign w:val="bottom"/>
            <w:hideMark/>
          </w:tcPr>
          <w:p w14:paraId="55554584"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537" w:type="pct"/>
            <w:tcBorders>
              <w:top w:val="nil"/>
              <w:left w:val="nil"/>
              <w:bottom w:val="single" w:sz="4" w:space="0" w:color="auto"/>
              <w:right w:val="single" w:sz="4" w:space="0" w:color="auto"/>
            </w:tcBorders>
            <w:shd w:val="clear" w:color="auto" w:fill="auto"/>
            <w:noWrap/>
            <w:vAlign w:val="bottom"/>
            <w:hideMark/>
          </w:tcPr>
          <w:p w14:paraId="4358C0CE"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3EE96F3C"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716" w:type="pct"/>
            <w:tcBorders>
              <w:top w:val="nil"/>
              <w:left w:val="nil"/>
              <w:bottom w:val="single" w:sz="4" w:space="0" w:color="auto"/>
              <w:right w:val="single" w:sz="4" w:space="0" w:color="auto"/>
            </w:tcBorders>
            <w:shd w:val="clear" w:color="auto" w:fill="auto"/>
            <w:noWrap/>
            <w:vAlign w:val="bottom"/>
            <w:hideMark/>
          </w:tcPr>
          <w:p w14:paraId="1C5D26D1"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367</w:t>
            </w:r>
          </w:p>
        </w:tc>
      </w:tr>
      <w:tr w:rsidR="006E33A9" w:rsidRPr="00901299" w14:paraId="7B7865C8"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6A0B456E"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Meles </w:t>
            </w:r>
            <w:proofErr w:type="spellStart"/>
            <w:r w:rsidRPr="00901299">
              <w:rPr>
                <w:rFonts w:ascii="Times New Roman" w:eastAsia="Times New Roman" w:hAnsi="Times New Roman" w:cs="Times New Roman"/>
                <w:i/>
                <w:iCs/>
                <w:color w:val="000000"/>
                <w:lang w:eastAsia="sk-SK"/>
              </w:rPr>
              <w:t>meles</w:t>
            </w:r>
            <w:proofErr w:type="spellEnd"/>
          </w:p>
        </w:tc>
        <w:tc>
          <w:tcPr>
            <w:tcW w:w="537" w:type="pct"/>
            <w:tcBorders>
              <w:top w:val="nil"/>
              <w:left w:val="nil"/>
              <w:bottom w:val="single" w:sz="4" w:space="0" w:color="auto"/>
              <w:right w:val="single" w:sz="4" w:space="0" w:color="auto"/>
            </w:tcBorders>
            <w:shd w:val="clear" w:color="auto" w:fill="auto"/>
            <w:noWrap/>
            <w:vAlign w:val="bottom"/>
            <w:hideMark/>
          </w:tcPr>
          <w:p w14:paraId="4D736E71"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6060CAF4"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537" w:type="pct"/>
            <w:tcBorders>
              <w:top w:val="nil"/>
              <w:left w:val="nil"/>
              <w:bottom w:val="single" w:sz="4" w:space="0" w:color="auto"/>
              <w:right w:val="single" w:sz="4" w:space="0" w:color="auto"/>
            </w:tcBorders>
            <w:shd w:val="clear" w:color="auto" w:fill="auto"/>
            <w:noWrap/>
            <w:vAlign w:val="bottom"/>
            <w:hideMark/>
          </w:tcPr>
          <w:p w14:paraId="7C56CDAD"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91D5A4A"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37" w:type="pct"/>
            <w:tcBorders>
              <w:top w:val="nil"/>
              <w:left w:val="nil"/>
              <w:bottom w:val="single" w:sz="4" w:space="0" w:color="auto"/>
              <w:right w:val="single" w:sz="4" w:space="0" w:color="auto"/>
            </w:tcBorders>
            <w:shd w:val="clear" w:color="auto" w:fill="auto"/>
            <w:noWrap/>
            <w:vAlign w:val="bottom"/>
            <w:hideMark/>
          </w:tcPr>
          <w:p w14:paraId="661D86D9"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15CB14FE"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2AF105CD"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w:t>
            </w:r>
          </w:p>
        </w:tc>
      </w:tr>
      <w:tr w:rsidR="006E33A9" w:rsidRPr="00901299" w14:paraId="6DB35B59"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54E5A177"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Mustela nivalis</w:t>
            </w:r>
          </w:p>
        </w:tc>
        <w:tc>
          <w:tcPr>
            <w:tcW w:w="537" w:type="pct"/>
            <w:tcBorders>
              <w:top w:val="nil"/>
              <w:left w:val="nil"/>
              <w:bottom w:val="single" w:sz="4" w:space="0" w:color="auto"/>
              <w:right w:val="single" w:sz="4" w:space="0" w:color="auto"/>
            </w:tcBorders>
            <w:shd w:val="clear" w:color="auto" w:fill="auto"/>
            <w:noWrap/>
            <w:vAlign w:val="bottom"/>
            <w:hideMark/>
          </w:tcPr>
          <w:p w14:paraId="08703D28"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54E6E2B9"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w:t>
            </w:r>
          </w:p>
        </w:tc>
        <w:tc>
          <w:tcPr>
            <w:tcW w:w="537" w:type="pct"/>
            <w:tcBorders>
              <w:top w:val="nil"/>
              <w:left w:val="nil"/>
              <w:bottom w:val="single" w:sz="4" w:space="0" w:color="auto"/>
              <w:right w:val="single" w:sz="4" w:space="0" w:color="auto"/>
            </w:tcBorders>
            <w:shd w:val="clear" w:color="auto" w:fill="auto"/>
            <w:noWrap/>
            <w:vAlign w:val="bottom"/>
            <w:hideMark/>
          </w:tcPr>
          <w:p w14:paraId="3894C014"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3D99962F"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48235786"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0EE19057"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7E6B1937"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13</w:t>
            </w:r>
          </w:p>
        </w:tc>
      </w:tr>
      <w:tr w:rsidR="006E33A9" w:rsidRPr="00901299" w14:paraId="23430143"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14C455A7"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Myocastor</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coypus</w:t>
            </w:r>
            <w:proofErr w:type="spellEnd"/>
          </w:p>
        </w:tc>
        <w:tc>
          <w:tcPr>
            <w:tcW w:w="537" w:type="pct"/>
            <w:tcBorders>
              <w:top w:val="nil"/>
              <w:left w:val="nil"/>
              <w:bottom w:val="single" w:sz="4" w:space="0" w:color="auto"/>
              <w:right w:val="single" w:sz="4" w:space="0" w:color="auto"/>
            </w:tcBorders>
            <w:shd w:val="clear" w:color="auto" w:fill="auto"/>
            <w:noWrap/>
            <w:vAlign w:val="bottom"/>
            <w:hideMark/>
          </w:tcPr>
          <w:p w14:paraId="4B16A5EF"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3EE8997E"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137</w:t>
            </w:r>
          </w:p>
        </w:tc>
        <w:tc>
          <w:tcPr>
            <w:tcW w:w="537" w:type="pct"/>
            <w:tcBorders>
              <w:top w:val="nil"/>
              <w:left w:val="nil"/>
              <w:bottom w:val="single" w:sz="4" w:space="0" w:color="auto"/>
              <w:right w:val="single" w:sz="4" w:space="0" w:color="auto"/>
            </w:tcBorders>
            <w:shd w:val="clear" w:color="auto" w:fill="auto"/>
            <w:noWrap/>
            <w:vAlign w:val="bottom"/>
            <w:hideMark/>
          </w:tcPr>
          <w:p w14:paraId="7C553E2D"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254</w:t>
            </w:r>
          </w:p>
        </w:tc>
        <w:tc>
          <w:tcPr>
            <w:tcW w:w="537" w:type="pct"/>
            <w:tcBorders>
              <w:top w:val="nil"/>
              <w:left w:val="nil"/>
              <w:bottom w:val="single" w:sz="4" w:space="0" w:color="auto"/>
              <w:right w:val="single" w:sz="4" w:space="0" w:color="auto"/>
            </w:tcBorders>
            <w:shd w:val="clear" w:color="auto" w:fill="auto"/>
            <w:noWrap/>
            <w:vAlign w:val="bottom"/>
            <w:hideMark/>
          </w:tcPr>
          <w:p w14:paraId="6D3F4885"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21</w:t>
            </w:r>
          </w:p>
        </w:tc>
        <w:tc>
          <w:tcPr>
            <w:tcW w:w="537" w:type="pct"/>
            <w:tcBorders>
              <w:top w:val="nil"/>
              <w:left w:val="nil"/>
              <w:bottom w:val="single" w:sz="4" w:space="0" w:color="auto"/>
              <w:right w:val="single" w:sz="4" w:space="0" w:color="auto"/>
            </w:tcBorders>
            <w:shd w:val="clear" w:color="auto" w:fill="auto"/>
            <w:noWrap/>
            <w:vAlign w:val="bottom"/>
            <w:hideMark/>
          </w:tcPr>
          <w:p w14:paraId="2FCE000B"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0CE464DD"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30FE34F9"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412</w:t>
            </w:r>
          </w:p>
        </w:tc>
      </w:tr>
      <w:tr w:rsidR="006E33A9" w:rsidRPr="00901299" w14:paraId="193E34CF"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5C9421C8"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Procyon</w:t>
            </w:r>
            <w:proofErr w:type="spellEnd"/>
            <w:r w:rsidRPr="00901299">
              <w:rPr>
                <w:rFonts w:ascii="Times New Roman" w:eastAsia="Times New Roman" w:hAnsi="Times New Roman" w:cs="Times New Roman"/>
                <w:i/>
                <w:iCs/>
                <w:color w:val="000000"/>
                <w:lang w:eastAsia="sk-SK"/>
              </w:rPr>
              <w:t xml:space="preserve"> lotor</w:t>
            </w:r>
          </w:p>
        </w:tc>
        <w:tc>
          <w:tcPr>
            <w:tcW w:w="537" w:type="pct"/>
            <w:tcBorders>
              <w:top w:val="nil"/>
              <w:left w:val="nil"/>
              <w:bottom w:val="single" w:sz="4" w:space="0" w:color="auto"/>
              <w:right w:val="single" w:sz="4" w:space="0" w:color="auto"/>
            </w:tcBorders>
            <w:shd w:val="clear" w:color="auto" w:fill="auto"/>
            <w:noWrap/>
            <w:vAlign w:val="bottom"/>
            <w:hideMark/>
          </w:tcPr>
          <w:p w14:paraId="39E0E992"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046D5FCF"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537" w:type="pct"/>
            <w:tcBorders>
              <w:top w:val="nil"/>
              <w:left w:val="nil"/>
              <w:bottom w:val="single" w:sz="4" w:space="0" w:color="auto"/>
              <w:right w:val="single" w:sz="4" w:space="0" w:color="auto"/>
            </w:tcBorders>
            <w:shd w:val="clear" w:color="auto" w:fill="auto"/>
            <w:noWrap/>
            <w:vAlign w:val="bottom"/>
            <w:hideMark/>
          </w:tcPr>
          <w:p w14:paraId="73012C89"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0F1687A6"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6E5E92CA"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3D324505"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4C8EB18C"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r>
      <w:tr w:rsidR="006E33A9" w:rsidRPr="00901299" w14:paraId="1E366E06"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027CA0BA"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Rattus norvegicus</w:t>
            </w:r>
          </w:p>
        </w:tc>
        <w:tc>
          <w:tcPr>
            <w:tcW w:w="537" w:type="pct"/>
            <w:tcBorders>
              <w:top w:val="nil"/>
              <w:left w:val="nil"/>
              <w:bottom w:val="single" w:sz="4" w:space="0" w:color="auto"/>
              <w:right w:val="single" w:sz="4" w:space="0" w:color="auto"/>
            </w:tcBorders>
            <w:shd w:val="clear" w:color="auto" w:fill="auto"/>
            <w:noWrap/>
            <w:vAlign w:val="bottom"/>
            <w:hideMark/>
          </w:tcPr>
          <w:p w14:paraId="022EA38A"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52449FCE"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5517</w:t>
            </w:r>
          </w:p>
        </w:tc>
        <w:tc>
          <w:tcPr>
            <w:tcW w:w="537" w:type="pct"/>
            <w:tcBorders>
              <w:top w:val="nil"/>
              <w:left w:val="nil"/>
              <w:bottom w:val="single" w:sz="4" w:space="0" w:color="auto"/>
              <w:right w:val="single" w:sz="4" w:space="0" w:color="auto"/>
            </w:tcBorders>
            <w:shd w:val="clear" w:color="auto" w:fill="auto"/>
            <w:noWrap/>
            <w:vAlign w:val="bottom"/>
            <w:hideMark/>
          </w:tcPr>
          <w:p w14:paraId="2DB374EE"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304</w:t>
            </w:r>
          </w:p>
        </w:tc>
        <w:tc>
          <w:tcPr>
            <w:tcW w:w="537" w:type="pct"/>
            <w:tcBorders>
              <w:top w:val="nil"/>
              <w:left w:val="nil"/>
              <w:bottom w:val="single" w:sz="4" w:space="0" w:color="auto"/>
              <w:right w:val="single" w:sz="4" w:space="0" w:color="auto"/>
            </w:tcBorders>
            <w:shd w:val="clear" w:color="auto" w:fill="auto"/>
            <w:noWrap/>
            <w:vAlign w:val="bottom"/>
            <w:hideMark/>
          </w:tcPr>
          <w:p w14:paraId="58998B27"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93</w:t>
            </w:r>
          </w:p>
        </w:tc>
        <w:tc>
          <w:tcPr>
            <w:tcW w:w="537" w:type="pct"/>
            <w:tcBorders>
              <w:top w:val="nil"/>
              <w:left w:val="nil"/>
              <w:bottom w:val="single" w:sz="4" w:space="0" w:color="auto"/>
              <w:right w:val="single" w:sz="4" w:space="0" w:color="auto"/>
            </w:tcBorders>
            <w:shd w:val="clear" w:color="auto" w:fill="auto"/>
            <w:noWrap/>
            <w:vAlign w:val="bottom"/>
            <w:hideMark/>
          </w:tcPr>
          <w:p w14:paraId="157C35F5"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292</w:t>
            </w:r>
          </w:p>
        </w:tc>
        <w:tc>
          <w:tcPr>
            <w:tcW w:w="537" w:type="pct"/>
            <w:tcBorders>
              <w:top w:val="nil"/>
              <w:left w:val="nil"/>
              <w:bottom w:val="single" w:sz="4" w:space="0" w:color="auto"/>
              <w:right w:val="single" w:sz="4" w:space="0" w:color="auto"/>
            </w:tcBorders>
            <w:shd w:val="clear" w:color="auto" w:fill="auto"/>
            <w:noWrap/>
            <w:vAlign w:val="bottom"/>
            <w:hideMark/>
          </w:tcPr>
          <w:p w14:paraId="592EA2DD"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387</w:t>
            </w:r>
          </w:p>
        </w:tc>
        <w:tc>
          <w:tcPr>
            <w:tcW w:w="716" w:type="pct"/>
            <w:tcBorders>
              <w:top w:val="nil"/>
              <w:left w:val="nil"/>
              <w:bottom w:val="single" w:sz="4" w:space="0" w:color="auto"/>
              <w:right w:val="single" w:sz="4" w:space="0" w:color="auto"/>
            </w:tcBorders>
            <w:shd w:val="clear" w:color="auto" w:fill="auto"/>
            <w:noWrap/>
            <w:vAlign w:val="bottom"/>
            <w:hideMark/>
          </w:tcPr>
          <w:p w14:paraId="6D2ACE3A"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6593</w:t>
            </w:r>
          </w:p>
        </w:tc>
      </w:tr>
      <w:tr w:rsidR="006E33A9" w:rsidRPr="00901299" w14:paraId="6E5F93E2"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2927A5D6"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Sciurus vulgaris</w:t>
            </w:r>
          </w:p>
        </w:tc>
        <w:tc>
          <w:tcPr>
            <w:tcW w:w="537" w:type="pct"/>
            <w:tcBorders>
              <w:top w:val="nil"/>
              <w:left w:val="nil"/>
              <w:bottom w:val="single" w:sz="4" w:space="0" w:color="auto"/>
              <w:right w:val="single" w:sz="4" w:space="0" w:color="auto"/>
            </w:tcBorders>
            <w:shd w:val="clear" w:color="auto" w:fill="auto"/>
            <w:noWrap/>
            <w:vAlign w:val="bottom"/>
            <w:hideMark/>
          </w:tcPr>
          <w:p w14:paraId="7111CB6C"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537" w:type="pct"/>
            <w:tcBorders>
              <w:top w:val="nil"/>
              <w:left w:val="nil"/>
              <w:bottom w:val="single" w:sz="4" w:space="0" w:color="auto"/>
              <w:right w:val="single" w:sz="4" w:space="0" w:color="auto"/>
            </w:tcBorders>
            <w:shd w:val="clear" w:color="auto" w:fill="auto"/>
            <w:noWrap/>
            <w:vAlign w:val="bottom"/>
            <w:hideMark/>
          </w:tcPr>
          <w:p w14:paraId="52B5CF6A"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3E305FA"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w:t>
            </w:r>
          </w:p>
        </w:tc>
        <w:tc>
          <w:tcPr>
            <w:tcW w:w="537" w:type="pct"/>
            <w:tcBorders>
              <w:top w:val="nil"/>
              <w:left w:val="nil"/>
              <w:bottom w:val="single" w:sz="4" w:space="0" w:color="auto"/>
              <w:right w:val="single" w:sz="4" w:space="0" w:color="auto"/>
            </w:tcBorders>
            <w:shd w:val="clear" w:color="auto" w:fill="auto"/>
            <w:noWrap/>
            <w:vAlign w:val="bottom"/>
            <w:hideMark/>
          </w:tcPr>
          <w:p w14:paraId="576913F2"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752F19BB"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AFB0D93"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60</w:t>
            </w:r>
          </w:p>
        </w:tc>
        <w:tc>
          <w:tcPr>
            <w:tcW w:w="716" w:type="pct"/>
            <w:tcBorders>
              <w:top w:val="nil"/>
              <w:left w:val="nil"/>
              <w:bottom w:val="single" w:sz="4" w:space="0" w:color="auto"/>
              <w:right w:val="single" w:sz="4" w:space="0" w:color="auto"/>
            </w:tcBorders>
            <w:shd w:val="clear" w:color="auto" w:fill="auto"/>
            <w:noWrap/>
            <w:vAlign w:val="bottom"/>
            <w:hideMark/>
          </w:tcPr>
          <w:p w14:paraId="7C4496F1"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97</w:t>
            </w:r>
          </w:p>
        </w:tc>
      </w:tr>
      <w:tr w:rsidR="006E33A9" w:rsidRPr="00901299" w14:paraId="073EDE48"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63B93A83"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Sus scrofa</w:t>
            </w:r>
          </w:p>
        </w:tc>
        <w:tc>
          <w:tcPr>
            <w:tcW w:w="537" w:type="pct"/>
            <w:tcBorders>
              <w:top w:val="nil"/>
              <w:left w:val="nil"/>
              <w:bottom w:val="single" w:sz="4" w:space="0" w:color="auto"/>
              <w:right w:val="single" w:sz="4" w:space="0" w:color="auto"/>
            </w:tcBorders>
            <w:shd w:val="clear" w:color="auto" w:fill="auto"/>
            <w:noWrap/>
            <w:vAlign w:val="bottom"/>
            <w:hideMark/>
          </w:tcPr>
          <w:p w14:paraId="5406A5B4"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1E0FDCBC"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16</w:t>
            </w:r>
          </w:p>
        </w:tc>
        <w:tc>
          <w:tcPr>
            <w:tcW w:w="537" w:type="pct"/>
            <w:tcBorders>
              <w:top w:val="nil"/>
              <w:left w:val="nil"/>
              <w:bottom w:val="single" w:sz="4" w:space="0" w:color="auto"/>
              <w:right w:val="single" w:sz="4" w:space="0" w:color="auto"/>
            </w:tcBorders>
            <w:shd w:val="clear" w:color="auto" w:fill="auto"/>
            <w:noWrap/>
            <w:vAlign w:val="bottom"/>
            <w:hideMark/>
          </w:tcPr>
          <w:p w14:paraId="6193D2D0"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7F0B7071"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74E59B0E"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77A599B"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1BCC49FB"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16</w:t>
            </w:r>
          </w:p>
        </w:tc>
      </w:tr>
      <w:tr w:rsidR="006E33A9" w:rsidRPr="00901299" w14:paraId="3068DB05" w14:textId="77777777" w:rsidTr="00245199">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11E21732" w14:textId="77777777" w:rsidR="006E33A9" w:rsidRPr="00901299" w:rsidRDefault="006E33A9" w:rsidP="006E33A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Vulpes </w:t>
            </w:r>
            <w:proofErr w:type="spellStart"/>
            <w:r w:rsidRPr="00901299">
              <w:rPr>
                <w:rFonts w:ascii="Times New Roman" w:eastAsia="Times New Roman" w:hAnsi="Times New Roman" w:cs="Times New Roman"/>
                <w:i/>
                <w:iCs/>
                <w:color w:val="000000"/>
                <w:lang w:eastAsia="sk-SK"/>
              </w:rPr>
              <w:t>vulpes</w:t>
            </w:r>
            <w:proofErr w:type="spellEnd"/>
          </w:p>
        </w:tc>
        <w:tc>
          <w:tcPr>
            <w:tcW w:w="537" w:type="pct"/>
            <w:tcBorders>
              <w:top w:val="nil"/>
              <w:left w:val="nil"/>
              <w:bottom w:val="single" w:sz="4" w:space="0" w:color="auto"/>
              <w:right w:val="single" w:sz="4" w:space="0" w:color="auto"/>
            </w:tcBorders>
            <w:shd w:val="clear" w:color="auto" w:fill="auto"/>
            <w:noWrap/>
            <w:vAlign w:val="bottom"/>
            <w:hideMark/>
          </w:tcPr>
          <w:p w14:paraId="29A0A4FE"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w:t>
            </w:r>
          </w:p>
        </w:tc>
        <w:tc>
          <w:tcPr>
            <w:tcW w:w="537" w:type="pct"/>
            <w:tcBorders>
              <w:top w:val="nil"/>
              <w:left w:val="nil"/>
              <w:bottom w:val="single" w:sz="4" w:space="0" w:color="auto"/>
              <w:right w:val="single" w:sz="4" w:space="0" w:color="auto"/>
            </w:tcBorders>
            <w:shd w:val="clear" w:color="auto" w:fill="auto"/>
            <w:noWrap/>
            <w:vAlign w:val="bottom"/>
            <w:hideMark/>
          </w:tcPr>
          <w:p w14:paraId="12E67739"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362</w:t>
            </w:r>
          </w:p>
        </w:tc>
        <w:tc>
          <w:tcPr>
            <w:tcW w:w="537" w:type="pct"/>
            <w:tcBorders>
              <w:top w:val="nil"/>
              <w:left w:val="nil"/>
              <w:bottom w:val="single" w:sz="4" w:space="0" w:color="auto"/>
              <w:right w:val="single" w:sz="4" w:space="0" w:color="auto"/>
            </w:tcBorders>
            <w:shd w:val="clear" w:color="auto" w:fill="auto"/>
            <w:noWrap/>
            <w:vAlign w:val="bottom"/>
            <w:hideMark/>
          </w:tcPr>
          <w:p w14:paraId="2E787C1B"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46</w:t>
            </w:r>
          </w:p>
        </w:tc>
        <w:tc>
          <w:tcPr>
            <w:tcW w:w="537" w:type="pct"/>
            <w:tcBorders>
              <w:top w:val="nil"/>
              <w:left w:val="nil"/>
              <w:bottom w:val="single" w:sz="4" w:space="0" w:color="auto"/>
              <w:right w:val="single" w:sz="4" w:space="0" w:color="auto"/>
            </w:tcBorders>
            <w:shd w:val="clear" w:color="auto" w:fill="auto"/>
            <w:noWrap/>
            <w:vAlign w:val="bottom"/>
            <w:hideMark/>
          </w:tcPr>
          <w:p w14:paraId="5F3DECB3"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24</w:t>
            </w:r>
          </w:p>
        </w:tc>
        <w:tc>
          <w:tcPr>
            <w:tcW w:w="537" w:type="pct"/>
            <w:tcBorders>
              <w:top w:val="nil"/>
              <w:left w:val="nil"/>
              <w:bottom w:val="single" w:sz="4" w:space="0" w:color="auto"/>
              <w:right w:val="single" w:sz="4" w:space="0" w:color="auto"/>
            </w:tcBorders>
            <w:shd w:val="clear" w:color="auto" w:fill="auto"/>
            <w:noWrap/>
            <w:vAlign w:val="bottom"/>
            <w:hideMark/>
          </w:tcPr>
          <w:p w14:paraId="65AE8783"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165</w:t>
            </w:r>
          </w:p>
        </w:tc>
        <w:tc>
          <w:tcPr>
            <w:tcW w:w="537" w:type="pct"/>
            <w:tcBorders>
              <w:top w:val="nil"/>
              <w:left w:val="nil"/>
              <w:bottom w:val="single" w:sz="4" w:space="0" w:color="auto"/>
              <w:right w:val="single" w:sz="4" w:space="0" w:color="auto"/>
            </w:tcBorders>
            <w:shd w:val="clear" w:color="auto" w:fill="auto"/>
            <w:noWrap/>
            <w:vAlign w:val="bottom"/>
            <w:hideMark/>
          </w:tcPr>
          <w:p w14:paraId="7391896C" w14:textId="77777777" w:rsidR="006E33A9" w:rsidRPr="00901299" w:rsidRDefault="006E33A9" w:rsidP="006E33A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12</w:t>
            </w:r>
          </w:p>
        </w:tc>
        <w:tc>
          <w:tcPr>
            <w:tcW w:w="716" w:type="pct"/>
            <w:tcBorders>
              <w:top w:val="nil"/>
              <w:left w:val="nil"/>
              <w:bottom w:val="single" w:sz="4" w:space="0" w:color="auto"/>
              <w:right w:val="single" w:sz="4" w:space="0" w:color="auto"/>
            </w:tcBorders>
            <w:shd w:val="clear" w:color="auto" w:fill="auto"/>
            <w:noWrap/>
            <w:vAlign w:val="bottom"/>
            <w:hideMark/>
          </w:tcPr>
          <w:p w14:paraId="3151F676"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629</w:t>
            </w:r>
          </w:p>
        </w:tc>
      </w:tr>
      <w:tr w:rsidR="006E33A9" w:rsidRPr="00901299" w14:paraId="0581794D" w14:textId="77777777" w:rsidTr="00245199">
        <w:trPr>
          <w:trHeight w:val="855"/>
        </w:trPr>
        <w:tc>
          <w:tcPr>
            <w:tcW w:w="1064" w:type="pct"/>
            <w:tcBorders>
              <w:top w:val="nil"/>
              <w:left w:val="single" w:sz="4" w:space="0" w:color="auto"/>
              <w:bottom w:val="single" w:sz="4" w:space="0" w:color="auto"/>
              <w:right w:val="single" w:sz="4" w:space="0" w:color="auto"/>
            </w:tcBorders>
            <w:shd w:val="clear" w:color="000000" w:fill="D9D9D9"/>
            <w:vAlign w:val="center"/>
            <w:hideMark/>
          </w:tcPr>
          <w:p w14:paraId="41A7139A"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 xml:space="preserve">Celková dĺžka </w:t>
            </w:r>
            <w:r w:rsidRPr="00901299">
              <w:rPr>
                <w:rFonts w:ascii="Times New Roman" w:eastAsia="Times New Roman" w:hAnsi="Times New Roman" w:cs="Times New Roman"/>
                <w:b/>
                <w:bCs/>
                <w:color w:val="000000"/>
                <w:lang w:eastAsia="sk-SK"/>
              </w:rPr>
              <w:br/>
              <w:t>priestorovej aktivity (s)</w:t>
            </w:r>
          </w:p>
        </w:tc>
        <w:tc>
          <w:tcPr>
            <w:tcW w:w="537" w:type="pct"/>
            <w:tcBorders>
              <w:top w:val="nil"/>
              <w:left w:val="nil"/>
              <w:bottom w:val="single" w:sz="4" w:space="0" w:color="auto"/>
              <w:right w:val="single" w:sz="4" w:space="0" w:color="auto"/>
            </w:tcBorders>
            <w:shd w:val="clear" w:color="000000" w:fill="D9D9D9"/>
            <w:noWrap/>
            <w:vAlign w:val="center"/>
            <w:hideMark/>
          </w:tcPr>
          <w:p w14:paraId="41A7CB0B"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463</w:t>
            </w:r>
          </w:p>
        </w:tc>
        <w:tc>
          <w:tcPr>
            <w:tcW w:w="537" w:type="pct"/>
            <w:tcBorders>
              <w:top w:val="nil"/>
              <w:left w:val="nil"/>
              <w:bottom w:val="single" w:sz="4" w:space="0" w:color="auto"/>
              <w:right w:val="single" w:sz="4" w:space="0" w:color="auto"/>
            </w:tcBorders>
            <w:shd w:val="clear" w:color="000000" w:fill="D9D9D9"/>
            <w:noWrap/>
            <w:vAlign w:val="center"/>
            <w:hideMark/>
          </w:tcPr>
          <w:p w14:paraId="5D254581"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33157</w:t>
            </w:r>
          </w:p>
        </w:tc>
        <w:tc>
          <w:tcPr>
            <w:tcW w:w="537" w:type="pct"/>
            <w:tcBorders>
              <w:top w:val="nil"/>
              <w:left w:val="nil"/>
              <w:bottom w:val="single" w:sz="4" w:space="0" w:color="auto"/>
              <w:right w:val="single" w:sz="4" w:space="0" w:color="auto"/>
            </w:tcBorders>
            <w:shd w:val="clear" w:color="000000" w:fill="D9D9D9"/>
            <w:noWrap/>
            <w:vAlign w:val="center"/>
            <w:hideMark/>
          </w:tcPr>
          <w:p w14:paraId="79E83DE7"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4240</w:t>
            </w:r>
          </w:p>
        </w:tc>
        <w:tc>
          <w:tcPr>
            <w:tcW w:w="537" w:type="pct"/>
            <w:tcBorders>
              <w:top w:val="nil"/>
              <w:left w:val="nil"/>
              <w:bottom w:val="single" w:sz="4" w:space="0" w:color="auto"/>
              <w:right w:val="single" w:sz="4" w:space="0" w:color="auto"/>
            </w:tcBorders>
            <w:shd w:val="clear" w:color="000000" w:fill="D9D9D9"/>
            <w:noWrap/>
            <w:vAlign w:val="center"/>
            <w:hideMark/>
          </w:tcPr>
          <w:p w14:paraId="5D9BB12A"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1182</w:t>
            </w:r>
          </w:p>
        </w:tc>
        <w:tc>
          <w:tcPr>
            <w:tcW w:w="537" w:type="pct"/>
            <w:tcBorders>
              <w:top w:val="nil"/>
              <w:left w:val="nil"/>
              <w:bottom w:val="single" w:sz="4" w:space="0" w:color="auto"/>
              <w:right w:val="single" w:sz="4" w:space="0" w:color="auto"/>
            </w:tcBorders>
            <w:shd w:val="clear" w:color="000000" w:fill="D9D9D9"/>
            <w:noWrap/>
            <w:vAlign w:val="center"/>
            <w:hideMark/>
          </w:tcPr>
          <w:p w14:paraId="38E887FA"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2649</w:t>
            </w:r>
          </w:p>
        </w:tc>
        <w:tc>
          <w:tcPr>
            <w:tcW w:w="537" w:type="pct"/>
            <w:tcBorders>
              <w:top w:val="nil"/>
              <w:left w:val="nil"/>
              <w:bottom w:val="single" w:sz="4" w:space="0" w:color="auto"/>
              <w:right w:val="single" w:sz="4" w:space="0" w:color="auto"/>
            </w:tcBorders>
            <w:shd w:val="clear" w:color="000000" w:fill="D9D9D9"/>
            <w:noWrap/>
            <w:vAlign w:val="center"/>
            <w:hideMark/>
          </w:tcPr>
          <w:p w14:paraId="4BB554FE"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3176</w:t>
            </w:r>
          </w:p>
        </w:tc>
        <w:tc>
          <w:tcPr>
            <w:tcW w:w="716" w:type="pct"/>
            <w:tcBorders>
              <w:top w:val="nil"/>
              <w:left w:val="nil"/>
              <w:bottom w:val="single" w:sz="4" w:space="0" w:color="auto"/>
              <w:right w:val="single" w:sz="4" w:space="0" w:color="auto"/>
            </w:tcBorders>
            <w:shd w:val="clear" w:color="000000" w:fill="D9D9D9"/>
            <w:noWrap/>
            <w:vAlign w:val="center"/>
            <w:hideMark/>
          </w:tcPr>
          <w:p w14:paraId="068A5F95" w14:textId="77777777" w:rsidR="006E33A9" w:rsidRPr="00901299" w:rsidRDefault="006E33A9" w:rsidP="006E33A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44867</w:t>
            </w:r>
          </w:p>
        </w:tc>
      </w:tr>
    </w:tbl>
    <w:p w14:paraId="69954FCA" w14:textId="77777777" w:rsidR="006E33A9" w:rsidRPr="00901299" w:rsidRDefault="006E33A9" w:rsidP="00985906">
      <w:pPr>
        <w:spacing w:line="360" w:lineRule="auto"/>
        <w:jc w:val="both"/>
        <w:rPr>
          <w:rFonts w:ascii="Times New Roman" w:hAnsi="Times New Roman" w:cs="Times New Roman"/>
          <w:sz w:val="24"/>
          <w:szCs w:val="24"/>
        </w:rPr>
      </w:pPr>
    </w:p>
    <w:p w14:paraId="227BBE3C" w14:textId="77777777" w:rsidR="00FB7E3B" w:rsidRPr="00901299" w:rsidRDefault="00FB7E3B" w:rsidP="00985906">
      <w:pPr>
        <w:spacing w:line="360" w:lineRule="auto"/>
        <w:jc w:val="both"/>
        <w:rPr>
          <w:rFonts w:ascii="Times New Roman" w:hAnsi="Times New Roman" w:cs="Times New Roman"/>
          <w:sz w:val="24"/>
          <w:szCs w:val="24"/>
        </w:rPr>
      </w:pPr>
    </w:p>
    <w:p w14:paraId="3C348A4D" w14:textId="396BAF27" w:rsidR="00FB7E3B" w:rsidRPr="00901299" w:rsidRDefault="00FB7E3B" w:rsidP="00FB7E3B">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 xml:space="preserve">Cirkadiánna aktivita cicavcov </w:t>
      </w:r>
    </w:p>
    <w:p w14:paraId="186797BC" w14:textId="01C1DC38" w:rsidR="00D03A48" w:rsidRPr="00901299" w:rsidRDefault="00D03A48"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Cirkadiánna časopriestorová aktivita cicavcov má v študovanom území zreteľne dvojfázový priebeh. Stúpa cca 1 – 2 pred súmrakom</w:t>
      </w:r>
      <w:r w:rsidR="00245534" w:rsidRPr="00901299">
        <w:rPr>
          <w:rFonts w:ascii="Times New Roman" w:hAnsi="Times New Roman" w:cs="Times New Roman"/>
          <w:sz w:val="24"/>
          <w:szCs w:val="24"/>
        </w:rPr>
        <w:t xml:space="preserve">, </w:t>
      </w:r>
      <w:r w:rsidRPr="00901299">
        <w:rPr>
          <w:rFonts w:ascii="Times New Roman" w:hAnsi="Times New Roman" w:cs="Times New Roman"/>
          <w:sz w:val="24"/>
          <w:szCs w:val="24"/>
        </w:rPr>
        <w:t xml:space="preserve">s 1. kulmináciou okolo polnoci a 2. </w:t>
      </w:r>
      <w:r w:rsidR="00245534" w:rsidRPr="00901299">
        <w:rPr>
          <w:rFonts w:ascii="Times New Roman" w:hAnsi="Times New Roman" w:cs="Times New Roman"/>
          <w:sz w:val="24"/>
          <w:szCs w:val="24"/>
        </w:rPr>
        <w:t>pred východom slnka</w:t>
      </w:r>
      <w:r w:rsidRPr="00901299">
        <w:rPr>
          <w:rFonts w:ascii="Times New Roman" w:hAnsi="Times New Roman" w:cs="Times New Roman"/>
          <w:sz w:val="24"/>
          <w:szCs w:val="24"/>
        </w:rPr>
        <w:t xml:space="preserve"> (okolo 6. hodiny), potom klesá a najnižšiu intenzitu dosahuje krátko popoludní medzi 13. – 14. hodinou (obr. </w:t>
      </w:r>
      <w:r w:rsidR="00C5029D">
        <w:rPr>
          <w:rFonts w:ascii="Times New Roman" w:hAnsi="Times New Roman" w:cs="Times New Roman"/>
          <w:sz w:val="24"/>
          <w:szCs w:val="24"/>
        </w:rPr>
        <w:t>56</w:t>
      </w:r>
      <w:r w:rsidRPr="00901299">
        <w:rPr>
          <w:rFonts w:ascii="Times New Roman" w:hAnsi="Times New Roman" w:cs="Times New Roman"/>
          <w:sz w:val="24"/>
          <w:szCs w:val="24"/>
        </w:rPr>
        <w:t xml:space="preserve">). </w:t>
      </w:r>
    </w:p>
    <w:p w14:paraId="5A8BA5F5" w14:textId="77777777" w:rsidR="00D03A48" w:rsidRPr="00901299" w:rsidRDefault="00D03A48" w:rsidP="00985906">
      <w:pPr>
        <w:spacing w:line="360" w:lineRule="auto"/>
        <w:jc w:val="both"/>
        <w:rPr>
          <w:rFonts w:ascii="Times New Roman" w:hAnsi="Times New Roman" w:cs="Times New Roman"/>
          <w:sz w:val="24"/>
          <w:szCs w:val="24"/>
        </w:rPr>
      </w:pPr>
    </w:p>
    <w:p w14:paraId="7B58A3F4" w14:textId="7BCBD906" w:rsidR="000F79CF" w:rsidRPr="00901299" w:rsidRDefault="00D377BB"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4B13109A" wp14:editId="667D1520">
            <wp:extent cx="5760720" cy="5327374"/>
            <wp:effectExtent l="0" t="0" r="11430" b="6985"/>
            <wp:docPr id="1987789363" name="Graf 1">
              <a:extLst xmlns:a="http://schemas.openxmlformats.org/drawingml/2006/main">
                <a:ext uri="{FF2B5EF4-FFF2-40B4-BE49-F238E27FC236}">
                  <a16:creationId xmlns:a16="http://schemas.microsoft.com/office/drawing/2014/main" id="{BB5B003E-BD8A-0E47-F982-960A836E25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C7EB465" w14:textId="0579862A" w:rsidR="00D377BB" w:rsidRPr="00901299" w:rsidRDefault="00D377BB" w:rsidP="00DF4D94">
      <w:pPr>
        <w:jc w:val="both"/>
        <w:rPr>
          <w:rFonts w:ascii="Times New Roman" w:hAnsi="Times New Roman" w:cs="Times New Roman"/>
        </w:rPr>
      </w:pPr>
      <w:r w:rsidRPr="00901299">
        <w:rPr>
          <w:rFonts w:ascii="Times New Roman" w:hAnsi="Times New Roman" w:cs="Times New Roman"/>
          <w:b/>
          <w:bCs/>
        </w:rPr>
        <w:t xml:space="preserve">Obr. </w:t>
      </w:r>
      <w:r w:rsidR="00C5029D">
        <w:rPr>
          <w:rFonts w:ascii="Times New Roman" w:hAnsi="Times New Roman" w:cs="Times New Roman"/>
          <w:b/>
          <w:bCs/>
        </w:rPr>
        <w:t>56</w:t>
      </w:r>
      <w:r w:rsidRPr="00901299">
        <w:rPr>
          <w:rFonts w:ascii="Times New Roman" w:hAnsi="Times New Roman" w:cs="Times New Roman"/>
          <w:b/>
          <w:bCs/>
        </w:rPr>
        <w:t xml:space="preserve">. </w:t>
      </w:r>
      <w:r w:rsidRPr="00901299">
        <w:rPr>
          <w:rFonts w:ascii="Times New Roman" w:hAnsi="Times New Roman" w:cs="Times New Roman"/>
        </w:rPr>
        <w:t xml:space="preserve">Cirkadiánna časopriestorová aktivita cicavcov v skúmanom území. </w:t>
      </w:r>
      <w:r w:rsidRPr="00901299">
        <w:rPr>
          <w:rFonts w:ascii="Times New Roman" w:hAnsi="Times New Roman" w:cs="Times New Roman"/>
          <w:i/>
          <w:iCs/>
        </w:rPr>
        <w:t>n = 44 867</w:t>
      </w:r>
      <w:r w:rsidRPr="00901299">
        <w:rPr>
          <w:rFonts w:ascii="Times New Roman" w:hAnsi="Times New Roman" w:cs="Times New Roman"/>
        </w:rPr>
        <w:t xml:space="preserve"> </w:t>
      </w:r>
    </w:p>
    <w:p w14:paraId="23C861AC" w14:textId="77777777" w:rsidR="009B0D87" w:rsidRDefault="009B0D87" w:rsidP="00985906">
      <w:pPr>
        <w:spacing w:line="360" w:lineRule="auto"/>
        <w:jc w:val="both"/>
        <w:rPr>
          <w:rFonts w:ascii="Times New Roman" w:hAnsi="Times New Roman" w:cs="Times New Roman"/>
          <w:sz w:val="24"/>
          <w:szCs w:val="24"/>
        </w:rPr>
      </w:pPr>
    </w:p>
    <w:p w14:paraId="1F097EC5" w14:textId="77777777" w:rsidR="002868D1" w:rsidRPr="00901299" w:rsidRDefault="002868D1" w:rsidP="00985906">
      <w:pPr>
        <w:spacing w:line="360" w:lineRule="auto"/>
        <w:jc w:val="both"/>
        <w:rPr>
          <w:rFonts w:ascii="Times New Roman" w:hAnsi="Times New Roman" w:cs="Times New Roman"/>
          <w:sz w:val="24"/>
          <w:szCs w:val="24"/>
        </w:rPr>
      </w:pPr>
    </w:p>
    <w:p w14:paraId="5F7E10D8" w14:textId="1026BB84" w:rsidR="001543C3" w:rsidRPr="00901299" w:rsidRDefault="001543C3" w:rsidP="001543C3">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 xml:space="preserve">Druhovo špecifická </w:t>
      </w:r>
      <w:proofErr w:type="spellStart"/>
      <w:r w:rsidRPr="00901299">
        <w:rPr>
          <w:rFonts w:ascii="Times New Roman" w:hAnsi="Times New Roman" w:cs="Times New Roman"/>
          <w:b/>
          <w:bCs/>
          <w:color w:val="00B050"/>
          <w:sz w:val="24"/>
          <w:szCs w:val="24"/>
        </w:rPr>
        <w:t>cirkadiánna</w:t>
      </w:r>
      <w:proofErr w:type="spellEnd"/>
      <w:r w:rsidRPr="00901299">
        <w:rPr>
          <w:rFonts w:ascii="Times New Roman" w:hAnsi="Times New Roman" w:cs="Times New Roman"/>
          <w:b/>
          <w:bCs/>
          <w:color w:val="00B050"/>
          <w:sz w:val="24"/>
          <w:szCs w:val="24"/>
        </w:rPr>
        <w:t xml:space="preserve"> aktivita cicavcov </w:t>
      </w:r>
    </w:p>
    <w:p w14:paraId="3C6496D2" w14:textId="64B22E53" w:rsidR="00727D6A" w:rsidRPr="00901299" w:rsidRDefault="003B2BC0"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Z 1</w:t>
      </w:r>
      <w:r w:rsidR="002868D1">
        <w:rPr>
          <w:rFonts w:ascii="Times New Roman" w:hAnsi="Times New Roman" w:cs="Times New Roman"/>
          <w:sz w:val="24"/>
          <w:szCs w:val="24"/>
        </w:rPr>
        <w:t>8</w:t>
      </w:r>
      <w:r w:rsidRPr="00901299">
        <w:rPr>
          <w:rFonts w:ascii="Times New Roman" w:hAnsi="Times New Roman" w:cs="Times New Roman"/>
          <w:sz w:val="24"/>
          <w:szCs w:val="24"/>
        </w:rPr>
        <w:t xml:space="preserve"> druhov cicavcov zaregistrovaných počas </w:t>
      </w:r>
      <w:r w:rsidR="00F45BDD" w:rsidRPr="00901299">
        <w:rPr>
          <w:rFonts w:ascii="Times New Roman" w:hAnsi="Times New Roman" w:cs="Times New Roman"/>
          <w:sz w:val="24"/>
          <w:szCs w:val="24"/>
        </w:rPr>
        <w:t>videomonitorin</w:t>
      </w:r>
      <w:r w:rsidR="00F45BDD" w:rsidRPr="00F45BDD">
        <w:rPr>
          <w:rFonts w:ascii="Times New Roman" w:hAnsi="Times New Roman" w:cs="Times New Roman"/>
          <w:sz w:val="24"/>
          <w:szCs w:val="24"/>
        </w:rPr>
        <w:t>g</w:t>
      </w:r>
      <w:r w:rsidR="00F45BDD" w:rsidRPr="00901299">
        <w:rPr>
          <w:rFonts w:ascii="Times New Roman" w:hAnsi="Times New Roman" w:cs="Times New Roman"/>
          <w:sz w:val="24"/>
          <w:szCs w:val="24"/>
        </w:rPr>
        <w:t>u</w:t>
      </w:r>
      <w:r w:rsidRPr="00901299">
        <w:rPr>
          <w:rFonts w:ascii="Times New Roman" w:hAnsi="Times New Roman" w:cs="Times New Roman"/>
          <w:sz w:val="24"/>
          <w:szCs w:val="24"/>
        </w:rPr>
        <w:t xml:space="preserve"> 2 druhy (</w:t>
      </w:r>
      <w:r w:rsidRPr="00901299">
        <w:rPr>
          <w:rFonts w:ascii="Times New Roman" w:hAnsi="Times New Roman" w:cs="Times New Roman"/>
          <w:i/>
          <w:iCs/>
          <w:sz w:val="24"/>
          <w:szCs w:val="24"/>
        </w:rPr>
        <w:t xml:space="preserve">Capreolus </w:t>
      </w:r>
      <w:proofErr w:type="spellStart"/>
      <w:r w:rsidRPr="00901299">
        <w:rPr>
          <w:rFonts w:ascii="Times New Roman" w:hAnsi="Times New Roman" w:cs="Times New Roman"/>
          <w:i/>
          <w:iCs/>
          <w:sz w:val="24"/>
          <w:szCs w:val="24"/>
        </w:rPr>
        <w:t>capreolus</w:t>
      </w:r>
      <w:proofErr w:type="spellEnd"/>
      <w:r w:rsidRPr="00901299">
        <w:rPr>
          <w:rFonts w:ascii="Times New Roman" w:hAnsi="Times New Roman" w:cs="Times New Roman"/>
          <w:sz w:val="24"/>
          <w:szCs w:val="24"/>
        </w:rPr>
        <w:t xml:space="preserve"> a </w:t>
      </w:r>
      <w:r w:rsidRPr="00901299">
        <w:rPr>
          <w:rFonts w:ascii="Times New Roman" w:hAnsi="Times New Roman" w:cs="Times New Roman"/>
          <w:i/>
          <w:iCs/>
          <w:sz w:val="24"/>
          <w:szCs w:val="24"/>
        </w:rPr>
        <w:t>Lepus europaeus</w:t>
      </w:r>
      <w:r w:rsidRPr="00901299">
        <w:rPr>
          <w:rFonts w:ascii="Times New Roman" w:hAnsi="Times New Roman" w:cs="Times New Roman"/>
          <w:sz w:val="24"/>
          <w:szCs w:val="24"/>
        </w:rPr>
        <w:t>) vykazovali celodennú dvojvrcholovú aktivitu (</w:t>
      </w:r>
      <w:proofErr w:type="spellStart"/>
      <w:r w:rsidRPr="00901299">
        <w:rPr>
          <w:rFonts w:ascii="Times New Roman" w:hAnsi="Times New Roman" w:cs="Times New Roman"/>
          <w:sz w:val="24"/>
          <w:szCs w:val="24"/>
        </w:rPr>
        <w:t>diurnálnu</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krepuskulárnu</w:t>
      </w:r>
      <w:proofErr w:type="spellEnd"/>
      <w:r w:rsidRPr="00901299">
        <w:rPr>
          <w:rFonts w:ascii="Times New Roman" w:hAnsi="Times New Roman" w:cs="Times New Roman"/>
          <w:sz w:val="24"/>
          <w:szCs w:val="24"/>
        </w:rPr>
        <w:t xml:space="preserve"> i </w:t>
      </w:r>
      <w:proofErr w:type="spellStart"/>
      <w:r w:rsidRPr="00901299">
        <w:rPr>
          <w:rFonts w:ascii="Times New Roman" w:hAnsi="Times New Roman" w:cs="Times New Roman"/>
          <w:sz w:val="24"/>
          <w:szCs w:val="24"/>
        </w:rPr>
        <w:t>nokturnálnu</w:t>
      </w:r>
      <w:proofErr w:type="spellEnd"/>
      <w:r w:rsidRPr="00901299">
        <w:rPr>
          <w:rFonts w:ascii="Times New Roman" w:hAnsi="Times New Roman" w:cs="Times New Roman"/>
          <w:sz w:val="24"/>
          <w:szCs w:val="24"/>
        </w:rPr>
        <w:t xml:space="preserve">), zatiaľ čo pri ostatných 17 druhoch sme </w:t>
      </w:r>
      <w:r w:rsidR="004E12D5" w:rsidRPr="00901299">
        <w:rPr>
          <w:rFonts w:ascii="Times New Roman" w:hAnsi="Times New Roman" w:cs="Times New Roman"/>
          <w:sz w:val="24"/>
          <w:szCs w:val="24"/>
        </w:rPr>
        <w:t>časov</w:t>
      </w:r>
      <w:r w:rsidR="00C5029D">
        <w:rPr>
          <w:rFonts w:ascii="Times New Roman" w:hAnsi="Times New Roman" w:cs="Times New Roman"/>
          <w:sz w:val="24"/>
          <w:szCs w:val="24"/>
        </w:rPr>
        <w:t>ou</w:t>
      </w:r>
      <w:r w:rsidR="004E12D5" w:rsidRPr="00901299">
        <w:rPr>
          <w:rFonts w:ascii="Times New Roman" w:hAnsi="Times New Roman" w:cs="Times New Roman"/>
          <w:sz w:val="24"/>
          <w:szCs w:val="24"/>
        </w:rPr>
        <w:t xml:space="preserve"> analýz</w:t>
      </w:r>
      <w:r w:rsidR="00C5029D">
        <w:rPr>
          <w:rFonts w:ascii="Times New Roman" w:hAnsi="Times New Roman" w:cs="Times New Roman"/>
          <w:sz w:val="24"/>
          <w:szCs w:val="24"/>
        </w:rPr>
        <w:t>ou</w:t>
      </w:r>
      <w:r w:rsidR="004E12D5" w:rsidRPr="00901299">
        <w:rPr>
          <w:rFonts w:ascii="Times New Roman" w:hAnsi="Times New Roman" w:cs="Times New Roman"/>
          <w:sz w:val="24"/>
          <w:szCs w:val="24"/>
        </w:rPr>
        <w:t xml:space="preserve"> terénnych dát zistili prevažne </w:t>
      </w:r>
      <w:proofErr w:type="spellStart"/>
      <w:r w:rsidR="004E12D5" w:rsidRPr="00901299">
        <w:rPr>
          <w:rFonts w:ascii="Times New Roman" w:hAnsi="Times New Roman" w:cs="Times New Roman"/>
          <w:sz w:val="24"/>
          <w:szCs w:val="24"/>
        </w:rPr>
        <w:t>krepuskulárn</w:t>
      </w:r>
      <w:r w:rsidR="005C48A8" w:rsidRPr="00901299">
        <w:rPr>
          <w:rFonts w:ascii="Times New Roman" w:hAnsi="Times New Roman" w:cs="Times New Roman"/>
          <w:sz w:val="24"/>
          <w:szCs w:val="24"/>
        </w:rPr>
        <w:t>y</w:t>
      </w:r>
      <w:proofErr w:type="spellEnd"/>
      <w:r w:rsidR="004E12D5" w:rsidRPr="00901299">
        <w:rPr>
          <w:rFonts w:ascii="Times New Roman" w:hAnsi="Times New Roman" w:cs="Times New Roman"/>
          <w:sz w:val="24"/>
          <w:szCs w:val="24"/>
        </w:rPr>
        <w:t xml:space="preserve"> a</w:t>
      </w:r>
      <w:r w:rsidR="005C48A8" w:rsidRPr="00901299">
        <w:rPr>
          <w:rFonts w:ascii="Times New Roman" w:hAnsi="Times New Roman" w:cs="Times New Roman"/>
          <w:sz w:val="24"/>
          <w:szCs w:val="24"/>
        </w:rPr>
        <w:t>ž</w:t>
      </w:r>
      <w:r w:rsidR="004E12D5" w:rsidRPr="00901299">
        <w:rPr>
          <w:rFonts w:ascii="Times New Roman" w:hAnsi="Times New Roman" w:cs="Times New Roman"/>
          <w:sz w:val="24"/>
          <w:szCs w:val="24"/>
        </w:rPr>
        <w:t> </w:t>
      </w:r>
      <w:proofErr w:type="spellStart"/>
      <w:r w:rsidR="004E12D5" w:rsidRPr="00901299">
        <w:rPr>
          <w:rFonts w:ascii="Times New Roman" w:hAnsi="Times New Roman" w:cs="Times New Roman"/>
          <w:sz w:val="24"/>
          <w:szCs w:val="24"/>
        </w:rPr>
        <w:t>nokturnáln</w:t>
      </w:r>
      <w:r w:rsidR="005C48A8" w:rsidRPr="00901299">
        <w:rPr>
          <w:rFonts w:ascii="Times New Roman" w:hAnsi="Times New Roman" w:cs="Times New Roman"/>
          <w:sz w:val="24"/>
          <w:szCs w:val="24"/>
        </w:rPr>
        <w:t>y</w:t>
      </w:r>
      <w:proofErr w:type="spellEnd"/>
      <w:r w:rsidR="004E12D5" w:rsidRPr="00901299">
        <w:rPr>
          <w:rFonts w:ascii="Times New Roman" w:hAnsi="Times New Roman" w:cs="Times New Roman"/>
          <w:sz w:val="24"/>
          <w:szCs w:val="24"/>
        </w:rPr>
        <w:t xml:space="preserve"> </w:t>
      </w:r>
      <w:proofErr w:type="spellStart"/>
      <w:r w:rsidR="005C48A8" w:rsidRPr="00901299">
        <w:rPr>
          <w:rFonts w:ascii="Times New Roman" w:hAnsi="Times New Roman" w:cs="Times New Roman"/>
          <w:sz w:val="24"/>
          <w:szCs w:val="24"/>
        </w:rPr>
        <w:t>cirkadiánny</w:t>
      </w:r>
      <w:proofErr w:type="spellEnd"/>
      <w:r w:rsidR="005C48A8" w:rsidRPr="00901299">
        <w:rPr>
          <w:rFonts w:ascii="Times New Roman" w:hAnsi="Times New Roman" w:cs="Times New Roman"/>
          <w:sz w:val="24"/>
          <w:szCs w:val="24"/>
        </w:rPr>
        <w:t xml:space="preserve"> rytmus</w:t>
      </w:r>
      <w:r w:rsidR="004E12D5" w:rsidRPr="00901299">
        <w:rPr>
          <w:rFonts w:ascii="Times New Roman" w:hAnsi="Times New Roman" w:cs="Times New Roman"/>
          <w:sz w:val="24"/>
          <w:szCs w:val="24"/>
        </w:rPr>
        <w:t xml:space="preserve">. </w:t>
      </w:r>
    </w:p>
    <w:p w14:paraId="5CCAE7D4" w14:textId="77777777" w:rsidR="00727D6A" w:rsidRPr="00901299" w:rsidRDefault="00727D6A" w:rsidP="00985906">
      <w:pPr>
        <w:spacing w:line="360" w:lineRule="auto"/>
        <w:jc w:val="both"/>
        <w:rPr>
          <w:rFonts w:ascii="Times New Roman" w:hAnsi="Times New Roman" w:cs="Times New Roman"/>
          <w:sz w:val="24"/>
          <w:szCs w:val="24"/>
        </w:rPr>
      </w:pPr>
    </w:p>
    <w:p w14:paraId="1848E80E" w14:textId="77777777" w:rsidR="009B0D87" w:rsidRPr="00901299" w:rsidRDefault="009B0D87" w:rsidP="00985906">
      <w:pPr>
        <w:spacing w:line="360" w:lineRule="auto"/>
        <w:jc w:val="both"/>
        <w:rPr>
          <w:rFonts w:ascii="Times New Roman" w:hAnsi="Times New Roman" w:cs="Times New Roman"/>
          <w:sz w:val="24"/>
          <w:szCs w:val="24"/>
        </w:rPr>
      </w:pPr>
    </w:p>
    <w:p w14:paraId="7F8D12E0" w14:textId="32B03C3F" w:rsidR="004E12D5" w:rsidRPr="00901299" w:rsidRDefault="004E12D5" w:rsidP="004E12D5">
      <w:pPr>
        <w:spacing w:before="120" w:after="120" w:line="240" w:lineRule="auto"/>
        <w:jc w:val="both"/>
        <w:rPr>
          <w:rFonts w:ascii="Times New Roman" w:hAnsi="Times New Roman" w:cs="Times New Roman"/>
        </w:rPr>
      </w:pPr>
      <w:r w:rsidRPr="00901299">
        <w:rPr>
          <w:rFonts w:ascii="Times New Roman" w:hAnsi="Times New Roman" w:cs="Times New Roman"/>
          <w:b/>
          <w:bCs/>
        </w:rPr>
        <w:lastRenderedPageBreak/>
        <w:t xml:space="preserve">Tab. </w:t>
      </w:r>
      <w:r w:rsidR="00C5029D">
        <w:rPr>
          <w:rFonts w:ascii="Times New Roman" w:hAnsi="Times New Roman" w:cs="Times New Roman"/>
          <w:b/>
          <w:bCs/>
        </w:rPr>
        <w:t>14</w:t>
      </w:r>
      <w:r w:rsidRPr="00901299">
        <w:rPr>
          <w:rFonts w:ascii="Times New Roman" w:hAnsi="Times New Roman" w:cs="Times New Roman"/>
          <w:b/>
          <w:bCs/>
        </w:rPr>
        <w:t xml:space="preserve">. </w:t>
      </w:r>
      <w:r w:rsidRPr="00901299">
        <w:rPr>
          <w:rFonts w:ascii="Times New Roman" w:hAnsi="Times New Roman" w:cs="Times New Roman"/>
        </w:rPr>
        <w:t xml:space="preserve">Cirkadiánna aktivita cicavcov - vyjadrená trvaním celkovej časopriestorovej aktivity v sekundách  </w:t>
      </w:r>
    </w:p>
    <w:tbl>
      <w:tblPr>
        <w:tblW w:w="4996" w:type="pct"/>
        <w:tblLayout w:type="fixed"/>
        <w:tblCellMar>
          <w:left w:w="70" w:type="dxa"/>
          <w:right w:w="70" w:type="dxa"/>
        </w:tblCellMar>
        <w:tblLook w:val="04A0" w:firstRow="1" w:lastRow="0" w:firstColumn="1" w:lastColumn="0" w:noHBand="0" w:noVBand="1"/>
      </w:tblPr>
      <w:tblGrid>
        <w:gridCol w:w="848"/>
        <w:gridCol w:w="331"/>
        <w:gridCol w:w="333"/>
        <w:gridCol w:w="529"/>
        <w:gridCol w:w="333"/>
        <w:gridCol w:w="333"/>
        <w:gridCol w:w="333"/>
        <w:gridCol w:w="371"/>
        <w:gridCol w:w="529"/>
        <w:gridCol w:w="330"/>
        <w:gridCol w:w="371"/>
        <w:gridCol w:w="371"/>
        <w:gridCol w:w="328"/>
        <w:gridCol w:w="328"/>
        <w:gridCol w:w="371"/>
        <w:gridCol w:w="328"/>
        <w:gridCol w:w="453"/>
        <w:gridCol w:w="328"/>
        <w:gridCol w:w="328"/>
        <w:gridCol w:w="371"/>
        <w:gridCol w:w="657"/>
        <w:gridCol w:w="551"/>
      </w:tblGrid>
      <w:tr w:rsidR="00727D6A" w:rsidRPr="00901299" w14:paraId="7F24911C" w14:textId="77777777" w:rsidTr="00176EE4">
        <w:trPr>
          <w:trHeight w:val="2310"/>
        </w:trPr>
        <w:tc>
          <w:tcPr>
            <w:tcW w:w="468"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91BE620"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Species / hodina</w:t>
            </w:r>
          </w:p>
        </w:tc>
        <w:tc>
          <w:tcPr>
            <w:tcW w:w="18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5E580E99"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r w:rsidRPr="00901299">
              <w:rPr>
                <w:rFonts w:ascii="Times New Roman" w:eastAsia="Times New Roman" w:hAnsi="Times New Roman" w:cs="Times New Roman"/>
                <w:i/>
                <w:iCs/>
                <w:color w:val="000000"/>
                <w:sz w:val="18"/>
                <w:szCs w:val="18"/>
                <w:lang w:eastAsia="sk-SK"/>
              </w:rPr>
              <w:t>Apodemus sylvaticus</w:t>
            </w:r>
          </w:p>
        </w:tc>
        <w:tc>
          <w:tcPr>
            <w:tcW w:w="184"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7334ED87"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r w:rsidRPr="00901299">
              <w:rPr>
                <w:rFonts w:ascii="Times New Roman" w:eastAsia="Times New Roman" w:hAnsi="Times New Roman" w:cs="Times New Roman"/>
                <w:i/>
                <w:iCs/>
                <w:color w:val="000000"/>
                <w:sz w:val="18"/>
                <w:szCs w:val="18"/>
                <w:lang w:eastAsia="sk-SK"/>
              </w:rPr>
              <w:t>Canis familiaris</w:t>
            </w:r>
          </w:p>
        </w:tc>
        <w:tc>
          <w:tcPr>
            <w:tcW w:w="292"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50894E1A"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r w:rsidRPr="00901299">
              <w:rPr>
                <w:rFonts w:ascii="Times New Roman" w:eastAsia="Times New Roman" w:hAnsi="Times New Roman" w:cs="Times New Roman"/>
                <w:i/>
                <w:iCs/>
                <w:color w:val="000000"/>
                <w:sz w:val="18"/>
                <w:szCs w:val="18"/>
                <w:lang w:eastAsia="sk-SK"/>
              </w:rPr>
              <w:t xml:space="preserve">Capreolus </w:t>
            </w:r>
            <w:proofErr w:type="spellStart"/>
            <w:r w:rsidRPr="00901299">
              <w:rPr>
                <w:rFonts w:ascii="Times New Roman" w:eastAsia="Times New Roman" w:hAnsi="Times New Roman" w:cs="Times New Roman"/>
                <w:i/>
                <w:iCs/>
                <w:color w:val="000000"/>
                <w:sz w:val="18"/>
                <w:szCs w:val="18"/>
                <w:lang w:eastAsia="sk-SK"/>
              </w:rPr>
              <w:t>capreolus</w:t>
            </w:r>
            <w:proofErr w:type="spellEnd"/>
          </w:p>
        </w:tc>
        <w:tc>
          <w:tcPr>
            <w:tcW w:w="184"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3E86113D"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proofErr w:type="spellStart"/>
            <w:r w:rsidRPr="00901299">
              <w:rPr>
                <w:rFonts w:ascii="Times New Roman" w:eastAsia="Times New Roman" w:hAnsi="Times New Roman" w:cs="Times New Roman"/>
                <w:i/>
                <w:iCs/>
                <w:color w:val="000000"/>
                <w:sz w:val="18"/>
                <w:szCs w:val="18"/>
                <w:lang w:eastAsia="sk-SK"/>
              </w:rPr>
              <w:t>Castor</w:t>
            </w:r>
            <w:proofErr w:type="spellEnd"/>
            <w:r w:rsidRPr="00901299">
              <w:rPr>
                <w:rFonts w:ascii="Times New Roman" w:eastAsia="Times New Roman" w:hAnsi="Times New Roman" w:cs="Times New Roman"/>
                <w:i/>
                <w:iCs/>
                <w:color w:val="000000"/>
                <w:sz w:val="18"/>
                <w:szCs w:val="18"/>
                <w:lang w:eastAsia="sk-SK"/>
              </w:rPr>
              <w:t xml:space="preserve"> </w:t>
            </w:r>
            <w:proofErr w:type="spellStart"/>
            <w:r w:rsidRPr="00901299">
              <w:rPr>
                <w:rFonts w:ascii="Times New Roman" w:eastAsia="Times New Roman" w:hAnsi="Times New Roman" w:cs="Times New Roman"/>
                <w:i/>
                <w:iCs/>
                <w:color w:val="000000"/>
                <w:sz w:val="18"/>
                <w:szCs w:val="18"/>
                <w:lang w:eastAsia="sk-SK"/>
              </w:rPr>
              <w:t>fiber</w:t>
            </w:r>
            <w:proofErr w:type="spellEnd"/>
          </w:p>
        </w:tc>
        <w:tc>
          <w:tcPr>
            <w:tcW w:w="184"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38502A2D"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proofErr w:type="spellStart"/>
            <w:r w:rsidRPr="00901299">
              <w:rPr>
                <w:rFonts w:ascii="Times New Roman" w:eastAsia="Times New Roman" w:hAnsi="Times New Roman" w:cs="Times New Roman"/>
                <w:i/>
                <w:iCs/>
                <w:color w:val="000000"/>
                <w:sz w:val="18"/>
                <w:szCs w:val="18"/>
                <w:lang w:eastAsia="sk-SK"/>
              </w:rPr>
              <w:t>Erinaceus</w:t>
            </w:r>
            <w:proofErr w:type="spellEnd"/>
            <w:r w:rsidRPr="00901299">
              <w:rPr>
                <w:rFonts w:ascii="Times New Roman" w:eastAsia="Times New Roman" w:hAnsi="Times New Roman" w:cs="Times New Roman"/>
                <w:i/>
                <w:iCs/>
                <w:color w:val="000000"/>
                <w:sz w:val="18"/>
                <w:szCs w:val="18"/>
                <w:lang w:eastAsia="sk-SK"/>
              </w:rPr>
              <w:t xml:space="preserve"> </w:t>
            </w:r>
            <w:proofErr w:type="spellStart"/>
            <w:r w:rsidRPr="00901299">
              <w:rPr>
                <w:rFonts w:ascii="Times New Roman" w:eastAsia="Times New Roman" w:hAnsi="Times New Roman" w:cs="Times New Roman"/>
                <w:i/>
                <w:iCs/>
                <w:color w:val="000000"/>
                <w:sz w:val="18"/>
                <w:szCs w:val="18"/>
                <w:lang w:eastAsia="sk-SK"/>
              </w:rPr>
              <w:t>roumanicus</w:t>
            </w:r>
            <w:proofErr w:type="spellEnd"/>
          </w:p>
        </w:tc>
        <w:tc>
          <w:tcPr>
            <w:tcW w:w="184"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766ED217"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proofErr w:type="spellStart"/>
            <w:r w:rsidRPr="00901299">
              <w:rPr>
                <w:rFonts w:ascii="Times New Roman" w:eastAsia="Times New Roman" w:hAnsi="Times New Roman" w:cs="Times New Roman"/>
                <w:i/>
                <w:iCs/>
                <w:color w:val="000000"/>
                <w:sz w:val="18"/>
                <w:szCs w:val="18"/>
                <w:lang w:eastAsia="sk-SK"/>
              </w:rPr>
              <w:t>Felis</w:t>
            </w:r>
            <w:proofErr w:type="spellEnd"/>
            <w:r w:rsidRPr="00901299">
              <w:rPr>
                <w:rFonts w:ascii="Times New Roman" w:eastAsia="Times New Roman" w:hAnsi="Times New Roman" w:cs="Times New Roman"/>
                <w:i/>
                <w:iCs/>
                <w:color w:val="000000"/>
                <w:sz w:val="18"/>
                <w:szCs w:val="18"/>
                <w:lang w:eastAsia="sk-SK"/>
              </w:rPr>
              <w:t xml:space="preserve"> catus</w:t>
            </w:r>
          </w:p>
        </w:tc>
        <w:tc>
          <w:tcPr>
            <w:tcW w:w="20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147EC314"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proofErr w:type="spellStart"/>
            <w:r w:rsidRPr="00901299">
              <w:rPr>
                <w:rFonts w:ascii="Times New Roman" w:eastAsia="Times New Roman" w:hAnsi="Times New Roman" w:cs="Times New Roman"/>
                <w:i/>
                <w:iCs/>
                <w:color w:val="000000"/>
                <w:sz w:val="18"/>
                <w:szCs w:val="18"/>
                <w:lang w:eastAsia="sk-SK"/>
              </w:rPr>
              <w:t>Felis</w:t>
            </w:r>
            <w:proofErr w:type="spellEnd"/>
            <w:r w:rsidRPr="00901299">
              <w:rPr>
                <w:rFonts w:ascii="Times New Roman" w:eastAsia="Times New Roman" w:hAnsi="Times New Roman" w:cs="Times New Roman"/>
                <w:i/>
                <w:iCs/>
                <w:color w:val="000000"/>
                <w:sz w:val="18"/>
                <w:szCs w:val="18"/>
                <w:lang w:eastAsia="sk-SK"/>
              </w:rPr>
              <w:t xml:space="preserve"> </w:t>
            </w:r>
            <w:proofErr w:type="spellStart"/>
            <w:r w:rsidRPr="00901299">
              <w:rPr>
                <w:rFonts w:ascii="Times New Roman" w:eastAsia="Times New Roman" w:hAnsi="Times New Roman" w:cs="Times New Roman"/>
                <w:i/>
                <w:iCs/>
                <w:color w:val="000000"/>
                <w:sz w:val="18"/>
                <w:szCs w:val="18"/>
                <w:lang w:eastAsia="sk-SK"/>
              </w:rPr>
              <w:t>silvestris</w:t>
            </w:r>
            <w:proofErr w:type="spellEnd"/>
          </w:p>
        </w:tc>
        <w:tc>
          <w:tcPr>
            <w:tcW w:w="292"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5E0EA085"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r w:rsidRPr="00901299">
              <w:rPr>
                <w:rFonts w:ascii="Times New Roman" w:eastAsia="Times New Roman" w:hAnsi="Times New Roman" w:cs="Times New Roman"/>
                <w:i/>
                <w:iCs/>
                <w:color w:val="000000"/>
                <w:sz w:val="18"/>
                <w:szCs w:val="18"/>
                <w:lang w:eastAsia="sk-SK"/>
              </w:rPr>
              <w:t>Lepus europaeus</w:t>
            </w:r>
          </w:p>
        </w:tc>
        <w:tc>
          <w:tcPr>
            <w:tcW w:w="182"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7230E861"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r w:rsidRPr="00901299">
              <w:rPr>
                <w:rFonts w:ascii="Times New Roman" w:eastAsia="Times New Roman" w:hAnsi="Times New Roman" w:cs="Times New Roman"/>
                <w:i/>
                <w:iCs/>
                <w:color w:val="000000"/>
                <w:sz w:val="18"/>
                <w:szCs w:val="18"/>
                <w:lang w:eastAsia="sk-SK"/>
              </w:rPr>
              <w:t xml:space="preserve">Lutra </w:t>
            </w:r>
            <w:proofErr w:type="spellStart"/>
            <w:r w:rsidRPr="00901299">
              <w:rPr>
                <w:rFonts w:ascii="Times New Roman" w:eastAsia="Times New Roman" w:hAnsi="Times New Roman" w:cs="Times New Roman"/>
                <w:i/>
                <w:iCs/>
                <w:color w:val="000000"/>
                <w:sz w:val="18"/>
                <w:szCs w:val="18"/>
                <w:lang w:eastAsia="sk-SK"/>
              </w:rPr>
              <w:t>lutra</w:t>
            </w:r>
            <w:proofErr w:type="spellEnd"/>
          </w:p>
        </w:tc>
        <w:tc>
          <w:tcPr>
            <w:tcW w:w="20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594FB7D0"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r w:rsidRPr="00901299">
              <w:rPr>
                <w:rFonts w:ascii="Times New Roman" w:eastAsia="Times New Roman" w:hAnsi="Times New Roman" w:cs="Times New Roman"/>
                <w:i/>
                <w:iCs/>
                <w:color w:val="000000"/>
                <w:sz w:val="18"/>
                <w:szCs w:val="18"/>
                <w:lang w:eastAsia="sk-SK"/>
              </w:rPr>
              <w:t>Martes foina</w:t>
            </w:r>
          </w:p>
        </w:tc>
        <w:tc>
          <w:tcPr>
            <w:tcW w:w="20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624B9A06"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r w:rsidRPr="00901299">
              <w:rPr>
                <w:rFonts w:ascii="Times New Roman" w:eastAsia="Times New Roman" w:hAnsi="Times New Roman" w:cs="Times New Roman"/>
                <w:i/>
                <w:iCs/>
                <w:color w:val="000000"/>
                <w:sz w:val="18"/>
                <w:szCs w:val="18"/>
                <w:lang w:eastAsia="sk-SK"/>
              </w:rPr>
              <w:t xml:space="preserve">Martes </w:t>
            </w:r>
            <w:proofErr w:type="spellStart"/>
            <w:r w:rsidRPr="00901299">
              <w:rPr>
                <w:rFonts w:ascii="Times New Roman" w:eastAsia="Times New Roman" w:hAnsi="Times New Roman" w:cs="Times New Roman"/>
                <w:i/>
                <w:iCs/>
                <w:color w:val="000000"/>
                <w:sz w:val="18"/>
                <w:szCs w:val="18"/>
                <w:lang w:eastAsia="sk-SK"/>
              </w:rPr>
              <w:t>martes</w:t>
            </w:r>
            <w:proofErr w:type="spellEnd"/>
          </w:p>
        </w:tc>
        <w:tc>
          <w:tcPr>
            <w:tcW w:w="181"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0960D4DD"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r w:rsidRPr="00901299">
              <w:rPr>
                <w:rFonts w:ascii="Times New Roman" w:eastAsia="Times New Roman" w:hAnsi="Times New Roman" w:cs="Times New Roman"/>
                <w:i/>
                <w:iCs/>
                <w:color w:val="000000"/>
                <w:sz w:val="18"/>
                <w:szCs w:val="18"/>
                <w:lang w:eastAsia="sk-SK"/>
              </w:rPr>
              <w:t xml:space="preserve">Meles </w:t>
            </w:r>
            <w:proofErr w:type="spellStart"/>
            <w:r w:rsidRPr="00901299">
              <w:rPr>
                <w:rFonts w:ascii="Times New Roman" w:eastAsia="Times New Roman" w:hAnsi="Times New Roman" w:cs="Times New Roman"/>
                <w:i/>
                <w:iCs/>
                <w:color w:val="000000"/>
                <w:sz w:val="18"/>
                <w:szCs w:val="18"/>
                <w:lang w:eastAsia="sk-SK"/>
              </w:rPr>
              <w:t>meles</w:t>
            </w:r>
            <w:proofErr w:type="spellEnd"/>
          </w:p>
        </w:tc>
        <w:tc>
          <w:tcPr>
            <w:tcW w:w="181"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62D2DF5A"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r w:rsidRPr="00901299">
              <w:rPr>
                <w:rFonts w:ascii="Times New Roman" w:eastAsia="Times New Roman" w:hAnsi="Times New Roman" w:cs="Times New Roman"/>
                <w:i/>
                <w:iCs/>
                <w:color w:val="000000"/>
                <w:sz w:val="18"/>
                <w:szCs w:val="18"/>
                <w:lang w:eastAsia="sk-SK"/>
              </w:rPr>
              <w:t>Mustela nivalis</w:t>
            </w:r>
          </w:p>
        </w:tc>
        <w:tc>
          <w:tcPr>
            <w:tcW w:w="20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4ECF5AF5"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proofErr w:type="spellStart"/>
            <w:r w:rsidRPr="00901299">
              <w:rPr>
                <w:rFonts w:ascii="Times New Roman" w:eastAsia="Times New Roman" w:hAnsi="Times New Roman" w:cs="Times New Roman"/>
                <w:i/>
                <w:iCs/>
                <w:color w:val="000000"/>
                <w:sz w:val="18"/>
                <w:szCs w:val="18"/>
                <w:lang w:eastAsia="sk-SK"/>
              </w:rPr>
              <w:t>Myocastor</w:t>
            </w:r>
            <w:proofErr w:type="spellEnd"/>
            <w:r w:rsidRPr="00901299">
              <w:rPr>
                <w:rFonts w:ascii="Times New Roman" w:eastAsia="Times New Roman" w:hAnsi="Times New Roman" w:cs="Times New Roman"/>
                <w:i/>
                <w:iCs/>
                <w:color w:val="000000"/>
                <w:sz w:val="18"/>
                <w:szCs w:val="18"/>
                <w:lang w:eastAsia="sk-SK"/>
              </w:rPr>
              <w:t xml:space="preserve"> </w:t>
            </w:r>
            <w:proofErr w:type="spellStart"/>
            <w:r w:rsidRPr="00901299">
              <w:rPr>
                <w:rFonts w:ascii="Times New Roman" w:eastAsia="Times New Roman" w:hAnsi="Times New Roman" w:cs="Times New Roman"/>
                <w:i/>
                <w:iCs/>
                <w:color w:val="000000"/>
                <w:sz w:val="18"/>
                <w:szCs w:val="18"/>
                <w:lang w:eastAsia="sk-SK"/>
              </w:rPr>
              <w:t>coypus</w:t>
            </w:r>
            <w:proofErr w:type="spellEnd"/>
          </w:p>
        </w:tc>
        <w:tc>
          <w:tcPr>
            <w:tcW w:w="181"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03E14BFD"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proofErr w:type="spellStart"/>
            <w:r w:rsidRPr="00901299">
              <w:rPr>
                <w:rFonts w:ascii="Times New Roman" w:eastAsia="Times New Roman" w:hAnsi="Times New Roman" w:cs="Times New Roman"/>
                <w:i/>
                <w:iCs/>
                <w:color w:val="000000"/>
                <w:sz w:val="18"/>
                <w:szCs w:val="18"/>
                <w:lang w:eastAsia="sk-SK"/>
              </w:rPr>
              <w:t>Procyon</w:t>
            </w:r>
            <w:proofErr w:type="spellEnd"/>
            <w:r w:rsidRPr="00901299">
              <w:rPr>
                <w:rFonts w:ascii="Times New Roman" w:eastAsia="Times New Roman" w:hAnsi="Times New Roman" w:cs="Times New Roman"/>
                <w:i/>
                <w:iCs/>
                <w:color w:val="000000"/>
                <w:sz w:val="18"/>
                <w:szCs w:val="18"/>
                <w:lang w:eastAsia="sk-SK"/>
              </w:rPr>
              <w:t xml:space="preserve"> lotor</w:t>
            </w:r>
          </w:p>
        </w:tc>
        <w:tc>
          <w:tcPr>
            <w:tcW w:w="250"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752CDA5C"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r w:rsidRPr="00901299">
              <w:rPr>
                <w:rFonts w:ascii="Times New Roman" w:eastAsia="Times New Roman" w:hAnsi="Times New Roman" w:cs="Times New Roman"/>
                <w:i/>
                <w:iCs/>
                <w:color w:val="000000"/>
                <w:sz w:val="18"/>
                <w:szCs w:val="18"/>
                <w:lang w:eastAsia="sk-SK"/>
              </w:rPr>
              <w:t>Rattus norvegicus</w:t>
            </w:r>
          </w:p>
        </w:tc>
        <w:tc>
          <w:tcPr>
            <w:tcW w:w="181"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54C1F721"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r w:rsidRPr="00901299">
              <w:rPr>
                <w:rFonts w:ascii="Times New Roman" w:eastAsia="Times New Roman" w:hAnsi="Times New Roman" w:cs="Times New Roman"/>
                <w:i/>
                <w:iCs/>
                <w:color w:val="000000"/>
                <w:sz w:val="18"/>
                <w:szCs w:val="18"/>
                <w:lang w:eastAsia="sk-SK"/>
              </w:rPr>
              <w:t>Sciurus vulgaris</w:t>
            </w:r>
          </w:p>
        </w:tc>
        <w:tc>
          <w:tcPr>
            <w:tcW w:w="181"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303282A2"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r w:rsidRPr="00901299">
              <w:rPr>
                <w:rFonts w:ascii="Times New Roman" w:eastAsia="Times New Roman" w:hAnsi="Times New Roman" w:cs="Times New Roman"/>
                <w:i/>
                <w:iCs/>
                <w:color w:val="000000"/>
                <w:sz w:val="18"/>
                <w:szCs w:val="18"/>
                <w:lang w:eastAsia="sk-SK"/>
              </w:rPr>
              <w:t>Sus scrofa</w:t>
            </w:r>
          </w:p>
        </w:tc>
        <w:tc>
          <w:tcPr>
            <w:tcW w:w="20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1CCA4BEF" w14:textId="77777777" w:rsidR="00727D6A" w:rsidRPr="00901299" w:rsidRDefault="00727D6A" w:rsidP="00727D6A">
            <w:pPr>
              <w:spacing w:after="0" w:line="240" w:lineRule="auto"/>
              <w:jc w:val="center"/>
              <w:rPr>
                <w:rFonts w:ascii="Times New Roman" w:eastAsia="Times New Roman" w:hAnsi="Times New Roman" w:cs="Times New Roman"/>
                <w:i/>
                <w:iCs/>
                <w:color w:val="000000"/>
                <w:sz w:val="18"/>
                <w:szCs w:val="18"/>
                <w:lang w:eastAsia="sk-SK"/>
              </w:rPr>
            </w:pPr>
            <w:r w:rsidRPr="00901299">
              <w:rPr>
                <w:rFonts w:ascii="Times New Roman" w:eastAsia="Times New Roman" w:hAnsi="Times New Roman" w:cs="Times New Roman"/>
                <w:i/>
                <w:iCs/>
                <w:color w:val="000000"/>
                <w:sz w:val="18"/>
                <w:szCs w:val="18"/>
                <w:lang w:eastAsia="sk-SK"/>
              </w:rPr>
              <w:t xml:space="preserve">Vulpes </w:t>
            </w:r>
            <w:proofErr w:type="spellStart"/>
            <w:r w:rsidRPr="00901299">
              <w:rPr>
                <w:rFonts w:ascii="Times New Roman" w:eastAsia="Times New Roman" w:hAnsi="Times New Roman" w:cs="Times New Roman"/>
                <w:i/>
                <w:iCs/>
                <w:color w:val="000000"/>
                <w:sz w:val="18"/>
                <w:szCs w:val="18"/>
                <w:lang w:eastAsia="sk-SK"/>
              </w:rPr>
              <w:t>vulpes</w:t>
            </w:r>
            <w:proofErr w:type="spellEnd"/>
          </w:p>
        </w:tc>
        <w:tc>
          <w:tcPr>
            <w:tcW w:w="363"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17CFC374"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Dĺžka časopriestorovej</w:t>
            </w:r>
            <w:r w:rsidRPr="00901299">
              <w:rPr>
                <w:rFonts w:ascii="Times New Roman" w:eastAsia="Times New Roman" w:hAnsi="Times New Roman" w:cs="Times New Roman"/>
                <w:b/>
                <w:bCs/>
                <w:color w:val="000000"/>
                <w:sz w:val="18"/>
                <w:szCs w:val="18"/>
                <w:lang w:eastAsia="sk-SK"/>
              </w:rPr>
              <w:br/>
              <w:t>aktivity (s)</w:t>
            </w:r>
          </w:p>
        </w:tc>
        <w:tc>
          <w:tcPr>
            <w:tcW w:w="305"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1889F263"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Počet druhov</w:t>
            </w:r>
          </w:p>
        </w:tc>
      </w:tr>
      <w:tr w:rsidR="00727D6A" w:rsidRPr="00901299" w14:paraId="0D4D70C4"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8DFD483"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1:00</w:t>
            </w:r>
          </w:p>
        </w:tc>
        <w:tc>
          <w:tcPr>
            <w:tcW w:w="183" w:type="pct"/>
            <w:tcBorders>
              <w:top w:val="nil"/>
              <w:left w:val="nil"/>
              <w:bottom w:val="single" w:sz="4" w:space="0" w:color="auto"/>
              <w:right w:val="single" w:sz="4" w:space="0" w:color="auto"/>
            </w:tcBorders>
            <w:shd w:val="clear" w:color="auto" w:fill="auto"/>
            <w:noWrap/>
            <w:vAlign w:val="center"/>
            <w:hideMark/>
          </w:tcPr>
          <w:p w14:paraId="7DE86A72"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10</w:t>
            </w:r>
          </w:p>
        </w:tc>
        <w:tc>
          <w:tcPr>
            <w:tcW w:w="184" w:type="pct"/>
            <w:tcBorders>
              <w:top w:val="nil"/>
              <w:left w:val="nil"/>
              <w:bottom w:val="single" w:sz="4" w:space="0" w:color="auto"/>
              <w:right w:val="single" w:sz="4" w:space="0" w:color="auto"/>
            </w:tcBorders>
            <w:shd w:val="clear" w:color="auto" w:fill="auto"/>
            <w:noWrap/>
            <w:vAlign w:val="center"/>
            <w:hideMark/>
          </w:tcPr>
          <w:p w14:paraId="584894D8" w14:textId="616B945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7382FF01"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946</w:t>
            </w:r>
          </w:p>
        </w:tc>
        <w:tc>
          <w:tcPr>
            <w:tcW w:w="184" w:type="pct"/>
            <w:tcBorders>
              <w:top w:val="nil"/>
              <w:left w:val="nil"/>
              <w:bottom w:val="single" w:sz="4" w:space="0" w:color="auto"/>
              <w:right w:val="single" w:sz="4" w:space="0" w:color="auto"/>
            </w:tcBorders>
            <w:shd w:val="clear" w:color="auto" w:fill="auto"/>
            <w:noWrap/>
            <w:vAlign w:val="center"/>
            <w:hideMark/>
          </w:tcPr>
          <w:p w14:paraId="037DAFB8" w14:textId="7725E32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07CADE1E"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10</w:t>
            </w:r>
          </w:p>
        </w:tc>
        <w:tc>
          <w:tcPr>
            <w:tcW w:w="184" w:type="pct"/>
            <w:tcBorders>
              <w:top w:val="nil"/>
              <w:left w:val="nil"/>
              <w:bottom w:val="single" w:sz="4" w:space="0" w:color="auto"/>
              <w:right w:val="single" w:sz="4" w:space="0" w:color="auto"/>
            </w:tcBorders>
            <w:shd w:val="clear" w:color="auto" w:fill="auto"/>
            <w:noWrap/>
            <w:vAlign w:val="center"/>
            <w:hideMark/>
          </w:tcPr>
          <w:p w14:paraId="0CB7E830" w14:textId="038764E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06533143" w14:textId="7C3775F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4095972E"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124</w:t>
            </w:r>
          </w:p>
        </w:tc>
        <w:tc>
          <w:tcPr>
            <w:tcW w:w="182" w:type="pct"/>
            <w:tcBorders>
              <w:top w:val="nil"/>
              <w:left w:val="nil"/>
              <w:bottom w:val="single" w:sz="4" w:space="0" w:color="auto"/>
              <w:right w:val="single" w:sz="4" w:space="0" w:color="auto"/>
            </w:tcBorders>
            <w:shd w:val="clear" w:color="auto" w:fill="auto"/>
            <w:noWrap/>
            <w:vAlign w:val="center"/>
            <w:hideMark/>
          </w:tcPr>
          <w:p w14:paraId="45D59042" w14:textId="76B67D5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2D0C17EF"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17</w:t>
            </w:r>
          </w:p>
        </w:tc>
        <w:tc>
          <w:tcPr>
            <w:tcW w:w="205" w:type="pct"/>
            <w:tcBorders>
              <w:top w:val="nil"/>
              <w:left w:val="nil"/>
              <w:bottom w:val="single" w:sz="4" w:space="0" w:color="auto"/>
              <w:right w:val="single" w:sz="4" w:space="0" w:color="auto"/>
            </w:tcBorders>
            <w:shd w:val="clear" w:color="auto" w:fill="auto"/>
            <w:noWrap/>
            <w:vAlign w:val="center"/>
            <w:hideMark/>
          </w:tcPr>
          <w:p w14:paraId="43FEEB24"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19</w:t>
            </w:r>
          </w:p>
        </w:tc>
        <w:tc>
          <w:tcPr>
            <w:tcW w:w="181" w:type="pct"/>
            <w:tcBorders>
              <w:top w:val="nil"/>
              <w:left w:val="nil"/>
              <w:bottom w:val="single" w:sz="4" w:space="0" w:color="auto"/>
              <w:right w:val="single" w:sz="4" w:space="0" w:color="auto"/>
            </w:tcBorders>
            <w:shd w:val="clear" w:color="auto" w:fill="auto"/>
            <w:noWrap/>
            <w:vAlign w:val="center"/>
            <w:hideMark/>
          </w:tcPr>
          <w:p w14:paraId="258F8A37" w14:textId="51F289E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0EB6140F" w14:textId="60A252E4"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7A2C4023"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20</w:t>
            </w:r>
          </w:p>
        </w:tc>
        <w:tc>
          <w:tcPr>
            <w:tcW w:w="181" w:type="pct"/>
            <w:tcBorders>
              <w:top w:val="nil"/>
              <w:left w:val="nil"/>
              <w:bottom w:val="single" w:sz="4" w:space="0" w:color="auto"/>
              <w:right w:val="single" w:sz="4" w:space="0" w:color="auto"/>
            </w:tcBorders>
            <w:shd w:val="clear" w:color="auto" w:fill="auto"/>
            <w:noWrap/>
            <w:vAlign w:val="center"/>
            <w:hideMark/>
          </w:tcPr>
          <w:p w14:paraId="0EA583DE" w14:textId="4E52D01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7EC08694"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567</w:t>
            </w:r>
          </w:p>
        </w:tc>
        <w:tc>
          <w:tcPr>
            <w:tcW w:w="181" w:type="pct"/>
            <w:tcBorders>
              <w:top w:val="nil"/>
              <w:left w:val="nil"/>
              <w:bottom w:val="single" w:sz="4" w:space="0" w:color="auto"/>
              <w:right w:val="single" w:sz="4" w:space="0" w:color="auto"/>
            </w:tcBorders>
            <w:shd w:val="clear" w:color="auto" w:fill="auto"/>
            <w:noWrap/>
            <w:vAlign w:val="center"/>
            <w:hideMark/>
          </w:tcPr>
          <w:p w14:paraId="3AF7DF0A"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30</w:t>
            </w:r>
          </w:p>
        </w:tc>
        <w:tc>
          <w:tcPr>
            <w:tcW w:w="181" w:type="pct"/>
            <w:tcBorders>
              <w:top w:val="nil"/>
              <w:left w:val="nil"/>
              <w:bottom w:val="single" w:sz="4" w:space="0" w:color="auto"/>
              <w:right w:val="single" w:sz="4" w:space="0" w:color="auto"/>
            </w:tcBorders>
            <w:shd w:val="clear" w:color="auto" w:fill="auto"/>
            <w:noWrap/>
            <w:vAlign w:val="center"/>
            <w:hideMark/>
          </w:tcPr>
          <w:p w14:paraId="52346576" w14:textId="5A05E55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3F25501C"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50</w:t>
            </w: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157F1FC3"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1793</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48F22A4C"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10</w:t>
            </w:r>
          </w:p>
        </w:tc>
      </w:tr>
      <w:tr w:rsidR="00727D6A" w:rsidRPr="00901299" w14:paraId="23937F42"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EEBC9CB"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2:00</w:t>
            </w:r>
          </w:p>
        </w:tc>
        <w:tc>
          <w:tcPr>
            <w:tcW w:w="183" w:type="pct"/>
            <w:tcBorders>
              <w:top w:val="nil"/>
              <w:left w:val="nil"/>
              <w:bottom w:val="single" w:sz="4" w:space="0" w:color="auto"/>
              <w:right w:val="single" w:sz="4" w:space="0" w:color="auto"/>
            </w:tcBorders>
            <w:shd w:val="clear" w:color="auto" w:fill="auto"/>
            <w:noWrap/>
            <w:vAlign w:val="center"/>
            <w:hideMark/>
          </w:tcPr>
          <w:p w14:paraId="66A97298" w14:textId="2F3BEC0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0D9E292F" w14:textId="28DBD0C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079E9C23"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1117</w:t>
            </w:r>
          </w:p>
        </w:tc>
        <w:tc>
          <w:tcPr>
            <w:tcW w:w="184" w:type="pct"/>
            <w:tcBorders>
              <w:top w:val="nil"/>
              <w:left w:val="nil"/>
              <w:bottom w:val="single" w:sz="4" w:space="0" w:color="auto"/>
              <w:right w:val="single" w:sz="4" w:space="0" w:color="auto"/>
            </w:tcBorders>
            <w:shd w:val="clear" w:color="auto" w:fill="auto"/>
            <w:noWrap/>
            <w:vAlign w:val="center"/>
            <w:hideMark/>
          </w:tcPr>
          <w:p w14:paraId="6AD896B2" w14:textId="13E5D15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121A1C69" w14:textId="729BD48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0EC0916F"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16</w:t>
            </w:r>
          </w:p>
        </w:tc>
        <w:tc>
          <w:tcPr>
            <w:tcW w:w="205" w:type="pct"/>
            <w:tcBorders>
              <w:top w:val="nil"/>
              <w:left w:val="nil"/>
              <w:bottom w:val="single" w:sz="4" w:space="0" w:color="auto"/>
              <w:right w:val="single" w:sz="4" w:space="0" w:color="auto"/>
            </w:tcBorders>
            <w:shd w:val="clear" w:color="auto" w:fill="auto"/>
            <w:noWrap/>
            <w:vAlign w:val="center"/>
            <w:hideMark/>
          </w:tcPr>
          <w:p w14:paraId="0C980606" w14:textId="5F3569E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3F2BDE95"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150</w:t>
            </w:r>
          </w:p>
        </w:tc>
        <w:tc>
          <w:tcPr>
            <w:tcW w:w="182" w:type="pct"/>
            <w:tcBorders>
              <w:top w:val="nil"/>
              <w:left w:val="nil"/>
              <w:bottom w:val="single" w:sz="4" w:space="0" w:color="auto"/>
              <w:right w:val="single" w:sz="4" w:space="0" w:color="auto"/>
            </w:tcBorders>
            <w:shd w:val="clear" w:color="auto" w:fill="auto"/>
            <w:noWrap/>
            <w:vAlign w:val="center"/>
            <w:hideMark/>
          </w:tcPr>
          <w:p w14:paraId="1106E222" w14:textId="1F2BBBF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501DEA53"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20</w:t>
            </w:r>
          </w:p>
        </w:tc>
        <w:tc>
          <w:tcPr>
            <w:tcW w:w="205" w:type="pct"/>
            <w:tcBorders>
              <w:top w:val="nil"/>
              <w:left w:val="nil"/>
              <w:bottom w:val="single" w:sz="4" w:space="0" w:color="auto"/>
              <w:right w:val="single" w:sz="4" w:space="0" w:color="auto"/>
            </w:tcBorders>
            <w:shd w:val="clear" w:color="auto" w:fill="auto"/>
            <w:noWrap/>
            <w:vAlign w:val="center"/>
            <w:hideMark/>
          </w:tcPr>
          <w:p w14:paraId="26B33FEE"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18</w:t>
            </w:r>
          </w:p>
        </w:tc>
        <w:tc>
          <w:tcPr>
            <w:tcW w:w="181" w:type="pct"/>
            <w:tcBorders>
              <w:top w:val="nil"/>
              <w:left w:val="nil"/>
              <w:bottom w:val="single" w:sz="4" w:space="0" w:color="auto"/>
              <w:right w:val="single" w:sz="4" w:space="0" w:color="auto"/>
            </w:tcBorders>
            <w:shd w:val="clear" w:color="auto" w:fill="auto"/>
            <w:noWrap/>
            <w:vAlign w:val="center"/>
            <w:hideMark/>
          </w:tcPr>
          <w:p w14:paraId="45A855C4" w14:textId="6BD7142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65EF24E8" w14:textId="352BF33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2267B6EB" w14:textId="721DFB2A"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7FE118A7" w14:textId="03395BF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797BC337"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657</w:t>
            </w:r>
          </w:p>
        </w:tc>
        <w:tc>
          <w:tcPr>
            <w:tcW w:w="181" w:type="pct"/>
            <w:tcBorders>
              <w:top w:val="nil"/>
              <w:left w:val="nil"/>
              <w:bottom w:val="single" w:sz="4" w:space="0" w:color="auto"/>
              <w:right w:val="single" w:sz="4" w:space="0" w:color="auto"/>
            </w:tcBorders>
            <w:shd w:val="clear" w:color="auto" w:fill="auto"/>
            <w:noWrap/>
            <w:vAlign w:val="center"/>
            <w:hideMark/>
          </w:tcPr>
          <w:p w14:paraId="1BFCFB43" w14:textId="4A89E72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533FEA91" w14:textId="2776780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5616A37A"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50</w:t>
            </w: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3D8A6141"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2028</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00C1BD9A"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7</w:t>
            </w:r>
          </w:p>
        </w:tc>
      </w:tr>
      <w:tr w:rsidR="00727D6A" w:rsidRPr="00901299" w14:paraId="5177CD99"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C85D74C"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3:00</w:t>
            </w:r>
          </w:p>
        </w:tc>
        <w:tc>
          <w:tcPr>
            <w:tcW w:w="183" w:type="pct"/>
            <w:tcBorders>
              <w:top w:val="nil"/>
              <w:left w:val="nil"/>
              <w:bottom w:val="single" w:sz="4" w:space="0" w:color="auto"/>
              <w:right w:val="single" w:sz="4" w:space="0" w:color="auto"/>
            </w:tcBorders>
            <w:shd w:val="clear" w:color="auto" w:fill="auto"/>
            <w:noWrap/>
            <w:vAlign w:val="center"/>
            <w:hideMark/>
          </w:tcPr>
          <w:p w14:paraId="65A17F86" w14:textId="06E7646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7FA6121D" w14:textId="7602D42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2111EBF5"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1927</w:t>
            </w:r>
          </w:p>
        </w:tc>
        <w:tc>
          <w:tcPr>
            <w:tcW w:w="184" w:type="pct"/>
            <w:tcBorders>
              <w:top w:val="nil"/>
              <w:left w:val="nil"/>
              <w:bottom w:val="single" w:sz="4" w:space="0" w:color="auto"/>
              <w:right w:val="single" w:sz="4" w:space="0" w:color="auto"/>
            </w:tcBorders>
            <w:shd w:val="clear" w:color="auto" w:fill="auto"/>
            <w:noWrap/>
            <w:vAlign w:val="center"/>
            <w:hideMark/>
          </w:tcPr>
          <w:p w14:paraId="4795CE93" w14:textId="659199C2"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5922BC8F" w14:textId="1DC48D4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24A8AE04"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10</w:t>
            </w:r>
          </w:p>
        </w:tc>
        <w:tc>
          <w:tcPr>
            <w:tcW w:w="205" w:type="pct"/>
            <w:tcBorders>
              <w:top w:val="nil"/>
              <w:left w:val="nil"/>
              <w:bottom w:val="single" w:sz="4" w:space="0" w:color="auto"/>
              <w:right w:val="single" w:sz="4" w:space="0" w:color="auto"/>
            </w:tcBorders>
            <w:shd w:val="clear" w:color="auto" w:fill="auto"/>
            <w:noWrap/>
            <w:vAlign w:val="center"/>
            <w:hideMark/>
          </w:tcPr>
          <w:p w14:paraId="762890CA" w14:textId="186DBD6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0D477E36"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191</w:t>
            </w:r>
          </w:p>
        </w:tc>
        <w:tc>
          <w:tcPr>
            <w:tcW w:w="182" w:type="pct"/>
            <w:tcBorders>
              <w:top w:val="nil"/>
              <w:left w:val="nil"/>
              <w:bottom w:val="single" w:sz="4" w:space="0" w:color="auto"/>
              <w:right w:val="single" w:sz="4" w:space="0" w:color="auto"/>
            </w:tcBorders>
            <w:shd w:val="clear" w:color="auto" w:fill="auto"/>
            <w:noWrap/>
            <w:vAlign w:val="center"/>
            <w:hideMark/>
          </w:tcPr>
          <w:p w14:paraId="0AC19598" w14:textId="450810FA"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3F948FA2"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3</w:t>
            </w:r>
          </w:p>
        </w:tc>
        <w:tc>
          <w:tcPr>
            <w:tcW w:w="205" w:type="pct"/>
            <w:tcBorders>
              <w:top w:val="nil"/>
              <w:left w:val="nil"/>
              <w:bottom w:val="single" w:sz="4" w:space="0" w:color="auto"/>
              <w:right w:val="single" w:sz="4" w:space="0" w:color="auto"/>
            </w:tcBorders>
            <w:shd w:val="clear" w:color="auto" w:fill="auto"/>
            <w:noWrap/>
            <w:vAlign w:val="center"/>
            <w:hideMark/>
          </w:tcPr>
          <w:p w14:paraId="41570228"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64</w:t>
            </w:r>
          </w:p>
        </w:tc>
        <w:tc>
          <w:tcPr>
            <w:tcW w:w="181" w:type="pct"/>
            <w:tcBorders>
              <w:top w:val="nil"/>
              <w:left w:val="nil"/>
              <w:bottom w:val="single" w:sz="4" w:space="0" w:color="auto"/>
              <w:right w:val="single" w:sz="4" w:space="0" w:color="auto"/>
            </w:tcBorders>
            <w:shd w:val="clear" w:color="auto" w:fill="auto"/>
            <w:noWrap/>
            <w:vAlign w:val="center"/>
            <w:hideMark/>
          </w:tcPr>
          <w:p w14:paraId="41FA9D3C" w14:textId="61802AA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466EE56E" w14:textId="0CF013D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2764969D" w14:textId="7136FA0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58F2BCDB"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w:t>
            </w:r>
          </w:p>
        </w:tc>
        <w:tc>
          <w:tcPr>
            <w:tcW w:w="250" w:type="pct"/>
            <w:tcBorders>
              <w:top w:val="nil"/>
              <w:left w:val="nil"/>
              <w:bottom w:val="single" w:sz="4" w:space="0" w:color="auto"/>
              <w:right w:val="single" w:sz="4" w:space="0" w:color="auto"/>
            </w:tcBorders>
            <w:shd w:val="clear" w:color="auto" w:fill="auto"/>
            <w:noWrap/>
            <w:vAlign w:val="center"/>
            <w:hideMark/>
          </w:tcPr>
          <w:p w14:paraId="734403C2"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577</w:t>
            </w:r>
          </w:p>
        </w:tc>
        <w:tc>
          <w:tcPr>
            <w:tcW w:w="181" w:type="pct"/>
            <w:tcBorders>
              <w:top w:val="nil"/>
              <w:left w:val="nil"/>
              <w:bottom w:val="single" w:sz="4" w:space="0" w:color="auto"/>
              <w:right w:val="single" w:sz="4" w:space="0" w:color="auto"/>
            </w:tcBorders>
            <w:shd w:val="clear" w:color="auto" w:fill="auto"/>
            <w:noWrap/>
            <w:vAlign w:val="center"/>
            <w:hideMark/>
          </w:tcPr>
          <w:p w14:paraId="13512064" w14:textId="652291D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2A5459FF" w14:textId="7A42DBD2"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010D51EC"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22</w:t>
            </w: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770C8CBE"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2796</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37805634"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8</w:t>
            </w:r>
          </w:p>
        </w:tc>
      </w:tr>
      <w:tr w:rsidR="00727D6A" w:rsidRPr="00901299" w14:paraId="297995BA"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C175612"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4:00</w:t>
            </w:r>
          </w:p>
        </w:tc>
        <w:tc>
          <w:tcPr>
            <w:tcW w:w="183" w:type="pct"/>
            <w:tcBorders>
              <w:top w:val="nil"/>
              <w:left w:val="nil"/>
              <w:bottom w:val="single" w:sz="4" w:space="0" w:color="auto"/>
              <w:right w:val="single" w:sz="4" w:space="0" w:color="auto"/>
            </w:tcBorders>
            <w:shd w:val="clear" w:color="auto" w:fill="auto"/>
            <w:noWrap/>
            <w:vAlign w:val="center"/>
            <w:hideMark/>
          </w:tcPr>
          <w:p w14:paraId="264DFB88" w14:textId="71F7EFE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18B76826" w14:textId="4FBAC72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4F23482E"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1235</w:t>
            </w:r>
          </w:p>
        </w:tc>
        <w:tc>
          <w:tcPr>
            <w:tcW w:w="184" w:type="pct"/>
            <w:tcBorders>
              <w:top w:val="nil"/>
              <w:left w:val="nil"/>
              <w:bottom w:val="single" w:sz="4" w:space="0" w:color="auto"/>
              <w:right w:val="single" w:sz="4" w:space="0" w:color="auto"/>
            </w:tcBorders>
            <w:shd w:val="clear" w:color="auto" w:fill="auto"/>
            <w:noWrap/>
            <w:vAlign w:val="center"/>
            <w:hideMark/>
          </w:tcPr>
          <w:p w14:paraId="1794E667" w14:textId="4B782952"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4657C127" w14:textId="5BD6010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2F99D6CD" w14:textId="3BF3873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3BD243F3" w14:textId="0897695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0C859414"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392</w:t>
            </w:r>
          </w:p>
        </w:tc>
        <w:tc>
          <w:tcPr>
            <w:tcW w:w="182" w:type="pct"/>
            <w:tcBorders>
              <w:top w:val="nil"/>
              <w:left w:val="nil"/>
              <w:bottom w:val="single" w:sz="4" w:space="0" w:color="auto"/>
              <w:right w:val="single" w:sz="4" w:space="0" w:color="auto"/>
            </w:tcBorders>
            <w:shd w:val="clear" w:color="auto" w:fill="auto"/>
            <w:noWrap/>
            <w:vAlign w:val="center"/>
            <w:hideMark/>
          </w:tcPr>
          <w:p w14:paraId="7B8E6BB9"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w:t>
            </w:r>
          </w:p>
        </w:tc>
        <w:tc>
          <w:tcPr>
            <w:tcW w:w="205" w:type="pct"/>
            <w:tcBorders>
              <w:top w:val="nil"/>
              <w:left w:val="nil"/>
              <w:bottom w:val="single" w:sz="4" w:space="0" w:color="auto"/>
              <w:right w:val="single" w:sz="4" w:space="0" w:color="auto"/>
            </w:tcBorders>
            <w:shd w:val="clear" w:color="auto" w:fill="auto"/>
            <w:noWrap/>
            <w:vAlign w:val="center"/>
            <w:hideMark/>
          </w:tcPr>
          <w:p w14:paraId="21C79BB5"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22</w:t>
            </w:r>
          </w:p>
        </w:tc>
        <w:tc>
          <w:tcPr>
            <w:tcW w:w="205" w:type="pct"/>
            <w:tcBorders>
              <w:top w:val="nil"/>
              <w:left w:val="nil"/>
              <w:bottom w:val="single" w:sz="4" w:space="0" w:color="auto"/>
              <w:right w:val="single" w:sz="4" w:space="0" w:color="auto"/>
            </w:tcBorders>
            <w:shd w:val="clear" w:color="auto" w:fill="auto"/>
            <w:noWrap/>
            <w:vAlign w:val="center"/>
            <w:hideMark/>
          </w:tcPr>
          <w:p w14:paraId="01AD4035"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33</w:t>
            </w:r>
          </w:p>
        </w:tc>
        <w:tc>
          <w:tcPr>
            <w:tcW w:w="181" w:type="pct"/>
            <w:tcBorders>
              <w:top w:val="nil"/>
              <w:left w:val="nil"/>
              <w:bottom w:val="single" w:sz="4" w:space="0" w:color="auto"/>
              <w:right w:val="single" w:sz="4" w:space="0" w:color="auto"/>
            </w:tcBorders>
            <w:shd w:val="clear" w:color="auto" w:fill="auto"/>
            <w:noWrap/>
            <w:vAlign w:val="center"/>
            <w:hideMark/>
          </w:tcPr>
          <w:p w14:paraId="6E84CF5F" w14:textId="33B08A44"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78147076" w14:textId="16B528E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432B66DD"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28</w:t>
            </w:r>
          </w:p>
        </w:tc>
        <w:tc>
          <w:tcPr>
            <w:tcW w:w="181" w:type="pct"/>
            <w:tcBorders>
              <w:top w:val="nil"/>
              <w:left w:val="nil"/>
              <w:bottom w:val="single" w:sz="4" w:space="0" w:color="auto"/>
              <w:right w:val="single" w:sz="4" w:space="0" w:color="auto"/>
            </w:tcBorders>
            <w:shd w:val="clear" w:color="auto" w:fill="auto"/>
            <w:noWrap/>
            <w:vAlign w:val="center"/>
            <w:hideMark/>
          </w:tcPr>
          <w:p w14:paraId="7315F9D5" w14:textId="3EEDC88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2D1E6082"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278</w:t>
            </w:r>
          </w:p>
        </w:tc>
        <w:tc>
          <w:tcPr>
            <w:tcW w:w="181" w:type="pct"/>
            <w:tcBorders>
              <w:top w:val="nil"/>
              <w:left w:val="nil"/>
              <w:bottom w:val="single" w:sz="4" w:space="0" w:color="auto"/>
              <w:right w:val="single" w:sz="4" w:space="0" w:color="auto"/>
            </w:tcBorders>
            <w:shd w:val="clear" w:color="auto" w:fill="auto"/>
            <w:noWrap/>
            <w:vAlign w:val="center"/>
            <w:hideMark/>
          </w:tcPr>
          <w:p w14:paraId="01692616" w14:textId="4331E05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39E6B8B7" w14:textId="6B79586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63490A17"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137</w:t>
            </w: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0414EFD9"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2126</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324202FE"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8</w:t>
            </w:r>
          </w:p>
        </w:tc>
      </w:tr>
      <w:tr w:rsidR="00727D6A" w:rsidRPr="00901299" w14:paraId="0D59DE5C"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871D70A"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5:00</w:t>
            </w:r>
          </w:p>
        </w:tc>
        <w:tc>
          <w:tcPr>
            <w:tcW w:w="183" w:type="pct"/>
            <w:tcBorders>
              <w:top w:val="nil"/>
              <w:left w:val="nil"/>
              <w:bottom w:val="single" w:sz="4" w:space="0" w:color="auto"/>
              <w:right w:val="single" w:sz="4" w:space="0" w:color="auto"/>
            </w:tcBorders>
            <w:shd w:val="clear" w:color="auto" w:fill="auto"/>
            <w:noWrap/>
            <w:vAlign w:val="center"/>
            <w:hideMark/>
          </w:tcPr>
          <w:p w14:paraId="025365A4"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10</w:t>
            </w:r>
          </w:p>
        </w:tc>
        <w:tc>
          <w:tcPr>
            <w:tcW w:w="184" w:type="pct"/>
            <w:tcBorders>
              <w:top w:val="nil"/>
              <w:left w:val="nil"/>
              <w:bottom w:val="single" w:sz="4" w:space="0" w:color="auto"/>
              <w:right w:val="single" w:sz="4" w:space="0" w:color="auto"/>
            </w:tcBorders>
            <w:shd w:val="clear" w:color="auto" w:fill="auto"/>
            <w:noWrap/>
            <w:vAlign w:val="center"/>
            <w:hideMark/>
          </w:tcPr>
          <w:p w14:paraId="546EF13C"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10</w:t>
            </w:r>
          </w:p>
        </w:tc>
        <w:tc>
          <w:tcPr>
            <w:tcW w:w="292" w:type="pct"/>
            <w:tcBorders>
              <w:top w:val="nil"/>
              <w:left w:val="nil"/>
              <w:bottom w:val="single" w:sz="4" w:space="0" w:color="auto"/>
              <w:right w:val="single" w:sz="4" w:space="0" w:color="auto"/>
            </w:tcBorders>
            <w:shd w:val="clear" w:color="auto" w:fill="auto"/>
            <w:noWrap/>
            <w:vAlign w:val="center"/>
            <w:hideMark/>
          </w:tcPr>
          <w:p w14:paraId="3F296E87"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915</w:t>
            </w:r>
          </w:p>
        </w:tc>
        <w:tc>
          <w:tcPr>
            <w:tcW w:w="184" w:type="pct"/>
            <w:tcBorders>
              <w:top w:val="nil"/>
              <w:left w:val="nil"/>
              <w:bottom w:val="single" w:sz="4" w:space="0" w:color="auto"/>
              <w:right w:val="single" w:sz="4" w:space="0" w:color="auto"/>
            </w:tcBorders>
            <w:shd w:val="clear" w:color="auto" w:fill="auto"/>
            <w:noWrap/>
            <w:vAlign w:val="center"/>
            <w:hideMark/>
          </w:tcPr>
          <w:p w14:paraId="338218D2" w14:textId="2940601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20FEF9B9" w14:textId="25B3776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70BEE1FB" w14:textId="70F949F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65F047BA"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13</w:t>
            </w:r>
          </w:p>
        </w:tc>
        <w:tc>
          <w:tcPr>
            <w:tcW w:w="292" w:type="pct"/>
            <w:tcBorders>
              <w:top w:val="nil"/>
              <w:left w:val="nil"/>
              <w:bottom w:val="single" w:sz="4" w:space="0" w:color="auto"/>
              <w:right w:val="single" w:sz="4" w:space="0" w:color="auto"/>
            </w:tcBorders>
            <w:shd w:val="clear" w:color="auto" w:fill="auto"/>
            <w:noWrap/>
            <w:vAlign w:val="center"/>
            <w:hideMark/>
          </w:tcPr>
          <w:p w14:paraId="4DFC99FD"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610</w:t>
            </w:r>
          </w:p>
        </w:tc>
        <w:tc>
          <w:tcPr>
            <w:tcW w:w="182" w:type="pct"/>
            <w:tcBorders>
              <w:top w:val="nil"/>
              <w:left w:val="nil"/>
              <w:bottom w:val="single" w:sz="4" w:space="0" w:color="auto"/>
              <w:right w:val="single" w:sz="4" w:space="0" w:color="auto"/>
            </w:tcBorders>
            <w:shd w:val="clear" w:color="auto" w:fill="auto"/>
            <w:noWrap/>
            <w:vAlign w:val="center"/>
            <w:hideMark/>
          </w:tcPr>
          <w:p w14:paraId="6EAC5C91" w14:textId="2698745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656828D3"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4</w:t>
            </w:r>
          </w:p>
        </w:tc>
        <w:tc>
          <w:tcPr>
            <w:tcW w:w="205" w:type="pct"/>
            <w:tcBorders>
              <w:top w:val="nil"/>
              <w:left w:val="nil"/>
              <w:bottom w:val="single" w:sz="4" w:space="0" w:color="auto"/>
              <w:right w:val="single" w:sz="4" w:space="0" w:color="auto"/>
            </w:tcBorders>
            <w:shd w:val="clear" w:color="auto" w:fill="auto"/>
            <w:noWrap/>
            <w:vAlign w:val="center"/>
            <w:hideMark/>
          </w:tcPr>
          <w:p w14:paraId="67F3141F"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11</w:t>
            </w:r>
          </w:p>
        </w:tc>
        <w:tc>
          <w:tcPr>
            <w:tcW w:w="181" w:type="pct"/>
            <w:tcBorders>
              <w:top w:val="nil"/>
              <w:left w:val="nil"/>
              <w:bottom w:val="single" w:sz="4" w:space="0" w:color="auto"/>
              <w:right w:val="single" w:sz="4" w:space="0" w:color="auto"/>
            </w:tcBorders>
            <w:shd w:val="clear" w:color="auto" w:fill="auto"/>
            <w:noWrap/>
            <w:vAlign w:val="center"/>
            <w:hideMark/>
          </w:tcPr>
          <w:p w14:paraId="7357D18F" w14:textId="41B4B43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0B0F5529" w14:textId="4C7307D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6642C342"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10</w:t>
            </w:r>
          </w:p>
        </w:tc>
        <w:tc>
          <w:tcPr>
            <w:tcW w:w="181" w:type="pct"/>
            <w:tcBorders>
              <w:top w:val="nil"/>
              <w:left w:val="nil"/>
              <w:bottom w:val="single" w:sz="4" w:space="0" w:color="auto"/>
              <w:right w:val="single" w:sz="4" w:space="0" w:color="auto"/>
            </w:tcBorders>
            <w:shd w:val="clear" w:color="auto" w:fill="auto"/>
            <w:noWrap/>
            <w:vAlign w:val="center"/>
            <w:hideMark/>
          </w:tcPr>
          <w:p w14:paraId="2A49B21D" w14:textId="7401673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6842D507"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424</w:t>
            </w:r>
          </w:p>
        </w:tc>
        <w:tc>
          <w:tcPr>
            <w:tcW w:w="181" w:type="pct"/>
            <w:tcBorders>
              <w:top w:val="nil"/>
              <w:left w:val="nil"/>
              <w:bottom w:val="single" w:sz="4" w:space="0" w:color="auto"/>
              <w:right w:val="single" w:sz="4" w:space="0" w:color="auto"/>
            </w:tcBorders>
            <w:shd w:val="clear" w:color="auto" w:fill="auto"/>
            <w:noWrap/>
            <w:vAlign w:val="center"/>
            <w:hideMark/>
          </w:tcPr>
          <w:p w14:paraId="66F36D38" w14:textId="74E2E46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23B1EAF7" w14:textId="3F6141D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7B8FD59A"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48</w:t>
            </w: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580266E9"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2055</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6F32DD1F"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10</w:t>
            </w:r>
          </w:p>
        </w:tc>
      </w:tr>
      <w:tr w:rsidR="00727D6A" w:rsidRPr="00901299" w14:paraId="5AE3C535"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BB418B5"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6:00</w:t>
            </w:r>
          </w:p>
        </w:tc>
        <w:tc>
          <w:tcPr>
            <w:tcW w:w="183" w:type="pct"/>
            <w:tcBorders>
              <w:top w:val="nil"/>
              <w:left w:val="nil"/>
              <w:bottom w:val="single" w:sz="4" w:space="0" w:color="auto"/>
              <w:right w:val="single" w:sz="4" w:space="0" w:color="auto"/>
            </w:tcBorders>
            <w:shd w:val="clear" w:color="auto" w:fill="auto"/>
            <w:noWrap/>
            <w:vAlign w:val="center"/>
            <w:hideMark/>
          </w:tcPr>
          <w:p w14:paraId="5724B4D0"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17</w:t>
            </w:r>
          </w:p>
        </w:tc>
        <w:tc>
          <w:tcPr>
            <w:tcW w:w="184" w:type="pct"/>
            <w:tcBorders>
              <w:top w:val="nil"/>
              <w:left w:val="nil"/>
              <w:bottom w:val="single" w:sz="4" w:space="0" w:color="auto"/>
              <w:right w:val="single" w:sz="4" w:space="0" w:color="auto"/>
            </w:tcBorders>
            <w:shd w:val="clear" w:color="auto" w:fill="auto"/>
            <w:noWrap/>
            <w:vAlign w:val="center"/>
            <w:hideMark/>
          </w:tcPr>
          <w:p w14:paraId="36398055" w14:textId="1126FF9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56FCFE84"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1924</w:t>
            </w:r>
          </w:p>
        </w:tc>
        <w:tc>
          <w:tcPr>
            <w:tcW w:w="184" w:type="pct"/>
            <w:tcBorders>
              <w:top w:val="nil"/>
              <w:left w:val="nil"/>
              <w:bottom w:val="single" w:sz="4" w:space="0" w:color="auto"/>
              <w:right w:val="single" w:sz="4" w:space="0" w:color="auto"/>
            </w:tcBorders>
            <w:shd w:val="clear" w:color="auto" w:fill="auto"/>
            <w:noWrap/>
            <w:vAlign w:val="center"/>
            <w:hideMark/>
          </w:tcPr>
          <w:p w14:paraId="42BCEC4A" w14:textId="2028FA3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64C1A0A8" w14:textId="5F13AABA"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733D3BB3" w14:textId="10899BD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0F2826BC" w14:textId="0A2CE4D2"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1262B292"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1665</w:t>
            </w:r>
          </w:p>
        </w:tc>
        <w:tc>
          <w:tcPr>
            <w:tcW w:w="182" w:type="pct"/>
            <w:tcBorders>
              <w:top w:val="nil"/>
              <w:left w:val="nil"/>
              <w:bottom w:val="single" w:sz="4" w:space="0" w:color="auto"/>
              <w:right w:val="single" w:sz="4" w:space="0" w:color="auto"/>
            </w:tcBorders>
            <w:shd w:val="clear" w:color="auto" w:fill="auto"/>
            <w:noWrap/>
            <w:vAlign w:val="center"/>
            <w:hideMark/>
          </w:tcPr>
          <w:p w14:paraId="6F694E52" w14:textId="775311F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35EEA457" w14:textId="48E5547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1F235D86"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6</w:t>
            </w:r>
          </w:p>
        </w:tc>
        <w:tc>
          <w:tcPr>
            <w:tcW w:w="181" w:type="pct"/>
            <w:tcBorders>
              <w:top w:val="nil"/>
              <w:left w:val="nil"/>
              <w:bottom w:val="single" w:sz="4" w:space="0" w:color="auto"/>
              <w:right w:val="single" w:sz="4" w:space="0" w:color="auto"/>
            </w:tcBorders>
            <w:shd w:val="clear" w:color="auto" w:fill="auto"/>
            <w:noWrap/>
            <w:vAlign w:val="center"/>
            <w:hideMark/>
          </w:tcPr>
          <w:p w14:paraId="2AC78ED6" w14:textId="20E5954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44BF6136" w14:textId="229C5B9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7D013AAB" w14:textId="6371D24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33349B19" w14:textId="209C7FE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042ED3FE"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549</w:t>
            </w:r>
          </w:p>
        </w:tc>
        <w:tc>
          <w:tcPr>
            <w:tcW w:w="181" w:type="pct"/>
            <w:tcBorders>
              <w:top w:val="nil"/>
              <w:left w:val="nil"/>
              <w:bottom w:val="single" w:sz="4" w:space="0" w:color="auto"/>
              <w:right w:val="single" w:sz="4" w:space="0" w:color="auto"/>
            </w:tcBorders>
            <w:shd w:val="clear" w:color="auto" w:fill="auto"/>
            <w:noWrap/>
            <w:vAlign w:val="center"/>
            <w:hideMark/>
          </w:tcPr>
          <w:p w14:paraId="13877CCF" w14:textId="2EE47F4A"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4FCBDA41" w14:textId="0EF40BB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5A80CD46"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76</w:t>
            </w: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1A4FD238"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4237</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03407561"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6</w:t>
            </w:r>
          </w:p>
        </w:tc>
      </w:tr>
      <w:tr w:rsidR="00727D6A" w:rsidRPr="00901299" w14:paraId="667C0CE8"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F115A38"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7:00</w:t>
            </w:r>
          </w:p>
        </w:tc>
        <w:tc>
          <w:tcPr>
            <w:tcW w:w="183" w:type="pct"/>
            <w:tcBorders>
              <w:top w:val="nil"/>
              <w:left w:val="nil"/>
              <w:bottom w:val="single" w:sz="4" w:space="0" w:color="auto"/>
              <w:right w:val="single" w:sz="4" w:space="0" w:color="auto"/>
            </w:tcBorders>
            <w:shd w:val="clear" w:color="auto" w:fill="auto"/>
            <w:noWrap/>
            <w:vAlign w:val="center"/>
            <w:hideMark/>
          </w:tcPr>
          <w:p w14:paraId="07BF10A1" w14:textId="4371DFB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47EDB4BF" w14:textId="02A05BD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053BEF70"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1685</w:t>
            </w:r>
          </w:p>
        </w:tc>
        <w:tc>
          <w:tcPr>
            <w:tcW w:w="184" w:type="pct"/>
            <w:tcBorders>
              <w:top w:val="nil"/>
              <w:left w:val="nil"/>
              <w:bottom w:val="single" w:sz="4" w:space="0" w:color="auto"/>
              <w:right w:val="single" w:sz="4" w:space="0" w:color="auto"/>
            </w:tcBorders>
            <w:shd w:val="clear" w:color="auto" w:fill="auto"/>
            <w:noWrap/>
            <w:vAlign w:val="center"/>
            <w:hideMark/>
          </w:tcPr>
          <w:p w14:paraId="675D4C50" w14:textId="5CEFA084"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014594D9" w14:textId="6FEDD34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656BFF01" w14:textId="11CE334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7B22AFB7" w14:textId="2E926D3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7CBBE96D"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1955</w:t>
            </w:r>
          </w:p>
        </w:tc>
        <w:tc>
          <w:tcPr>
            <w:tcW w:w="182" w:type="pct"/>
            <w:tcBorders>
              <w:top w:val="nil"/>
              <w:left w:val="nil"/>
              <w:bottom w:val="single" w:sz="4" w:space="0" w:color="auto"/>
              <w:right w:val="single" w:sz="4" w:space="0" w:color="auto"/>
            </w:tcBorders>
            <w:shd w:val="clear" w:color="auto" w:fill="auto"/>
            <w:noWrap/>
            <w:vAlign w:val="center"/>
            <w:hideMark/>
          </w:tcPr>
          <w:p w14:paraId="4FF6F4CE" w14:textId="427557F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501A6691" w14:textId="2ABD397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1FDD9973" w14:textId="38513DD4"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1354A347"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w:t>
            </w:r>
          </w:p>
        </w:tc>
        <w:tc>
          <w:tcPr>
            <w:tcW w:w="181" w:type="pct"/>
            <w:tcBorders>
              <w:top w:val="nil"/>
              <w:left w:val="nil"/>
              <w:bottom w:val="single" w:sz="4" w:space="0" w:color="auto"/>
              <w:right w:val="single" w:sz="4" w:space="0" w:color="auto"/>
            </w:tcBorders>
            <w:shd w:val="clear" w:color="auto" w:fill="auto"/>
            <w:noWrap/>
            <w:vAlign w:val="center"/>
            <w:hideMark/>
          </w:tcPr>
          <w:p w14:paraId="31088DBF" w14:textId="1FBDB41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30329FA5"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10</w:t>
            </w:r>
          </w:p>
        </w:tc>
        <w:tc>
          <w:tcPr>
            <w:tcW w:w="181" w:type="pct"/>
            <w:tcBorders>
              <w:top w:val="nil"/>
              <w:left w:val="nil"/>
              <w:bottom w:val="single" w:sz="4" w:space="0" w:color="auto"/>
              <w:right w:val="single" w:sz="4" w:space="0" w:color="auto"/>
            </w:tcBorders>
            <w:shd w:val="clear" w:color="auto" w:fill="auto"/>
            <w:noWrap/>
            <w:vAlign w:val="center"/>
            <w:hideMark/>
          </w:tcPr>
          <w:p w14:paraId="21234CD1" w14:textId="4BB2105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6246B987"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203</w:t>
            </w:r>
          </w:p>
        </w:tc>
        <w:tc>
          <w:tcPr>
            <w:tcW w:w="181" w:type="pct"/>
            <w:tcBorders>
              <w:top w:val="nil"/>
              <w:left w:val="nil"/>
              <w:bottom w:val="single" w:sz="4" w:space="0" w:color="auto"/>
              <w:right w:val="single" w:sz="4" w:space="0" w:color="auto"/>
            </w:tcBorders>
            <w:shd w:val="clear" w:color="auto" w:fill="auto"/>
            <w:noWrap/>
            <w:vAlign w:val="center"/>
            <w:hideMark/>
          </w:tcPr>
          <w:p w14:paraId="4E485472" w14:textId="092AF3B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47DC828A" w14:textId="4FD3855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7188BBE6" w14:textId="00AF7C1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259D699B"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3855</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22E92D50"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5</w:t>
            </w:r>
          </w:p>
        </w:tc>
      </w:tr>
      <w:tr w:rsidR="00727D6A" w:rsidRPr="00901299" w14:paraId="4B631F9F"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0081EFC"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8:00</w:t>
            </w:r>
          </w:p>
        </w:tc>
        <w:tc>
          <w:tcPr>
            <w:tcW w:w="183" w:type="pct"/>
            <w:tcBorders>
              <w:top w:val="nil"/>
              <w:left w:val="nil"/>
              <w:bottom w:val="single" w:sz="4" w:space="0" w:color="auto"/>
              <w:right w:val="single" w:sz="4" w:space="0" w:color="auto"/>
            </w:tcBorders>
            <w:shd w:val="clear" w:color="auto" w:fill="auto"/>
            <w:noWrap/>
            <w:vAlign w:val="center"/>
            <w:hideMark/>
          </w:tcPr>
          <w:p w14:paraId="1299894F" w14:textId="6737CF7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2735546C" w14:textId="631E53D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43F479F7"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2077</w:t>
            </w:r>
          </w:p>
        </w:tc>
        <w:tc>
          <w:tcPr>
            <w:tcW w:w="184" w:type="pct"/>
            <w:tcBorders>
              <w:top w:val="nil"/>
              <w:left w:val="nil"/>
              <w:bottom w:val="single" w:sz="4" w:space="0" w:color="auto"/>
              <w:right w:val="single" w:sz="4" w:space="0" w:color="auto"/>
            </w:tcBorders>
            <w:shd w:val="clear" w:color="auto" w:fill="auto"/>
            <w:noWrap/>
            <w:vAlign w:val="center"/>
            <w:hideMark/>
          </w:tcPr>
          <w:p w14:paraId="14F7E48E" w14:textId="1D83DF2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0507DDAD" w14:textId="67140EB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19CFF145" w14:textId="07865E6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5967991D" w14:textId="48DF4A1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7669DE73"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1007</w:t>
            </w:r>
          </w:p>
        </w:tc>
        <w:tc>
          <w:tcPr>
            <w:tcW w:w="182" w:type="pct"/>
            <w:tcBorders>
              <w:top w:val="nil"/>
              <w:left w:val="nil"/>
              <w:bottom w:val="single" w:sz="4" w:space="0" w:color="auto"/>
              <w:right w:val="single" w:sz="4" w:space="0" w:color="auto"/>
            </w:tcBorders>
            <w:shd w:val="clear" w:color="auto" w:fill="auto"/>
            <w:noWrap/>
            <w:vAlign w:val="center"/>
            <w:hideMark/>
          </w:tcPr>
          <w:p w14:paraId="5687D7B7" w14:textId="392922B4"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346B5DB9" w14:textId="7A25138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15F75EAC" w14:textId="7B6B0E7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4DF7A581" w14:textId="5516BEC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30952878" w14:textId="64A1A02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653E5EEE" w14:textId="2789B31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24CCBA69" w14:textId="68A73DC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5D1821D7" w14:textId="72FB159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01D70AD4"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60</w:t>
            </w:r>
          </w:p>
        </w:tc>
        <w:tc>
          <w:tcPr>
            <w:tcW w:w="181" w:type="pct"/>
            <w:tcBorders>
              <w:top w:val="nil"/>
              <w:left w:val="nil"/>
              <w:bottom w:val="single" w:sz="4" w:space="0" w:color="auto"/>
              <w:right w:val="single" w:sz="4" w:space="0" w:color="auto"/>
            </w:tcBorders>
            <w:shd w:val="clear" w:color="auto" w:fill="auto"/>
            <w:noWrap/>
            <w:vAlign w:val="center"/>
            <w:hideMark/>
          </w:tcPr>
          <w:p w14:paraId="31C712B3" w14:textId="257881E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3D2532E6"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7</w:t>
            </w: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571E722D"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3151</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460F1345"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4</w:t>
            </w:r>
          </w:p>
        </w:tc>
      </w:tr>
      <w:tr w:rsidR="00727D6A" w:rsidRPr="00901299" w14:paraId="5AC6D5CB"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4C103A2"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9:00</w:t>
            </w:r>
          </w:p>
        </w:tc>
        <w:tc>
          <w:tcPr>
            <w:tcW w:w="183" w:type="pct"/>
            <w:tcBorders>
              <w:top w:val="nil"/>
              <w:left w:val="nil"/>
              <w:bottom w:val="single" w:sz="4" w:space="0" w:color="auto"/>
              <w:right w:val="single" w:sz="4" w:space="0" w:color="auto"/>
            </w:tcBorders>
            <w:shd w:val="clear" w:color="auto" w:fill="auto"/>
            <w:noWrap/>
            <w:vAlign w:val="center"/>
            <w:hideMark/>
          </w:tcPr>
          <w:p w14:paraId="6BB534C4" w14:textId="1B1C1D0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21B63805" w14:textId="2091C85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668FD22F"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1239</w:t>
            </w:r>
          </w:p>
        </w:tc>
        <w:tc>
          <w:tcPr>
            <w:tcW w:w="184" w:type="pct"/>
            <w:tcBorders>
              <w:top w:val="nil"/>
              <w:left w:val="nil"/>
              <w:bottom w:val="single" w:sz="4" w:space="0" w:color="auto"/>
              <w:right w:val="single" w:sz="4" w:space="0" w:color="auto"/>
            </w:tcBorders>
            <w:shd w:val="clear" w:color="auto" w:fill="auto"/>
            <w:noWrap/>
            <w:vAlign w:val="center"/>
            <w:hideMark/>
          </w:tcPr>
          <w:p w14:paraId="367F4205" w14:textId="13C0948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4B1497B4" w14:textId="5E0F5C8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700C9EB8" w14:textId="0E5DA48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2F31D9E1" w14:textId="397E723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268048E8"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643</w:t>
            </w:r>
          </w:p>
        </w:tc>
        <w:tc>
          <w:tcPr>
            <w:tcW w:w="182" w:type="pct"/>
            <w:tcBorders>
              <w:top w:val="nil"/>
              <w:left w:val="nil"/>
              <w:bottom w:val="single" w:sz="4" w:space="0" w:color="auto"/>
              <w:right w:val="single" w:sz="4" w:space="0" w:color="auto"/>
            </w:tcBorders>
            <w:shd w:val="clear" w:color="auto" w:fill="auto"/>
            <w:noWrap/>
            <w:vAlign w:val="center"/>
            <w:hideMark/>
          </w:tcPr>
          <w:p w14:paraId="2279C0A7" w14:textId="42F07C4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33E08E60" w14:textId="1EDC708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48C2CC32" w14:textId="09D5E8DA"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74207367" w14:textId="6E52A5B2"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1BF81D13" w14:textId="73AB87D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18800FB0" w14:textId="1687056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03E685BE" w14:textId="54E7AA4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3DA58358" w14:textId="567BEF1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11AC9F16" w14:textId="6B8FE68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265FD9D9" w14:textId="0A8C749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46351EEA"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55</w:t>
            </w: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7EEFE2FA"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1937</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53E38735"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3</w:t>
            </w:r>
          </w:p>
        </w:tc>
      </w:tr>
      <w:tr w:rsidR="00727D6A" w:rsidRPr="00901299" w14:paraId="0FE49A4A"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904A8E9"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10:00</w:t>
            </w:r>
          </w:p>
        </w:tc>
        <w:tc>
          <w:tcPr>
            <w:tcW w:w="183" w:type="pct"/>
            <w:tcBorders>
              <w:top w:val="nil"/>
              <w:left w:val="nil"/>
              <w:bottom w:val="single" w:sz="4" w:space="0" w:color="auto"/>
              <w:right w:val="single" w:sz="4" w:space="0" w:color="auto"/>
            </w:tcBorders>
            <w:shd w:val="clear" w:color="auto" w:fill="auto"/>
            <w:noWrap/>
            <w:vAlign w:val="center"/>
            <w:hideMark/>
          </w:tcPr>
          <w:p w14:paraId="62D0B627" w14:textId="49623FF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7BE8E941" w14:textId="593BCE0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314962D1"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448</w:t>
            </w:r>
          </w:p>
        </w:tc>
        <w:tc>
          <w:tcPr>
            <w:tcW w:w="184" w:type="pct"/>
            <w:tcBorders>
              <w:top w:val="nil"/>
              <w:left w:val="nil"/>
              <w:bottom w:val="single" w:sz="4" w:space="0" w:color="auto"/>
              <w:right w:val="single" w:sz="4" w:space="0" w:color="auto"/>
            </w:tcBorders>
            <w:shd w:val="clear" w:color="auto" w:fill="auto"/>
            <w:noWrap/>
            <w:vAlign w:val="center"/>
            <w:hideMark/>
          </w:tcPr>
          <w:p w14:paraId="6760BDAC" w14:textId="665BB55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05594FD9" w14:textId="6748996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4E58DB93" w14:textId="6732EE1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41EC6288" w14:textId="27E5067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248CC3DD"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694</w:t>
            </w:r>
          </w:p>
        </w:tc>
        <w:tc>
          <w:tcPr>
            <w:tcW w:w="182" w:type="pct"/>
            <w:tcBorders>
              <w:top w:val="nil"/>
              <w:left w:val="nil"/>
              <w:bottom w:val="single" w:sz="4" w:space="0" w:color="auto"/>
              <w:right w:val="single" w:sz="4" w:space="0" w:color="auto"/>
            </w:tcBorders>
            <w:shd w:val="clear" w:color="auto" w:fill="auto"/>
            <w:noWrap/>
            <w:vAlign w:val="center"/>
            <w:hideMark/>
          </w:tcPr>
          <w:p w14:paraId="4742C190" w14:textId="1835740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670887B4" w14:textId="55B0C28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4D4AEECA" w14:textId="79237F4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4EB79286"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w:t>
            </w:r>
          </w:p>
        </w:tc>
        <w:tc>
          <w:tcPr>
            <w:tcW w:w="181" w:type="pct"/>
            <w:tcBorders>
              <w:top w:val="nil"/>
              <w:left w:val="nil"/>
              <w:bottom w:val="single" w:sz="4" w:space="0" w:color="auto"/>
              <w:right w:val="single" w:sz="4" w:space="0" w:color="auto"/>
            </w:tcBorders>
            <w:shd w:val="clear" w:color="auto" w:fill="auto"/>
            <w:noWrap/>
            <w:vAlign w:val="center"/>
            <w:hideMark/>
          </w:tcPr>
          <w:p w14:paraId="737D0208" w14:textId="61D760A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1DC3E791" w14:textId="1EA48D3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7F97667C" w14:textId="29CA2B9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6E43A7D1" w14:textId="4BF6BA3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3489F809" w14:textId="5353781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2BFD3588" w14:textId="44332AE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2BFB6817" w14:textId="7A02A9C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66D51158"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1143</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170758C1"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3</w:t>
            </w:r>
          </w:p>
        </w:tc>
      </w:tr>
      <w:tr w:rsidR="00727D6A" w:rsidRPr="00901299" w14:paraId="09F6EEA9"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FFFC8DF"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11:00</w:t>
            </w:r>
          </w:p>
        </w:tc>
        <w:tc>
          <w:tcPr>
            <w:tcW w:w="183" w:type="pct"/>
            <w:tcBorders>
              <w:top w:val="nil"/>
              <w:left w:val="nil"/>
              <w:bottom w:val="single" w:sz="4" w:space="0" w:color="auto"/>
              <w:right w:val="single" w:sz="4" w:space="0" w:color="auto"/>
            </w:tcBorders>
            <w:shd w:val="clear" w:color="auto" w:fill="auto"/>
            <w:noWrap/>
            <w:vAlign w:val="center"/>
            <w:hideMark/>
          </w:tcPr>
          <w:p w14:paraId="22C9F180" w14:textId="53371AE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384270DA" w14:textId="0410801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67F01B42"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662</w:t>
            </w:r>
          </w:p>
        </w:tc>
        <w:tc>
          <w:tcPr>
            <w:tcW w:w="184" w:type="pct"/>
            <w:tcBorders>
              <w:top w:val="nil"/>
              <w:left w:val="nil"/>
              <w:bottom w:val="single" w:sz="4" w:space="0" w:color="auto"/>
              <w:right w:val="single" w:sz="4" w:space="0" w:color="auto"/>
            </w:tcBorders>
            <w:shd w:val="clear" w:color="auto" w:fill="auto"/>
            <w:noWrap/>
            <w:vAlign w:val="center"/>
            <w:hideMark/>
          </w:tcPr>
          <w:p w14:paraId="0152986F" w14:textId="080DC5B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58AE8B8D" w14:textId="136710D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3B2C8707" w14:textId="73FED32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3644DE93" w14:textId="11F6D24A"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0B1B8EBD"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586</w:t>
            </w:r>
          </w:p>
        </w:tc>
        <w:tc>
          <w:tcPr>
            <w:tcW w:w="182" w:type="pct"/>
            <w:tcBorders>
              <w:top w:val="nil"/>
              <w:left w:val="nil"/>
              <w:bottom w:val="single" w:sz="4" w:space="0" w:color="auto"/>
              <w:right w:val="single" w:sz="4" w:space="0" w:color="auto"/>
            </w:tcBorders>
            <w:shd w:val="clear" w:color="auto" w:fill="auto"/>
            <w:noWrap/>
            <w:vAlign w:val="center"/>
            <w:hideMark/>
          </w:tcPr>
          <w:p w14:paraId="3B3F9A43" w14:textId="44EE1C0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120DDF9F" w14:textId="7DB511E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3948A417" w14:textId="267CA5F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32CBCB37" w14:textId="16F7762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4F3FD40C" w14:textId="2E7CA15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5EB6ACBF" w14:textId="7E45708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210DF3CE" w14:textId="48FAA53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2F4EE633" w14:textId="529FFA7A"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00E20D7F" w14:textId="5E59049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7B2C61E1" w14:textId="18111E3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70B3DD09"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10</w:t>
            </w: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3F33A804"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1258</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3BC18422"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3</w:t>
            </w:r>
          </w:p>
        </w:tc>
      </w:tr>
      <w:tr w:rsidR="00727D6A" w:rsidRPr="00901299" w14:paraId="15952D7C"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12E88DB"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12:00</w:t>
            </w:r>
          </w:p>
        </w:tc>
        <w:tc>
          <w:tcPr>
            <w:tcW w:w="183" w:type="pct"/>
            <w:tcBorders>
              <w:top w:val="nil"/>
              <w:left w:val="nil"/>
              <w:bottom w:val="single" w:sz="4" w:space="0" w:color="auto"/>
              <w:right w:val="single" w:sz="4" w:space="0" w:color="auto"/>
            </w:tcBorders>
            <w:shd w:val="clear" w:color="auto" w:fill="auto"/>
            <w:noWrap/>
            <w:vAlign w:val="center"/>
            <w:hideMark/>
          </w:tcPr>
          <w:p w14:paraId="514533FE" w14:textId="63C21C1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66E86978" w14:textId="28BDA4C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7D230465"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309</w:t>
            </w:r>
          </w:p>
        </w:tc>
        <w:tc>
          <w:tcPr>
            <w:tcW w:w="184" w:type="pct"/>
            <w:tcBorders>
              <w:top w:val="nil"/>
              <w:left w:val="nil"/>
              <w:bottom w:val="single" w:sz="4" w:space="0" w:color="auto"/>
              <w:right w:val="single" w:sz="4" w:space="0" w:color="auto"/>
            </w:tcBorders>
            <w:shd w:val="clear" w:color="auto" w:fill="auto"/>
            <w:noWrap/>
            <w:vAlign w:val="center"/>
            <w:hideMark/>
          </w:tcPr>
          <w:p w14:paraId="436C94CC" w14:textId="0E6860F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3795248F" w14:textId="555D577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6FA8629B" w14:textId="78F1921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29DBBA4A" w14:textId="667DC9E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6D866499"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258</w:t>
            </w:r>
          </w:p>
        </w:tc>
        <w:tc>
          <w:tcPr>
            <w:tcW w:w="182" w:type="pct"/>
            <w:tcBorders>
              <w:top w:val="nil"/>
              <w:left w:val="nil"/>
              <w:bottom w:val="single" w:sz="4" w:space="0" w:color="auto"/>
              <w:right w:val="single" w:sz="4" w:space="0" w:color="auto"/>
            </w:tcBorders>
            <w:shd w:val="clear" w:color="auto" w:fill="auto"/>
            <w:noWrap/>
            <w:vAlign w:val="center"/>
            <w:hideMark/>
          </w:tcPr>
          <w:p w14:paraId="57CE38DE" w14:textId="02B8800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1D687D15"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6</w:t>
            </w:r>
          </w:p>
        </w:tc>
        <w:tc>
          <w:tcPr>
            <w:tcW w:w="205" w:type="pct"/>
            <w:tcBorders>
              <w:top w:val="nil"/>
              <w:left w:val="nil"/>
              <w:bottom w:val="single" w:sz="4" w:space="0" w:color="auto"/>
              <w:right w:val="single" w:sz="4" w:space="0" w:color="auto"/>
            </w:tcBorders>
            <w:shd w:val="clear" w:color="auto" w:fill="auto"/>
            <w:noWrap/>
            <w:vAlign w:val="center"/>
            <w:hideMark/>
          </w:tcPr>
          <w:p w14:paraId="4C935FB3" w14:textId="7B13B0A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4CCB4465" w14:textId="3D6DE8E4"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2D0BC5E3" w14:textId="3C8C4FF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37B35E39" w14:textId="6DE4881A"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7732727E" w14:textId="73463152"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655F380B" w14:textId="66DF1BE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10F5E9F9" w14:textId="183F977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451D9F1E" w14:textId="5AA34CF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1C6E1B71" w14:textId="45CC35D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471F73D9"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573</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1CAC35B5"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3</w:t>
            </w:r>
          </w:p>
        </w:tc>
      </w:tr>
      <w:tr w:rsidR="00727D6A" w:rsidRPr="00901299" w14:paraId="1C591FF3"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6FEA187"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13:00</w:t>
            </w:r>
          </w:p>
        </w:tc>
        <w:tc>
          <w:tcPr>
            <w:tcW w:w="183" w:type="pct"/>
            <w:tcBorders>
              <w:top w:val="nil"/>
              <w:left w:val="nil"/>
              <w:bottom w:val="single" w:sz="4" w:space="0" w:color="auto"/>
              <w:right w:val="single" w:sz="4" w:space="0" w:color="auto"/>
            </w:tcBorders>
            <w:shd w:val="clear" w:color="auto" w:fill="auto"/>
            <w:noWrap/>
            <w:vAlign w:val="center"/>
            <w:hideMark/>
          </w:tcPr>
          <w:p w14:paraId="4187635A" w14:textId="463A1C9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01FB4D17" w14:textId="3E68DD5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20C91338"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176</w:t>
            </w:r>
          </w:p>
        </w:tc>
        <w:tc>
          <w:tcPr>
            <w:tcW w:w="184" w:type="pct"/>
            <w:tcBorders>
              <w:top w:val="nil"/>
              <w:left w:val="nil"/>
              <w:bottom w:val="single" w:sz="4" w:space="0" w:color="auto"/>
              <w:right w:val="single" w:sz="4" w:space="0" w:color="auto"/>
            </w:tcBorders>
            <w:shd w:val="clear" w:color="auto" w:fill="auto"/>
            <w:noWrap/>
            <w:vAlign w:val="center"/>
            <w:hideMark/>
          </w:tcPr>
          <w:p w14:paraId="5CF31719" w14:textId="5800742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74C9FD0F" w14:textId="2474C75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03FE26A2" w14:textId="2F0F75B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481CC3D5" w14:textId="7F24FBD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129197F3"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228</w:t>
            </w:r>
          </w:p>
        </w:tc>
        <w:tc>
          <w:tcPr>
            <w:tcW w:w="182" w:type="pct"/>
            <w:tcBorders>
              <w:top w:val="nil"/>
              <w:left w:val="nil"/>
              <w:bottom w:val="single" w:sz="4" w:space="0" w:color="auto"/>
              <w:right w:val="single" w:sz="4" w:space="0" w:color="auto"/>
            </w:tcBorders>
            <w:shd w:val="clear" w:color="auto" w:fill="auto"/>
            <w:noWrap/>
            <w:vAlign w:val="center"/>
            <w:hideMark/>
          </w:tcPr>
          <w:p w14:paraId="767F0962" w14:textId="48DF91E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0297F914" w14:textId="43ECF002"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1B3B2D24" w14:textId="73C0533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483F6C63" w14:textId="3444702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442DE62F" w14:textId="408FF4B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2FE47935" w14:textId="6DABFB2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6B0AC1D0" w14:textId="79CFE05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16BA476B" w14:textId="36DF22B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03529B48" w14:textId="29443CC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131BD09B" w14:textId="39DC2D6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2D1E8DAC" w14:textId="4EC7A2F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082DD548"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404</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615BDDCE"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2</w:t>
            </w:r>
          </w:p>
        </w:tc>
      </w:tr>
      <w:tr w:rsidR="00727D6A" w:rsidRPr="00901299" w14:paraId="059DD43F"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22B6746"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14:00</w:t>
            </w:r>
          </w:p>
        </w:tc>
        <w:tc>
          <w:tcPr>
            <w:tcW w:w="183" w:type="pct"/>
            <w:tcBorders>
              <w:top w:val="nil"/>
              <w:left w:val="nil"/>
              <w:bottom w:val="single" w:sz="4" w:space="0" w:color="auto"/>
              <w:right w:val="single" w:sz="4" w:space="0" w:color="auto"/>
            </w:tcBorders>
            <w:shd w:val="clear" w:color="auto" w:fill="auto"/>
            <w:noWrap/>
            <w:vAlign w:val="center"/>
            <w:hideMark/>
          </w:tcPr>
          <w:p w14:paraId="7625B288" w14:textId="5BC39494"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1F3EFDE6" w14:textId="7927CA1A"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4E9F2903"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151</w:t>
            </w:r>
          </w:p>
        </w:tc>
        <w:tc>
          <w:tcPr>
            <w:tcW w:w="184" w:type="pct"/>
            <w:tcBorders>
              <w:top w:val="nil"/>
              <w:left w:val="nil"/>
              <w:bottom w:val="single" w:sz="4" w:space="0" w:color="auto"/>
              <w:right w:val="single" w:sz="4" w:space="0" w:color="auto"/>
            </w:tcBorders>
            <w:shd w:val="clear" w:color="auto" w:fill="auto"/>
            <w:noWrap/>
            <w:vAlign w:val="center"/>
            <w:hideMark/>
          </w:tcPr>
          <w:p w14:paraId="4AF5245E" w14:textId="06814D92"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3981008B" w14:textId="298992E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24FE9888" w14:textId="1DD5C95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562E708C" w14:textId="2D98E5A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4EA08E37"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247</w:t>
            </w:r>
          </w:p>
        </w:tc>
        <w:tc>
          <w:tcPr>
            <w:tcW w:w="182" w:type="pct"/>
            <w:tcBorders>
              <w:top w:val="nil"/>
              <w:left w:val="nil"/>
              <w:bottom w:val="single" w:sz="4" w:space="0" w:color="auto"/>
              <w:right w:val="single" w:sz="4" w:space="0" w:color="auto"/>
            </w:tcBorders>
            <w:shd w:val="clear" w:color="auto" w:fill="auto"/>
            <w:noWrap/>
            <w:vAlign w:val="center"/>
            <w:hideMark/>
          </w:tcPr>
          <w:p w14:paraId="007CA847" w14:textId="5DAEADC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49506C88" w14:textId="114D860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2D6074DA" w14:textId="661BB97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686F8D29" w14:textId="50A72542"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1A87400E" w14:textId="374D27B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51B10A9D" w14:textId="25F8C5E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0FF1055A" w14:textId="53CC505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2C66F8C8" w14:textId="6033AA6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0562D525" w14:textId="391DB24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3B97A0AB" w14:textId="434CF462"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42FB8AC0" w14:textId="7A481BF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4706BE4B"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398</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68BF1537"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2</w:t>
            </w:r>
          </w:p>
        </w:tc>
      </w:tr>
      <w:tr w:rsidR="00727D6A" w:rsidRPr="00901299" w14:paraId="53EE5997"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2E432A1"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15:00</w:t>
            </w:r>
          </w:p>
        </w:tc>
        <w:tc>
          <w:tcPr>
            <w:tcW w:w="183" w:type="pct"/>
            <w:tcBorders>
              <w:top w:val="nil"/>
              <w:left w:val="nil"/>
              <w:bottom w:val="single" w:sz="4" w:space="0" w:color="auto"/>
              <w:right w:val="single" w:sz="4" w:space="0" w:color="auto"/>
            </w:tcBorders>
            <w:shd w:val="clear" w:color="auto" w:fill="auto"/>
            <w:noWrap/>
            <w:vAlign w:val="center"/>
            <w:hideMark/>
          </w:tcPr>
          <w:p w14:paraId="577717BD" w14:textId="3B6657D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0ED691EB" w14:textId="6045472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58A89932"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427</w:t>
            </w:r>
          </w:p>
        </w:tc>
        <w:tc>
          <w:tcPr>
            <w:tcW w:w="184" w:type="pct"/>
            <w:tcBorders>
              <w:top w:val="nil"/>
              <w:left w:val="nil"/>
              <w:bottom w:val="single" w:sz="4" w:space="0" w:color="auto"/>
              <w:right w:val="single" w:sz="4" w:space="0" w:color="auto"/>
            </w:tcBorders>
            <w:shd w:val="clear" w:color="auto" w:fill="auto"/>
            <w:noWrap/>
            <w:vAlign w:val="center"/>
            <w:hideMark/>
          </w:tcPr>
          <w:p w14:paraId="5709EF2D" w14:textId="5CC7476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33296D49" w14:textId="640C43D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57525E7D" w14:textId="45946D9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0DFFBA81" w14:textId="6A3E3BA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26A29938"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645</w:t>
            </w:r>
          </w:p>
        </w:tc>
        <w:tc>
          <w:tcPr>
            <w:tcW w:w="182" w:type="pct"/>
            <w:tcBorders>
              <w:top w:val="nil"/>
              <w:left w:val="nil"/>
              <w:bottom w:val="single" w:sz="4" w:space="0" w:color="auto"/>
              <w:right w:val="single" w:sz="4" w:space="0" w:color="auto"/>
            </w:tcBorders>
            <w:shd w:val="clear" w:color="auto" w:fill="auto"/>
            <w:noWrap/>
            <w:vAlign w:val="center"/>
            <w:hideMark/>
          </w:tcPr>
          <w:p w14:paraId="46DCAF38" w14:textId="7083A67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1B3AC1D3" w14:textId="059749C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382A8442"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w:t>
            </w:r>
          </w:p>
        </w:tc>
        <w:tc>
          <w:tcPr>
            <w:tcW w:w="181" w:type="pct"/>
            <w:tcBorders>
              <w:top w:val="nil"/>
              <w:left w:val="nil"/>
              <w:bottom w:val="single" w:sz="4" w:space="0" w:color="auto"/>
              <w:right w:val="single" w:sz="4" w:space="0" w:color="auto"/>
            </w:tcBorders>
            <w:shd w:val="clear" w:color="auto" w:fill="auto"/>
            <w:noWrap/>
            <w:vAlign w:val="center"/>
            <w:hideMark/>
          </w:tcPr>
          <w:p w14:paraId="5220B230" w14:textId="17F52F1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4B60CFF3" w14:textId="341BF46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5C16886C" w14:textId="2F7CAB2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677C8DB2" w14:textId="5CBDC6E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3054C62C" w14:textId="7785B6A2"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3F435E07" w14:textId="5FBC4FB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167AF66E" w14:textId="564A60C4"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064CA32B" w14:textId="7E6F17C4"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451C6DDB"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1074</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6EAF3E1A"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3</w:t>
            </w:r>
          </w:p>
        </w:tc>
      </w:tr>
      <w:tr w:rsidR="00727D6A" w:rsidRPr="00901299" w14:paraId="7AA101D4"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9EFD04A"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16:00</w:t>
            </w:r>
          </w:p>
        </w:tc>
        <w:tc>
          <w:tcPr>
            <w:tcW w:w="183" w:type="pct"/>
            <w:tcBorders>
              <w:top w:val="nil"/>
              <w:left w:val="nil"/>
              <w:bottom w:val="single" w:sz="4" w:space="0" w:color="auto"/>
              <w:right w:val="single" w:sz="4" w:space="0" w:color="auto"/>
            </w:tcBorders>
            <w:shd w:val="clear" w:color="auto" w:fill="auto"/>
            <w:noWrap/>
            <w:vAlign w:val="center"/>
            <w:hideMark/>
          </w:tcPr>
          <w:p w14:paraId="0016B04E" w14:textId="06EFAED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017658E9" w14:textId="34144D72"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343D9B71"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620</w:t>
            </w:r>
          </w:p>
        </w:tc>
        <w:tc>
          <w:tcPr>
            <w:tcW w:w="184" w:type="pct"/>
            <w:tcBorders>
              <w:top w:val="nil"/>
              <w:left w:val="nil"/>
              <w:bottom w:val="single" w:sz="4" w:space="0" w:color="auto"/>
              <w:right w:val="single" w:sz="4" w:space="0" w:color="auto"/>
            </w:tcBorders>
            <w:shd w:val="clear" w:color="auto" w:fill="auto"/>
            <w:noWrap/>
            <w:vAlign w:val="center"/>
            <w:hideMark/>
          </w:tcPr>
          <w:p w14:paraId="3A811968" w14:textId="09EBDD3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05B88167" w14:textId="38934A4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1248FEFF" w14:textId="059616F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156B476B" w14:textId="69FC7F1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4F9F91FC"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1196</w:t>
            </w:r>
          </w:p>
        </w:tc>
        <w:tc>
          <w:tcPr>
            <w:tcW w:w="182" w:type="pct"/>
            <w:tcBorders>
              <w:top w:val="nil"/>
              <w:left w:val="nil"/>
              <w:bottom w:val="single" w:sz="4" w:space="0" w:color="auto"/>
              <w:right w:val="single" w:sz="4" w:space="0" w:color="auto"/>
            </w:tcBorders>
            <w:shd w:val="clear" w:color="auto" w:fill="auto"/>
            <w:noWrap/>
            <w:vAlign w:val="center"/>
            <w:hideMark/>
          </w:tcPr>
          <w:p w14:paraId="37B060A4" w14:textId="16A3678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0478433B" w14:textId="15C749F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14B7E522" w14:textId="196C2FE4"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6DDE13C1" w14:textId="6675FE0A"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7BA8BB1C" w14:textId="579FB90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131F25DF" w14:textId="2589EA8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2CFCA9DD" w14:textId="36F7249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740D528E" w14:textId="4243B61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3E251888" w14:textId="3AAE105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302AF87E" w14:textId="42B4931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7B8BC081" w14:textId="247CDFB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3B6500B0"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1816</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2CD8221A"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2</w:t>
            </w:r>
          </w:p>
        </w:tc>
      </w:tr>
      <w:tr w:rsidR="00727D6A" w:rsidRPr="00901299" w14:paraId="285D022A"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DD01FAC"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17:00</w:t>
            </w:r>
          </w:p>
        </w:tc>
        <w:tc>
          <w:tcPr>
            <w:tcW w:w="183" w:type="pct"/>
            <w:tcBorders>
              <w:top w:val="nil"/>
              <w:left w:val="nil"/>
              <w:bottom w:val="single" w:sz="4" w:space="0" w:color="auto"/>
              <w:right w:val="single" w:sz="4" w:space="0" w:color="auto"/>
            </w:tcBorders>
            <w:shd w:val="clear" w:color="auto" w:fill="auto"/>
            <w:noWrap/>
            <w:vAlign w:val="center"/>
            <w:hideMark/>
          </w:tcPr>
          <w:p w14:paraId="045BD47E" w14:textId="659FF01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51F3926E" w14:textId="43CB409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084569B2"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1090</w:t>
            </w:r>
          </w:p>
        </w:tc>
        <w:tc>
          <w:tcPr>
            <w:tcW w:w="184" w:type="pct"/>
            <w:tcBorders>
              <w:top w:val="nil"/>
              <w:left w:val="nil"/>
              <w:bottom w:val="single" w:sz="4" w:space="0" w:color="auto"/>
              <w:right w:val="single" w:sz="4" w:space="0" w:color="auto"/>
            </w:tcBorders>
            <w:shd w:val="clear" w:color="auto" w:fill="auto"/>
            <w:noWrap/>
            <w:vAlign w:val="center"/>
            <w:hideMark/>
          </w:tcPr>
          <w:p w14:paraId="69F47C12" w14:textId="677968D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6348B766" w14:textId="37B91D9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77B09D5E"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w:t>
            </w:r>
          </w:p>
        </w:tc>
        <w:tc>
          <w:tcPr>
            <w:tcW w:w="205" w:type="pct"/>
            <w:tcBorders>
              <w:top w:val="nil"/>
              <w:left w:val="nil"/>
              <w:bottom w:val="single" w:sz="4" w:space="0" w:color="auto"/>
              <w:right w:val="single" w:sz="4" w:space="0" w:color="auto"/>
            </w:tcBorders>
            <w:shd w:val="clear" w:color="auto" w:fill="auto"/>
            <w:noWrap/>
            <w:vAlign w:val="center"/>
            <w:hideMark/>
          </w:tcPr>
          <w:p w14:paraId="4D920CC5"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30</w:t>
            </w:r>
          </w:p>
        </w:tc>
        <w:tc>
          <w:tcPr>
            <w:tcW w:w="292" w:type="pct"/>
            <w:tcBorders>
              <w:top w:val="nil"/>
              <w:left w:val="nil"/>
              <w:bottom w:val="single" w:sz="4" w:space="0" w:color="auto"/>
              <w:right w:val="single" w:sz="4" w:space="0" w:color="auto"/>
            </w:tcBorders>
            <w:shd w:val="clear" w:color="auto" w:fill="auto"/>
            <w:noWrap/>
            <w:vAlign w:val="center"/>
            <w:hideMark/>
          </w:tcPr>
          <w:p w14:paraId="7700B183"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740</w:t>
            </w:r>
          </w:p>
        </w:tc>
        <w:tc>
          <w:tcPr>
            <w:tcW w:w="182" w:type="pct"/>
            <w:tcBorders>
              <w:top w:val="nil"/>
              <w:left w:val="nil"/>
              <w:bottom w:val="single" w:sz="4" w:space="0" w:color="auto"/>
              <w:right w:val="single" w:sz="4" w:space="0" w:color="auto"/>
            </w:tcBorders>
            <w:shd w:val="clear" w:color="auto" w:fill="auto"/>
            <w:noWrap/>
            <w:vAlign w:val="center"/>
            <w:hideMark/>
          </w:tcPr>
          <w:p w14:paraId="70A6E785" w14:textId="53AFDC0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4E0CE01D" w14:textId="1C98D3A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5EFE89AE"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3</w:t>
            </w:r>
          </w:p>
        </w:tc>
        <w:tc>
          <w:tcPr>
            <w:tcW w:w="181" w:type="pct"/>
            <w:tcBorders>
              <w:top w:val="nil"/>
              <w:left w:val="nil"/>
              <w:bottom w:val="single" w:sz="4" w:space="0" w:color="auto"/>
              <w:right w:val="single" w:sz="4" w:space="0" w:color="auto"/>
            </w:tcBorders>
            <w:shd w:val="clear" w:color="auto" w:fill="auto"/>
            <w:noWrap/>
            <w:vAlign w:val="center"/>
            <w:hideMark/>
          </w:tcPr>
          <w:p w14:paraId="65F4CD8C" w14:textId="2DFCA914"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7B7E5EEE"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13</w:t>
            </w:r>
          </w:p>
        </w:tc>
        <w:tc>
          <w:tcPr>
            <w:tcW w:w="205" w:type="pct"/>
            <w:tcBorders>
              <w:top w:val="nil"/>
              <w:left w:val="nil"/>
              <w:bottom w:val="single" w:sz="4" w:space="0" w:color="auto"/>
              <w:right w:val="single" w:sz="4" w:space="0" w:color="auto"/>
            </w:tcBorders>
            <w:shd w:val="clear" w:color="auto" w:fill="auto"/>
            <w:noWrap/>
            <w:vAlign w:val="center"/>
            <w:hideMark/>
          </w:tcPr>
          <w:p w14:paraId="3A0CBFF4"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10</w:t>
            </w:r>
          </w:p>
        </w:tc>
        <w:tc>
          <w:tcPr>
            <w:tcW w:w="181" w:type="pct"/>
            <w:tcBorders>
              <w:top w:val="nil"/>
              <w:left w:val="nil"/>
              <w:bottom w:val="single" w:sz="4" w:space="0" w:color="auto"/>
              <w:right w:val="single" w:sz="4" w:space="0" w:color="auto"/>
            </w:tcBorders>
            <w:shd w:val="clear" w:color="auto" w:fill="auto"/>
            <w:noWrap/>
            <w:vAlign w:val="center"/>
            <w:hideMark/>
          </w:tcPr>
          <w:p w14:paraId="162CD846" w14:textId="50EF1DF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5171A6BB"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6</w:t>
            </w:r>
          </w:p>
        </w:tc>
        <w:tc>
          <w:tcPr>
            <w:tcW w:w="181" w:type="pct"/>
            <w:tcBorders>
              <w:top w:val="nil"/>
              <w:left w:val="nil"/>
              <w:bottom w:val="single" w:sz="4" w:space="0" w:color="auto"/>
              <w:right w:val="single" w:sz="4" w:space="0" w:color="auto"/>
            </w:tcBorders>
            <w:shd w:val="clear" w:color="auto" w:fill="auto"/>
            <w:noWrap/>
            <w:vAlign w:val="center"/>
            <w:hideMark/>
          </w:tcPr>
          <w:p w14:paraId="101641B5" w14:textId="005D3AF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40E37433" w14:textId="13ABCBF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70EDB240"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21</w:t>
            </w: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69DC2667"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1914</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3DBA1FA6"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9</w:t>
            </w:r>
          </w:p>
        </w:tc>
      </w:tr>
      <w:tr w:rsidR="00727D6A" w:rsidRPr="00901299" w14:paraId="1DA6613F"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328DD74"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18:00</w:t>
            </w:r>
          </w:p>
        </w:tc>
        <w:tc>
          <w:tcPr>
            <w:tcW w:w="183" w:type="pct"/>
            <w:tcBorders>
              <w:top w:val="nil"/>
              <w:left w:val="nil"/>
              <w:bottom w:val="single" w:sz="4" w:space="0" w:color="auto"/>
              <w:right w:val="single" w:sz="4" w:space="0" w:color="auto"/>
            </w:tcBorders>
            <w:shd w:val="clear" w:color="auto" w:fill="auto"/>
            <w:noWrap/>
            <w:vAlign w:val="center"/>
            <w:hideMark/>
          </w:tcPr>
          <w:p w14:paraId="21C4569A" w14:textId="40BD2324"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043B12EA" w14:textId="32FA04C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69513AA0"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1050</w:t>
            </w:r>
          </w:p>
        </w:tc>
        <w:tc>
          <w:tcPr>
            <w:tcW w:w="184" w:type="pct"/>
            <w:tcBorders>
              <w:top w:val="nil"/>
              <w:left w:val="nil"/>
              <w:bottom w:val="single" w:sz="4" w:space="0" w:color="auto"/>
              <w:right w:val="single" w:sz="4" w:space="0" w:color="auto"/>
            </w:tcBorders>
            <w:shd w:val="clear" w:color="auto" w:fill="auto"/>
            <w:noWrap/>
            <w:vAlign w:val="center"/>
            <w:hideMark/>
          </w:tcPr>
          <w:p w14:paraId="6C42FEFD" w14:textId="3C97585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613D1B35" w14:textId="15258F2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00499E4B" w14:textId="5CF07FF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234A5527"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18</w:t>
            </w:r>
          </w:p>
        </w:tc>
        <w:tc>
          <w:tcPr>
            <w:tcW w:w="292" w:type="pct"/>
            <w:tcBorders>
              <w:top w:val="nil"/>
              <w:left w:val="nil"/>
              <w:bottom w:val="single" w:sz="4" w:space="0" w:color="auto"/>
              <w:right w:val="single" w:sz="4" w:space="0" w:color="auto"/>
            </w:tcBorders>
            <w:shd w:val="clear" w:color="auto" w:fill="auto"/>
            <w:noWrap/>
            <w:vAlign w:val="center"/>
            <w:hideMark/>
          </w:tcPr>
          <w:p w14:paraId="75B16B98"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224</w:t>
            </w:r>
          </w:p>
        </w:tc>
        <w:tc>
          <w:tcPr>
            <w:tcW w:w="182" w:type="pct"/>
            <w:tcBorders>
              <w:top w:val="nil"/>
              <w:left w:val="nil"/>
              <w:bottom w:val="single" w:sz="4" w:space="0" w:color="auto"/>
              <w:right w:val="single" w:sz="4" w:space="0" w:color="auto"/>
            </w:tcBorders>
            <w:shd w:val="clear" w:color="auto" w:fill="auto"/>
            <w:noWrap/>
            <w:vAlign w:val="center"/>
            <w:hideMark/>
          </w:tcPr>
          <w:p w14:paraId="327997D0" w14:textId="1169E932"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7DC1C81F" w14:textId="2723DB1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0E274AFF"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4</w:t>
            </w:r>
          </w:p>
        </w:tc>
        <w:tc>
          <w:tcPr>
            <w:tcW w:w="181" w:type="pct"/>
            <w:tcBorders>
              <w:top w:val="nil"/>
              <w:left w:val="nil"/>
              <w:bottom w:val="single" w:sz="4" w:space="0" w:color="auto"/>
              <w:right w:val="single" w:sz="4" w:space="0" w:color="auto"/>
            </w:tcBorders>
            <w:shd w:val="clear" w:color="auto" w:fill="auto"/>
            <w:noWrap/>
            <w:vAlign w:val="center"/>
            <w:hideMark/>
          </w:tcPr>
          <w:p w14:paraId="1474C453" w14:textId="2597BB9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5E9C53A8" w14:textId="49058F3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2E423404"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9</w:t>
            </w:r>
          </w:p>
        </w:tc>
        <w:tc>
          <w:tcPr>
            <w:tcW w:w="181" w:type="pct"/>
            <w:tcBorders>
              <w:top w:val="nil"/>
              <w:left w:val="nil"/>
              <w:bottom w:val="single" w:sz="4" w:space="0" w:color="auto"/>
              <w:right w:val="single" w:sz="4" w:space="0" w:color="auto"/>
            </w:tcBorders>
            <w:shd w:val="clear" w:color="auto" w:fill="auto"/>
            <w:noWrap/>
            <w:vAlign w:val="center"/>
            <w:hideMark/>
          </w:tcPr>
          <w:p w14:paraId="3CD24B14" w14:textId="755308C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6A971EFF"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564</w:t>
            </w:r>
          </w:p>
        </w:tc>
        <w:tc>
          <w:tcPr>
            <w:tcW w:w="181" w:type="pct"/>
            <w:tcBorders>
              <w:top w:val="nil"/>
              <w:left w:val="nil"/>
              <w:bottom w:val="single" w:sz="4" w:space="0" w:color="auto"/>
              <w:right w:val="single" w:sz="4" w:space="0" w:color="auto"/>
            </w:tcBorders>
            <w:shd w:val="clear" w:color="auto" w:fill="auto"/>
            <w:noWrap/>
            <w:vAlign w:val="center"/>
            <w:hideMark/>
          </w:tcPr>
          <w:p w14:paraId="428D0995" w14:textId="0D84295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37B57704" w14:textId="223386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47A39EC8"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10</w:t>
            </w: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6B0F3FB0"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1879</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430B2565"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7</w:t>
            </w:r>
          </w:p>
        </w:tc>
      </w:tr>
      <w:tr w:rsidR="00727D6A" w:rsidRPr="00901299" w14:paraId="4544DF66"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2ED614A"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19:00</w:t>
            </w:r>
          </w:p>
        </w:tc>
        <w:tc>
          <w:tcPr>
            <w:tcW w:w="183" w:type="pct"/>
            <w:tcBorders>
              <w:top w:val="nil"/>
              <w:left w:val="nil"/>
              <w:bottom w:val="single" w:sz="4" w:space="0" w:color="auto"/>
              <w:right w:val="single" w:sz="4" w:space="0" w:color="auto"/>
            </w:tcBorders>
            <w:shd w:val="clear" w:color="auto" w:fill="auto"/>
            <w:noWrap/>
            <w:vAlign w:val="center"/>
            <w:hideMark/>
          </w:tcPr>
          <w:p w14:paraId="37BA1E96"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10</w:t>
            </w:r>
          </w:p>
        </w:tc>
        <w:tc>
          <w:tcPr>
            <w:tcW w:w="184" w:type="pct"/>
            <w:tcBorders>
              <w:top w:val="nil"/>
              <w:left w:val="nil"/>
              <w:bottom w:val="single" w:sz="4" w:space="0" w:color="auto"/>
              <w:right w:val="single" w:sz="4" w:space="0" w:color="auto"/>
            </w:tcBorders>
            <w:shd w:val="clear" w:color="auto" w:fill="auto"/>
            <w:noWrap/>
            <w:vAlign w:val="center"/>
            <w:hideMark/>
          </w:tcPr>
          <w:p w14:paraId="7A343E00" w14:textId="2DBA471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413B7A37"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432</w:t>
            </w:r>
          </w:p>
        </w:tc>
        <w:tc>
          <w:tcPr>
            <w:tcW w:w="184" w:type="pct"/>
            <w:tcBorders>
              <w:top w:val="nil"/>
              <w:left w:val="nil"/>
              <w:bottom w:val="single" w:sz="4" w:space="0" w:color="auto"/>
              <w:right w:val="single" w:sz="4" w:space="0" w:color="auto"/>
            </w:tcBorders>
            <w:shd w:val="clear" w:color="auto" w:fill="auto"/>
            <w:noWrap/>
            <w:vAlign w:val="center"/>
            <w:hideMark/>
          </w:tcPr>
          <w:p w14:paraId="21CC5F55" w14:textId="5E47131A"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38720111" w14:textId="67B4B80A"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089FC411" w14:textId="1B05518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74318050"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124</w:t>
            </w:r>
          </w:p>
        </w:tc>
        <w:tc>
          <w:tcPr>
            <w:tcW w:w="292" w:type="pct"/>
            <w:tcBorders>
              <w:top w:val="nil"/>
              <w:left w:val="nil"/>
              <w:bottom w:val="single" w:sz="4" w:space="0" w:color="auto"/>
              <w:right w:val="single" w:sz="4" w:space="0" w:color="auto"/>
            </w:tcBorders>
            <w:shd w:val="clear" w:color="auto" w:fill="auto"/>
            <w:noWrap/>
            <w:vAlign w:val="center"/>
            <w:hideMark/>
          </w:tcPr>
          <w:p w14:paraId="2A14697C"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206</w:t>
            </w:r>
          </w:p>
        </w:tc>
        <w:tc>
          <w:tcPr>
            <w:tcW w:w="182" w:type="pct"/>
            <w:tcBorders>
              <w:top w:val="nil"/>
              <w:left w:val="nil"/>
              <w:bottom w:val="single" w:sz="4" w:space="0" w:color="auto"/>
              <w:right w:val="single" w:sz="4" w:space="0" w:color="auto"/>
            </w:tcBorders>
            <w:shd w:val="clear" w:color="auto" w:fill="auto"/>
            <w:noWrap/>
            <w:vAlign w:val="center"/>
            <w:hideMark/>
          </w:tcPr>
          <w:p w14:paraId="6C1F8D97" w14:textId="3616094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1187C801"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42</w:t>
            </w:r>
          </w:p>
        </w:tc>
        <w:tc>
          <w:tcPr>
            <w:tcW w:w="205" w:type="pct"/>
            <w:tcBorders>
              <w:top w:val="nil"/>
              <w:left w:val="nil"/>
              <w:bottom w:val="single" w:sz="4" w:space="0" w:color="auto"/>
              <w:right w:val="single" w:sz="4" w:space="0" w:color="auto"/>
            </w:tcBorders>
            <w:shd w:val="clear" w:color="auto" w:fill="auto"/>
            <w:noWrap/>
            <w:vAlign w:val="center"/>
            <w:hideMark/>
          </w:tcPr>
          <w:p w14:paraId="21108271"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15</w:t>
            </w:r>
          </w:p>
        </w:tc>
        <w:tc>
          <w:tcPr>
            <w:tcW w:w="181" w:type="pct"/>
            <w:tcBorders>
              <w:top w:val="nil"/>
              <w:left w:val="nil"/>
              <w:bottom w:val="single" w:sz="4" w:space="0" w:color="auto"/>
              <w:right w:val="single" w:sz="4" w:space="0" w:color="auto"/>
            </w:tcBorders>
            <w:shd w:val="clear" w:color="auto" w:fill="auto"/>
            <w:noWrap/>
            <w:vAlign w:val="center"/>
            <w:hideMark/>
          </w:tcPr>
          <w:p w14:paraId="1168E5BF" w14:textId="066EC31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004288D0" w14:textId="623ED1B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13873E6D"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10</w:t>
            </w:r>
          </w:p>
        </w:tc>
        <w:tc>
          <w:tcPr>
            <w:tcW w:w="181" w:type="pct"/>
            <w:tcBorders>
              <w:top w:val="nil"/>
              <w:left w:val="nil"/>
              <w:bottom w:val="single" w:sz="4" w:space="0" w:color="auto"/>
              <w:right w:val="single" w:sz="4" w:space="0" w:color="auto"/>
            </w:tcBorders>
            <w:shd w:val="clear" w:color="auto" w:fill="auto"/>
            <w:noWrap/>
            <w:vAlign w:val="center"/>
            <w:hideMark/>
          </w:tcPr>
          <w:p w14:paraId="46728B2E" w14:textId="1F01736A"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335232AB"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469</w:t>
            </w:r>
          </w:p>
        </w:tc>
        <w:tc>
          <w:tcPr>
            <w:tcW w:w="181" w:type="pct"/>
            <w:tcBorders>
              <w:top w:val="nil"/>
              <w:left w:val="nil"/>
              <w:bottom w:val="single" w:sz="4" w:space="0" w:color="auto"/>
              <w:right w:val="single" w:sz="4" w:space="0" w:color="auto"/>
            </w:tcBorders>
            <w:shd w:val="clear" w:color="auto" w:fill="auto"/>
            <w:noWrap/>
            <w:vAlign w:val="center"/>
            <w:hideMark/>
          </w:tcPr>
          <w:p w14:paraId="736E96B2" w14:textId="15B579F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74981CED" w14:textId="6E156F2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0A9AB074"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21</w:t>
            </w: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6B700B75"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1329</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447485FC"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9</w:t>
            </w:r>
          </w:p>
        </w:tc>
      </w:tr>
      <w:tr w:rsidR="00727D6A" w:rsidRPr="00901299" w14:paraId="2786DA47" w14:textId="77777777" w:rsidTr="00176EE4">
        <w:trPr>
          <w:trHeight w:val="266"/>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E3B3780"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20:00</w:t>
            </w:r>
          </w:p>
        </w:tc>
        <w:tc>
          <w:tcPr>
            <w:tcW w:w="183" w:type="pct"/>
            <w:tcBorders>
              <w:top w:val="nil"/>
              <w:left w:val="nil"/>
              <w:bottom w:val="single" w:sz="4" w:space="0" w:color="auto"/>
              <w:right w:val="single" w:sz="4" w:space="0" w:color="auto"/>
            </w:tcBorders>
            <w:shd w:val="clear" w:color="auto" w:fill="auto"/>
            <w:noWrap/>
            <w:vAlign w:val="center"/>
            <w:hideMark/>
          </w:tcPr>
          <w:p w14:paraId="40CD1579" w14:textId="4756AE6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16BD930F" w14:textId="636E2AF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01BF6099"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672</w:t>
            </w:r>
          </w:p>
        </w:tc>
        <w:tc>
          <w:tcPr>
            <w:tcW w:w="184" w:type="pct"/>
            <w:tcBorders>
              <w:top w:val="nil"/>
              <w:left w:val="nil"/>
              <w:bottom w:val="single" w:sz="4" w:space="0" w:color="auto"/>
              <w:right w:val="single" w:sz="4" w:space="0" w:color="auto"/>
            </w:tcBorders>
            <w:shd w:val="clear" w:color="auto" w:fill="auto"/>
            <w:noWrap/>
            <w:vAlign w:val="center"/>
            <w:hideMark/>
          </w:tcPr>
          <w:p w14:paraId="25E97F43" w14:textId="1474303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09C3F13B" w14:textId="486B3F1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3D0A1E47"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20</w:t>
            </w:r>
          </w:p>
        </w:tc>
        <w:tc>
          <w:tcPr>
            <w:tcW w:w="205" w:type="pct"/>
            <w:tcBorders>
              <w:top w:val="nil"/>
              <w:left w:val="nil"/>
              <w:bottom w:val="single" w:sz="4" w:space="0" w:color="auto"/>
              <w:right w:val="single" w:sz="4" w:space="0" w:color="auto"/>
            </w:tcBorders>
            <w:shd w:val="clear" w:color="auto" w:fill="auto"/>
            <w:noWrap/>
            <w:vAlign w:val="center"/>
            <w:hideMark/>
          </w:tcPr>
          <w:p w14:paraId="48386C53" w14:textId="556058A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37A08086"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508</w:t>
            </w:r>
          </w:p>
        </w:tc>
        <w:tc>
          <w:tcPr>
            <w:tcW w:w="182" w:type="pct"/>
            <w:tcBorders>
              <w:top w:val="nil"/>
              <w:left w:val="nil"/>
              <w:bottom w:val="single" w:sz="4" w:space="0" w:color="auto"/>
              <w:right w:val="single" w:sz="4" w:space="0" w:color="auto"/>
            </w:tcBorders>
            <w:shd w:val="clear" w:color="auto" w:fill="auto"/>
            <w:noWrap/>
            <w:vAlign w:val="center"/>
            <w:hideMark/>
          </w:tcPr>
          <w:p w14:paraId="236F5C63" w14:textId="6C34FB5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0238154A"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15</w:t>
            </w:r>
          </w:p>
        </w:tc>
        <w:tc>
          <w:tcPr>
            <w:tcW w:w="205" w:type="pct"/>
            <w:tcBorders>
              <w:top w:val="nil"/>
              <w:left w:val="nil"/>
              <w:bottom w:val="single" w:sz="4" w:space="0" w:color="auto"/>
              <w:right w:val="single" w:sz="4" w:space="0" w:color="auto"/>
            </w:tcBorders>
            <w:shd w:val="clear" w:color="auto" w:fill="auto"/>
            <w:noWrap/>
            <w:vAlign w:val="center"/>
            <w:hideMark/>
          </w:tcPr>
          <w:p w14:paraId="3C956AC2"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23</w:t>
            </w:r>
          </w:p>
        </w:tc>
        <w:tc>
          <w:tcPr>
            <w:tcW w:w="181" w:type="pct"/>
            <w:tcBorders>
              <w:top w:val="nil"/>
              <w:left w:val="nil"/>
              <w:bottom w:val="single" w:sz="4" w:space="0" w:color="auto"/>
              <w:right w:val="single" w:sz="4" w:space="0" w:color="auto"/>
            </w:tcBorders>
            <w:shd w:val="clear" w:color="auto" w:fill="auto"/>
            <w:noWrap/>
            <w:vAlign w:val="center"/>
            <w:hideMark/>
          </w:tcPr>
          <w:p w14:paraId="4B2D7B21" w14:textId="479A42A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2AD98BFD" w14:textId="03FC77D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76DC2B12"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58</w:t>
            </w:r>
          </w:p>
        </w:tc>
        <w:tc>
          <w:tcPr>
            <w:tcW w:w="181" w:type="pct"/>
            <w:tcBorders>
              <w:top w:val="nil"/>
              <w:left w:val="nil"/>
              <w:bottom w:val="single" w:sz="4" w:space="0" w:color="auto"/>
              <w:right w:val="single" w:sz="4" w:space="0" w:color="auto"/>
            </w:tcBorders>
            <w:shd w:val="clear" w:color="auto" w:fill="auto"/>
            <w:noWrap/>
            <w:vAlign w:val="center"/>
            <w:hideMark/>
          </w:tcPr>
          <w:p w14:paraId="776D3A49" w14:textId="078EEF5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34620053"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510</w:t>
            </w:r>
          </w:p>
        </w:tc>
        <w:tc>
          <w:tcPr>
            <w:tcW w:w="181" w:type="pct"/>
            <w:tcBorders>
              <w:top w:val="nil"/>
              <w:left w:val="nil"/>
              <w:bottom w:val="single" w:sz="4" w:space="0" w:color="auto"/>
              <w:right w:val="single" w:sz="4" w:space="0" w:color="auto"/>
            </w:tcBorders>
            <w:shd w:val="clear" w:color="auto" w:fill="auto"/>
            <w:noWrap/>
            <w:vAlign w:val="center"/>
            <w:hideMark/>
          </w:tcPr>
          <w:p w14:paraId="2EB34918" w14:textId="117FB95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2F07E880" w14:textId="6BF5F9F2"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5D6F349D"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35</w:t>
            </w: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0E425B22"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1841</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22AED0A4"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8</w:t>
            </w:r>
          </w:p>
        </w:tc>
      </w:tr>
      <w:tr w:rsidR="00727D6A" w:rsidRPr="00901299" w14:paraId="7A844340"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B70A032"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21:00</w:t>
            </w:r>
          </w:p>
        </w:tc>
        <w:tc>
          <w:tcPr>
            <w:tcW w:w="183" w:type="pct"/>
            <w:tcBorders>
              <w:top w:val="nil"/>
              <w:left w:val="nil"/>
              <w:bottom w:val="single" w:sz="4" w:space="0" w:color="auto"/>
              <w:right w:val="single" w:sz="4" w:space="0" w:color="auto"/>
            </w:tcBorders>
            <w:shd w:val="clear" w:color="auto" w:fill="auto"/>
            <w:noWrap/>
            <w:vAlign w:val="center"/>
            <w:hideMark/>
          </w:tcPr>
          <w:p w14:paraId="2ABE862B" w14:textId="5682B3B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6A2DD797" w14:textId="6F358EF4"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7BB4AFFE"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706</w:t>
            </w:r>
          </w:p>
        </w:tc>
        <w:tc>
          <w:tcPr>
            <w:tcW w:w="184" w:type="pct"/>
            <w:tcBorders>
              <w:top w:val="nil"/>
              <w:left w:val="nil"/>
              <w:bottom w:val="single" w:sz="4" w:space="0" w:color="auto"/>
              <w:right w:val="single" w:sz="4" w:space="0" w:color="auto"/>
            </w:tcBorders>
            <w:shd w:val="clear" w:color="auto" w:fill="auto"/>
            <w:noWrap/>
            <w:vAlign w:val="center"/>
            <w:hideMark/>
          </w:tcPr>
          <w:p w14:paraId="5DD091F1"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20</w:t>
            </w:r>
          </w:p>
        </w:tc>
        <w:tc>
          <w:tcPr>
            <w:tcW w:w="184" w:type="pct"/>
            <w:tcBorders>
              <w:top w:val="nil"/>
              <w:left w:val="nil"/>
              <w:bottom w:val="single" w:sz="4" w:space="0" w:color="auto"/>
              <w:right w:val="single" w:sz="4" w:space="0" w:color="auto"/>
            </w:tcBorders>
            <w:shd w:val="clear" w:color="auto" w:fill="auto"/>
            <w:noWrap/>
            <w:vAlign w:val="center"/>
            <w:hideMark/>
          </w:tcPr>
          <w:p w14:paraId="257BAF55" w14:textId="74BA232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15020F1F" w14:textId="23E424A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0B0AD76E" w14:textId="025DFFA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39F74F28"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342</w:t>
            </w:r>
          </w:p>
        </w:tc>
        <w:tc>
          <w:tcPr>
            <w:tcW w:w="182" w:type="pct"/>
            <w:tcBorders>
              <w:top w:val="nil"/>
              <w:left w:val="nil"/>
              <w:bottom w:val="single" w:sz="4" w:space="0" w:color="auto"/>
              <w:right w:val="single" w:sz="4" w:space="0" w:color="auto"/>
            </w:tcBorders>
            <w:shd w:val="clear" w:color="auto" w:fill="auto"/>
            <w:noWrap/>
            <w:vAlign w:val="center"/>
            <w:hideMark/>
          </w:tcPr>
          <w:p w14:paraId="5FA49436" w14:textId="6B25178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47D6BDEC"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7</w:t>
            </w:r>
          </w:p>
        </w:tc>
        <w:tc>
          <w:tcPr>
            <w:tcW w:w="205" w:type="pct"/>
            <w:tcBorders>
              <w:top w:val="nil"/>
              <w:left w:val="nil"/>
              <w:bottom w:val="single" w:sz="4" w:space="0" w:color="auto"/>
              <w:right w:val="single" w:sz="4" w:space="0" w:color="auto"/>
            </w:tcBorders>
            <w:shd w:val="clear" w:color="auto" w:fill="auto"/>
            <w:noWrap/>
            <w:vAlign w:val="center"/>
            <w:hideMark/>
          </w:tcPr>
          <w:p w14:paraId="1440EC91"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38</w:t>
            </w:r>
          </w:p>
        </w:tc>
        <w:tc>
          <w:tcPr>
            <w:tcW w:w="181" w:type="pct"/>
            <w:tcBorders>
              <w:top w:val="nil"/>
              <w:left w:val="nil"/>
              <w:bottom w:val="single" w:sz="4" w:space="0" w:color="auto"/>
              <w:right w:val="single" w:sz="4" w:space="0" w:color="auto"/>
            </w:tcBorders>
            <w:shd w:val="clear" w:color="auto" w:fill="auto"/>
            <w:noWrap/>
            <w:vAlign w:val="center"/>
            <w:hideMark/>
          </w:tcPr>
          <w:p w14:paraId="19C02462" w14:textId="0904BE4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7B4095CB" w14:textId="1603D281"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77BF96E9"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107</w:t>
            </w:r>
          </w:p>
        </w:tc>
        <w:tc>
          <w:tcPr>
            <w:tcW w:w="181" w:type="pct"/>
            <w:tcBorders>
              <w:top w:val="nil"/>
              <w:left w:val="nil"/>
              <w:bottom w:val="single" w:sz="4" w:space="0" w:color="auto"/>
              <w:right w:val="single" w:sz="4" w:space="0" w:color="auto"/>
            </w:tcBorders>
            <w:shd w:val="clear" w:color="auto" w:fill="auto"/>
            <w:noWrap/>
            <w:vAlign w:val="center"/>
            <w:hideMark/>
          </w:tcPr>
          <w:p w14:paraId="0C0D66C1" w14:textId="2BAF614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792BA232"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433</w:t>
            </w:r>
          </w:p>
        </w:tc>
        <w:tc>
          <w:tcPr>
            <w:tcW w:w="181" w:type="pct"/>
            <w:tcBorders>
              <w:top w:val="nil"/>
              <w:left w:val="nil"/>
              <w:bottom w:val="single" w:sz="4" w:space="0" w:color="auto"/>
              <w:right w:val="single" w:sz="4" w:space="0" w:color="auto"/>
            </w:tcBorders>
            <w:shd w:val="clear" w:color="auto" w:fill="auto"/>
            <w:noWrap/>
            <w:vAlign w:val="center"/>
            <w:hideMark/>
          </w:tcPr>
          <w:p w14:paraId="19FA5F30" w14:textId="0232AB8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35227434"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16</w:t>
            </w:r>
          </w:p>
        </w:tc>
        <w:tc>
          <w:tcPr>
            <w:tcW w:w="205" w:type="pct"/>
            <w:tcBorders>
              <w:top w:val="nil"/>
              <w:left w:val="nil"/>
              <w:bottom w:val="single" w:sz="4" w:space="0" w:color="auto"/>
              <w:right w:val="single" w:sz="4" w:space="0" w:color="auto"/>
            </w:tcBorders>
            <w:shd w:val="clear" w:color="auto" w:fill="auto"/>
            <w:noWrap/>
            <w:vAlign w:val="center"/>
            <w:hideMark/>
          </w:tcPr>
          <w:p w14:paraId="05D0B879"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34</w:t>
            </w: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3341BBAC"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1703</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7BC9746C"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9</w:t>
            </w:r>
          </w:p>
        </w:tc>
      </w:tr>
      <w:tr w:rsidR="00727D6A" w:rsidRPr="00901299" w14:paraId="15F4D896"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F14DD5E"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22:00</w:t>
            </w:r>
          </w:p>
        </w:tc>
        <w:tc>
          <w:tcPr>
            <w:tcW w:w="183" w:type="pct"/>
            <w:tcBorders>
              <w:top w:val="nil"/>
              <w:left w:val="nil"/>
              <w:bottom w:val="single" w:sz="4" w:space="0" w:color="auto"/>
              <w:right w:val="single" w:sz="4" w:space="0" w:color="auto"/>
            </w:tcBorders>
            <w:shd w:val="clear" w:color="auto" w:fill="auto"/>
            <w:noWrap/>
            <w:vAlign w:val="center"/>
            <w:hideMark/>
          </w:tcPr>
          <w:p w14:paraId="1E7D4760" w14:textId="6CEBBE6C"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4727FAC0" w14:textId="2AF527A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63CB7F86"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747</w:t>
            </w:r>
          </w:p>
        </w:tc>
        <w:tc>
          <w:tcPr>
            <w:tcW w:w="184" w:type="pct"/>
            <w:tcBorders>
              <w:top w:val="nil"/>
              <w:left w:val="nil"/>
              <w:bottom w:val="single" w:sz="4" w:space="0" w:color="auto"/>
              <w:right w:val="single" w:sz="4" w:space="0" w:color="auto"/>
            </w:tcBorders>
            <w:shd w:val="clear" w:color="auto" w:fill="auto"/>
            <w:noWrap/>
            <w:vAlign w:val="center"/>
            <w:hideMark/>
          </w:tcPr>
          <w:p w14:paraId="10E8277A" w14:textId="19FF0A2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353F2719" w14:textId="68358E3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52CBB143"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18</w:t>
            </w:r>
          </w:p>
        </w:tc>
        <w:tc>
          <w:tcPr>
            <w:tcW w:w="205" w:type="pct"/>
            <w:tcBorders>
              <w:top w:val="nil"/>
              <w:left w:val="nil"/>
              <w:bottom w:val="single" w:sz="4" w:space="0" w:color="auto"/>
              <w:right w:val="single" w:sz="4" w:space="0" w:color="auto"/>
            </w:tcBorders>
            <w:shd w:val="clear" w:color="auto" w:fill="auto"/>
            <w:noWrap/>
            <w:vAlign w:val="center"/>
            <w:hideMark/>
          </w:tcPr>
          <w:p w14:paraId="6B5C469B"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34</w:t>
            </w:r>
          </w:p>
        </w:tc>
        <w:tc>
          <w:tcPr>
            <w:tcW w:w="292" w:type="pct"/>
            <w:tcBorders>
              <w:top w:val="nil"/>
              <w:left w:val="nil"/>
              <w:bottom w:val="single" w:sz="4" w:space="0" w:color="auto"/>
              <w:right w:val="single" w:sz="4" w:space="0" w:color="auto"/>
            </w:tcBorders>
            <w:shd w:val="clear" w:color="auto" w:fill="auto"/>
            <w:noWrap/>
            <w:vAlign w:val="center"/>
            <w:hideMark/>
          </w:tcPr>
          <w:p w14:paraId="4E0D9E65"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227</w:t>
            </w:r>
          </w:p>
        </w:tc>
        <w:tc>
          <w:tcPr>
            <w:tcW w:w="182" w:type="pct"/>
            <w:tcBorders>
              <w:top w:val="nil"/>
              <w:left w:val="nil"/>
              <w:bottom w:val="single" w:sz="4" w:space="0" w:color="auto"/>
              <w:right w:val="single" w:sz="4" w:space="0" w:color="auto"/>
            </w:tcBorders>
            <w:shd w:val="clear" w:color="auto" w:fill="auto"/>
            <w:noWrap/>
            <w:vAlign w:val="center"/>
            <w:hideMark/>
          </w:tcPr>
          <w:p w14:paraId="7B826CB8" w14:textId="699E1DE9"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5591BB7D" w14:textId="71EE617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52D292EF"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32</w:t>
            </w:r>
          </w:p>
        </w:tc>
        <w:tc>
          <w:tcPr>
            <w:tcW w:w="181" w:type="pct"/>
            <w:tcBorders>
              <w:top w:val="nil"/>
              <w:left w:val="nil"/>
              <w:bottom w:val="single" w:sz="4" w:space="0" w:color="auto"/>
              <w:right w:val="single" w:sz="4" w:space="0" w:color="auto"/>
            </w:tcBorders>
            <w:shd w:val="clear" w:color="auto" w:fill="auto"/>
            <w:noWrap/>
            <w:vAlign w:val="center"/>
            <w:hideMark/>
          </w:tcPr>
          <w:p w14:paraId="735BC392" w14:textId="611EDD3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226AB5B2" w14:textId="7818601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72C938AA"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81</w:t>
            </w:r>
          </w:p>
        </w:tc>
        <w:tc>
          <w:tcPr>
            <w:tcW w:w="181" w:type="pct"/>
            <w:tcBorders>
              <w:top w:val="nil"/>
              <w:left w:val="nil"/>
              <w:bottom w:val="single" w:sz="4" w:space="0" w:color="auto"/>
              <w:right w:val="single" w:sz="4" w:space="0" w:color="auto"/>
            </w:tcBorders>
            <w:shd w:val="clear" w:color="auto" w:fill="auto"/>
            <w:noWrap/>
            <w:vAlign w:val="center"/>
            <w:hideMark/>
          </w:tcPr>
          <w:p w14:paraId="2C8FCB25" w14:textId="5A2C250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237107CF"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275</w:t>
            </w:r>
          </w:p>
        </w:tc>
        <w:tc>
          <w:tcPr>
            <w:tcW w:w="181" w:type="pct"/>
            <w:tcBorders>
              <w:top w:val="nil"/>
              <w:left w:val="nil"/>
              <w:bottom w:val="single" w:sz="4" w:space="0" w:color="auto"/>
              <w:right w:val="single" w:sz="4" w:space="0" w:color="auto"/>
            </w:tcBorders>
            <w:shd w:val="clear" w:color="auto" w:fill="auto"/>
            <w:noWrap/>
            <w:vAlign w:val="center"/>
            <w:hideMark/>
          </w:tcPr>
          <w:p w14:paraId="424560F9"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7</w:t>
            </w:r>
          </w:p>
        </w:tc>
        <w:tc>
          <w:tcPr>
            <w:tcW w:w="181" w:type="pct"/>
            <w:tcBorders>
              <w:top w:val="nil"/>
              <w:left w:val="nil"/>
              <w:bottom w:val="single" w:sz="4" w:space="0" w:color="auto"/>
              <w:right w:val="single" w:sz="4" w:space="0" w:color="auto"/>
            </w:tcBorders>
            <w:shd w:val="clear" w:color="auto" w:fill="auto"/>
            <w:noWrap/>
            <w:vAlign w:val="center"/>
            <w:hideMark/>
          </w:tcPr>
          <w:p w14:paraId="7AA602F3" w14:textId="6A957E5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4DCC23F4" w14:textId="041CD90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2B8C3543"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1421</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3CE41B37"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8</w:t>
            </w:r>
          </w:p>
        </w:tc>
      </w:tr>
      <w:tr w:rsidR="00727D6A" w:rsidRPr="00901299" w14:paraId="2B52C6BC" w14:textId="77777777" w:rsidTr="00176EE4">
        <w:trPr>
          <w:trHeight w:val="300"/>
        </w:trPr>
        <w:tc>
          <w:tcPr>
            <w:tcW w:w="468"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D25B088"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23:00</w:t>
            </w:r>
          </w:p>
        </w:tc>
        <w:tc>
          <w:tcPr>
            <w:tcW w:w="183" w:type="pct"/>
            <w:tcBorders>
              <w:top w:val="nil"/>
              <w:left w:val="nil"/>
              <w:bottom w:val="single" w:sz="4" w:space="0" w:color="auto"/>
              <w:right w:val="single" w:sz="4" w:space="0" w:color="auto"/>
            </w:tcBorders>
            <w:shd w:val="clear" w:color="auto" w:fill="auto"/>
            <w:noWrap/>
            <w:vAlign w:val="center"/>
            <w:hideMark/>
          </w:tcPr>
          <w:p w14:paraId="59F23A88" w14:textId="61BE99F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3CBC4740" w14:textId="682569F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nil"/>
              <w:left w:val="nil"/>
              <w:bottom w:val="single" w:sz="4" w:space="0" w:color="auto"/>
              <w:right w:val="single" w:sz="4" w:space="0" w:color="auto"/>
            </w:tcBorders>
            <w:shd w:val="clear" w:color="auto" w:fill="auto"/>
            <w:noWrap/>
            <w:vAlign w:val="center"/>
            <w:hideMark/>
          </w:tcPr>
          <w:p w14:paraId="1E0645E8"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1139</w:t>
            </w:r>
          </w:p>
        </w:tc>
        <w:tc>
          <w:tcPr>
            <w:tcW w:w="184" w:type="pct"/>
            <w:tcBorders>
              <w:top w:val="nil"/>
              <w:left w:val="nil"/>
              <w:bottom w:val="single" w:sz="4" w:space="0" w:color="auto"/>
              <w:right w:val="single" w:sz="4" w:space="0" w:color="auto"/>
            </w:tcBorders>
            <w:shd w:val="clear" w:color="auto" w:fill="auto"/>
            <w:noWrap/>
            <w:vAlign w:val="center"/>
            <w:hideMark/>
          </w:tcPr>
          <w:p w14:paraId="71B49F15" w14:textId="7E5E8B94"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3947E59C" w14:textId="0C1DBA15"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nil"/>
              <w:left w:val="nil"/>
              <w:bottom w:val="single" w:sz="4" w:space="0" w:color="auto"/>
              <w:right w:val="single" w:sz="4" w:space="0" w:color="auto"/>
            </w:tcBorders>
            <w:shd w:val="clear" w:color="auto" w:fill="auto"/>
            <w:noWrap/>
            <w:vAlign w:val="center"/>
            <w:hideMark/>
          </w:tcPr>
          <w:p w14:paraId="16406A9D" w14:textId="6B78814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4046D3D0"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60</w:t>
            </w:r>
          </w:p>
        </w:tc>
        <w:tc>
          <w:tcPr>
            <w:tcW w:w="292" w:type="pct"/>
            <w:tcBorders>
              <w:top w:val="nil"/>
              <w:left w:val="nil"/>
              <w:bottom w:val="single" w:sz="4" w:space="0" w:color="auto"/>
              <w:right w:val="single" w:sz="4" w:space="0" w:color="auto"/>
            </w:tcBorders>
            <w:shd w:val="clear" w:color="auto" w:fill="auto"/>
            <w:noWrap/>
            <w:vAlign w:val="center"/>
            <w:hideMark/>
          </w:tcPr>
          <w:p w14:paraId="7838B70A"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136</w:t>
            </w:r>
          </w:p>
        </w:tc>
        <w:tc>
          <w:tcPr>
            <w:tcW w:w="182" w:type="pct"/>
            <w:tcBorders>
              <w:top w:val="nil"/>
              <w:left w:val="nil"/>
              <w:bottom w:val="single" w:sz="4" w:space="0" w:color="auto"/>
              <w:right w:val="single" w:sz="4" w:space="0" w:color="auto"/>
            </w:tcBorders>
            <w:shd w:val="clear" w:color="auto" w:fill="auto"/>
            <w:noWrap/>
            <w:vAlign w:val="center"/>
            <w:hideMark/>
          </w:tcPr>
          <w:p w14:paraId="32D2EABA" w14:textId="09049634"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6083B138" w14:textId="100303D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37328E68"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20</w:t>
            </w:r>
          </w:p>
        </w:tc>
        <w:tc>
          <w:tcPr>
            <w:tcW w:w="181" w:type="pct"/>
            <w:tcBorders>
              <w:top w:val="nil"/>
              <w:left w:val="nil"/>
              <w:bottom w:val="single" w:sz="4" w:space="0" w:color="auto"/>
              <w:right w:val="single" w:sz="4" w:space="0" w:color="auto"/>
            </w:tcBorders>
            <w:shd w:val="clear" w:color="auto" w:fill="auto"/>
            <w:noWrap/>
            <w:vAlign w:val="center"/>
            <w:hideMark/>
          </w:tcPr>
          <w:p w14:paraId="298DF630" w14:textId="5EB7E6E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462A5113" w14:textId="502175B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6075243C"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30</w:t>
            </w:r>
          </w:p>
        </w:tc>
        <w:tc>
          <w:tcPr>
            <w:tcW w:w="181" w:type="pct"/>
            <w:tcBorders>
              <w:top w:val="nil"/>
              <w:left w:val="nil"/>
              <w:bottom w:val="single" w:sz="4" w:space="0" w:color="auto"/>
              <w:right w:val="single" w:sz="4" w:space="0" w:color="auto"/>
            </w:tcBorders>
            <w:shd w:val="clear" w:color="auto" w:fill="auto"/>
            <w:noWrap/>
            <w:vAlign w:val="center"/>
            <w:hideMark/>
          </w:tcPr>
          <w:p w14:paraId="08FC05F0" w14:textId="2EAEEDB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nil"/>
              <w:left w:val="nil"/>
              <w:bottom w:val="single" w:sz="4" w:space="0" w:color="auto"/>
              <w:right w:val="single" w:sz="4" w:space="0" w:color="auto"/>
            </w:tcBorders>
            <w:shd w:val="clear" w:color="auto" w:fill="auto"/>
            <w:noWrap/>
            <w:vAlign w:val="center"/>
            <w:hideMark/>
          </w:tcPr>
          <w:p w14:paraId="477C907E"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473</w:t>
            </w:r>
          </w:p>
        </w:tc>
        <w:tc>
          <w:tcPr>
            <w:tcW w:w="181" w:type="pct"/>
            <w:tcBorders>
              <w:top w:val="nil"/>
              <w:left w:val="nil"/>
              <w:bottom w:val="single" w:sz="4" w:space="0" w:color="auto"/>
              <w:right w:val="single" w:sz="4" w:space="0" w:color="auto"/>
            </w:tcBorders>
            <w:shd w:val="clear" w:color="auto" w:fill="auto"/>
            <w:noWrap/>
            <w:vAlign w:val="center"/>
            <w:hideMark/>
          </w:tcPr>
          <w:p w14:paraId="10C0167B" w14:textId="07E24A58"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nil"/>
              <w:left w:val="nil"/>
              <w:bottom w:val="single" w:sz="4" w:space="0" w:color="auto"/>
              <w:right w:val="single" w:sz="4" w:space="0" w:color="auto"/>
            </w:tcBorders>
            <w:shd w:val="clear" w:color="auto" w:fill="auto"/>
            <w:noWrap/>
            <w:vAlign w:val="center"/>
            <w:hideMark/>
          </w:tcPr>
          <w:p w14:paraId="342B24F5" w14:textId="0F4AC2A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nil"/>
              <w:left w:val="nil"/>
              <w:bottom w:val="single" w:sz="4" w:space="0" w:color="auto"/>
              <w:right w:val="single" w:sz="4" w:space="0" w:color="auto"/>
            </w:tcBorders>
            <w:shd w:val="clear" w:color="auto" w:fill="auto"/>
            <w:noWrap/>
            <w:vAlign w:val="center"/>
            <w:hideMark/>
          </w:tcPr>
          <w:p w14:paraId="76358E49"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27</w:t>
            </w: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7FA08B10"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1885</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4D03F174"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7</w:t>
            </w:r>
          </w:p>
        </w:tc>
      </w:tr>
      <w:tr w:rsidR="00727D6A" w:rsidRPr="00901299" w14:paraId="677858AF" w14:textId="77777777" w:rsidTr="00176EE4">
        <w:trPr>
          <w:trHeight w:val="300"/>
        </w:trPr>
        <w:tc>
          <w:tcPr>
            <w:tcW w:w="4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19EDABD"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24:00</w:t>
            </w:r>
          </w:p>
        </w:tc>
        <w:tc>
          <w:tcPr>
            <w:tcW w:w="183" w:type="pct"/>
            <w:tcBorders>
              <w:top w:val="single" w:sz="4" w:space="0" w:color="auto"/>
              <w:left w:val="nil"/>
              <w:bottom w:val="single" w:sz="4" w:space="0" w:color="auto"/>
              <w:right w:val="single" w:sz="4" w:space="0" w:color="auto"/>
            </w:tcBorders>
            <w:shd w:val="clear" w:color="auto" w:fill="auto"/>
            <w:noWrap/>
            <w:vAlign w:val="center"/>
            <w:hideMark/>
          </w:tcPr>
          <w:p w14:paraId="663A403A" w14:textId="421B1CDF"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single" w:sz="4" w:space="0" w:color="auto"/>
              <w:left w:val="nil"/>
              <w:bottom w:val="single" w:sz="4" w:space="0" w:color="auto"/>
              <w:right w:val="single" w:sz="4" w:space="0" w:color="auto"/>
            </w:tcBorders>
            <w:shd w:val="clear" w:color="auto" w:fill="auto"/>
            <w:noWrap/>
            <w:vAlign w:val="center"/>
            <w:hideMark/>
          </w:tcPr>
          <w:p w14:paraId="63BEDA6B" w14:textId="252F6F6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14:paraId="2BCE238C"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1250</w:t>
            </w:r>
          </w:p>
        </w:tc>
        <w:tc>
          <w:tcPr>
            <w:tcW w:w="184" w:type="pct"/>
            <w:tcBorders>
              <w:top w:val="single" w:sz="4" w:space="0" w:color="auto"/>
              <w:left w:val="nil"/>
              <w:bottom w:val="single" w:sz="4" w:space="0" w:color="auto"/>
              <w:right w:val="single" w:sz="4" w:space="0" w:color="auto"/>
            </w:tcBorders>
            <w:shd w:val="clear" w:color="auto" w:fill="auto"/>
            <w:noWrap/>
            <w:vAlign w:val="center"/>
            <w:hideMark/>
          </w:tcPr>
          <w:p w14:paraId="1E36822F" w14:textId="27D28F53"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single" w:sz="4" w:space="0" w:color="auto"/>
              <w:left w:val="nil"/>
              <w:bottom w:val="single" w:sz="4" w:space="0" w:color="auto"/>
              <w:right w:val="single" w:sz="4" w:space="0" w:color="auto"/>
            </w:tcBorders>
            <w:shd w:val="clear" w:color="auto" w:fill="auto"/>
            <w:noWrap/>
            <w:vAlign w:val="center"/>
            <w:hideMark/>
          </w:tcPr>
          <w:p w14:paraId="2C2D1420" w14:textId="53D13E1D"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4" w:type="pct"/>
            <w:tcBorders>
              <w:top w:val="single" w:sz="4" w:space="0" w:color="auto"/>
              <w:left w:val="nil"/>
              <w:bottom w:val="single" w:sz="4" w:space="0" w:color="auto"/>
              <w:right w:val="single" w:sz="4" w:space="0" w:color="auto"/>
            </w:tcBorders>
            <w:shd w:val="clear" w:color="auto" w:fill="auto"/>
            <w:noWrap/>
            <w:vAlign w:val="center"/>
            <w:hideMark/>
          </w:tcPr>
          <w:p w14:paraId="5869DB4D" w14:textId="1D48CC02"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single" w:sz="4" w:space="0" w:color="auto"/>
              <w:left w:val="nil"/>
              <w:bottom w:val="single" w:sz="4" w:space="0" w:color="auto"/>
              <w:right w:val="single" w:sz="4" w:space="0" w:color="auto"/>
            </w:tcBorders>
            <w:shd w:val="clear" w:color="auto" w:fill="auto"/>
            <w:noWrap/>
            <w:vAlign w:val="center"/>
            <w:hideMark/>
          </w:tcPr>
          <w:p w14:paraId="700F0458"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20</w:t>
            </w: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14:paraId="0B2688FA"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203</w:t>
            </w:r>
          </w:p>
        </w:tc>
        <w:tc>
          <w:tcPr>
            <w:tcW w:w="182" w:type="pct"/>
            <w:tcBorders>
              <w:top w:val="single" w:sz="4" w:space="0" w:color="auto"/>
              <w:left w:val="nil"/>
              <w:bottom w:val="single" w:sz="4" w:space="0" w:color="auto"/>
              <w:right w:val="single" w:sz="4" w:space="0" w:color="auto"/>
            </w:tcBorders>
            <w:shd w:val="clear" w:color="auto" w:fill="auto"/>
            <w:noWrap/>
            <w:vAlign w:val="center"/>
            <w:hideMark/>
          </w:tcPr>
          <w:p w14:paraId="60618C9A" w14:textId="0CC72AAB"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single" w:sz="4" w:space="0" w:color="auto"/>
              <w:left w:val="nil"/>
              <w:bottom w:val="single" w:sz="4" w:space="0" w:color="auto"/>
              <w:right w:val="single" w:sz="4" w:space="0" w:color="auto"/>
            </w:tcBorders>
            <w:shd w:val="clear" w:color="auto" w:fill="auto"/>
            <w:noWrap/>
            <w:vAlign w:val="center"/>
            <w:hideMark/>
          </w:tcPr>
          <w:p w14:paraId="195BC91D"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26</w:t>
            </w:r>
          </w:p>
        </w:tc>
        <w:tc>
          <w:tcPr>
            <w:tcW w:w="205" w:type="pct"/>
            <w:tcBorders>
              <w:top w:val="single" w:sz="4" w:space="0" w:color="auto"/>
              <w:left w:val="nil"/>
              <w:bottom w:val="single" w:sz="4" w:space="0" w:color="auto"/>
              <w:right w:val="single" w:sz="4" w:space="0" w:color="auto"/>
            </w:tcBorders>
            <w:shd w:val="clear" w:color="auto" w:fill="auto"/>
            <w:noWrap/>
            <w:vAlign w:val="center"/>
            <w:hideMark/>
          </w:tcPr>
          <w:p w14:paraId="713F16DA"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79</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1C5CA7AD" w14:textId="4FBC8F9A"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299962B4" w14:textId="0FDDEA9A"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single" w:sz="4" w:space="0" w:color="auto"/>
              <w:left w:val="nil"/>
              <w:bottom w:val="single" w:sz="4" w:space="0" w:color="auto"/>
              <w:right w:val="single" w:sz="4" w:space="0" w:color="auto"/>
            </w:tcBorders>
            <w:shd w:val="clear" w:color="auto" w:fill="auto"/>
            <w:noWrap/>
            <w:vAlign w:val="center"/>
            <w:hideMark/>
          </w:tcPr>
          <w:p w14:paraId="7C6C5879"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39</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638B05ED" w14:textId="4F7DDFC0"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50" w:type="pct"/>
            <w:tcBorders>
              <w:top w:val="single" w:sz="4" w:space="0" w:color="auto"/>
              <w:left w:val="nil"/>
              <w:bottom w:val="single" w:sz="4" w:space="0" w:color="auto"/>
              <w:right w:val="single" w:sz="4" w:space="0" w:color="auto"/>
            </w:tcBorders>
            <w:shd w:val="clear" w:color="auto" w:fill="auto"/>
            <w:noWrap/>
            <w:vAlign w:val="center"/>
            <w:hideMark/>
          </w:tcPr>
          <w:p w14:paraId="676F4B8F"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608</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33B28D75" w14:textId="2AFD9F5E"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63E9998B" w14:textId="5ED7B216"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p>
        </w:tc>
        <w:tc>
          <w:tcPr>
            <w:tcW w:w="205" w:type="pct"/>
            <w:tcBorders>
              <w:top w:val="single" w:sz="4" w:space="0" w:color="auto"/>
              <w:left w:val="nil"/>
              <w:bottom w:val="single" w:sz="4" w:space="0" w:color="auto"/>
              <w:right w:val="single" w:sz="4" w:space="0" w:color="auto"/>
            </w:tcBorders>
            <w:shd w:val="clear" w:color="auto" w:fill="auto"/>
            <w:noWrap/>
            <w:vAlign w:val="center"/>
            <w:hideMark/>
          </w:tcPr>
          <w:p w14:paraId="13B453BF" w14:textId="77777777" w:rsidR="00727D6A" w:rsidRPr="00901299" w:rsidRDefault="00727D6A" w:rsidP="00727D6A">
            <w:pPr>
              <w:spacing w:after="0" w:line="240" w:lineRule="auto"/>
              <w:jc w:val="center"/>
              <w:rPr>
                <w:rFonts w:ascii="Times New Roman" w:eastAsia="Times New Roman" w:hAnsi="Times New Roman" w:cs="Times New Roman"/>
                <w:color w:val="000000"/>
                <w:sz w:val="18"/>
                <w:szCs w:val="18"/>
                <w:lang w:eastAsia="sk-SK"/>
              </w:rPr>
            </w:pPr>
            <w:r w:rsidRPr="00901299">
              <w:rPr>
                <w:rFonts w:ascii="Times New Roman" w:eastAsia="Times New Roman" w:hAnsi="Times New Roman" w:cs="Times New Roman"/>
                <w:color w:val="000000"/>
                <w:sz w:val="18"/>
                <w:szCs w:val="18"/>
                <w:lang w:eastAsia="sk-SK"/>
              </w:rPr>
              <w:t>26</w:t>
            </w:r>
          </w:p>
        </w:tc>
        <w:tc>
          <w:tcPr>
            <w:tcW w:w="363" w:type="pct"/>
            <w:tcBorders>
              <w:top w:val="single" w:sz="4" w:space="0" w:color="auto"/>
              <w:left w:val="nil"/>
              <w:bottom w:val="single" w:sz="4" w:space="0" w:color="auto"/>
              <w:right w:val="single" w:sz="4" w:space="0" w:color="auto"/>
            </w:tcBorders>
            <w:shd w:val="pct10" w:color="auto" w:fill="auto"/>
            <w:noWrap/>
            <w:vAlign w:val="center"/>
            <w:hideMark/>
          </w:tcPr>
          <w:p w14:paraId="07FD8F98"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2251</w:t>
            </w:r>
          </w:p>
        </w:tc>
        <w:tc>
          <w:tcPr>
            <w:tcW w:w="305" w:type="pct"/>
            <w:tcBorders>
              <w:top w:val="single" w:sz="4" w:space="0" w:color="auto"/>
              <w:left w:val="nil"/>
              <w:bottom w:val="single" w:sz="4" w:space="0" w:color="auto"/>
              <w:right w:val="single" w:sz="4" w:space="0" w:color="auto"/>
            </w:tcBorders>
            <w:shd w:val="pct10" w:color="auto" w:fill="auto"/>
            <w:noWrap/>
            <w:vAlign w:val="center"/>
            <w:hideMark/>
          </w:tcPr>
          <w:p w14:paraId="257A7F74" w14:textId="77777777" w:rsidR="00727D6A" w:rsidRPr="00901299" w:rsidRDefault="00727D6A" w:rsidP="00727D6A">
            <w:pPr>
              <w:spacing w:after="0" w:line="240" w:lineRule="auto"/>
              <w:jc w:val="center"/>
              <w:rPr>
                <w:rFonts w:ascii="Times New Roman" w:eastAsia="Times New Roman" w:hAnsi="Times New Roman" w:cs="Times New Roman"/>
                <w:b/>
                <w:bCs/>
                <w:color w:val="000000"/>
                <w:sz w:val="18"/>
                <w:szCs w:val="18"/>
                <w:lang w:eastAsia="sk-SK"/>
              </w:rPr>
            </w:pPr>
            <w:r w:rsidRPr="00901299">
              <w:rPr>
                <w:rFonts w:ascii="Times New Roman" w:eastAsia="Times New Roman" w:hAnsi="Times New Roman" w:cs="Times New Roman"/>
                <w:b/>
                <w:bCs/>
                <w:color w:val="000000"/>
                <w:sz w:val="18"/>
                <w:szCs w:val="18"/>
                <w:lang w:eastAsia="sk-SK"/>
              </w:rPr>
              <w:t>8</w:t>
            </w:r>
          </w:p>
        </w:tc>
      </w:tr>
    </w:tbl>
    <w:p w14:paraId="3C5F6D8D" w14:textId="77777777" w:rsidR="005D1D62" w:rsidRPr="00901299" w:rsidRDefault="005D1D62" w:rsidP="00985906">
      <w:pPr>
        <w:spacing w:line="360" w:lineRule="auto"/>
        <w:jc w:val="both"/>
        <w:rPr>
          <w:rFonts w:ascii="Times New Roman" w:hAnsi="Times New Roman" w:cs="Times New Roman"/>
          <w:sz w:val="24"/>
          <w:szCs w:val="24"/>
        </w:rPr>
      </w:pPr>
    </w:p>
    <w:p w14:paraId="675997C8" w14:textId="7D0E4B06" w:rsidR="005D1D62" w:rsidRPr="00901299" w:rsidRDefault="009B0D87" w:rsidP="00985906">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 xml:space="preserve">Cirkadiánna aktivita druhu </w:t>
      </w:r>
      <w:r w:rsidRPr="00901299">
        <w:rPr>
          <w:rFonts w:ascii="Times New Roman" w:hAnsi="Times New Roman" w:cs="Times New Roman"/>
          <w:b/>
          <w:bCs/>
          <w:i/>
          <w:iCs/>
          <w:color w:val="00B050"/>
          <w:sz w:val="24"/>
          <w:szCs w:val="24"/>
        </w:rPr>
        <w:t xml:space="preserve">Vulpes </w:t>
      </w:r>
      <w:proofErr w:type="spellStart"/>
      <w:r w:rsidRPr="00901299">
        <w:rPr>
          <w:rFonts w:ascii="Times New Roman" w:hAnsi="Times New Roman" w:cs="Times New Roman"/>
          <w:b/>
          <w:bCs/>
          <w:i/>
          <w:iCs/>
          <w:color w:val="00B050"/>
          <w:sz w:val="24"/>
          <w:szCs w:val="24"/>
        </w:rPr>
        <w:t>vulpes</w:t>
      </w:r>
      <w:proofErr w:type="spellEnd"/>
    </w:p>
    <w:p w14:paraId="1F17BE9D" w14:textId="7C09F02E" w:rsidR="00301B76" w:rsidRPr="00901299" w:rsidRDefault="00301B76"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Uvedený druh psovitého mäsožravca mal 1 zreteľný vrchol aktivity okolo 4. hodiny. V rámci fotopascami</w:t>
      </w:r>
      <w:r w:rsidR="00245534" w:rsidRPr="00901299">
        <w:rPr>
          <w:rFonts w:ascii="Times New Roman" w:hAnsi="Times New Roman" w:cs="Times New Roman"/>
          <w:sz w:val="24"/>
          <w:szCs w:val="24"/>
        </w:rPr>
        <w:t xml:space="preserve"> monitorovaných</w:t>
      </w:r>
      <w:r w:rsidRPr="00901299">
        <w:rPr>
          <w:rFonts w:ascii="Times New Roman" w:hAnsi="Times New Roman" w:cs="Times New Roman"/>
          <w:sz w:val="24"/>
          <w:szCs w:val="24"/>
        </w:rPr>
        <w:t xml:space="preserve"> stacionárnych monitorovacích bodov (SMB) aktivoval v časovom intervale 17:00 – 6:00 (obr.</w:t>
      </w:r>
      <w:r w:rsidR="00C5029D">
        <w:rPr>
          <w:rFonts w:ascii="Times New Roman" w:hAnsi="Times New Roman" w:cs="Times New Roman"/>
          <w:sz w:val="24"/>
          <w:szCs w:val="24"/>
        </w:rPr>
        <w:t xml:space="preserve"> 57</w:t>
      </w:r>
      <w:r w:rsidRPr="00901299">
        <w:rPr>
          <w:rFonts w:ascii="Times New Roman" w:hAnsi="Times New Roman" w:cs="Times New Roman"/>
          <w:sz w:val="24"/>
          <w:szCs w:val="24"/>
        </w:rPr>
        <w:t>).</w:t>
      </w:r>
    </w:p>
    <w:p w14:paraId="0B0C108D" w14:textId="77777777" w:rsidR="00301B76" w:rsidRPr="00901299" w:rsidRDefault="00301B76" w:rsidP="00985906">
      <w:pPr>
        <w:spacing w:line="360" w:lineRule="auto"/>
        <w:jc w:val="both"/>
        <w:rPr>
          <w:rFonts w:ascii="Times New Roman" w:hAnsi="Times New Roman" w:cs="Times New Roman"/>
          <w:sz w:val="24"/>
          <w:szCs w:val="24"/>
        </w:rPr>
      </w:pPr>
    </w:p>
    <w:p w14:paraId="49BE93EC" w14:textId="52FF6339" w:rsidR="00D860F0" w:rsidRPr="00901299" w:rsidRDefault="00D860F0" w:rsidP="00D860F0">
      <w:pPr>
        <w:jc w:val="both"/>
        <w:rPr>
          <w:rFonts w:ascii="Times New Roman" w:hAnsi="Times New Roman" w:cs="Times New Roman"/>
          <w:b/>
          <w:bCs/>
        </w:rPr>
      </w:pPr>
      <w:r w:rsidRPr="00901299">
        <w:rPr>
          <w:noProof/>
          <w14:ligatures w14:val="standardContextual"/>
        </w:rPr>
        <w:lastRenderedPageBreak/>
        <w:drawing>
          <wp:inline distT="0" distB="0" distL="0" distR="0" wp14:anchorId="2A8E76AC" wp14:editId="4F1F5D93">
            <wp:extent cx="5760720" cy="6249726"/>
            <wp:effectExtent l="0" t="0" r="11430" b="17780"/>
            <wp:docPr id="1364675967" name="Graf 1">
              <a:extLst xmlns:a="http://schemas.openxmlformats.org/drawingml/2006/main">
                <a:ext uri="{FF2B5EF4-FFF2-40B4-BE49-F238E27FC236}">
                  <a16:creationId xmlns:a16="http://schemas.microsoft.com/office/drawing/2014/main" id="{699E32CB-2DD5-8DC2-41CF-28A04041CA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FDBA727" w14:textId="50880596" w:rsidR="00D860F0" w:rsidRPr="00901299" w:rsidRDefault="00D860F0" w:rsidP="00D860F0">
      <w:pPr>
        <w:jc w:val="both"/>
        <w:rPr>
          <w:rFonts w:ascii="Times New Roman" w:hAnsi="Times New Roman" w:cs="Times New Roman"/>
        </w:rPr>
      </w:pPr>
      <w:r w:rsidRPr="00901299">
        <w:rPr>
          <w:rFonts w:ascii="Times New Roman" w:hAnsi="Times New Roman" w:cs="Times New Roman"/>
          <w:b/>
          <w:bCs/>
        </w:rPr>
        <w:t xml:space="preserve">Obr. </w:t>
      </w:r>
      <w:r w:rsidR="00C5029D">
        <w:rPr>
          <w:rFonts w:ascii="Times New Roman" w:hAnsi="Times New Roman" w:cs="Times New Roman"/>
          <w:b/>
          <w:bCs/>
        </w:rPr>
        <w:t>57</w:t>
      </w:r>
      <w:r w:rsidRPr="00901299">
        <w:rPr>
          <w:rFonts w:ascii="Times New Roman" w:hAnsi="Times New Roman" w:cs="Times New Roman"/>
          <w:b/>
          <w:bCs/>
        </w:rPr>
        <w:t xml:space="preserve"> </w:t>
      </w:r>
      <w:r w:rsidRPr="00901299">
        <w:rPr>
          <w:rFonts w:ascii="Times New Roman" w:hAnsi="Times New Roman" w:cs="Times New Roman"/>
        </w:rPr>
        <w:t xml:space="preserve">Cirkadiánna časopriestorová aktivita druhu </w:t>
      </w:r>
      <w:r w:rsidRPr="00901299">
        <w:rPr>
          <w:rFonts w:ascii="Times New Roman" w:hAnsi="Times New Roman" w:cs="Times New Roman"/>
          <w:i/>
          <w:iCs/>
        </w:rPr>
        <w:t xml:space="preserve">Vulpes </w:t>
      </w:r>
      <w:proofErr w:type="spellStart"/>
      <w:r w:rsidRPr="00901299">
        <w:rPr>
          <w:rFonts w:ascii="Times New Roman" w:hAnsi="Times New Roman" w:cs="Times New Roman"/>
          <w:i/>
          <w:iCs/>
        </w:rPr>
        <w:t>vulpes</w:t>
      </w:r>
      <w:proofErr w:type="spellEnd"/>
    </w:p>
    <w:p w14:paraId="10F8E473" w14:textId="18A862C7" w:rsidR="005D1D62" w:rsidRPr="00901299" w:rsidRDefault="005D1D62" w:rsidP="00985906">
      <w:pPr>
        <w:spacing w:line="360" w:lineRule="auto"/>
        <w:jc w:val="both"/>
        <w:rPr>
          <w:rFonts w:ascii="Times New Roman" w:hAnsi="Times New Roman" w:cs="Times New Roman"/>
          <w:sz w:val="24"/>
          <w:szCs w:val="24"/>
        </w:rPr>
      </w:pPr>
    </w:p>
    <w:p w14:paraId="6DF6CCB0" w14:textId="2834ABE7" w:rsidR="00A91A09" w:rsidRPr="00901299" w:rsidRDefault="00A91A09" w:rsidP="00A91A09">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 xml:space="preserve">Cirkadiánna aktivita druhu </w:t>
      </w:r>
      <w:r w:rsidRPr="00901299">
        <w:rPr>
          <w:rFonts w:ascii="Times New Roman" w:hAnsi="Times New Roman" w:cs="Times New Roman"/>
          <w:b/>
          <w:bCs/>
          <w:i/>
          <w:iCs/>
          <w:color w:val="00B050"/>
          <w:sz w:val="24"/>
          <w:szCs w:val="24"/>
        </w:rPr>
        <w:t>Lepus europaeus</w:t>
      </w:r>
    </w:p>
    <w:p w14:paraId="4D1ACD96" w14:textId="77777777" w:rsidR="00D860F0" w:rsidRPr="00901299" w:rsidRDefault="00D860F0" w:rsidP="00985906">
      <w:pPr>
        <w:spacing w:line="360" w:lineRule="auto"/>
        <w:jc w:val="both"/>
        <w:rPr>
          <w:rFonts w:ascii="Times New Roman" w:hAnsi="Times New Roman" w:cs="Times New Roman"/>
          <w:sz w:val="24"/>
          <w:szCs w:val="24"/>
        </w:rPr>
      </w:pPr>
    </w:p>
    <w:p w14:paraId="7A7AC225" w14:textId="4F773035" w:rsidR="00D860F0" w:rsidRPr="00901299" w:rsidRDefault="00A91A09"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Druh vykazoval dvojfázovú formu časopriestorovej aktivity s jednou kulmináciou okolo 16. hodiny a druhou medzi 6. a</w:t>
      </w:r>
      <w:r w:rsidR="0098168E" w:rsidRPr="00901299">
        <w:rPr>
          <w:rFonts w:ascii="Times New Roman" w:hAnsi="Times New Roman" w:cs="Times New Roman"/>
          <w:sz w:val="24"/>
          <w:szCs w:val="24"/>
        </w:rPr>
        <w:t xml:space="preserve">ž 8. hodinou (obr. </w:t>
      </w:r>
      <w:r w:rsidR="00C5029D">
        <w:rPr>
          <w:rFonts w:ascii="Times New Roman" w:hAnsi="Times New Roman" w:cs="Times New Roman"/>
          <w:sz w:val="24"/>
          <w:szCs w:val="24"/>
        </w:rPr>
        <w:t>58</w:t>
      </w:r>
      <w:r w:rsidR="0098168E" w:rsidRPr="00901299">
        <w:rPr>
          <w:rFonts w:ascii="Times New Roman" w:hAnsi="Times New Roman" w:cs="Times New Roman"/>
          <w:sz w:val="24"/>
          <w:szCs w:val="24"/>
        </w:rPr>
        <w:t>).</w:t>
      </w:r>
    </w:p>
    <w:p w14:paraId="7187DFEB" w14:textId="246AD4F5" w:rsidR="0098168E" w:rsidRPr="00901299" w:rsidRDefault="0098168E"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3178705B" wp14:editId="58A80CF8">
            <wp:extent cx="5760720" cy="6233823"/>
            <wp:effectExtent l="0" t="0" r="11430" b="14605"/>
            <wp:docPr id="1325265687" name="Graf 1">
              <a:extLst xmlns:a="http://schemas.openxmlformats.org/drawingml/2006/main">
                <a:ext uri="{FF2B5EF4-FFF2-40B4-BE49-F238E27FC236}">
                  <a16:creationId xmlns:a16="http://schemas.microsoft.com/office/drawing/2014/main" id="{A2A287D9-0B75-1179-51D8-A8B8DF4DD0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227E2B1" w14:textId="22786AA7" w:rsidR="009E78DD" w:rsidRPr="00901299" w:rsidRDefault="009E78DD" w:rsidP="009E78DD">
      <w:pPr>
        <w:jc w:val="both"/>
        <w:rPr>
          <w:rFonts w:ascii="Times New Roman" w:hAnsi="Times New Roman" w:cs="Times New Roman"/>
        </w:rPr>
      </w:pPr>
      <w:r w:rsidRPr="00901299">
        <w:rPr>
          <w:rFonts w:ascii="Times New Roman" w:hAnsi="Times New Roman" w:cs="Times New Roman"/>
          <w:b/>
          <w:bCs/>
        </w:rPr>
        <w:t xml:space="preserve">Obr. </w:t>
      </w:r>
      <w:r w:rsidR="00C5029D">
        <w:rPr>
          <w:rFonts w:ascii="Times New Roman" w:hAnsi="Times New Roman" w:cs="Times New Roman"/>
          <w:b/>
          <w:bCs/>
        </w:rPr>
        <w:t>58</w:t>
      </w:r>
      <w:r w:rsidRPr="00901299">
        <w:rPr>
          <w:rFonts w:ascii="Times New Roman" w:hAnsi="Times New Roman" w:cs="Times New Roman"/>
          <w:b/>
          <w:bCs/>
        </w:rPr>
        <w:t xml:space="preserve">. </w:t>
      </w:r>
      <w:r w:rsidRPr="00901299">
        <w:rPr>
          <w:rFonts w:ascii="Times New Roman" w:hAnsi="Times New Roman" w:cs="Times New Roman"/>
        </w:rPr>
        <w:t xml:space="preserve">Cirkadiánna časopriestorová aktivita druhu </w:t>
      </w:r>
      <w:r w:rsidRPr="00901299">
        <w:rPr>
          <w:rFonts w:ascii="Times New Roman" w:hAnsi="Times New Roman" w:cs="Times New Roman"/>
          <w:i/>
          <w:iCs/>
        </w:rPr>
        <w:t>Lepus europaeus</w:t>
      </w:r>
    </w:p>
    <w:p w14:paraId="3358A05D" w14:textId="77777777" w:rsidR="00D860F0" w:rsidRPr="00901299" w:rsidRDefault="00D860F0" w:rsidP="00985906">
      <w:pPr>
        <w:spacing w:line="360" w:lineRule="auto"/>
        <w:jc w:val="both"/>
        <w:rPr>
          <w:rFonts w:ascii="Times New Roman" w:hAnsi="Times New Roman" w:cs="Times New Roman"/>
          <w:sz w:val="24"/>
          <w:szCs w:val="24"/>
        </w:rPr>
      </w:pPr>
    </w:p>
    <w:p w14:paraId="6AA345D6" w14:textId="6E8BF456" w:rsidR="00E1674F" w:rsidRPr="00901299" w:rsidRDefault="00E1674F" w:rsidP="00E1674F">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 xml:space="preserve">Cirkadiánna aktivita druhu </w:t>
      </w:r>
      <w:r w:rsidRPr="00901299">
        <w:rPr>
          <w:rFonts w:ascii="Times New Roman" w:hAnsi="Times New Roman" w:cs="Times New Roman"/>
          <w:b/>
          <w:bCs/>
          <w:i/>
          <w:iCs/>
          <w:color w:val="00B050"/>
          <w:sz w:val="24"/>
          <w:szCs w:val="24"/>
        </w:rPr>
        <w:t xml:space="preserve">Capreolus </w:t>
      </w:r>
      <w:proofErr w:type="spellStart"/>
      <w:r w:rsidRPr="00901299">
        <w:rPr>
          <w:rFonts w:ascii="Times New Roman" w:hAnsi="Times New Roman" w:cs="Times New Roman"/>
          <w:b/>
          <w:bCs/>
          <w:i/>
          <w:iCs/>
          <w:color w:val="00B050"/>
          <w:sz w:val="24"/>
          <w:szCs w:val="24"/>
        </w:rPr>
        <w:t>capreolus</w:t>
      </w:r>
      <w:proofErr w:type="spellEnd"/>
    </w:p>
    <w:p w14:paraId="1513250A" w14:textId="268F297F" w:rsidR="0098168E" w:rsidRPr="00901299" w:rsidRDefault="002D03A5"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Cirkadiánna aktivita tohto druhu bola v skúmanom území charakterizovaná 2 vyššími (okolo 3. a okolo 8. hodine) a jedným menším vrcholom aktivity (medzi 17. – 18. hodinou) (obr. </w:t>
      </w:r>
      <w:r w:rsidR="00C5029D">
        <w:rPr>
          <w:rFonts w:ascii="Times New Roman" w:hAnsi="Times New Roman" w:cs="Times New Roman"/>
          <w:sz w:val="24"/>
          <w:szCs w:val="24"/>
        </w:rPr>
        <w:t>59</w:t>
      </w:r>
      <w:r w:rsidRPr="00901299">
        <w:rPr>
          <w:rFonts w:ascii="Times New Roman" w:hAnsi="Times New Roman" w:cs="Times New Roman"/>
          <w:sz w:val="24"/>
          <w:szCs w:val="24"/>
        </w:rPr>
        <w:t>).</w:t>
      </w:r>
    </w:p>
    <w:p w14:paraId="02D509AD" w14:textId="17533213" w:rsidR="002D03A5" w:rsidRPr="00901299" w:rsidRDefault="002D03A5"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6DB4B939" wp14:editId="14C15A0B">
            <wp:extent cx="5760720" cy="6337190"/>
            <wp:effectExtent l="0" t="0" r="11430" b="6985"/>
            <wp:docPr id="1118158149" name="Graf 1">
              <a:extLst xmlns:a="http://schemas.openxmlformats.org/drawingml/2006/main">
                <a:ext uri="{FF2B5EF4-FFF2-40B4-BE49-F238E27FC236}">
                  <a16:creationId xmlns:a16="http://schemas.microsoft.com/office/drawing/2014/main" id="{1A3D99B8-3AFA-E0E3-3CA4-7CC5716344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2E343BC" w14:textId="7188872C" w:rsidR="002D03A5" w:rsidRPr="00901299" w:rsidRDefault="002D03A5" w:rsidP="002D03A5">
      <w:pPr>
        <w:jc w:val="both"/>
        <w:rPr>
          <w:rFonts w:ascii="Times New Roman" w:hAnsi="Times New Roman" w:cs="Times New Roman"/>
        </w:rPr>
      </w:pPr>
      <w:r w:rsidRPr="00901299">
        <w:rPr>
          <w:rFonts w:ascii="Times New Roman" w:hAnsi="Times New Roman" w:cs="Times New Roman"/>
          <w:b/>
          <w:bCs/>
        </w:rPr>
        <w:t xml:space="preserve">Obr. </w:t>
      </w:r>
      <w:r w:rsidR="00C5029D">
        <w:rPr>
          <w:rFonts w:ascii="Times New Roman" w:hAnsi="Times New Roman" w:cs="Times New Roman"/>
          <w:b/>
          <w:bCs/>
        </w:rPr>
        <w:t>59</w:t>
      </w:r>
      <w:r w:rsidRPr="00901299">
        <w:rPr>
          <w:rFonts w:ascii="Times New Roman" w:hAnsi="Times New Roman" w:cs="Times New Roman"/>
          <w:b/>
          <w:bCs/>
        </w:rPr>
        <w:t xml:space="preserve">. </w:t>
      </w:r>
      <w:r w:rsidRPr="00901299">
        <w:rPr>
          <w:rFonts w:ascii="Times New Roman" w:hAnsi="Times New Roman" w:cs="Times New Roman"/>
        </w:rPr>
        <w:t xml:space="preserve">Cirkadiánna časopriestorová aktivita druhu </w:t>
      </w:r>
      <w:r w:rsidRPr="00901299">
        <w:rPr>
          <w:rFonts w:ascii="Times New Roman" w:hAnsi="Times New Roman" w:cs="Times New Roman"/>
          <w:i/>
          <w:iCs/>
        </w:rPr>
        <w:t xml:space="preserve">Capreolus </w:t>
      </w:r>
      <w:proofErr w:type="spellStart"/>
      <w:r w:rsidRPr="00901299">
        <w:rPr>
          <w:rFonts w:ascii="Times New Roman" w:hAnsi="Times New Roman" w:cs="Times New Roman"/>
          <w:i/>
          <w:iCs/>
        </w:rPr>
        <w:t>capreolus</w:t>
      </w:r>
      <w:proofErr w:type="spellEnd"/>
    </w:p>
    <w:p w14:paraId="57971024" w14:textId="77777777" w:rsidR="0098168E" w:rsidRPr="00901299" w:rsidRDefault="0098168E" w:rsidP="00985906">
      <w:pPr>
        <w:spacing w:line="360" w:lineRule="auto"/>
        <w:jc w:val="both"/>
        <w:rPr>
          <w:rFonts w:ascii="Times New Roman" w:hAnsi="Times New Roman" w:cs="Times New Roman"/>
          <w:sz w:val="24"/>
          <w:szCs w:val="24"/>
        </w:rPr>
      </w:pPr>
    </w:p>
    <w:p w14:paraId="5685F620" w14:textId="7AB8C286" w:rsidR="00E869DC" w:rsidRPr="00901299" w:rsidRDefault="00E869DC" w:rsidP="00E869DC">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 xml:space="preserve">Cirkadiánna aktivita druhu </w:t>
      </w:r>
      <w:proofErr w:type="spellStart"/>
      <w:r w:rsidRPr="00901299">
        <w:rPr>
          <w:rFonts w:ascii="Times New Roman" w:hAnsi="Times New Roman" w:cs="Times New Roman"/>
          <w:b/>
          <w:bCs/>
          <w:i/>
          <w:iCs/>
          <w:color w:val="00B050"/>
          <w:sz w:val="24"/>
          <w:szCs w:val="24"/>
        </w:rPr>
        <w:t>Felis</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silvestris</w:t>
      </w:r>
      <w:proofErr w:type="spellEnd"/>
    </w:p>
    <w:p w14:paraId="121939A3" w14:textId="3B86E62E" w:rsidR="00E869DC" w:rsidRPr="00901299" w:rsidRDefault="00E869DC"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Dvojfázová časopriestorová aktivita v časovom rozmedzí </w:t>
      </w:r>
      <w:r w:rsidR="00B010CD" w:rsidRPr="00901299">
        <w:rPr>
          <w:rFonts w:ascii="Times New Roman" w:hAnsi="Times New Roman" w:cs="Times New Roman"/>
          <w:sz w:val="24"/>
          <w:szCs w:val="24"/>
        </w:rPr>
        <w:t xml:space="preserve">17:00 – 24:00 hod. (obr. </w:t>
      </w:r>
      <w:r w:rsidR="00C5029D">
        <w:rPr>
          <w:rFonts w:ascii="Times New Roman" w:hAnsi="Times New Roman" w:cs="Times New Roman"/>
          <w:sz w:val="24"/>
          <w:szCs w:val="24"/>
        </w:rPr>
        <w:t>60</w:t>
      </w:r>
      <w:r w:rsidR="00B010CD" w:rsidRPr="00901299">
        <w:rPr>
          <w:rFonts w:ascii="Times New Roman" w:hAnsi="Times New Roman" w:cs="Times New Roman"/>
          <w:sz w:val="24"/>
          <w:szCs w:val="24"/>
        </w:rPr>
        <w:t>).</w:t>
      </w:r>
    </w:p>
    <w:p w14:paraId="06B5A9A6" w14:textId="0D848298" w:rsidR="00B010CD" w:rsidRPr="00901299" w:rsidRDefault="00B010CD"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2F92BBAA" wp14:editId="177ADDC7">
            <wp:extent cx="5760720" cy="6432606"/>
            <wp:effectExtent l="0" t="0" r="11430" b="6350"/>
            <wp:docPr id="583164642" name="Graf 1">
              <a:extLst xmlns:a="http://schemas.openxmlformats.org/drawingml/2006/main">
                <a:ext uri="{FF2B5EF4-FFF2-40B4-BE49-F238E27FC236}">
                  <a16:creationId xmlns:a16="http://schemas.microsoft.com/office/drawing/2014/main" id="{3C7B9DEC-94EB-0044-41BB-66881E94E1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4170F13" w14:textId="0406AF99" w:rsidR="00B010CD" w:rsidRPr="00901299" w:rsidRDefault="00B010CD" w:rsidP="00B010CD">
      <w:pPr>
        <w:jc w:val="both"/>
        <w:rPr>
          <w:rFonts w:ascii="Times New Roman" w:hAnsi="Times New Roman" w:cs="Times New Roman"/>
        </w:rPr>
      </w:pPr>
      <w:r w:rsidRPr="00901299">
        <w:rPr>
          <w:rFonts w:ascii="Times New Roman" w:hAnsi="Times New Roman" w:cs="Times New Roman"/>
          <w:b/>
          <w:bCs/>
        </w:rPr>
        <w:t xml:space="preserve">Obr. </w:t>
      </w:r>
      <w:r w:rsidR="00C5029D">
        <w:rPr>
          <w:rFonts w:ascii="Times New Roman" w:hAnsi="Times New Roman" w:cs="Times New Roman"/>
          <w:b/>
          <w:bCs/>
        </w:rPr>
        <w:t>60</w:t>
      </w:r>
      <w:r w:rsidRPr="00901299">
        <w:rPr>
          <w:rFonts w:ascii="Times New Roman" w:hAnsi="Times New Roman" w:cs="Times New Roman"/>
          <w:b/>
          <w:bCs/>
        </w:rPr>
        <w:t xml:space="preserve">. </w:t>
      </w:r>
      <w:r w:rsidRPr="00901299">
        <w:rPr>
          <w:rFonts w:ascii="Times New Roman" w:hAnsi="Times New Roman" w:cs="Times New Roman"/>
        </w:rPr>
        <w:t xml:space="preserve">Cirkadiánna časopriestorová aktivita druhu </w:t>
      </w:r>
      <w:proofErr w:type="spellStart"/>
      <w:r w:rsidRPr="00901299">
        <w:rPr>
          <w:rFonts w:ascii="Times New Roman" w:hAnsi="Times New Roman" w:cs="Times New Roman"/>
          <w:i/>
          <w:iCs/>
        </w:rPr>
        <w:t>Felis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silvestris</w:t>
      </w:r>
      <w:proofErr w:type="spellEnd"/>
    </w:p>
    <w:p w14:paraId="4B8C719A" w14:textId="77777777" w:rsidR="00B010CD" w:rsidRPr="00901299" w:rsidRDefault="00B010CD" w:rsidP="00985906">
      <w:pPr>
        <w:spacing w:line="360" w:lineRule="auto"/>
        <w:jc w:val="both"/>
        <w:rPr>
          <w:rFonts w:ascii="Times New Roman" w:hAnsi="Times New Roman" w:cs="Times New Roman"/>
          <w:sz w:val="24"/>
          <w:szCs w:val="24"/>
        </w:rPr>
      </w:pPr>
    </w:p>
    <w:p w14:paraId="51CD0F4C" w14:textId="6BAFF178" w:rsidR="0036008F" w:rsidRPr="00901299" w:rsidRDefault="0036008F" w:rsidP="0036008F">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 xml:space="preserve">Cirkadiánna aktivita druhu </w:t>
      </w:r>
      <w:r w:rsidRPr="00901299">
        <w:rPr>
          <w:rFonts w:ascii="Times New Roman" w:hAnsi="Times New Roman" w:cs="Times New Roman"/>
          <w:b/>
          <w:bCs/>
          <w:i/>
          <w:iCs/>
          <w:color w:val="00B050"/>
          <w:sz w:val="24"/>
          <w:szCs w:val="24"/>
        </w:rPr>
        <w:t xml:space="preserve">Martes </w:t>
      </w:r>
      <w:proofErr w:type="spellStart"/>
      <w:r w:rsidRPr="00901299">
        <w:rPr>
          <w:rFonts w:ascii="Times New Roman" w:hAnsi="Times New Roman" w:cs="Times New Roman"/>
          <w:b/>
          <w:bCs/>
          <w:i/>
          <w:iCs/>
          <w:color w:val="00B050"/>
          <w:sz w:val="24"/>
          <w:szCs w:val="24"/>
        </w:rPr>
        <w:t>martes</w:t>
      </w:r>
      <w:proofErr w:type="spellEnd"/>
    </w:p>
    <w:p w14:paraId="67E26A6A" w14:textId="643208FD" w:rsidR="00B010CD" w:rsidRPr="00901299" w:rsidRDefault="009F0C26"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Trojfázový cyklus aktivity s kulmináciami okolo 21:00, 24:00 a 3:00 hod. (obr. </w:t>
      </w:r>
      <w:r w:rsidR="00C5029D">
        <w:rPr>
          <w:rFonts w:ascii="Times New Roman" w:hAnsi="Times New Roman" w:cs="Times New Roman"/>
          <w:sz w:val="24"/>
          <w:szCs w:val="24"/>
        </w:rPr>
        <w:t>61</w:t>
      </w:r>
      <w:r w:rsidRPr="00901299">
        <w:rPr>
          <w:rFonts w:ascii="Times New Roman" w:hAnsi="Times New Roman" w:cs="Times New Roman"/>
          <w:sz w:val="24"/>
          <w:szCs w:val="24"/>
        </w:rPr>
        <w:t>).</w:t>
      </w:r>
    </w:p>
    <w:p w14:paraId="783C9D95" w14:textId="40AE057A" w:rsidR="009F0C26" w:rsidRPr="00901299" w:rsidRDefault="009F0C26"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6F14DD94" wp14:editId="008B0844">
            <wp:extent cx="5760720" cy="6122505"/>
            <wp:effectExtent l="0" t="0" r="11430" b="12065"/>
            <wp:docPr id="318417575" name="Graf 1">
              <a:extLst xmlns:a="http://schemas.openxmlformats.org/drawingml/2006/main">
                <a:ext uri="{FF2B5EF4-FFF2-40B4-BE49-F238E27FC236}">
                  <a16:creationId xmlns:a16="http://schemas.microsoft.com/office/drawing/2014/main" id="{3D51D586-229E-D05A-A74E-38EE759905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C21BCBC" w14:textId="2BEC4862" w:rsidR="009F0C26" w:rsidRPr="00901299" w:rsidRDefault="009F0C26" w:rsidP="009F0C26">
      <w:pPr>
        <w:jc w:val="both"/>
        <w:rPr>
          <w:rFonts w:ascii="Times New Roman" w:hAnsi="Times New Roman" w:cs="Times New Roman"/>
        </w:rPr>
      </w:pPr>
      <w:r w:rsidRPr="00901299">
        <w:rPr>
          <w:rFonts w:ascii="Times New Roman" w:hAnsi="Times New Roman" w:cs="Times New Roman"/>
          <w:b/>
          <w:bCs/>
        </w:rPr>
        <w:t xml:space="preserve">Obr. </w:t>
      </w:r>
      <w:r w:rsidR="00C5029D">
        <w:rPr>
          <w:rFonts w:ascii="Times New Roman" w:hAnsi="Times New Roman" w:cs="Times New Roman"/>
          <w:b/>
          <w:bCs/>
        </w:rPr>
        <w:t>61</w:t>
      </w:r>
      <w:r w:rsidRPr="00901299">
        <w:rPr>
          <w:rFonts w:ascii="Times New Roman" w:hAnsi="Times New Roman" w:cs="Times New Roman"/>
          <w:b/>
          <w:bCs/>
        </w:rPr>
        <w:t xml:space="preserve">. </w:t>
      </w:r>
      <w:r w:rsidRPr="00901299">
        <w:rPr>
          <w:rFonts w:ascii="Times New Roman" w:hAnsi="Times New Roman" w:cs="Times New Roman"/>
        </w:rPr>
        <w:t xml:space="preserve">Cirkadiánna časopriestorová aktivita druhu </w:t>
      </w:r>
      <w:r w:rsidRPr="00901299">
        <w:rPr>
          <w:rFonts w:ascii="Times New Roman" w:hAnsi="Times New Roman" w:cs="Times New Roman"/>
          <w:i/>
          <w:iCs/>
        </w:rPr>
        <w:t xml:space="preserve">Martes </w:t>
      </w:r>
      <w:proofErr w:type="spellStart"/>
      <w:r w:rsidRPr="00901299">
        <w:rPr>
          <w:rFonts w:ascii="Times New Roman" w:hAnsi="Times New Roman" w:cs="Times New Roman"/>
          <w:i/>
          <w:iCs/>
        </w:rPr>
        <w:t>martes</w:t>
      </w:r>
      <w:proofErr w:type="spellEnd"/>
    </w:p>
    <w:p w14:paraId="5B7B8437" w14:textId="77777777" w:rsidR="00B010CD" w:rsidRPr="00901299" w:rsidRDefault="00B010CD" w:rsidP="00985906">
      <w:pPr>
        <w:spacing w:line="360" w:lineRule="auto"/>
        <w:jc w:val="both"/>
        <w:rPr>
          <w:rFonts w:ascii="Times New Roman" w:hAnsi="Times New Roman" w:cs="Times New Roman"/>
          <w:sz w:val="24"/>
          <w:szCs w:val="24"/>
        </w:rPr>
      </w:pPr>
    </w:p>
    <w:p w14:paraId="6347E721" w14:textId="18B3E801" w:rsidR="00284CDD" w:rsidRPr="00901299" w:rsidRDefault="00284CDD" w:rsidP="00284CDD">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 xml:space="preserve">Cirkadiánna aktivita druhu </w:t>
      </w:r>
      <w:r w:rsidRPr="00901299">
        <w:rPr>
          <w:rFonts w:ascii="Times New Roman" w:hAnsi="Times New Roman" w:cs="Times New Roman"/>
          <w:b/>
          <w:bCs/>
          <w:i/>
          <w:iCs/>
          <w:color w:val="00B050"/>
          <w:sz w:val="24"/>
          <w:szCs w:val="24"/>
        </w:rPr>
        <w:t>Rattus norvegicus</w:t>
      </w:r>
    </w:p>
    <w:p w14:paraId="13C2E191" w14:textId="79C0F6B9" w:rsidR="00B010CD" w:rsidRPr="00901299" w:rsidRDefault="00A54106"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Trojvrcholový </w:t>
      </w:r>
      <w:proofErr w:type="spellStart"/>
      <w:r w:rsidRPr="00901299">
        <w:rPr>
          <w:rFonts w:ascii="Times New Roman" w:hAnsi="Times New Roman" w:cs="Times New Roman"/>
          <w:sz w:val="24"/>
          <w:szCs w:val="24"/>
        </w:rPr>
        <w:t>cirkadiánny</w:t>
      </w:r>
      <w:proofErr w:type="spellEnd"/>
      <w:r w:rsidRPr="00901299">
        <w:rPr>
          <w:rFonts w:ascii="Times New Roman" w:hAnsi="Times New Roman" w:cs="Times New Roman"/>
          <w:sz w:val="24"/>
          <w:szCs w:val="24"/>
        </w:rPr>
        <w:t xml:space="preserve"> rytmus aktivity (obr. </w:t>
      </w:r>
      <w:r w:rsidR="00C5029D">
        <w:rPr>
          <w:rFonts w:ascii="Times New Roman" w:hAnsi="Times New Roman" w:cs="Times New Roman"/>
          <w:sz w:val="24"/>
          <w:szCs w:val="24"/>
        </w:rPr>
        <w:t>62</w:t>
      </w:r>
      <w:r w:rsidRPr="00901299">
        <w:rPr>
          <w:rFonts w:ascii="Times New Roman" w:hAnsi="Times New Roman" w:cs="Times New Roman"/>
          <w:sz w:val="24"/>
          <w:szCs w:val="24"/>
        </w:rPr>
        <w:t>).</w:t>
      </w:r>
    </w:p>
    <w:p w14:paraId="43349BA6" w14:textId="43569D82" w:rsidR="00A54106" w:rsidRPr="00901299" w:rsidRDefault="00A54106"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6CE56E66" wp14:editId="23ABA2AC">
            <wp:extent cx="5760720" cy="6058894"/>
            <wp:effectExtent l="0" t="0" r="11430" b="18415"/>
            <wp:docPr id="877432747" name="Graf 1">
              <a:extLst xmlns:a="http://schemas.openxmlformats.org/drawingml/2006/main">
                <a:ext uri="{FF2B5EF4-FFF2-40B4-BE49-F238E27FC236}">
                  <a16:creationId xmlns:a16="http://schemas.microsoft.com/office/drawing/2014/main" id="{489BE879-6FC0-F145-5349-5651B75B36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9DF54A4" w14:textId="4623E5E9" w:rsidR="00A54106" w:rsidRPr="00901299" w:rsidRDefault="00A54106" w:rsidP="00A54106">
      <w:pPr>
        <w:jc w:val="both"/>
        <w:rPr>
          <w:rFonts w:ascii="Times New Roman" w:hAnsi="Times New Roman" w:cs="Times New Roman"/>
        </w:rPr>
      </w:pPr>
      <w:r w:rsidRPr="00901299">
        <w:rPr>
          <w:rFonts w:ascii="Times New Roman" w:hAnsi="Times New Roman" w:cs="Times New Roman"/>
          <w:b/>
          <w:bCs/>
        </w:rPr>
        <w:t xml:space="preserve">Obr. </w:t>
      </w:r>
      <w:r w:rsidR="00C5029D">
        <w:rPr>
          <w:rFonts w:ascii="Times New Roman" w:hAnsi="Times New Roman" w:cs="Times New Roman"/>
          <w:b/>
          <w:bCs/>
        </w:rPr>
        <w:t>62</w:t>
      </w:r>
      <w:r w:rsidRPr="00901299">
        <w:rPr>
          <w:rFonts w:ascii="Times New Roman" w:hAnsi="Times New Roman" w:cs="Times New Roman"/>
          <w:b/>
          <w:bCs/>
        </w:rPr>
        <w:t xml:space="preserve">. </w:t>
      </w:r>
      <w:r w:rsidRPr="00901299">
        <w:rPr>
          <w:rFonts w:ascii="Times New Roman" w:hAnsi="Times New Roman" w:cs="Times New Roman"/>
        </w:rPr>
        <w:t xml:space="preserve">Cirkadiánna časopriestorová aktivita druhu </w:t>
      </w:r>
      <w:r w:rsidRPr="00901299">
        <w:rPr>
          <w:rFonts w:ascii="Times New Roman" w:hAnsi="Times New Roman" w:cs="Times New Roman"/>
          <w:i/>
          <w:iCs/>
        </w:rPr>
        <w:t>Rattus norvegicus</w:t>
      </w:r>
    </w:p>
    <w:p w14:paraId="322FEF31" w14:textId="77777777" w:rsidR="009F0C26" w:rsidRPr="00901299" w:rsidRDefault="009F0C26" w:rsidP="00985906">
      <w:pPr>
        <w:spacing w:line="360" w:lineRule="auto"/>
        <w:jc w:val="both"/>
        <w:rPr>
          <w:rFonts w:ascii="Times New Roman" w:hAnsi="Times New Roman" w:cs="Times New Roman"/>
          <w:sz w:val="24"/>
          <w:szCs w:val="24"/>
        </w:rPr>
      </w:pPr>
    </w:p>
    <w:p w14:paraId="6CA8D96C" w14:textId="6CDDC1F4" w:rsidR="00A54106" w:rsidRPr="00901299" w:rsidRDefault="00A54106" w:rsidP="00A54106">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 xml:space="preserve">Cirkadiánna aktivita druhu </w:t>
      </w:r>
      <w:proofErr w:type="spellStart"/>
      <w:r w:rsidRPr="00901299">
        <w:rPr>
          <w:rFonts w:ascii="Times New Roman" w:hAnsi="Times New Roman" w:cs="Times New Roman"/>
          <w:b/>
          <w:bCs/>
          <w:i/>
          <w:iCs/>
          <w:color w:val="00B050"/>
          <w:sz w:val="24"/>
          <w:szCs w:val="24"/>
        </w:rPr>
        <w:t>Myocastor</w:t>
      </w:r>
      <w:proofErr w:type="spellEnd"/>
      <w:r w:rsidRPr="00901299">
        <w:rPr>
          <w:rFonts w:ascii="Times New Roman" w:hAnsi="Times New Roman" w:cs="Times New Roman"/>
          <w:b/>
          <w:bCs/>
          <w:i/>
          <w:iCs/>
          <w:color w:val="00B050"/>
          <w:sz w:val="24"/>
          <w:szCs w:val="24"/>
        </w:rPr>
        <w:t xml:space="preserve"> </w:t>
      </w:r>
      <w:proofErr w:type="spellStart"/>
      <w:r w:rsidRPr="00901299">
        <w:rPr>
          <w:rFonts w:ascii="Times New Roman" w:hAnsi="Times New Roman" w:cs="Times New Roman"/>
          <w:b/>
          <w:bCs/>
          <w:i/>
          <w:iCs/>
          <w:color w:val="00B050"/>
          <w:sz w:val="24"/>
          <w:szCs w:val="24"/>
        </w:rPr>
        <w:t>coypus</w:t>
      </w:r>
      <w:proofErr w:type="spellEnd"/>
    </w:p>
    <w:p w14:paraId="0D0A96ED" w14:textId="77777777" w:rsidR="009F0C26" w:rsidRPr="00901299" w:rsidRDefault="009F0C26" w:rsidP="00985906">
      <w:pPr>
        <w:spacing w:line="360" w:lineRule="auto"/>
        <w:jc w:val="both"/>
        <w:rPr>
          <w:rFonts w:ascii="Times New Roman" w:hAnsi="Times New Roman" w:cs="Times New Roman"/>
          <w:sz w:val="24"/>
          <w:szCs w:val="24"/>
        </w:rPr>
      </w:pPr>
    </w:p>
    <w:p w14:paraId="21CD64DA" w14:textId="36B4DF52" w:rsidR="00A54106" w:rsidRPr="00901299" w:rsidRDefault="00A54106"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Jednofázový priebeh aktivity s kulmináciou okolo 21. hodiny (obr. </w:t>
      </w:r>
      <w:r w:rsidR="00C5029D">
        <w:rPr>
          <w:rFonts w:ascii="Times New Roman" w:hAnsi="Times New Roman" w:cs="Times New Roman"/>
          <w:sz w:val="24"/>
          <w:szCs w:val="24"/>
        </w:rPr>
        <w:t>63</w:t>
      </w:r>
      <w:r w:rsidRPr="00901299">
        <w:rPr>
          <w:rFonts w:ascii="Times New Roman" w:hAnsi="Times New Roman" w:cs="Times New Roman"/>
          <w:sz w:val="24"/>
          <w:szCs w:val="24"/>
        </w:rPr>
        <w:t>).</w:t>
      </w:r>
    </w:p>
    <w:p w14:paraId="4D883B71" w14:textId="40D6CFCD" w:rsidR="00A54106" w:rsidRPr="00901299" w:rsidRDefault="00A54106"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0BEEBCD9" wp14:editId="5884CD93">
            <wp:extent cx="5760720" cy="6758609"/>
            <wp:effectExtent l="0" t="0" r="11430" b="4445"/>
            <wp:docPr id="1959951473" name="Graf 1">
              <a:extLst xmlns:a="http://schemas.openxmlformats.org/drawingml/2006/main">
                <a:ext uri="{FF2B5EF4-FFF2-40B4-BE49-F238E27FC236}">
                  <a16:creationId xmlns:a16="http://schemas.microsoft.com/office/drawing/2014/main" id="{22095F79-C57B-7B7F-B4B6-5D3D453BC1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Pr="00901299">
        <w:rPr>
          <w:rFonts w:ascii="Times New Roman" w:hAnsi="Times New Roman" w:cs="Times New Roman"/>
          <w:sz w:val="24"/>
          <w:szCs w:val="24"/>
        </w:rPr>
        <w:t xml:space="preserve"> </w:t>
      </w:r>
    </w:p>
    <w:p w14:paraId="09542457" w14:textId="2BD7B1ED" w:rsidR="00A54106" w:rsidRPr="00901299" w:rsidRDefault="00A54106" w:rsidP="00A54106">
      <w:pPr>
        <w:jc w:val="both"/>
        <w:rPr>
          <w:rFonts w:ascii="Times New Roman" w:hAnsi="Times New Roman" w:cs="Times New Roman"/>
        </w:rPr>
      </w:pPr>
      <w:r w:rsidRPr="00901299">
        <w:rPr>
          <w:rFonts w:ascii="Times New Roman" w:hAnsi="Times New Roman" w:cs="Times New Roman"/>
          <w:b/>
          <w:bCs/>
        </w:rPr>
        <w:t xml:space="preserve">Obr. </w:t>
      </w:r>
      <w:r w:rsidR="00C5029D">
        <w:rPr>
          <w:rFonts w:ascii="Times New Roman" w:hAnsi="Times New Roman" w:cs="Times New Roman"/>
          <w:b/>
          <w:bCs/>
        </w:rPr>
        <w:t>63</w:t>
      </w:r>
      <w:r w:rsidRPr="00901299">
        <w:rPr>
          <w:rFonts w:ascii="Times New Roman" w:hAnsi="Times New Roman" w:cs="Times New Roman"/>
          <w:b/>
          <w:bCs/>
        </w:rPr>
        <w:t xml:space="preserve">. </w:t>
      </w:r>
      <w:r w:rsidRPr="00901299">
        <w:rPr>
          <w:rFonts w:ascii="Times New Roman" w:hAnsi="Times New Roman" w:cs="Times New Roman"/>
        </w:rPr>
        <w:t xml:space="preserve">Cirkadiánna časopriestorová aktivita druhu </w:t>
      </w:r>
      <w:proofErr w:type="spellStart"/>
      <w:r w:rsidRPr="00901299">
        <w:rPr>
          <w:rFonts w:ascii="Times New Roman" w:hAnsi="Times New Roman" w:cs="Times New Roman"/>
          <w:i/>
          <w:iCs/>
        </w:rPr>
        <w:t>Myocastor</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coypus</w:t>
      </w:r>
      <w:proofErr w:type="spellEnd"/>
    </w:p>
    <w:p w14:paraId="586700CF" w14:textId="77777777" w:rsidR="00A54106" w:rsidRPr="00901299" w:rsidRDefault="00A54106" w:rsidP="00985906">
      <w:pPr>
        <w:spacing w:line="360" w:lineRule="auto"/>
        <w:jc w:val="both"/>
        <w:rPr>
          <w:rFonts w:ascii="Times New Roman" w:hAnsi="Times New Roman" w:cs="Times New Roman"/>
          <w:sz w:val="24"/>
          <w:szCs w:val="24"/>
        </w:rPr>
      </w:pPr>
    </w:p>
    <w:p w14:paraId="516043AD" w14:textId="2793E6AF" w:rsidR="00A54106" w:rsidRPr="00901299" w:rsidRDefault="00A54106" w:rsidP="00A54106">
      <w:pPr>
        <w:spacing w:line="360" w:lineRule="auto"/>
        <w:jc w:val="both"/>
        <w:rPr>
          <w:rFonts w:ascii="Times New Roman" w:hAnsi="Times New Roman" w:cs="Times New Roman"/>
          <w:b/>
          <w:bCs/>
          <w:i/>
          <w:iCs/>
          <w:color w:val="00B050"/>
          <w:sz w:val="24"/>
          <w:szCs w:val="24"/>
        </w:rPr>
      </w:pPr>
      <w:r w:rsidRPr="00901299">
        <w:rPr>
          <w:rFonts w:ascii="Times New Roman" w:hAnsi="Times New Roman" w:cs="Times New Roman"/>
          <w:b/>
          <w:bCs/>
          <w:color w:val="00B050"/>
          <w:sz w:val="24"/>
          <w:szCs w:val="24"/>
        </w:rPr>
        <w:t xml:space="preserve">Cirkadiánna aktivita druhu </w:t>
      </w:r>
      <w:r w:rsidRPr="00901299">
        <w:rPr>
          <w:rFonts w:ascii="Times New Roman" w:hAnsi="Times New Roman" w:cs="Times New Roman"/>
          <w:b/>
          <w:bCs/>
          <w:i/>
          <w:iCs/>
          <w:color w:val="00B050"/>
          <w:sz w:val="24"/>
          <w:szCs w:val="24"/>
        </w:rPr>
        <w:t>Martes foina</w:t>
      </w:r>
    </w:p>
    <w:p w14:paraId="46494C7E" w14:textId="4F5BCBC6" w:rsidR="00A54106" w:rsidRPr="00901299" w:rsidRDefault="00A54106" w:rsidP="00A541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Dvojfázová časopriestorová aktivita druhu</w:t>
      </w:r>
      <w:r w:rsidR="003369BB" w:rsidRPr="00901299">
        <w:rPr>
          <w:rFonts w:ascii="Times New Roman" w:hAnsi="Times New Roman" w:cs="Times New Roman"/>
          <w:sz w:val="24"/>
          <w:szCs w:val="24"/>
        </w:rPr>
        <w:t xml:space="preserve">, trvajúca od 19. do 4. hodiny (obr. </w:t>
      </w:r>
      <w:r w:rsidR="00C5029D">
        <w:rPr>
          <w:rFonts w:ascii="Times New Roman" w:hAnsi="Times New Roman" w:cs="Times New Roman"/>
          <w:sz w:val="24"/>
          <w:szCs w:val="24"/>
        </w:rPr>
        <w:t>64</w:t>
      </w:r>
      <w:r w:rsidR="003369BB" w:rsidRPr="00901299">
        <w:rPr>
          <w:rFonts w:ascii="Times New Roman" w:hAnsi="Times New Roman" w:cs="Times New Roman"/>
          <w:sz w:val="24"/>
          <w:szCs w:val="24"/>
        </w:rPr>
        <w:t>).</w:t>
      </w:r>
    </w:p>
    <w:p w14:paraId="0980856D" w14:textId="77777777" w:rsidR="003369BB" w:rsidRPr="00901299" w:rsidRDefault="003369BB" w:rsidP="00A54106">
      <w:pPr>
        <w:spacing w:line="360" w:lineRule="auto"/>
        <w:jc w:val="both"/>
        <w:rPr>
          <w:rFonts w:ascii="Times New Roman" w:hAnsi="Times New Roman" w:cs="Times New Roman"/>
          <w:sz w:val="24"/>
          <w:szCs w:val="24"/>
        </w:rPr>
      </w:pPr>
    </w:p>
    <w:p w14:paraId="2AA7172C" w14:textId="22E043A6" w:rsidR="00A54106" w:rsidRPr="00901299" w:rsidRDefault="00A54106"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108FF307" wp14:editId="0A6CC0B5">
            <wp:extent cx="5760720" cy="6313336"/>
            <wp:effectExtent l="0" t="0" r="11430" b="11430"/>
            <wp:docPr id="359441669" name="Graf 1">
              <a:extLst xmlns:a="http://schemas.openxmlformats.org/drawingml/2006/main">
                <a:ext uri="{FF2B5EF4-FFF2-40B4-BE49-F238E27FC236}">
                  <a16:creationId xmlns:a16="http://schemas.microsoft.com/office/drawing/2014/main" id="{F1500967-1555-C830-1F48-DE1040A47A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BE1BF68" w14:textId="1695A9DC" w:rsidR="003369BB" w:rsidRPr="00901299" w:rsidRDefault="003369BB" w:rsidP="003369BB">
      <w:pPr>
        <w:jc w:val="both"/>
        <w:rPr>
          <w:rFonts w:ascii="Times New Roman" w:hAnsi="Times New Roman" w:cs="Times New Roman"/>
        </w:rPr>
      </w:pPr>
      <w:r w:rsidRPr="00901299">
        <w:rPr>
          <w:rFonts w:ascii="Times New Roman" w:hAnsi="Times New Roman" w:cs="Times New Roman"/>
          <w:b/>
          <w:bCs/>
        </w:rPr>
        <w:t xml:space="preserve">Obr. </w:t>
      </w:r>
      <w:r w:rsidR="00C5029D">
        <w:rPr>
          <w:rFonts w:ascii="Times New Roman" w:hAnsi="Times New Roman" w:cs="Times New Roman"/>
          <w:b/>
          <w:bCs/>
        </w:rPr>
        <w:t>64</w:t>
      </w:r>
      <w:r w:rsidRPr="00901299">
        <w:rPr>
          <w:rFonts w:ascii="Times New Roman" w:hAnsi="Times New Roman" w:cs="Times New Roman"/>
          <w:b/>
          <w:bCs/>
        </w:rPr>
        <w:t xml:space="preserve">. </w:t>
      </w:r>
      <w:r w:rsidRPr="00901299">
        <w:rPr>
          <w:rFonts w:ascii="Times New Roman" w:hAnsi="Times New Roman" w:cs="Times New Roman"/>
        </w:rPr>
        <w:t xml:space="preserve">Cirkadiánna časopriestorová aktivita druhu </w:t>
      </w:r>
      <w:r w:rsidRPr="00901299">
        <w:rPr>
          <w:rFonts w:ascii="Times New Roman" w:hAnsi="Times New Roman" w:cs="Times New Roman"/>
          <w:i/>
          <w:iCs/>
        </w:rPr>
        <w:t>Martes foina</w:t>
      </w:r>
    </w:p>
    <w:p w14:paraId="1A0ADB3B" w14:textId="77777777" w:rsidR="00A54106" w:rsidRPr="00901299" w:rsidRDefault="00A54106" w:rsidP="00985906">
      <w:pPr>
        <w:spacing w:line="360" w:lineRule="auto"/>
        <w:jc w:val="both"/>
        <w:rPr>
          <w:rFonts w:ascii="Times New Roman" w:hAnsi="Times New Roman" w:cs="Times New Roman"/>
          <w:sz w:val="24"/>
          <w:szCs w:val="24"/>
        </w:rPr>
      </w:pPr>
    </w:p>
    <w:p w14:paraId="6137EE98" w14:textId="2EDEE32C" w:rsidR="00627A3D" w:rsidRPr="00901299" w:rsidRDefault="00627A3D" w:rsidP="00627A3D">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Sezónne zmeny druhového zloženia cicavcov podľa SMB</w:t>
      </w:r>
    </w:p>
    <w:p w14:paraId="0A3DE7FA" w14:textId="6624EC98" w:rsidR="00627A3D" w:rsidRPr="00901299" w:rsidRDefault="00627A3D" w:rsidP="00627A3D">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SMB s fotopascou A</w:t>
      </w:r>
    </w:p>
    <w:p w14:paraId="01014252" w14:textId="0A33706A" w:rsidR="00A54106" w:rsidRPr="00901299" w:rsidRDefault="00627A3D"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Na danom SMB bolo počas 5 monitorovaných sezónnych aspektov zistených 7 druhov cicavcov. </w:t>
      </w:r>
      <w:r w:rsidR="002861AB" w:rsidRPr="00901299">
        <w:rPr>
          <w:rFonts w:ascii="Times New Roman" w:hAnsi="Times New Roman" w:cs="Times New Roman"/>
          <w:sz w:val="24"/>
          <w:szCs w:val="24"/>
        </w:rPr>
        <w:t>Najvyššou mierou časopriestorovej aktivity sa vyznačovala lokálne populácie srnca lesného (</w:t>
      </w:r>
      <w:r w:rsidR="002861AB" w:rsidRPr="00901299">
        <w:rPr>
          <w:rFonts w:ascii="Times New Roman" w:hAnsi="Times New Roman" w:cs="Times New Roman"/>
          <w:i/>
          <w:iCs/>
          <w:sz w:val="24"/>
          <w:szCs w:val="24"/>
        </w:rPr>
        <w:t>Capreolus capreolus</w:t>
      </w:r>
      <w:r w:rsidR="002861AB" w:rsidRPr="00901299">
        <w:rPr>
          <w:rFonts w:ascii="Times New Roman" w:hAnsi="Times New Roman" w:cs="Times New Roman"/>
          <w:sz w:val="24"/>
          <w:szCs w:val="24"/>
        </w:rPr>
        <w:t>) a zajaca poľného (</w:t>
      </w:r>
      <w:r w:rsidR="002861AB" w:rsidRPr="00901299">
        <w:rPr>
          <w:rFonts w:ascii="Times New Roman" w:hAnsi="Times New Roman" w:cs="Times New Roman"/>
          <w:i/>
          <w:iCs/>
          <w:sz w:val="24"/>
          <w:szCs w:val="24"/>
        </w:rPr>
        <w:t>Lepus europaeus</w:t>
      </w:r>
      <w:r w:rsidR="002861AB" w:rsidRPr="00901299">
        <w:rPr>
          <w:rFonts w:ascii="Times New Roman" w:hAnsi="Times New Roman" w:cs="Times New Roman"/>
          <w:sz w:val="24"/>
          <w:szCs w:val="24"/>
        </w:rPr>
        <w:t xml:space="preserve">) (obr. </w:t>
      </w:r>
      <w:r w:rsidR="00C5029D">
        <w:rPr>
          <w:rFonts w:ascii="Times New Roman" w:hAnsi="Times New Roman" w:cs="Times New Roman"/>
          <w:sz w:val="24"/>
          <w:szCs w:val="24"/>
        </w:rPr>
        <w:t>65</w:t>
      </w:r>
      <w:r w:rsidR="002861AB" w:rsidRPr="00901299">
        <w:rPr>
          <w:rFonts w:ascii="Times New Roman" w:hAnsi="Times New Roman" w:cs="Times New Roman"/>
          <w:sz w:val="24"/>
          <w:szCs w:val="24"/>
        </w:rPr>
        <w:t>).</w:t>
      </w:r>
    </w:p>
    <w:p w14:paraId="0D677782" w14:textId="4FFCF623" w:rsidR="002861AB" w:rsidRPr="00901299" w:rsidRDefault="002861AB" w:rsidP="002861AB">
      <w:pPr>
        <w:spacing w:line="24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367B88B0" wp14:editId="07A08169">
            <wp:extent cx="5760720" cy="5526157"/>
            <wp:effectExtent l="0" t="0" r="11430" b="17780"/>
            <wp:docPr id="285441968" name="Graf 1">
              <a:extLst xmlns:a="http://schemas.openxmlformats.org/drawingml/2006/main">
                <a:ext uri="{FF2B5EF4-FFF2-40B4-BE49-F238E27FC236}">
                  <a16:creationId xmlns:a16="http://schemas.microsoft.com/office/drawing/2014/main" id="{97A72754-26C7-B283-FFF5-4E9F6FFB3D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AAE8575" w14:textId="6EFEA1F1" w:rsidR="00002EDC" w:rsidRPr="00901299" w:rsidRDefault="00002EDC" w:rsidP="00002EDC">
      <w:pPr>
        <w:jc w:val="both"/>
        <w:rPr>
          <w:rFonts w:ascii="Times New Roman" w:hAnsi="Times New Roman" w:cs="Times New Roman"/>
        </w:rPr>
      </w:pPr>
      <w:r w:rsidRPr="00901299">
        <w:rPr>
          <w:rFonts w:ascii="Times New Roman" w:hAnsi="Times New Roman" w:cs="Times New Roman"/>
          <w:b/>
          <w:bCs/>
        </w:rPr>
        <w:t xml:space="preserve">Obr. </w:t>
      </w:r>
      <w:r w:rsidR="00C5029D">
        <w:rPr>
          <w:rFonts w:ascii="Times New Roman" w:hAnsi="Times New Roman" w:cs="Times New Roman"/>
          <w:b/>
          <w:bCs/>
        </w:rPr>
        <w:t>65</w:t>
      </w:r>
      <w:r w:rsidRPr="00901299">
        <w:rPr>
          <w:rFonts w:ascii="Times New Roman" w:hAnsi="Times New Roman" w:cs="Times New Roman"/>
          <w:b/>
          <w:bCs/>
        </w:rPr>
        <w:t xml:space="preserve">. </w:t>
      </w:r>
      <w:r w:rsidRPr="00901299">
        <w:rPr>
          <w:rFonts w:ascii="Times New Roman" w:hAnsi="Times New Roman" w:cs="Times New Roman"/>
        </w:rPr>
        <w:t>Sezónne zmeny druhového zloženia a časopriestorovej aktivity cicavcov na SMB s fotopascou A</w:t>
      </w:r>
    </w:p>
    <w:p w14:paraId="09F07023" w14:textId="77777777" w:rsidR="00A54106" w:rsidRPr="00901299" w:rsidRDefault="00A54106" w:rsidP="00985906">
      <w:pPr>
        <w:spacing w:line="360" w:lineRule="auto"/>
        <w:jc w:val="both"/>
        <w:rPr>
          <w:rFonts w:ascii="Times New Roman" w:hAnsi="Times New Roman" w:cs="Times New Roman"/>
          <w:sz w:val="24"/>
          <w:szCs w:val="24"/>
        </w:rPr>
      </w:pPr>
    </w:p>
    <w:p w14:paraId="3217378A" w14:textId="6D87E6EF" w:rsidR="002861AB" w:rsidRPr="00901299" w:rsidRDefault="002861AB" w:rsidP="002861AB">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SMB s fotopascou B</w:t>
      </w:r>
    </w:p>
    <w:p w14:paraId="6D826965" w14:textId="7B40DCA1" w:rsidR="002861AB" w:rsidRPr="00901299" w:rsidRDefault="002861AB"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Počas 3 sezónnych aspektov bolo na uvedenom SMB zaregistrovaných 11 druhov cicavcov. </w:t>
      </w:r>
      <w:r w:rsidR="00002EDC" w:rsidRPr="00901299">
        <w:rPr>
          <w:rFonts w:ascii="Times New Roman" w:hAnsi="Times New Roman" w:cs="Times New Roman"/>
          <w:sz w:val="24"/>
          <w:szCs w:val="24"/>
        </w:rPr>
        <w:t>Najvyššou mierou aktivity sa vyznačovali 2 druhy; potkan tmavý (</w:t>
      </w:r>
      <w:r w:rsidR="00002EDC" w:rsidRPr="00901299">
        <w:rPr>
          <w:rFonts w:ascii="Times New Roman" w:hAnsi="Times New Roman" w:cs="Times New Roman"/>
          <w:i/>
          <w:iCs/>
          <w:sz w:val="24"/>
          <w:szCs w:val="24"/>
        </w:rPr>
        <w:t>Rattus norvegicus</w:t>
      </w:r>
      <w:r w:rsidR="00002EDC" w:rsidRPr="00901299">
        <w:rPr>
          <w:rFonts w:ascii="Times New Roman" w:hAnsi="Times New Roman" w:cs="Times New Roman"/>
          <w:sz w:val="24"/>
          <w:szCs w:val="24"/>
        </w:rPr>
        <w:t>) a srnec lesný (</w:t>
      </w:r>
      <w:r w:rsidR="00002EDC" w:rsidRPr="00901299">
        <w:rPr>
          <w:rFonts w:ascii="Times New Roman" w:hAnsi="Times New Roman" w:cs="Times New Roman"/>
          <w:i/>
          <w:iCs/>
          <w:sz w:val="24"/>
          <w:szCs w:val="24"/>
        </w:rPr>
        <w:t>Capreolus capreolus</w:t>
      </w:r>
      <w:r w:rsidR="00002EDC" w:rsidRPr="00901299">
        <w:rPr>
          <w:rFonts w:ascii="Times New Roman" w:hAnsi="Times New Roman" w:cs="Times New Roman"/>
          <w:sz w:val="24"/>
          <w:szCs w:val="24"/>
        </w:rPr>
        <w:t xml:space="preserve">) (obr. </w:t>
      </w:r>
      <w:r w:rsidR="00C5029D">
        <w:rPr>
          <w:rFonts w:ascii="Times New Roman" w:hAnsi="Times New Roman" w:cs="Times New Roman"/>
          <w:sz w:val="24"/>
          <w:szCs w:val="24"/>
        </w:rPr>
        <w:t>66</w:t>
      </w:r>
      <w:r w:rsidR="00002EDC" w:rsidRPr="00901299">
        <w:rPr>
          <w:rFonts w:ascii="Times New Roman" w:hAnsi="Times New Roman" w:cs="Times New Roman"/>
          <w:sz w:val="24"/>
          <w:szCs w:val="24"/>
        </w:rPr>
        <w:t xml:space="preserve">). </w:t>
      </w:r>
    </w:p>
    <w:p w14:paraId="6C976212" w14:textId="128E8186" w:rsidR="002861AB" w:rsidRPr="00901299" w:rsidRDefault="00002EDC"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000BB68B" wp14:editId="35378112">
            <wp:extent cx="5760720" cy="5017273"/>
            <wp:effectExtent l="0" t="0" r="11430" b="12065"/>
            <wp:docPr id="234522558" name="Graf 1">
              <a:extLst xmlns:a="http://schemas.openxmlformats.org/drawingml/2006/main">
                <a:ext uri="{FF2B5EF4-FFF2-40B4-BE49-F238E27FC236}">
                  <a16:creationId xmlns:a16="http://schemas.microsoft.com/office/drawing/2014/main" id="{84AED7EF-A5BF-E971-3650-3B4EC3C81D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D1BBEC9" w14:textId="0FDD131E" w:rsidR="00002EDC" w:rsidRPr="00901299" w:rsidRDefault="00002EDC" w:rsidP="00002EDC">
      <w:pPr>
        <w:jc w:val="both"/>
        <w:rPr>
          <w:rFonts w:ascii="Times New Roman" w:hAnsi="Times New Roman" w:cs="Times New Roman"/>
        </w:rPr>
      </w:pPr>
      <w:r w:rsidRPr="00901299">
        <w:rPr>
          <w:rFonts w:ascii="Times New Roman" w:hAnsi="Times New Roman" w:cs="Times New Roman"/>
          <w:b/>
          <w:bCs/>
        </w:rPr>
        <w:t xml:space="preserve">Obr. </w:t>
      </w:r>
      <w:r w:rsidR="00C5029D">
        <w:rPr>
          <w:rFonts w:ascii="Times New Roman" w:hAnsi="Times New Roman" w:cs="Times New Roman"/>
          <w:b/>
          <w:bCs/>
        </w:rPr>
        <w:t>66</w:t>
      </w:r>
      <w:r w:rsidRPr="00901299">
        <w:rPr>
          <w:rFonts w:ascii="Times New Roman" w:hAnsi="Times New Roman" w:cs="Times New Roman"/>
          <w:b/>
          <w:bCs/>
        </w:rPr>
        <w:t xml:space="preserve">. </w:t>
      </w:r>
      <w:r w:rsidRPr="00901299">
        <w:rPr>
          <w:rFonts w:ascii="Times New Roman" w:hAnsi="Times New Roman" w:cs="Times New Roman"/>
        </w:rPr>
        <w:t>Sezónne zmeny druhového zloženia a časopriestorovej aktivity cicavcov na SMB s fotopascou B</w:t>
      </w:r>
    </w:p>
    <w:p w14:paraId="65C74611" w14:textId="77777777" w:rsidR="002861AB" w:rsidRPr="00901299" w:rsidRDefault="002861AB" w:rsidP="00985906">
      <w:pPr>
        <w:spacing w:line="360" w:lineRule="auto"/>
        <w:jc w:val="both"/>
        <w:rPr>
          <w:rFonts w:ascii="Times New Roman" w:hAnsi="Times New Roman" w:cs="Times New Roman"/>
          <w:sz w:val="24"/>
          <w:szCs w:val="24"/>
        </w:rPr>
      </w:pPr>
    </w:p>
    <w:p w14:paraId="0CE030B0" w14:textId="258C8735" w:rsidR="00AF3502" w:rsidRPr="00901299" w:rsidRDefault="00AF3502" w:rsidP="00AF3502">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 xml:space="preserve">SMB s fotopascou </w:t>
      </w:r>
      <w:r w:rsidR="001F335F" w:rsidRPr="00901299">
        <w:rPr>
          <w:rFonts w:ascii="Times New Roman" w:hAnsi="Times New Roman" w:cs="Times New Roman"/>
          <w:b/>
          <w:bCs/>
          <w:color w:val="00B050"/>
          <w:sz w:val="24"/>
          <w:szCs w:val="24"/>
        </w:rPr>
        <w:t>C</w:t>
      </w:r>
    </w:p>
    <w:p w14:paraId="6AF6C6B5" w14:textId="1A25DCAF" w:rsidR="001F335F" w:rsidRPr="00901299" w:rsidRDefault="001F335F"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Vo všetkých monitorovaných sezónnych aspektoch sa na uvedenom SMB pravidelne vyskytoval srnec lesný, v 3 sezónnych aspektoch bol na lokalite prítomný zajac poľný. V hiemálnom (zimnom) aspekte sa tu vyskytovali okrem už vyššie spomenutých druhov cicavcov ešte ďalšie 4 druhy: kuna lesná a skalná, jazvec lesný a potkan tmavý. V </w:t>
      </w:r>
      <w:proofErr w:type="spellStart"/>
      <w:r w:rsidRPr="00901299">
        <w:rPr>
          <w:rFonts w:ascii="Times New Roman" w:hAnsi="Times New Roman" w:cs="Times New Roman"/>
          <w:sz w:val="24"/>
          <w:szCs w:val="24"/>
        </w:rPr>
        <w:t>neskorol</w:t>
      </w:r>
      <w:r w:rsidR="00F45BDD">
        <w:rPr>
          <w:rFonts w:ascii="Times New Roman" w:hAnsi="Times New Roman" w:cs="Times New Roman"/>
          <w:sz w:val="24"/>
          <w:szCs w:val="24"/>
        </w:rPr>
        <w:t>e</w:t>
      </w:r>
      <w:r w:rsidRPr="00901299">
        <w:rPr>
          <w:rFonts w:ascii="Times New Roman" w:hAnsi="Times New Roman" w:cs="Times New Roman"/>
          <w:sz w:val="24"/>
          <w:szCs w:val="24"/>
        </w:rPr>
        <w:t>tnom</w:t>
      </w:r>
      <w:proofErr w:type="spellEnd"/>
      <w:r w:rsidRPr="00901299">
        <w:rPr>
          <w:rFonts w:ascii="Times New Roman" w:hAnsi="Times New Roman" w:cs="Times New Roman"/>
          <w:sz w:val="24"/>
          <w:szCs w:val="24"/>
        </w:rPr>
        <w:t xml:space="preserve"> (serotinálnom) aspekte sme zaregistrovali výskyt 5 druhov cicavcov (obr. </w:t>
      </w:r>
      <w:r w:rsidR="00C5029D">
        <w:rPr>
          <w:rFonts w:ascii="Times New Roman" w:hAnsi="Times New Roman" w:cs="Times New Roman"/>
          <w:sz w:val="24"/>
          <w:szCs w:val="24"/>
        </w:rPr>
        <w:t>67</w:t>
      </w:r>
      <w:r w:rsidRPr="00901299">
        <w:rPr>
          <w:rFonts w:ascii="Times New Roman" w:hAnsi="Times New Roman" w:cs="Times New Roman"/>
          <w:sz w:val="24"/>
          <w:szCs w:val="24"/>
        </w:rPr>
        <w:t>).</w:t>
      </w:r>
    </w:p>
    <w:p w14:paraId="1797E44C" w14:textId="52EBC584" w:rsidR="00002EDC" w:rsidRPr="00901299" w:rsidRDefault="001F335F"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3A053D48" wp14:editId="2D5F5154">
            <wp:extent cx="5760720" cy="5072933"/>
            <wp:effectExtent l="0" t="0" r="11430" b="13970"/>
            <wp:docPr id="1837251019" name="Graf 1">
              <a:extLst xmlns:a="http://schemas.openxmlformats.org/drawingml/2006/main">
                <a:ext uri="{FF2B5EF4-FFF2-40B4-BE49-F238E27FC236}">
                  <a16:creationId xmlns:a16="http://schemas.microsoft.com/office/drawing/2014/main" id="{F6309788-EDDD-EC11-FF6C-C11097EAB8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Pr="00901299">
        <w:rPr>
          <w:rFonts w:ascii="Times New Roman" w:hAnsi="Times New Roman" w:cs="Times New Roman"/>
          <w:sz w:val="24"/>
          <w:szCs w:val="24"/>
        </w:rPr>
        <w:t xml:space="preserve"> </w:t>
      </w:r>
    </w:p>
    <w:p w14:paraId="75FA7ED6" w14:textId="6E9E7524" w:rsidR="00DE473A" w:rsidRPr="00901299" w:rsidRDefault="00DE473A" w:rsidP="00DE473A">
      <w:pPr>
        <w:jc w:val="both"/>
        <w:rPr>
          <w:rFonts w:ascii="Times New Roman" w:hAnsi="Times New Roman" w:cs="Times New Roman"/>
        </w:rPr>
      </w:pPr>
      <w:r w:rsidRPr="00901299">
        <w:rPr>
          <w:rFonts w:ascii="Times New Roman" w:hAnsi="Times New Roman" w:cs="Times New Roman"/>
          <w:b/>
          <w:bCs/>
        </w:rPr>
        <w:t xml:space="preserve">Obr. </w:t>
      </w:r>
      <w:r w:rsidR="00C5029D">
        <w:rPr>
          <w:rFonts w:ascii="Times New Roman" w:hAnsi="Times New Roman" w:cs="Times New Roman"/>
          <w:b/>
          <w:bCs/>
        </w:rPr>
        <w:t>67</w:t>
      </w:r>
      <w:r w:rsidRPr="00901299">
        <w:rPr>
          <w:rFonts w:ascii="Times New Roman" w:hAnsi="Times New Roman" w:cs="Times New Roman"/>
          <w:b/>
          <w:bCs/>
        </w:rPr>
        <w:t xml:space="preserve">. </w:t>
      </w:r>
      <w:r w:rsidRPr="00901299">
        <w:rPr>
          <w:rFonts w:ascii="Times New Roman" w:hAnsi="Times New Roman" w:cs="Times New Roman"/>
        </w:rPr>
        <w:t>Sezónne zmeny druhového zloženia a časopriestorovej aktivity cicavcov na SMB s fotopascou C</w:t>
      </w:r>
    </w:p>
    <w:p w14:paraId="7B42AE14" w14:textId="77777777" w:rsidR="001F335F" w:rsidRPr="00901299" w:rsidRDefault="001F335F" w:rsidP="00985906">
      <w:pPr>
        <w:spacing w:line="360" w:lineRule="auto"/>
        <w:jc w:val="both"/>
        <w:rPr>
          <w:rFonts w:ascii="Times New Roman" w:hAnsi="Times New Roman" w:cs="Times New Roman"/>
          <w:sz w:val="24"/>
          <w:szCs w:val="24"/>
        </w:rPr>
      </w:pPr>
    </w:p>
    <w:p w14:paraId="79578A44" w14:textId="403401C9" w:rsidR="00DE473A" w:rsidRPr="00901299" w:rsidRDefault="00DE473A" w:rsidP="00DE473A">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SMB s fotopascou D</w:t>
      </w:r>
    </w:p>
    <w:p w14:paraId="21EDFFB7" w14:textId="36F86A28" w:rsidR="001F335F" w:rsidRPr="00901299" w:rsidRDefault="00DE473A"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Počas 3 sezónnych aspektov fotopasca D zaregistrovala aktivitu 7 druhov cicavcov, pričom najčastejšie sa vyskytujúcim druhom bol srnec lesný, nasledoval zajac poľný a najmenej frekventovanými druhmi boli líška hrdzavá a jazvec lesný (obr. </w:t>
      </w:r>
      <w:r w:rsidR="006414F4">
        <w:rPr>
          <w:rFonts w:ascii="Times New Roman" w:hAnsi="Times New Roman" w:cs="Times New Roman"/>
          <w:sz w:val="24"/>
          <w:szCs w:val="24"/>
        </w:rPr>
        <w:t>68</w:t>
      </w:r>
      <w:r w:rsidRPr="00901299">
        <w:rPr>
          <w:rFonts w:ascii="Times New Roman" w:hAnsi="Times New Roman" w:cs="Times New Roman"/>
          <w:sz w:val="24"/>
          <w:szCs w:val="24"/>
        </w:rPr>
        <w:t>).</w:t>
      </w:r>
    </w:p>
    <w:p w14:paraId="336E9F9A" w14:textId="27B599F9" w:rsidR="00DE473A" w:rsidRPr="00901299" w:rsidRDefault="00DF04F0"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7CE0BF38" wp14:editId="3CBFC96D">
            <wp:extent cx="5760720" cy="5518206"/>
            <wp:effectExtent l="0" t="0" r="11430" b="6350"/>
            <wp:docPr id="692783430" name="Graf 1">
              <a:extLst xmlns:a="http://schemas.openxmlformats.org/drawingml/2006/main">
                <a:ext uri="{FF2B5EF4-FFF2-40B4-BE49-F238E27FC236}">
                  <a16:creationId xmlns:a16="http://schemas.microsoft.com/office/drawing/2014/main" id="{4FB6989B-5211-4022-4C10-8666E1F4B0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7AAA178" w14:textId="18527294" w:rsidR="00DF04F0" w:rsidRPr="00901299" w:rsidRDefault="00DF04F0" w:rsidP="00DF04F0">
      <w:pPr>
        <w:jc w:val="both"/>
        <w:rPr>
          <w:rFonts w:ascii="Times New Roman" w:hAnsi="Times New Roman" w:cs="Times New Roman"/>
        </w:rPr>
      </w:pPr>
      <w:r w:rsidRPr="00901299">
        <w:rPr>
          <w:rFonts w:ascii="Times New Roman" w:hAnsi="Times New Roman" w:cs="Times New Roman"/>
          <w:b/>
          <w:bCs/>
        </w:rPr>
        <w:t xml:space="preserve">Obr. </w:t>
      </w:r>
      <w:r w:rsidR="006414F4">
        <w:rPr>
          <w:rFonts w:ascii="Times New Roman" w:hAnsi="Times New Roman" w:cs="Times New Roman"/>
          <w:b/>
          <w:bCs/>
        </w:rPr>
        <w:t>68</w:t>
      </w:r>
      <w:r w:rsidRPr="00901299">
        <w:rPr>
          <w:rFonts w:ascii="Times New Roman" w:hAnsi="Times New Roman" w:cs="Times New Roman"/>
          <w:b/>
          <w:bCs/>
        </w:rPr>
        <w:t xml:space="preserve">. </w:t>
      </w:r>
      <w:r w:rsidRPr="00901299">
        <w:rPr>
          <w:rFonts w:ascii="Times New Roman" w:hAnsi="Times New Roman" w:cs="Times New Roman"/>
        </w:rPr>
        <w:t xml:space="preserve">Sezónne zmeny druhového zloženia a časopriestorovej aktivity cicavcov na SMB s fotopascou </w:t>
      </w:r>
      <w:r w:rsidR="00F63B3C" w:rsidRPr="00901299">
        <w:rPr>
          <w:rFonts w:ascii="Times New Roman" w:hAnsi="Times New Roman" w:cs="Times New Roman"/>
        </w:rPr>
        <w:t>D</w:t>
      </w:r>
    </w:p>
    <w:p w14:paraId="0CDA24FE" w14:textId="77777777" w:rsidR="001F335F" w:rsidRPr="00901299" w:rsidRDefault="001F335F" w:rsidP="00985906">
      <w:pPr>
        <w:spacing w:line="360" w:lineRule="auto"/>
        <w:jc w:val="both"/>
        <w:rPr>
          <w:rFonts w:ascii="Times New Roman" w:hAnsi="Times New Roman" w:cs="Times New Roman"/>
          <w:sz w:val="24"/>
          <w:szCs w:val="24"/>
        </w:rPr>
      </w:pPr>
    </w:p>
    <w:p w14:paraId="0369BA2E" w14:textId="5111AD45" w:rsidR="00DF04F0" w:rsidRPr="00901299" w:rsidRDefault="00DF04F0" w:rsidP="00DF04F0">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 xml:space="preserve">SMB s fotopascou </w:t>
      </w:r>
      <w:r w:rsidR="00AF5DE4" w:rsidRPr="00901299">
        <w:rPr>
          <w:rFonts w:ascii="Times New Roman" w:hAnsi="Times New Roman" w:cs="Times New Roman"/>
          <w:b/>
          <w:bCs/>
          <w:color w:val="00B050"/>
          <w:sz w:val="24"/>
          <w:szCs w:val="24"/>
        </w:rPr>
        <w:t>E</w:t>
      </w:r>
    </w:p>
    <w:p w14:paraId="65CF33DB" w14:textId="60EA1F91" w:rsidR="00AF5DE4" w:rsidRPr="00901299" w:rsidRDefault="00DF04F0"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Počas 4 sezónnych aspektov bolo fotopascou zaregistrovaných 9 druhov cicavcov. Opakovane sa na danom SMB vyskytovali druhy, ako srnec lesný, zajac poľný a potkan tmavý. 2 dvoch sezónnych aspektoch bol zaznamenaný výskyt 2 druhov (kuna lesná a skalná) a iba v jednom sezónnom aspekte sa tu vyskytovali </w:t>
      </w:r>
      <w:r w:rsidR="00AF5DE4" w:rsidRPr="00901299">
        <w:rPr>
          <w:rFonts w:ascii="Times New Roman" w:hAnsi="Times New Roman" w:cs="Times New Roman"/>
          <w:sz w:val="24"/>
          <w:szCs w:val="24"/>
        </w:rPr>
        <w:t xml:space="preserve">4 druhy, konkrétne líška hrdzavá, bobor vodný, vydra riečna a jež východný (obr. </w:t>
      </w:r>
      <w:r w:rsidR="006414F4">
        <w:rPr>
          <w:rFonts w:ascii="Times New Roman" w:hAnsi="Times New Roman" w:cs="Times New Roman"/>
          <w:sz w:val="24"/>
          <w:szCs w:val="24"/>
        </w:rPr>
        <w:t>69</w:t>
      </w:r>
      <w:r w:rsidR="00AF5DE4" w:rsidRPr="00901299">
        <w:rPr>
          <w:rFonts w:ascii="Times New Roman" w:hAnsi="Times New Roman" w:cs="Times New Roman"/>
          <w:sz w:val="24"/>
          <w:szCs w:val="24"/>
        </w:rPr>
        <w:t>).</w:t>
      </w:r>
    </w:p>
    <w:p w14:paraId="21F56139" w14:textId="0EAB89B9" w:rsidR="001F335F" w:rsidRPr="00901299" w:rsidRDefault="00DF04F0"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 </w:t>
      </w:r>
    </w:p>
    <w:p w14:paraId="72C7EFD0" w14:textId="68B5F317" w:rsidR="00015FB9" w:rsidRPr="00901299" w:rsidRDefault="00015FB9"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273BA541" wp14:editId="249F2022">
            <wp:extent cx="5760720" cy="5923722"/>
            <wp:effectExtent l="0" t="0" r="11430" b="1270"/>
            <wp:docPr id="1636186035" name="Graf 1">
              <a:extLst xmlns:a="http://schemas.openxmlformats.org/drawingml/2006/main">
                <a:ext uri="{FF2B5EF4-FFF2-40B4-BE49-F238E27FC236}">
                  <a16:creationId xmlns:a16="http://schemas.microsoft.com/office/drawing/2014/main" id="{22146349-EBDC-42B7-6783-43FFBF6155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55FE09A" w14:textId="12797F90" w:rsidR="00F63B3C" w:rsidRPr="00901299" w:rsidRDefault="00F63B3C" w:rsidP="00F63B3C">
      <w:pPr>
        <w:jc w:val="both"/>
        <w:rPr>
          <w:rFonts w:ascii="Times New Roman" w:hAnsi="Times New Roman" w:cs="Times New Roman"/>
        </w:rPr>
      </w:pPr>
      <w:r w:rsidRPr="00901299">
        <w:rPr>
          <w:rFonts w:ascii="Times New Roman" w:hAnsi="Times New Roman" w:cs="Times New Roman"/>
          <w:b/>
          <w:bCs/>
        </w:rPr>
        <w:t xml:space="preserve">Obr. </w:t>
      </w:r>
      <w:r w:rsidR="006414F4">
        <w:rPr>
          <w:rFonts w:ascii="Times New Roman" w:hAnsi="Times New Roman" w:cs="Times New Roman"/>
          <w:b/>
          <w:bCs/>
        </w:rPr>
        <w:t>69</w:t>
      </w:r>
      <w:r w:rsidRPr="00901299">
        <w:rPr>
          <w:rFonts w:ascii="Times New Roman" w:hAnsi="Times New Roman" w:cs="Times New Roman"/>
          <w:b/>
          <w:bCs/>
        </w:rPr>
        <w:t xml:space="preserve"> </w:t>
      </w:r>
      <w:r w:rsidRPr="00901299">
        <w:rPr>
          <w:rFonts w:ascii="Times New Roman" w:hAnsi="Times New Roman" w:cs="Times New Roman"/>
        </w:rPr>
        <w:t>Sezónne zmeny druhového zloženia a časopriestorovej aktivity cicavcov na SMB s fotopascou E</w:t>
      </w:r>
    </w:p>
    <w:p w14:paraId="5D9B53A6" w14:textId="77777777" w:rsidR="00DF04F0" w:rsidRPr="00901299" w:rsidRDefault="00DF04F0" w:rsidP="00985906">
      <w:pPr>
        <w:spacing w:line="360" w:lineRule="auto"/>
        <w:jc w:val="both"/>
        <w:rPr>
          <w:rFonts w:ascii="Times New Roman" w:hAnsi="Times New Roman" w:cs="Times New Roman"/>
          <w:sz w:val="24"/>
          <w:szCs w:val="24"/>
        </w:rPr>
      </w:pPr>
    </w:p>
    <w:p w14:paraId="341DD960" w14:textId="5A4EAE83" w:rsidR="00F63B3C" w:rsidRPr="00901299" w:rsidRDefault="00F63B3C" w:rsidP="00F63B3C">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SMB s fotopascou G</w:t>
      </w:r>
    </w:p>
    <w:p w14:paraId="707A5DD7" w14:textId="52CA7A99" w:rsidR="005B6BF5" w:rsidRPr="00901299" w:rsidRDefault="00F63B3C"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Fotopasca G bola inštalované iba počas 2 sezónnych aspektov (</w:t>
      </w:r>
      <w:proofErr w:type="spellStart"/>
      <w:r w:rsidRPr="00901299">
        <w:rPr>
          <w:rFonts w:ascii="Times New Roman" w:hAnsi="Times New Roman" w:cs="Times New Roman"/>
          <w:sz w:val="24"/>
          <w:szCs w:val="24"/>
        </w:rPr>
        <w:t>autumnálny</w:t>
      </w:r>
      <w:proofErr w:type="spellEnd"/>
      <w:r w:rsidRPr="00901299">
        <w:rPr>
          <w:rFonts w:ascii="Times New Roman" w:hAnsi="Times New Roman" w:cs="Times New Roman"/>
          <w:sz w:val="24"/>
          <w:szCs w:val="24"/>
        </w:rPr>
        <w:t xml:space="preserve"> a </w:t>
      </w:r>
      <w:r w:rsidR="00F45BDD" w:rsidRPr="00901299">
        <w:rPr>
          <w:rFonts w:ascii="Times New Roman" w:hAnsi="Times New Roman" w:cs="Times New Roman"/>
          <w:sz w:val="24"/>
          <w:szCs w:val="24"/>
        </w:rPr>
        <w:t>hiemálny</w:t>
      </w:r>
      <w:r w:rsidRPr="00901299">
        <w:rPr>
          <w:rFonts w:ascii="Times New Roman" w:hAnsi="Times New Roman" w:cs="Times New Roman"/>
          <w:sz w:val="24"/>
          <w:szCs w:val="24"/>
        </w:rPr>
        <w:t>). V </w:t>
      </w:r>
      <w:proofErr w:type="spellStart"/>
      <w:r w:rsidRPr="00901299">
        <w:rPr>
          <w:rFonts w:ascii="Times New Roman" w:hAnsi="Times New Roman" w:cs="Times New Roman"/>
          <w:sz w:val="24"/>
          <w:szCs w:val="24"/>
        </w:rPr>
        <w:t>autumnálnom</w:t>
      </w:r>
      <w:proofErr w:type="spellEnd"/>
      <w:r w:rsidRPr="00901299">
        <w:rPr>
          <w:rFonts w:ascii="Times New Roman" w:hAnsi="Times New Roman" w:cs="Times New Roman"/>
          <w:sz w:val="24"/>
          <w:szCs w:val="24"/>
        </w:rPr>
        <w:t xml:space="preserve"> aspekte sa tu pravideln</w:t>
      </w:r>
      <w:r w:rsidR="005B6BF5" w:rsidRPr="00901299">
        <w:rPr>
          <w:rFonts w:ascii="Times New Roman" w:hAnsi="Times New Roman" w:cs="Times New Roman"/>
          <w:sz w:val="24"/>
          <w:szCs w:val="24"/>
        </w:rPr>
        <w:t>e</w:t>
      </w:r>
      <w:r w:rsidRPr="00901299">
        <w:rPr>
          <w:rFonts w:ascii="Times New Roman" w:hAnsi="Times New Roman" w:cs="Times New Roman"/>
          <w:sz w:val="24"/>
          <w:szCs w:val="24"/>
        </w:rPr>
        <w:t xml:space="preserve"> vyskytovali 3 druhy: srnec lesný, zajac poľný a ryšavka obyčajná. V zimnom (hiemálnom) aspekte k nim pribudl</w:t>
      </w:r>
      <w:r w:rsidR="005B6BF5" w:rsidRPr="00901299">
        <w:rPr>
          <w:rFonts w:ascii="Times New Roman" w:hAnsi="Times New Roman" w:cs="Times New Roman"/>
          <w:sz w:val="24"/>
          <w:szCs w:val="24"/>
        </w:rPr>
        <w:t xml:space="preserve">o ďalších 5 druhov (obr. </w:t>
      </w:r>
      <w:r w:rsidR="006414F4">
        <w:rPr>
          <w:rFonts w:ascii="Times New Roman" w:hAnsi="Times New Roman" w:cs="Times New Roman"/>
          <w:sz w:val="24"/>
          <w:szCs w:val="24"/>
        </w:rPr>
        <w:t>70</w:t>
      </w:r>
      <w:r w:rsidR="005B6BF5" w:rsidRPr="00901299">
        <w:rPr>
          <w:rFonts w:ascii="Times New Roman" w:hAnsi="Times New Roman" w:cs="Times New Roman"/>
          <w:sz w:val="24"/>
          <w:szCs w:val="24"/>
        </w:rPr>
        <w:t>).</w:t>
      </w:r>
    </w:p>
    <w:p w14:paraId="2C69D9EA" w14:textId="34DD665F" w:rsidR="00DF04F0" w:rsidRPr="00901299" w:rsidRDefault="005B6BF5" w:rsidP="00985906">
      <w:pPr>
        <w:spacing w:line="360" w:lineRule="auto"/>
        <w:jc w:val="both"/>
        <w:rPr>
          <w:rFonts w:ascii="Times New Roman" w:hAnsi="Times New Roman" w:cs="Times New Roman"/>
          <w:sz w:val="24"/>
          <w:szCs w:val="24"/>
        </w:rPr>
      </w:pPr>
      <w:r w:rsidRPr="00901299">
        <w:rPr>
          <w:noProof/>
          <w14:ligatures w14:val="standardContextual"/>
        </w:rPr>
        <w:lastRenderedPageBreak/>
        <w:drawing>
          <wp:inline distT="0" distB="0" distL="0" distR="0" wp14:anchorId="2CAD25A0" wp14:editId="6F8B3EF3">
            <wp:extent cx="5760720" cy="5709037"/>
            <wp:effectExtent l="0" t="0" r="11430" b="6350"/>
            <wp:docPr id="1295252123" name="Graf 1">
              <a:extLst xmlns:a="http://schemas.openxmlformats.org/drawingml/2006/main">
                <a:ext uri="{FF2B5EF4-FFF2-40B4-BE49-F238E27FC236}">
                  <a16:creationId xmlns:a16="http://schemas.microsoft.com/office/drawing/2014/main" id="{EFB1CA14-CFED-CD02-1684-34456744FF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00F63B3C" w:rsidRPr="00901299">
        <w:rPr>
          <w:rFonts w:ascii="Times New Roman" w:hAnsi="Times New Roman" w:cs="Times New Roman"/>
          <w:sz w:val="24"/>
          <w:szCs w:val="24"/>
        </w:rPr>
        <w:t xml:space="preserve"> </w:t>
      </w:r>
    </w:p>
    <w:p w14:paraId="474909F1" w14:textId="7597892A" w:rsidR="005B6BF5" w:rsidRPr="00901299" w:rsidRDefault="005B6BF5" w:rsidP="005B6BF5">
      <w:pPr>
        <w:jc w:val="both"/>
        <w:rPr>
          <w:rFonts w:ascii="Times New Roman" w:hAnsi="Times New Roman" w:cs="Times New Roman"/>
        </w:rPr>
      </w:pPr>
      <w:r w:rsidRPr="00901299">
        <w:rPr>
          <w:rFonts w:ascii="Times New Roman" w:hAnsi="Times New Roman" w:cs="Times New Roman"/>
          <w:b/>
          <w:bCs/>
        </w:rPr>
        <w:t xml:space="preserve">Obr. </w:t>
      </w:r>
      <w:r w:rsidR="006414F4">
        <w:rPr>
          <w:rFonts w:ascii="Times New Roman" w:hAnsi="Times New Roman" w:cs="Times New Roman"/>
          <w:b/>
          <w:bCs/>
        </w:rPr>
        <w:t>70</w:t>
      </w:r>
      <w:r w:rsidRPr="00901299">
        <w:rPr>
          <w:rFonts w:ascii="Times New Roman" w:hAnsi="Times New Roman" w:cs="Times New Roman"/>
          <w:b/>
          <w:bCs/>
        </w:rPr>
        <w:t xml:space="preserve">. </w:t>
      </w:r>
      <w:r w:rsidRPr="00901299">
        <w:rPr>
          <w:rFonts w:ascii="Times New Roman" w:hAnsi="Times New Roman" w:cs="Times New Roman"/>
        </w:rPr>
        <w:t>Sezónne zmeny druhového zloženia a časopriestorovej aktivity cicavcov na SMB s fotopascou G</w:t>
      </w:r>
    </w:p>
    <w:p w14:paraId="34A2FF1D" w14:textId="77777777" w:rsidR="005B6BF5" w:rsidRDefault="005B6BF5" w:rsidP="00985906">
      <w:pPr>
        <w:spacing w:line="360" w:lineRule="auto"/>
        <w:jc w:val="both"/>
        <w:rPr>
          <w:rFonts w:ascii="Times New Roman" w:hAnsi="Times New Roman" w:cs="Times New Roman"/>
          <w:sz w:val="24"/>
          <w:szCs w:val="24"/>
        </w:rPr>
      </w:pPr>
    </w:p>
    <w:p w14:paraId="7CF5DC75" w14:textId="5BCB65DE" w:rsidR="004468A0" w:rsidRDefault="004468A0" w:rsidP="004468A0">
      <w:pPr>
        <w:pStyle w:val="Nadpis1"/>
        <w:jc w:val="both"/>
        <w:rPr>
          <w:b/>
          <w:bCs/>
          <w:color w:val="275317" w:themeColor="accent6" w:themeShade="80"/>
        </w:rPr>
      </w:pPr>
      <w:bookmarkStart w:id="23" w:name="_Toc178970421"/>
      <w:r>
        <w:rPr>
          <w:b/>
          <w:bCs/>
          <w:color w:val="275317" w:themeColor="accent6" w:themeShade="80"/>
        </w:rPr>
        <w:t xml:space="preserve">5.3 </w:t>
      </w:r>
      <w:r w:rsidR="00F136D2">
        <w:rPr>
          <w:b/>
          <w:bCs/>
          <w:color w:val="275317" w:themeColor="accent6" w:themeShade="80"/>
        </w:rPr>
        <w:t>V</w:t>
      </w:r>
      <w:r w:rsidRPr="009A4ED4">
        <w:rPr>
          <w:b/>
          <w:bCs/>
          <w:color w:val="275317" w:themeColor="accent6" w:themeShade="80"/>
        </w:rPr>
        <w:t xml:space="preserve">ýskyt </w:t>
      </w:r>
      <w:r w:rsidR="00F136D2">
        <w:rPr>
          <w:b/>
          <w:bCs/>
          <w:color w:val="275317" w:themeColor="accent6" w:themeShade="80"/>
        </w:rPr>
        <w:t>cicavcov</w:t>
      </w:r>
      <w:r w:rsidRPr="009A4ED4">
        <w:rPr>
          <w:b/>
          <w:bCs/>
          <w:color w:val="275317" w:themeColor="accent6" w:themeShade="80"/>
        </w:rPr>
        <w:t xml:space="preserve"> európskeho významu v skúmanej oblasti</w:t>
      </w:r>
      <w:bookmarkEnd w:id="23"/>
    </w:p>
    <w:p w14:paraId="400FF94E" w14:textId="77777777" w:rsidR="004468A0" w:rsidRDefault="004468A0" w:rsidP="00985906">
      <w:pPr>
        <w:spacing w:line="360" w:lineRule="auto"/>
        <w:jc w:val="both"/>
        <w:rPr>
          <w:rFonts w:ascii="Times New Roman" w:hAnsi="Times New Roman" w:cs="Times New Roman"/>
          <w:sz w:val="24"/>
          <w:szCs w:val="24"/>
        </w:rPr>
      </w:pPr>
    </w:p>
    <w:p w14:paraId="7346F0A2" w14:textId="71381AF3" w:rsidR="004468A0" w:rsidRDefault="004468A0" w:rsidP="00985906">
      <w:pPr>
        <w:spacing w:line="360" w:lineRule="auto"/>
        <w:jc w:val="both"/>
        <w:rPr>
          <w:rFonts w:ascii="Times New Roman" w:hAnsi="Times New Roman" w:cs="Times New Roman"/>
          <w:sz w:val="24"/>
          <w:szCs w:val="24"/>
        </w:rPr>
      </w:pPr>
      <w:r>
        <w:rPr>
          <w:rFonts w:ascii="Times New Roman" w:hAnsi="Times New Roman" w:cs="Times New Roman"/>
          <w:sz w:val="24"/>
          <w:szCs w:val="24"/>
        </w:rPr>
        <w:t>Za celé sledované obdobie sme pomocou priamych a nepriamych metód monitoringu výskytu a aktivity cicavcov a </w:t>
      </w:r>
      <w:proofErr w:type="spellStart"/>
      <w:r>
        <w:rPr>
          <w:rFonts w:ascii="Times New Roman" w:hAnsi="Times New Roman" w:cs="Times New Roman"/>
          <w:sz w:val="24"/>
          <w:szCs w:val="24"/>
        </w:rPr>
        <w:t>videomonitoringom</w:t>
      </w:r>
      <w:proofErr w:type="spellEnd"/>
      <w:r>
        <w:rPr>
          <w:rFonts w:ascii="Times New Roman" w:hAnsi="Times New Roman" w:cs="Times New Roman"/>
          <w:sz w:val="24"/>
          <w:szCs w:val="24"/>
        </w:rPr>
        <w:t xml:space="preserve"> prostredníctvom fotopascí potvrdili v záujmovom území výskyt 3 druhov európskeho významu (tab. </w:t>
      </w:r>
      <w:r w:rsidR="006414F4">
        <w:rPr>
          <w:rFonts w:ascii="Times New Roman" w:hAnsi="Times New Roman" w:cs="Times New Roman"/>
          <w:sz w:val="24"/>
          <w:szCs w:val="24"/>
        </w:rPr>
        <w:t>15</w:t>
      </w:r>
      <w:r>
        <w:rPr>
          <w:rFonts w:ascii="Times New Roman" w:hAnsi="Times New Roman" w:cs="Times New Roman"/>
          <w:sz w:val="24"/>
          <w:szCs w:val="24"/>
        </w:rPr>
        <w:t>).</w:t>
      </w:r>
    </w:p>
    <w:p w14:paraId="1FE5F620" w14:textId="651F331F" w:rsidR="004468A0" w:rsidRPr="00C84808" w:rsidRDefault="00C84808" w:rsidP="00C84808">
      <w:pPr>
        <w:spacing w:before="120" w:after="120" w:line="240" w:lineRule="auto"/>
        <w:jc w:val="both"/>
        <w:rPr>
          <w:rFonts w:ascii="Times New Roman" w:hAnsi="Times New Roman" w:cs="Times New Roman"/>
        </w:rPr>
      </w:pPr>
      <w:r w:rsidRPr="00901299">
        <w:rPr>
          <w:rFonts w:ascii="Times New Roman" w:hAnsi="Times New Roman" w:cs="Times New Roman"/>
          <w:b/>
          <w:bCs/>
        </w:rPr>
        <w:lastRenderedPageBreak/>
        <w:t xml:space="preserve">Tab. </w:t>
      </w:r>
      <w:r w:rsidR="006414F4">
        <w:rPr>
          <w:rFonts w:ascii="Times New Roman" w:hAnsi="Times New Roman" w:cs="Times New Roman"/>
          <w:b/>
          <w:bCs/>
        </w:rPr>
        <w:t>15</w:t>
      </w:r>
      <w:r w:rsidRPr="00901299">
        <w:rPr>
          <w:rFonts w:ascii="Times New Roman" w:hAnsi="Times New Roman" w:cs="Times New Roman"/>
          <w:b/>
          <w:bCs/>
        </w:rPr>
        <w:t xml:space="preserve">. </w:t>
      </w:r>
      <w:r>
        <w:rPr>
          <w:rFonts w:ascii="Times New Roman" w:hAnsi="Times New Roman" w:cs="Times New Roman"/>
        </w:rPr>
        <w:t xml:space="preserve">Výskyt cicavcov európskeho významu v skúmanom území zistený pri videomonitoringu vykonávanom v časovom úseku od októbra 2023 do </w:t>
      </w:r>
      <w:r w:rsidR="006414F4">
        <w:rPr>
          <w:rFonts w:ascii="Times New Roman" w:hAnsi="Times New Roman" w:cs="Times New Roman"/>
        </w:rPr>
        <w:t>mája</w:t>
      </w:r>
      <w:r>
        <w:rPr>
          <w:rFonts w:ascii="Times New Roman" w:hAnsi="Times New Roman" w:cs="Times New Roman"/>
        </w:rPr>
        <w:t xml:space="preserve"> 2024</w:t>
      </w:r>
      <w:r w:rsidRPr="00901299">
        <w:rPr>
          <w:rFonts w:ascii="Times New Roman" w:hAnsi="Times New Roman" w:cs="Times New Roman"/>
        </w:rPr>
        <w:t xml:space="preserve">  </w:t>
      </w:r>
    </w:p>
    <w:tbl>
      <w:tblPr>
        <w:tblW w:w="5000" w:type="pct"/>
        <w:tblCellMar>
          <w:left w:w="70" w:type="dxa"/>
          <w:right w:w="70" w:type="dxa"/>
        </w:tblCellMar>
        <w:tblLook w:val="04A0" w:firstRow="1" w:lastRow="0" w:firstColumn="1" w:lastColumn="0" w:noHBand="0" w:noVBand="1"/>
      </w:tblPr>
      <w:tblGrid>
        <w:gridCol w:w="1038"/>
        <w:gridCol w:w="1579"/>
        <w:gridCol w:w="1260"/>
        <w:gridCol w:w="1039"/>
        <w:gridCol w:w="1039"/>
        <w:gridCol w:w="1039"/>
        <w:gridCol w:w="1039"/>
        <w:gridCol w:w="1029"/>
      </w:tblGrid>
      <w:tr w:rsidR="00F136D2" w:rsidRPr="00F136D2" w14:paraId="4495AA20" w14:textId="77777777" w:rsidTr="00F136D2">
        <w:trPr>
          <w:trHeight w:val="2205"/>
        </w:trPr>
        <w:tc>
          <w:tcPr>
            <w:tcW w:w="573" w:type="pct"/>
            <w:tcBorders>
              <w:top w:val="single" w:sz="4" w:space="0" w:color="auto"/>
              <w:left w:val="single" w:sz="4" w:space="0" w:color="auto"/>
              <w:bottom w:val="single" w:sz="4" w:space="0" w:color="auto"/>
              <w:right w:val="single" w:sz="4" w:space="0" w:color="auto"/>
            </w:tcBorders>
            <w:shd w:val="clear" w:color="000000" w:fill="D9D9D9"/>
            <w:noWrap/>
            <w:textDirection w:val="btLr"/>
            <w:vAlign w:val="center"/>
            <w:hideMark/>
          </w:tcPr>
          <w:p w14:paraId="29605AC0" w14:textId="77777777" w:rsidR="00F136D2" w:rsidRPr="00F136D2" w:rsidRDefault="00F136D2" w:rsidP="00F136D2">
            <w:pPr>
              <w:spacing w:after="0" w:line="240" w:lineRule="auto"/>
              <w:jc w:val="center"/>
              <w:rPr>
                <w:rFonts w:ascii="Times New Roman" w:eastAsia="Times New Roman" w:hAnsi="Times New Roman" w:cs="Times New Roman"/>
                <w:b/>
                <w:bCs/>
                <w:color w:val="000000"/>
                <w:lang w:eastAsia="sk-SK"/>
              </w:rPr>
            </w:pPr>
            <w:bookmarkStart w:id="24" w:name="RANGE!A1"/>
            <w:proofErr w:type="spellStart"/>
            <w:r w:rsidRPr="00F136D2">
              <w:rPr>
                <w:rFonts w:ascii="Times New Roman" w:eastAsia="Times New Roman" w:hAnsi="Times New Roman" w:cs="Times New Roman"/>
                <w:b/>
                <w:bCs/>
                <w:color w:val="000000"/>
                <w:lang w:eastAsia="sk-SK"/>
              </w:rPr>
              <w:t>Čís</w:t>
            </w:r>
            <w:proofErr w:type="spellEnd"/>
            <w:r w:rsidRPr="00F136D2">
              <w:rPr>
                <w:rFonts w:ascii="Times New Roman" w:eastAsia="Times New Roman" w:hAnsi="Times New Roman" w:cs="Times New Roman"/>
                <w:b/>
                <w:bCs/>
                <w:color w:val="000000"/>
                <w:lang w:eastAsia="sk-SK"/>
              </w:rPr>
              <w:t>. záznamu</w:t>
            </w:r>
            <w:bookmarkEnd w:id="24"/>
          </w:p>
        </w:tc>
        <w:tc>
          <w:tcPr>
            <w:tcW w:w="872"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70863F27" w14:textId="77777777" w:rsidR="00F136D2" w:rsidRPr="00F136D2" w:rsidRDefault="00F136D2" w:rsidP="00F136D2">
            <w:pPr>
              <w:spacing w:after="0" w:line="240" w:lineRule="auto"/>
              <w:jc w:val="center"/>
              <w:rPr>
                <w:rFonts w:ascii="Times New Roman" w:eastAsia="Times New Roman" w:hAnsi="Times New Roman" w:cs="Times New Roman"/>
                <w:b/>
                <w:bCs/>
                <w:color w:val="000000"/>
                <w:lang w:eastAsia="sk-SK"/>
              </w:rPr>
            </w:pPr>
            <w:r w:rsidRPr="00F136D2">
              <w:rPr>
                <w:rFonts w:ascii="Times New Roman" w:eastAsia="Times New Roman" w:hAnsi="Times New Roman" w:cs="Times New Roman"/>
                <w:b/>
                <w:bCs/>
                <w:color w:val="000000"/>
                <w:lang w:eastAsia="sk-SK"/>
              </w:rPr>
              <w:t xml:space="preserve">Zaznamenané druhy </w:t>
            </w:r>
            <w:r w:rsidRPr="00F136D2">
              <w:rPr>
                <w:rFonts w:ascii="Times New Roman" w:eastAsia="Times New Roman" w:hAnsi="Times New Roman" w:cs="Times New Roman"/>
                <w:b/>
                <w:bCs/>
                <w:color w:val="000000"/>
                <w:lang w:eastAsia="sk-SK"/>
              </w:rPr>
              <w:br/>
              <w:t>cicavcov</w:t>
            </w:r>
          </w:p>
        </w:tc>
        <w:tc>
          <w:tcPr>
            <w:tcW w:w="695"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6931BF57" w14:textId="77777777" w:rsidR="00F136D2" w:rsidRPr="00F136D2" w:rsidRDefault="00F136D2" w:rsidP="00F136D2">
            <w:pPr>
              <w:spacing w:after="0" w:line="240" w:lineRule="auto"/>
              <w:jc w:val="center"/>
              <w:rPr>
                <w:rFonts w:ascii="Times New Roman" w:eastAsia="Times New Roman" w:hAnsi="Times New Roman" w:cs="Times New Roman"/>
                <w:b/>
                <w:bCs/>
                <w:color w:val="000000"/>
                <w:lang w:eastAsia="sk-SK"/>
              </w:rPr>
            </w:pPr>
            <w:r w:rsidRPr="00F136D2">
              <w:rPr>
                <w:rFonts w:ascii="Times New Roman" w:eastAsia="Times New Roman" w:hAnsi="Times New Roman" w:cs="Times New Roman"/>
                <w:b/>
                <w:bCs/>
                <w:color w:val="000000"/>
                <w:lang w:eastAsia="sk-SK"/>
              </w:rPr>
              <w:t>Dátum</w:t>
            </w:r>
            <w:r w:rsidRPr="00F136D2">
              <w:rPr>
                <w:rFonts w:ascii="Times New Roman" w:eastAsia="Times New Roman" w:hAnsi="Times New Roman" w:cs="Times New Roman"/>
                <w:b/>
                <w:bCs/>
                <w:color w:val="000000"/>
                <w:lang w:eastAsia="sk-SK"/>
              </w:rPr>
              <w:br/>
              <w:t>výskytu</w:t>
            </w:r>
          </w:p>
        </w:tc>
        <w:tc>
          <w:tcPr>
            <w:tcW w:w="57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34865655" w14:textId="77777777" w:rsidR="00F136D2" w:rsidRPr="00F136D2" w:rsidRDefault="00F136D2" w:rsidP="00F136D2">
            <w:pPr>
              <w:spacing w:after="0" w:line="240" w:lineRule="auto"/>
              <w:jc w:val="center"/>
              <w:rPr>
                <w:rFonts w:ascii="Times New Roman" w:eastAsia="Times New Roman" w:hAnsi="Times New Roman" w:cs="Times New Roman"/>
                <w:b/>
                <w:bCs/>
                <w:color w:val="000000"/>
                <w:lang w:eastAsia="sk-SK"/>
              </w:rPr>
            </w:pPr>
            <w:r w:rsidRPr="00F136D2">
              <w:rPr>
                <w:rFonts w:ascii="Times New Roman" w:eastAsia="Times New Roman" w:hAnsi="Times New Roman" w:cs="Times New Roman"/>
                <w:b/>
                <w:bCs/>
                <w:color w:val="000000"/>
                <w:lang w:eastAsia="sk-SK"/>
              </w:rPr>
              <w:t>Fotopasca</w:t>
            </w:r>
          </w:p>
        </w:tc>
        <w:tc>
          <w:tcPr>
            <w:tcW w:w="57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20AAB9AC" w14:textId="77777777" w:rsidR="00F136D2" w:rsidRPr="00F136D2" w:rsidRDefault="00F136D2" w:rsidP="00F136D2">
            <w:pPr>
              <w:spacing w:after="0" w:line="240" w:lineRule="auto"/>
              <w:jc w:val="center"/>
              <w:rPr>
                <w:rFonts w:ascii="Times New Roman" w:eastAsia="Times New Roman" w:hAnsi="Times New Roman" w:cs="Times New Roman"/>
                <w:b/>
                <w:bCs/>
                <w:color w:val="000000"/>
                <w:lang w:eastAsia="sk-SK"/>
              </w:rPr>
            </w:pPr>
            <w:r w:rsidRPr="00F136D2">
              <w:rPr>
                <w:rFonts w:ascii="Times New Roman" w:eastAsia="Times New Roman" w:hAnsi="Times New Roman" w:cs="Times New Roman"/>
                <w:b/>
                <w:bCs/>
                <w:color w:val="000000"/>
                <w:lang w:eastAsia="sk-SK"/>
              </w:rPr>
              <w:t>Teplota vzduchu (°C)</w:t>
            </w:r>
          </w:p>
        </w:tc>
        <w:tc>
          <w:tcPr>
            <w:tcW w:w="57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66FE16D0" w14:textId="77777777" w:rsidR="00F136D2" w:rsidRPr="00F136D2" w:rsidRDefault="00F136D2" w:rsidP="00F136D2">
            <w:pPr>
              <w:spacing w:after="0" w:line="240" w:lineRule="auto"/>
              <w:jc w:val="center"/>
              <w:rPr>
                <w:rFonts w:ascii="Times New Roman" w:eastAsia="Times New Roman" w:hAnsi="Times New Roman" w:cs="Times New Roman"/>
                <w:b/>
                <w:bCs/>
                <w:color w:val="000000"/>
                <w:lang w:eastAsia="sk-SK"/>
              </w:rPr>
            </w:pPr>
            <w:r w:rsidRPr="00F136D2">
              <w:rPr>
                <w:rFonts w:ascii="Times New Roman" w:eastAsia="Times New Roman" w:hAnsi="Times New Roman" w:cs="Times New Roman"/>
                <w:b/>
                <w:bCs/>
                <w:color w:val="000000"/>
                <w:lang w:eastAsia="sk-SK"/>
              </w:rPr>
              <w:t>Abundancia (ex.)</w:t>
            </w:r>
          </w:p>
        </w:tc>
        <w:tc>
          <w:tcPr>
            <w:tcW w:w="573"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3CBE09FF" w14:textId="77777777" w:rsidR="00F136D2" w:rsidRPr="00F136D2" w:rsidRDefault="00F136D2" w:rsidP="00F136D2">
            <w:pPr>
              <w:spacing w:after="0" w:line="240" w:lineRule="auto"/>
              <w:jc w:val="center"/>
              <w:rPr>
                <w:rFonts w:ascii="Times New Roman" w:eastAsia="Times New Roman" w:hAnsi="Times New Roman" w:cs="Times New Roman"/>
                <w:b/>
                <w:bCs/>
                <w:color w:val="000000"/>
                <w:lang w:eastAsia="sk-SK"/>
              </w:rPr>
            </w:pPr>
            <w:r w:rsidRPr="00F136D2">
              <w:rPr>
                <w:rFonts w:ascii="Times New Roman" w:eastAsia="Times New Roman" w:hAnsi="Times New Roman" w:cs="Times New Roman"/>
                <w:b/>
                <w:bCs/>
                <w:color w:val="000000"/>
                <w:lang w:eastAsia="sk-SK"/>
              </w:rPr>
              <w:t>Vek</w:t>
            </w:r>
          </w:p>
        </w:tc>
        <w:tc>
          <w:tcPr>
            <w:tcW w:w="568"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61924CB5" w14:textId="77777777" w:rsidR="00F136D2" w:rsidRPr="00F136D2" w:rsidRDefault="00F136D2" w:rsidP="00F136D2">
            <w:pPr>
              <w:spacing w:after="0" w:line="240" w:lineRule="auto"/>
              <w:jc w:val="center"/>
              <w:rPr>
                <w:rFonts w:ascii="Times New Roman" w:eastAsia="Times New Roman" w:hAnsi="Times New Roman" w:cs="Times New Roman"/>
                <w:b/>
                <w:bCs/>
                <w:color w:val="000000"/>
                <w:lang w:eastAsia="sk-SK"/>
              </w:rPr>
            </w:pPr>
            <w:r w:rsidRPr="00F136D2">
              <w:rPr>
                <w:rFonts w:ascii="Times New Roman" w:eastAsia="Times New Roman" w:hAnsi="Times New Roman" w:cs="Times New Roman"/>
                <w:b/>
                <w:bCs/>
                <w:color w:val="000000"/>
                <w:lang w:eastAsia="sk-SK"/>
              </w:rPr>
              <w:t>Dĺžka priestorovej aktivity</w:t>
            </w:r>
            <w:r w:rsidRPr="00F136D2">
              <w:rPr>
                <w:rFonts w:ascii="Times New Roman" w:eastAsia="Times New Roman" w:hAnsi="Times New Roman" w:cs="Times New Roman"/>
                <w:b/>
                <w:bCs/>
                <w:color w:val="000000"/>
                <w:lang w:eastAsia="sk-SK"/>
              </w:rPr>
              <w:br/>
              <w:t xml:space="preserve">  (sekundy)</w:t>
            </w:r>
          </w:p>
        </w:tc>
      </w:tr>
      <w:tr w:rsidR="00F136D2" w:rsidRPr="00F136D2" w14:paraId="20DEDEAA" w14:textId="77777777" w:rsidTr="00F136D2">
        <w:trPr>
          <w:trHeight w:val="30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14:paraId="3CAC5675"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5</w:t>
            </w:r>
          </w:p>
        </w:tc>
        <w:tc>
          <w:tcPr>
            <w:tcW w:w="872" w:type="pct"/>
            <w:tcBorders>
              <w:top w:val="nil"/>
              <w:left w:val="nil"/>
              <w:bottom w:val="single" w:sz="4" w:space="0" w:color="auto"/>
              <w:right w:val="single" w:sz="4" w:space="0" w:color="auto"/>
            </w:tcBorders>
            <w:shd w:val="clear" w:color="auto" w:fill="auto"/>
            <w:noWrap/>
            <w:vAlign w:val="bottom"/>
            <w:hideMark/>
          </w:tcPr>
          <w:p w14:paraId="3A7D8F43" w14:textId="77777777" w:rsidR="00F136D2" w:rsidRPr="00F136D2" w:rsidRDefault="00F136D2" w:rsidP="00F136D2">
            <w:pPr>
              <w:spacing w:after="0" w:line="240" w:lineRule="auto"/>
              <w:rPr>
                <w:rFonts w:ascii="Times New Roman" w:eastAsia="Times New Roman" w:hAnsi="Times New Roman" w:cs="Times New Roman"/>
                <w:i/>
                <w:iCs/>
                <w:color w:val="000000"/>
                <w:lang w:eastAsia="sk-SK"/>
              </w:rPr>
            </w:pPr>
            <w:proofErr w:type="spellStart"/>
            <w:r w:rsidRPr="00F136D2">
              <w:rPr>
                <w:rFonts w:ascii="Times New Roman" w:eastAsia="Times New Roman" w:hAnsi="Times New Roman" w:cs="Times New Roman"/>
                <w:i/>
                <w:iCs/>
                <w:color w:val="000000"/>
                <w:lang w:eastAsia="sk-SK"/>
              </w:rPr>
              <w:t>Felis</w:t>
            </w:r>
            <w:proofErr w:type="spellEnd"/>
            <w:r w:rsidRPr="00F136D2">
              <w:rPr>
                <w:rFonts w:ascii="Times New Roman" w:eastAsia="Times New Roman" w:hAnsi="Times New Roman" w:cs="Times New Roman"/>
                <w:i/>
                <w:iCs/>
                <w:color w:val="000000"/>
                <w:lang w:eastAsia="sk-SK"/>
              </w:rPr>
              <w:t xml:space="preserve"> </w:t>
            </w:r>
            <w:proofErr w:type="spellStart"/>
            <w:r w:rsidRPr="00F136D2">
              <w:rPr>
                <w:rFonts w:ascii="Times New Roman" w:eastAsia="Times New Roman" w:hAnsi="Times New Roman" w:cs="Times New Roman"/>
                <w:i/>
                <w:iCs/>
                <w:color w:val="000000"/>
                <w:lang w:eastAsia="sk-SK"/>
              </w:rPr>
              <w:t>silvestris</w:t>
            </w:r>
            <w:proofErr w:type="spellEnd"/>
          </w:p>
        </w:tc>
        <w:tc>
          <w:tcPr>
            <w:tcW w:w="695" w:type="pct"/>
            <w:tcBorders>
              <w:top w:val="nil"/>
              <w:left w:val="nil"/>
              <w:bottom w:val="single" w:sz="4" w:space="0" w:color="auto"/>
              <w:right w:val="single" w:sz="4" w:space="0" w:color="auto"/>
            </w:tcBorders>
            <w:shd w:val="clear" w:color="auto" w:fill="auto"/>
            <w:noWrap/>
            <w:vAlign w:val="bottom"/>
            <w:hideMark/>
          </w:tcPr>
          <w:p w14:paraId="7DEDBF20" w14:textId="77777777" w:rsidR="00F136D2" w:rsidRPr="00F136D2" w:rsidRDefault="00F136D2" w:rsidP="00F136D2">
            <w:pPr>
              <w:spacing w:after="0" w:line="240" w:lineRule="auto"/>
              <w:jc w:val="right"/>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28.10.2023</w:t>
            </w:r>
          </w:p>
        </w:tc>
        <w:tc>
          <w:tcPr>
            <w:tcW w:w="573" w:type="pct"/>
            <w:tcBorders>
              <w:top w:val="nil"/>
              <w:left w:val="nil"/>
              <w:bottom w:val="single" w:sz="4" w:space="0" w:color="auto"/>
              <w:right w:val="single" w:sz="4" w:space="0" w:color="auto"/>
            </w:tcBorders>
            <w:shd w:val="clear" w:color="auto" w:fill="auto"/>
            <w:noWrap/>
            <w:vAlign w:val="bottom"/>
            <w:hideMark/>
          </w:tcPr>
          <w:p w14:paraId="24CA1AE6"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A</w:t>
            </w:r>
          </w:p>
        </w:tc>
        <w:tc>
          <w:tcPr>
            <w:tcW w:w="573" w:type="pct"/>
            <w:tcBorders>
              <w:top w:val="nil"/>
              <w:left w:val="nil"/>
              <w:bottom w:val="single" w:sz="4" w:space="0" w:color="auto"/>
              <w:right w:val="single" w:sz="4" w:space="0" w:color="auto"/>
            </w:tcBorders>
            <w:shd w:val="clear" w:color="auto" w:fill="auto"/>
            <w:noWrap/>
            <w:vAlign w:val="bottom"/>
            <w:hideMark/>
          </w:tcPr>
          <w:p w14:paraId="7876AF29"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8,0</w:t>
            </w:r>
          </w:p>
        </w:tc>
        <w:tc>
          <w:tcPr>
            <w:tcW w:w="573" w:type="pct"/>
            <w:tcBorders>
              <w:top w:val="nil"/>
              <w:left w:val="nil"/>
              <w:bottom w:val="single" w:sz="4" w:space="0" w:color="auto"/>
              <w:right w:val="single" w:sz="4" w:space="0" w:color="auto"/>
            </w:tcBorders>
            <w:shd w:val="clear" w:color="auto" w:fill="auto"/>
            <w:noWrap/>
            <w:vAlign w:val="bottom"/>
            <w:hideMark/>
          </w:tcPr>
          <w:p w14:paraId="0C6CD9B3"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2</w:t>
            </w:r>
          </w:p>
        </w:tc>
        <w:tc>
          <w:tcPr>
            <w:tcW w:w="573" w:type="pct"/>
            <w:tcBorders>
              <w:top w:val="nil"/>
              <w:left w:val="nil"/>
              <w:bottom w:val="single" w:sz="4" w:space="0" w:color="auto"/>
              <w:right w:val="single" w:sz="4" w:space="0" w:color="auto"/>
            </w:tcBorders>
            <w:shd w:val="clear" w:color="auto" w:fill="auto"/>
            <w:noWrap/>
            <w:vAlign w:val="bottom"/>
            <w:hideMark/>
          </w:tcPr>
          <w:p w14:paraId="46E85DE7"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ad.</w:t>
            </w:r>
          </w:p>
        </w:tc>
        <w:tc>
          <w:tcPr>
            <w:tcW w:w="568" w:type="pct"/>
            <w:tcBorders>
              <w:top w:val="nil"/>
              <w:left w:val="nil"/>
              <w:bottom w:val="single" w:sz="4" w:space="0" w:color="auto"/>
              <w:right w:val="single" w:sz="4" w:space="0" w:color="auto"/>
            </w:tcBorders>
            <w:shd w:val="clear" w:color="auto" w:fill="auto"/>
            <w:noWrap/>
            <w:vAlign w:val="bottom"/>
            <w:hideMark/>
          </w:tcPr>
          <w:p w14:paraId="5B673165"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30</w:t>
            </w:r>
          </w:p>
        </w:tc>
      </w:tr>
      <w:tr w:rsidR="00F136D2" w:rsidRPr="00F136D2" w14:paraId="60A01759" w14:textId="77777777" w:rsidTr="00F136D2">
        <w:trPr>
          <w:trHeight w:val="30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14:paraId="2110D39C"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6</w:t>
            </w:r>
          </w:p>
        </w:tc>
        <w:tc>
          <w:tcPr>
            <w:tcW w:w="872" w:type="pct"/>
            <w:tcBorders>
              <w:top w:val="nil"/>
              <w:left w:val="nil"/>
              <w:bottom w:val="single" w:sz="4" w:space="0" w:color="auto"/>
              <w:right w:val="single" w:sz="4" w:space="0" w:color="auto"/>
            </w:tcBorders>
            <w:shd w:val="clear" w:color="auto" w:fill="auto"/>
            <w:noWrap/>
            <w:vAlign w:val="bottom"/>
            <w:hideMark/>
          </w:tcPr>
          <w:p w14:paraId="1D92D5D3" w14:textId="77777777" w:rsidR="00F136D2" w:rsidRPr="00F136D2" w:rsidRDefault="00F136D2" w:rsidP="00F136D2">
            <w:pPr>
              <w:spacing w:after="0" w:line="240" w:lineRule="auto"/>
              <w:rPr>
                <w:rFonts w:ascii="Times New Roman" w:eastAsia="Times New Roman" w:hAnsi="Times New Roman" w:cs="Times New Roman"/>
                <w:i/>
                <w:iCs/>
                <w:color w:val="000000"/>
                <w:lang w:eastAsia="sk-SK"/>
              </w:rPr>
            </w:pPr>
            <w:proofErr w:type="spellStart"/>
            <w:r w:rsidRPr="00F136D2">
              <w:rPr>
                <w:rFonts w:ascii="Times New Roman" w:eastAsia="Times New Roman" w:hAnsi="Times New Roman" w:cs="Times New Roman"/>
                <w:i/>
                <w:iCs/>
                <w:color w:val="000000"/>
                <w:lang w:eastAsia="sk-SK"/>
              </w:rPr>
              <w:t>Felis</w:t>
            </w:r>
            <w:proofErr w:type="spellEnd"/>
            <w:r w:rsidRPr="00F136D2">
              <w:rPr>
                <w:rFonts w:ascii="Times New Roman" w:eastAsia="Times New Roman" w:hAnsi="Times New Roman" w:cs="Times New Roman"/>
                <w:i/>
                <w:iCs/>
                <w:color w:val="000000"/>
                <w:lang w:eastAsia="sk-SK"/>
              </w:rPr>
              <w:t xml:space="preserve"> </w:t>
            </w:r>
            <w:proofErr w:type="spellStart"/>
            <w:r w:rsidRPr="00F136D2">
              <w:rPr>
                <w:rFonts w:ascii="Times New Roman" w:eastAsia="Times New Roman" w:hAnsi="Times New Roman" w:cs="Times New Roman"/>
                <w:i/>
                <w:iCs/>
                <w:color w:val="000000"/>
                <w:lang w:eastAsia="sk-SK"/>
              </w:rPr>
              <w:t>silvestris</w:t>
            </w:r>
            <w:proofErr w:type="spellEnd"/>
          </w:p>
        </w:tc>
        <w:tc>
          <w:tcPr>
            <w:tcW w:w="695" w:type="pct"/>
            <w:tcBorders>
              <w:top w:val="nil"/>
              <w:left w:val="nil"/>
              <w:bottom w:val="single" w:sz="4" w:space="0" w:color="auto"/>
              <w:right w:val="single" w:sz="4" w:space="0" w:color="auto"/>
            </w:tcBorders>
            <w:shd w:val="clear" w:color="auto" w:fill="auto"/>
            <w:noWrap/>
            <w:vAlign w:val="bottom"/>
            <w:hideMark/>
          </w:tcPr>
          <w:p w14:paraId="2521C470" w14:textId="77777777" w:rsidR="00F136D2" w:rsidRPr="00F136D2" w:rsidRDefault="00F136D2" w:rsidP="00F136D2">
            <w:pPr>
              <w:spacing w:after="0" w:line="240" w:lineRule="auto"/>
              <w:jc w:val="right"/>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28.10.2023</w:t>
            </w:r>
          </w:p>
        </w:tc>
        <w:tc>
          <w:tcPr>
            <w:tcW w:w="573" w:type="pct"/>
            <w:tcBorders>
              <w:top w:val="nil"/>
              <w:left w:val="nil"/>
              <w:bottom w:val="single" w:sz="4" w:space="0" w:color="auto"/>
              <w:right w:val="single" w:sz="4" w:space="0" w:color="auto"/>
            </w:tcBorders>
            <w:shd w:val="clear" w:color="auto" w:fill="auto"/>
            <w:noWrap/>
            <w:vAlign w:val="bottom"/>
            <w:hideMark/>
          </w:tcPr>
          <w:p w14:paraId="1B79CCCA"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A</w:t>
            </w:r>
          </w:p>
        </w:tc>
        <w:tc>
          <w:tcPr>
            <w:tcW w:w="573" w:type="pct"/>
            <w:tcBorders>
              <w:top w:val="nil"/>
              <w:left w:val="nil"/>
              <w:bottom w:val="single" w:sz="4" w:space="0" w:color="auto"/>
              <w:right w:val="single" w:sz="4" w:space="0" w:color="auto"/>
            </w:tcBorders>
            <w:shd w:val="clear" w:color="auto" w:fill="auto"/>
            <w:noWrap/>
            <w:vAlign w:val="bottom"/>
            <w:hideMark/>
          </w:tcPr>
          <w:p w14:paraId="2AB21B87"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9,0</w:t>
            </w:r>
          </w:p>
        </w:tc>
        <w:tc>
          <w:tcPr>
            <w:tcW w:w="573" w:type="pct"/>
            <w:tcBorders>
              <w:top w:val="nil"/>
              <w:left w:val="nil"/>
              <w:bottom w:val="single" w:sz="4" w:space="0" w:color="auto"/>
              <w:right w:val="single" w:sz="4" w:space="0" w:color="auto"/>
            </w:tcBorders>
            <w:shd w:val="clear" w:color="auto" w:fill="auto"/>
            <w:noWrap/>
            <w:vAlign w:val="bottom"/>
            <w:hideMark/>
          </w:tcPr>
          <w:p w14:paraId="07AC29E2"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w:t>
            </w:r>
          </w:p>
        </w:tc>
        <w:tc>
          <w:tcPr>
            <w:tcW w:w="573" w:type="pct"/>
            <w:tcBorders>
              <w:top w:val="nil"/>
              <w:left w:val="nil"/>
              <w:bottom w:val="single" w:sz="4" w:space="0" w:color="auto"/>
              <w:right w:val="single" w:sz="4" w:space="0" w:color="auto"/>
            </w:tcBorders>
            <w:shd w:val="clear" w:color="auto" w:fill="auto"/>
            <w:noWrap/>
            <w:vAlign w:val="bottom"/>
            <w:hideMark/>
          </w:tcPr>
          <w:p w14:paraId="72CF65F1"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ad.</w:t>
            </w:r>
          </w:p>
        </w:tc>
        <w:tc>
          <w:tcPr>
            <w:tcW w:w="568" w:type="pct"/>
            <w:tcBorders>
              <w:top w:val="nil"/>
              <w:left w:val="nil"/>
              <w:bottom w:val="single" w:sz="4" w:space="0" w:color="auto"/>
              <w:right w:val="single" w:sz="4" w:space="0" w:color="auto"/>
            </w:tcBorders>
            <w:shd w:val="clear" w:color="auto" w:fill="auto"/>
            <w:noWrap/>
            <w:vAlign w:val="bottom"/>
            <w:hideMark/>
          </w:tcPr>
          <w:p w14:paraId="1986BA27"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30</w:t>
            </w:r>
          </w:p>
        </w:tc>
      </w:tr>
      <w:tr w:rsidR="00F136D2" w:rsidRPr="00F136D2" w14:paraId="75A18AEB" w14:textId="77777777" w:rsidTr="00F136D2">
        <w:trPr>
          <w:trHeight w:val="30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14:paraId="78AC9F79"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8</w:t>
            </w:r>
          </w:p>
        </w:tc>
        <w:tc>
          <w:tcPr>
            <w:tcW w:w="872" w:type="pct"/>
            <w:tcBorders>
              <w:top w:val="nil"/>
              <w:left w:val="nil"/>
              <w:bottom w:val="single" w:sz="4" w:space="0" w:color="auto"/>
              <w:right w:val="single" w:sz="4" w:space="0" w:color="auto"/>
            </w:tcBorders>
            <w:shd w:val="clear" w:color="auto" w:fill="auto"/>
            <w:noWrap/>
            <w:vAlign w:val="bottom"/>
            <w:hideMark/>
          </w:tcPr>
          <w:p w14:paraId="116EE59D" w14:textId="77777777" w:rsidR="00F136D2" w:rsidRPr="00F136D2" w:rsidRDefault="00F136D2" w:rsidP="00F136D2">
            <w:pPr>
              <w:spacing w:after="0" w:line="240" w:lineRule="auto"/>
              <w:rPr>
                <w:rFonts w:ascii="Times New Roman" w:eastAsia="Times New Roman" w:hAnsi="Times New Roman" w:cs="Times New Roman"/>
                <w:i/>
                <w:iCs/>
                <w:color w:val="000000"/>
                <w:lang w:eastAsia="sk-SK"/>
              </w:rPr>
            </w:pPr>
            <w:proofErr w:type="spellStart"/>
            <w:r w:rsidRPr="00F136D2">
              <w:rPr>
                <w:rFonts w:ascii="Times New Roman" w:eastAsia="Times New Roman" w:hAnsi="Times New Roman" w:cs="Times New Roman"/>
                <w:i/>
                <w:iCs/>
                <w:color w:val="000000"/>
                <w:lang w:eastAsia="sk-SK"/>
              </w:rPr>
              <w:t>Felis</w:t>
            </w:r>
            <w:proofErr w:type="spellEnd"/>
            <w:r w:rsidRPr="00F136D2">
              <w:rPr>
                <w:rFonts w:ascii="Times New Roman" w:eastAsia="Times New Roman" w:hAnsi="Times New Roman" w:cs="Times New Roman"/>
                <w:i/>
                <w:iCs/>
                <w:color w:val="000000"/>
                <w:lang w:eastAsia="sk-SK"/>
              </w:rPr>
              <w:t xml:space="preserve"> </w:t>
            </w:r>
            <w:proofErr w:type="spellStart"/>
            <w:r w:rsidRPr="00F136D2">
              <w:rPr>
                <w:rFonts w:ascii="Times New Roman" w:eastAsia="Times New Roman" w:hAnsi="Times New Roman" w:cs="Times New Roman"/>
                <w:i/>
                <w:iCs/>
                <w:color w:val="000000"/>
                <w:lang w:eastAsia="sk-SK"/>
              </w:rPr>
              <w:t>silvestris</w:t>
            </w:r>
            <w:proofErr w:type="spellEnd"/>
          </w:p>
        </w:tc>
        <w:tc>
          <w:tcPr>
            <w:tcW w:w="695" w:type="pct"/>
            <w:tcBorders>
              <w:top w:val="nil"/>
              <w:left w:val="nil"/>
              <w:bottom w:val="single" w:sz="4" w:space="0" w:color="auto"/>
              <w:right w:val="single" w:sz="4" w:space="0" w:color="auto"/>
            </w:tcBorders>
            <w:shd w:val="clear" w:color="auto" w:fill="auto"/>
            <w:noWrap/>
            <w:vAlign w:val="bottom"/>
            <w:hideMark/>
          </w:tcPr>
          <w:p w14:paraId="666B66DD" w14:textId="77777777" w:rsidR="00F136D2" w:rsidRPr="00F136D2" w:rsidRDefault="00F136D2" w:rsidP="00F136D2">
            <w:pPr>
              <w:spacing w:after="0" w:line="240" w:lineRule="auto"/>
              <w:jc w:val="right"/>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29.10.2023</w:t>
            </w:r>
          </w:p>
        </w:tc>
        <w:tc>
          <w:tcPr>
            <w:tcW w:w="573" w:type="pct"/>
            <w:tcBorders>
              <w:top w:val="nil"/>
              <w:left w:val="nil"/>
              <w:bottom w:val="single" w:sz="4" w:space="0" w:color="auto"/>
              <w:right w:val="single" w:sz="4" w:space="0" w:color="auto"/>
            </w:tcBorders>
            <w:shd w:val="clear" w:color="auto" w:fill="auto"/>
            <w:noWrap/>
            <w:vAlign w:val="bottom"/>
            <w:hideMark/>
          </w:tcPr>
          <w:p w14:paraId="41561A48"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A</w:t>
            </w:r>
          </w:p>
        </w:tc>
        <w:tc>
          <w:tcPr>
            <w:tcW w:w="573" w:type="pct"/>
            <w:tcBorders>
              <w:top w:val="nil"/>
              <w:left w:val="nil"/>
              <w:bottom w:val="single" w:sz="4" w:space="0" w:color="auto"/>
              <w:right w:val="single" w:sz="4" w:space="0" w:color="auto"/>
            </w:tcBorders>
            <w:shd w:val="clear" w:color="auto" w:fill="auto"/>
            <w:noWrap/>
            <w:vAlign w:val="bottom"/>
            <w:hideMark/>
          </w:tcPr>
          <w:p w14:paraId="1F3B0883"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9,0</w:t>
            </w:r>
          </w:p>
        </w:tc>
        <w:tc>
          <w:tcPr>
            <w:tcW w:w="573" w:type="pct"/>
            <w:tcBorders>
              <w:top w:val="nil"/>
              <w:left w:val="nil"/>
              <w:bottom w:val="single" w:sz="4" w:space="0" w:color="auto"/>
              <w:right w:val="single" w:sz="4" w:space="0" w:color="auto"/>
            </w:tcBorders>
            <w:shd w:val="clear" w:color="auto" w:fill="auto"/>
            <w:noWrap/>
            <w:vAlign w:val="bottom"/>
            <w:hideMark/>
          </w:tcPr>
          <w:p w14:paraId="5534A0C5"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w:t>
            </w:r>
          </w:p>
        </w:tc>
        <w:tc>
          <w:tcPr>
            <w:tcW w:w="573" w:type="pct"/>
            <w:tcBorders>
              <w:top w:val="nil"/>
              <w:left w:val="nil"/>
              <w:bottom w:val="single" w:sz="4" w:space="0" w:color="auto"/>
              <w:right w:val="single" w:sz="4" w:space="0" w:color="auto"/>
            </w:tcBorders>
            <w:shd w:val="clear" w:color="auto" w:fill="auto"/>
            <w:noWrap/>
            <w:vAlign w:val="bottom"/>
            <w:hideMark/>
          </w:tcPr>
          <w:p w14:paraId="5F087D15"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ad.</w:t>
            </w:r>
          </w:p>
        </w:tc>
        <w:tc>
          <w:tcPr>
            <w:tcW w:w="568" w:type="pct"/>
            <w:tcBorders>
              <w:top w:val="nil"/>
              <w:left w:val="nil"/>
              <w:bottom w:val="single" w:sz="4" w:space="0" w:color="auto"/>
              <w:right w:val="single" w:sz="4" w:space="0" w:color="auto"/>
            </w:tcBorders>
            <w:shd w:val="clear" w:color="auto" w:fill="auto"/>
            <w:noWrap/>
            <w:vAlign w:val="bottom"/>
            <w:hideMark/>
          </w:tcPr>
          <w:p w14:paraId="63B36E76"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20</w:t>
            </w:r>
          </w:p>
        </w:tc>
      </w:tr>
      <w:tr w:rsidR="00F136D2" w:rsidRPr="00F136D2" w14:paraId="20EE529D" w14:textId="77777777" w:rsidTr="00F136D2">
        <w:trPr>
          <w:trHeight w:val="30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14:paraId="515B4258"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11</w:t>
            </w:r>
          </w:p>
        </w:tc>
        <w:tc>
          <w:tcPr>
            <w:tcW w:w="872" w:type="pct"/>
            <w:tcBorders>
              <w:top w:val="nil"/>
              <w:left w:val="nil"/>
              <w:bottom w:val="single" w:sz="4" w:space="0" w:color="auto"/>
              <w:right w:val="single" w:sz="4" w:space="0" w:color="auto"/>
            </w:tcBorders>
            <w:shd w:val="clear" w:color="auto" w:fill="auto"/>
            <w:noWrap/>
            <w:vAlign w:val="bottom"/>
            <w:hideMark/>
          </w:tcPr>
          <w:p w14:paraId="350D163E" w14:textId="77777777" w:rsidR="00F136D2" w:rsidRPr="00F136D2" w:rsidRDefault="00F136D2" w:rsidP="00F136D2">
            <w:pPr>
              <w:spacing w:after="0" w:line="240" w:lineRule="auto"/>
              <w:rPr>
                <w:rFonts w:ascii="Times New Roman" w:eastAsia="Times New Roman" w:hAnsi="Times New Roman" w:cs="Times New Roman"/>
                <w:i/>
                <w:iCs/>
                <w:color w:val="000000"/>
                <w:lang w:eastAsia="sk-SK"/>
              </w:rPr>
            </w:pPr>
            <w:proofErr w:type="spellStart"/>
            <w:r w:rsidRPr="00F136D2">
              <w:rPr>
                <w:rFonts w:ascii="Times New Roman" w:eastAsia="Times New Roman" w:hAnsi="Times New Roman" w:cs="Times New Roman"/>
                <w:i/>
                <w:iCs/>
                <w:color w:val="000000"/>
                <w:lang w:eastAsia="sk-SK"/>
              </w:rPr>
              <w:t>Felis</w:t>
            </w:r>
            <w:proofErr w:type="spellEnd"/>
            <w:r w:rsidRPr="00F136D2">
              <w:rPr>
                <w:rFonts w:ascii="Times New Roman" w:eastAsia="Times New Roman" w:hAnsi="Times New Roman" w:cs="Times New Roman"/>
                <w:i/>
                <w:iCs/>
                <w:color w:val="000000"/>
                <w:lang w:eastAsia="sk-SK"/>
              </w:rPr>
              <w:t xml:space="preserve"> </w:t>
            </w:r>
            <w:proofErr w:type="spellStart"/>
            <w:r w:rsidRPr="00F136D2">
              <w:rPr>
                <w:rFonts w:ascii="Times New Roman" w:eastAsia="Times New Roman" w:hAnsi="Times New Roman" w:cs="Times New Roman"/>
                <w:i/>
                <w:iCs/>
                <w:color w:val="000000"/>
                <w:lang w:eastAsia="sk-SK"/>
              </w:rPr>
              <w:t>silvestris</w:t>
            </w:r>
            <w:proofErr w:type="spellEnd"/>
          </w:p>
        </w:tc>
        <w:tc>
          <w:tcPr>
            <w:tcW w:w="695" w:type="pct"/>
            <w:tcBorders>
              <w:top w:val="nil"/>
              <w:left w:val="nil"/>
              <w:bottom w:val="single" w:sz="4" w:space="0" w:color="auto"/>
              <w:right w:val="single" w:sz="4" w:space="0" w:color="auto"/>
            </w:tcBorders>
            <w:shd w:val="clear" w:color="auto" w:fill="auto"/>
            <w:noWrap/>
            <w:vAlign w:val="bottom"/>
            <w:hideMark/>
          </w:tcPr>
          <w:p w14:paraId="521B0E0E" w14:textId="77777777" w:rsidR="00F136D2" w:rsidRPr="00F136D2" w:rsidRDefault="00F136D2" w:rsidP="00F136D2">
            <w:pPr>
              <w:spacing w:after="0" w:line="240" w:lineRule="auto"/>
              <w:jc w:val="right"/>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29.10.2023</w:t>
            </w:r>
          </w:p>
        </w:tc>
        <w:tc>
          <w:tcPr>
            <w:tcW w:w="573" w:type="pct"/>
            <w:tcBorders>
              <w:top w:val="nil"/>
              <w:left w:val="nil"/>
              <w:bottom w:val="single" w:sz="4" w:space="0" w:color="auto"/>
              <w:right w:val="single" w:sz="4" w:space="0" w:color="auto"/>
            </w:tcBorders>
            <w:shd w:val="clear" w:color="auto" w:fill="auto"/>
            <w:noWrap/>
            <w:vAlign w:val="bottom"/>
            <w:hideMark/>
          </w:tcPr>
          <w:p w14:paraId="72F71E80"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A</w:t>
            </w:r>
          </w:p>
        </w:tc>
        <w:tc>
          <w:tcPr>
            <w:tcW w:w="573" w:type="pct"/>
            <w:tcBorders>
              <w:top w:val="nil"/>
              <w:left w:val="nil"/>
              <w:bottom w:val="single" w:sz="4" w:space="0" w:color="auto"/>
              <w:right w:val="single" w:sz="4" w:space="0" w:color="auto"/>
            </w:tcBorders>
            <w:shd w:val="clear" w:color="auto" w:fill="auto"/>
            <w:noWrap/>
            <w:vAlign w:val="bottom"/>
            <w:hideMark/>
          </w:tcPr>
          <w:p w14:paraId="0D5A1887"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11,0</w:t>
            </w:r>
          </w:p>
        </w:tc>
        <w:tc>
          <w:tcPr>
            <w:tcW w:w="573" w:type="pct"/>
            <w:tcBorders>
              <w:top w:val="nil"/>
              <w:left w:val="nil"/>
              <w:bottom w:val="single" w:sz="4" w:space="0" w:color="auto"/>
              <w:right w:val="single" w:sz="4" w:space="0" w:color="auto"/>
            </w:tcBorders>
            <w:shd w:val="clear" w:color="auto" w:fill="auto"/>
            <w:noWrap/>
            <w:vAlign w:val="bottom"/>
            <w:hideMark/>
          </w:tcPr>
          <w:p w14:paraId="41308A5E"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w:t>
            </w:r>
          </w:p>
        </w:tc>
        <w:tc>
          <w:tcPr>
            <w:tcW w:w="573" w:type="pct"/>
            <w:tcBorders>
              <w:top w:val="nil"/>
              <w:left w:val="nil"/>
              <w:bottom w:val="single" w:sz="4" w:space="0" w:color="auto"/>
              <w:right w:val="single" w:sz="4" w:space="0" w:color="auto"/>
            </w:tcBorders>
            <w:shd w:val="clear" w:color="auto" w:fill="auto"/>
            <w:noWrap/>
            <w:vAlign w:val="bottom"/>
            <w:hideMark/>
          </w:tcPr>
          <w:p w14:paraId="7E39113C"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ad.</w:t>
            </w:r>
          </w:p>
        </w:tc>
        <w:tc>
          <w:tcPr>
            <w:tcW w:w="568" w:type="pct"/>
            <w:tcBorders>
              <w:top w:val="nil"/>
              <w:left w:val="nil"/>
              <w:bottom w:val="single" w:sz="4" w:space="0" w:color="auto"/>
              <w:right w:val="single" w:sz="4" w:space="0" w:color="auto"/>
            </w:tcBorders>
            <w:shd w:val="clear" w:color="auto" w:fill="auto"/>
            <w:noWrap/>
            <w:vAlign w:val="bottom"/>
            <w:hideMark/>
          </w:tcPr>
          <w:p w14:paraId="6E5729DF"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13</w:t>
            </w:r>
          </w:p>
        </w:tc>
      </w:tr>
      <w:tr w:rsidR="00F136D2" w:rsidRPr="00F136D2" w14:paraId="269A6CA8" w14:textId="77777777" w:rsidTr="00F136D2">
        <w:trPr>
          <w:trHeight w:val="30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14:paraId="71E41B96"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15</w:t>
            </w:r>
          </w:p>
        </w:tc>
        <w:tc>
          <w:tcPr>
            <w:tcW w:w="872" w:type="pct"/>
            <w:tcBorders>
              <w:top w:val="nil"/>
              <w:left w:val="nil"/>
              <w:bottom w:val="single" w:sz="4" w:space="0" w:color="auto"/>
              <w:right w:val="single" w:sz="4" w:space="0" w:color="auto"/>
            </w:tcBorders>
            <w:shd w:val="clear" w:color="auto" w:fill="auto"/>
            <w:noWrap/>
            <w:vAlign w:val="bottom"/>
            <w:hideMark/>
          </w:tcPr>
          <w:p w14:paraId="57033F6E" w14:textId="77777777" w:rsidR="00F136D2" w:rsidRPr="00F136D2" w:rsidRDefault="00F136D2" w:rsidP="00F136D2">
            <w:pPr>
              <w:spacing w:after="0" w:line="240" w:lineRule="auto"/>
              <w:rPr>
                <w:rFonts w:ascii="Times New Roman" w:eastAsia="Times New Roman" w:hAnsi="Times New Roman" w:cs="Times New Roman"/>
                <w:i/>
                <w:iCs/>
                <w:color w:val="000000"/>
                <w:lang w:eastAsia="sk-SK"/>
              </w:rPr>
            </w:pPr>
            <w:proofErr w:type="spellStart"/>
            <w:r w:rsidRPr="00F136D2">
              <w:rPr>
                <w:rFonts w:ascii="Times New Roman" w:eastAsia="Times New Roman" w:hAnsi="Times New Roman" w:cs="Times New Roman"/>
                <w:i/>
                <w:iCs/>
                <w:color w:val="000000"/>
                <w:lang w:eastAsia="sk-SK"/>
              </w:rPr>
              <w:t>Felis</w:t>
            </w:r>
            <w:proofErr w:type="spellEnd"/>
            <w:r w:rsidRPr="00F136D2">
              <w:rPr>
                <w:rFonts w:ascii="Times New Roman" w:eastAsia="Times New Roman" w:hAnsi="Times New Roman" w:cs="Times New Roman"/>
                <w:i/>
                <w:iCs/>
                <w:color w:val="000000"/>
                <w:lang w:eastAsia="sk-SK"/>
              </w:rPr>
              <w:t xml:space="preserve"> </w:t>
            </w:r>
            <w:proofErr w:type="spellStart"/>
            <w:r w:rsidRPr="00F136D2">
              <w:rPr>
                <w:rFonts w:ascii="Times New Roman" w:eastAsia="Times New Roman" w:hAnsi="Times New Roman" w:cs="Times New Roman"/>
                <w:i/>
                <w:iCs/>
                <w:color w:val="000000"/>
                <w:lang w:eastAsia="sk-SK"/>
              </w:rPr>
              <w:t>silvestris</w:t>
            </w:r>
            <w:proofErr w:type="spellEnd"/>
          </w:p>
        </w:tc>
        <w:tc>
          <w:tcPr>
            <w:tcW w:w="695" w:type="pct"/>
            <w:tcBorders>
              <w:top w:val="nil"/>
              <w:left w:val="nil"/>
              <w:bottom w:val="single" w:sz="4" w:space="0" w:color="auto"/>
              <w:right w:val="single" w:sz="4" w:space="0" w:color="auto"/>
            </w:tcBorders>
            <w:shd w:val="clear" w:color="auto" w:fill="auto"/>
            <w:noWrap/>
            <w:vAlign w:val="bottom"/>
            <w:hideMark/>
          </w:tcPr>
          <w:p w14:paraId="32A53534" w14:textId="77777777" w:rsidR="00F136D2" w:rsidRPr="00F136D2" w:rsidRDefault="00F136D2" w:rsidP="00F136D2">
            <w:pPr>
              <w:spacing w:after="0" w:line="240" w:lineRule="auto"/>
              <w:jc w:val="right"/>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29.10.2023</w:t>
            </w:r>
          </w:p>
        </w:tc>
        <w:tc>
          <w:tcPr>
            <w:tcW w:w="573" w:type="pct"/>
            <w:tcBorders>
              <w:top w:val="nil"/>
              <w:left w:val="nil"/>
              <w:bottom w:val="single" w:sz="4" w:space="0" w:color="auto"/>
              <w:right w:val="single" w:sz="4" w:space="0" w:color="auto"/>
            </w:tcBorders>
            <w:shd w:val="clear" w:color="auto" w:fill="auto"/>
            <w:noWrap/>
            <w:vAlign w:val="bottom"/>
            <w:hideMark/>
          </w:tcPr>
          <w:p w14:paraId="06F6E85B"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A</w:t>
            </w:r>
          </w:p>
        </w:tc>
        <w:tc>
          <w:tcPr>
            <w:tcW w:w="573" w:type="pct"/>
            <w:tcBorders>
              <w:top w:val="nil"/>
              <w:left w:val="nil"/>
              <w:bottom w:val="single" w:sz="4" w:space="0" w:color="auto"/>
              <w:right w:val="single" w:sz="4" w:space="0" w:color="auto"/>
            </w:tcBorders>
            <w:shd w:val="clear" w:color="auto" w:fill="auto"/>
            <w:noWrap/>
            <w:vAlign w:val="bottom"/>
            <w:hideMark/>
          </w:tcPr>
          <w:p w14:paraId="493CA414"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14,0</w:t>
            </w:r>
          </w:p>
        </w:tc>
        <w:tc>
          <w:tcPr>
            <w:tcW w:w="573" w:type="pct"/>
            <w:tcBorders>
              <w:top w:val="nil"/>
              <w:left w:val="nil"/>
              <w:bottom w:val="single" w:sz="4" w:space="0" w:color="auto"/>
              <w:right w:val="single" w:sz="4" w:space="0" w:color="auto"/>
            </w:tcBorders>
            <w:shd w:val="clear" w:color="auto" w:fill="auto"/>
            <w:noWrap/>
            <w:vAlign w:val="bottom"/>
            <w:hideMark/>
          </w:tcPr>
          <w:p w14:paraId="6D09C759"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w:t>
            </w:r>
          </w:p>
        </w:tc>
        <w:tc>
          <w:tcPr>
            <w:tcW w:w="573" w:type="pct"/>
            <w:tcBorders>
              <w:top w:val="nil"/>
              <w:left w:val="nil"/>
              <w:bottom w:val="single" w:sz="4" w:space="0" w:color="auto"/>
              <w:right w:val="single" w:sz="4" w:space="0" w:color="auto"/>
            </w:tcBorders>
            <w:shd w:val="clear" w:color="auto" w:fill="auto"/>
            <w:noWrap/>
            <w:vAlign w:val="bottom"/>
            <w:hideMark/>
          </w:tcPr>
          <w:p w14:paraId="2B318B48"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ad.</w:t>
            </w:r>
          </w:p>
        </w:tc>
        <w:tc>
          <w:tcPr>
            <w:tcW w:w="568" w:type="pct"/>
            <w:tcBorders>
              <w:top w:val="nil"/>
              <w:left w:val="nil"/>
              <w:bottom w:val="single" w:sz="4" w:space="0" w:color="auto"/>
              <w:right w:val="single" w:sz="4" w:space="0" w:color="auto"/>
            </w:tcBorders>
            <w:shd w:val="clear" w:color="auto" w:fill="auto"/>
            <w:noWrap/>
            <w:vAlign w:val="bottom"/>
            <w:hideMark/>
          </w:tcPr>
          <w:p w14:paraId="26B91D01"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4</w:t>
            </w:r>
          </w:p>
        </w:tc>
      </w:tr>
      <w:tr w:rsidR="00F136D2" w:rsidRPr="00F136D2" w14:paraId="5F77E2C6" w14:textId="77777777" w:rsidTr="00F136D2">
        <w:trPr>
          <w:trHeight w:val="30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14:paraId="0D4732D7"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62</w:t>
            </w:r>
          </w:p>
        </w:tc>
        <w:tc>
          <w:tcPr>
            <w:tcW w:w="872" w:type="pct"/>
            <w:tcBorders>
              <w:top w:val="nil"/>
              <w:left w:val="nil"/>
              <w:bottom w:val="single" w:sz="4" w:space="0" w:color="auto"/>
              <w:right w:val="single" w:sz="4" w:space="0" w:color="auto"/>
            </w:tcBorders>
            <w:shd w:val="clear" w:color="auto" w:fill="auto"/>
            <w:noWrap/>
            <w:vAlign w:val="bottom"/>
            <w:hideMark/>
          </w:tcPr>
          <w:p w14:paraId="7F76125B" w14:textId="77777777" w:rsidR="00F136D2" w:rsidRPr="00F136D2" w:rsidRDefault="00F136D2" w:rsidP="00F136D2">
            <w:pPr>
              <w:spacing w:after="0" w:line="240" w:lineRule="auto"/>
              <w:rPr>
                <w:rFonts w:ascii="Times New Roman" w:eastAsia="Times New Roman" w:hAnsi="Times New Roman" w:cs="Times New Roman"/>
                <w:i/>
                <w:iCs/>
                <w:color w:val="000000"/>
                <w:lang w:eastAsia="sk-SK"/>
              </w:rPr>
            </w:pPr>
            <w:proofErr w:type="spellStart"/>
            <w:r w:rsidRPr="00F136D2">
              <w:rPr>
                <w:rFonts w:ascii="Times New Roman" w:eastAsia="Times New Roman" w:hAnsi="Times New Roman" w:cs="Times New Roman"/>
                <w:i/>
                <w:iCs/>
                <w:color w:val="000000"/>
                <w:lang w:eastAsia="sk-SK"/>
              </w:rPr>
              <w:t>Felis</w:t>
            </w:r>
            <w:proofErr w:type="spellEnd"/>
            <w:r w:rsidRPr="00F136D2">
              <w:rPr>
                <w:rFonts w:ascii="Times New Roman" w:eastAsia="Times New Roman" w:hAnsi="Times New Roman" w:cs="Times New Roman"/>
                <w:i/>
                <w:iCs/>
                <w:color w:val="000000"/>
                <w:lang w:eastAsia="sk-SK"/>
              </w:rPr>
              <w:t xml:space="preserve"> </w:t>
            </w:r>
            <w:proofErr w:type="spellStart"/>
            <w:r w:rsidRPr="00F136D2">
              <w:rPr>
                <w:rFonts w:ascii="Times New Roman" w:eastAsia="Times New Roman" w:hAnsi="Times New Roman" w:cs="Times New Roman"/>
                <w:i/>
                <w:iCs/>
                <w:color w:val="000000"/>
                <w:lang w:eastAsia="sk-SK"/>
              </w:rPr>
              <w:t>silvestris</w:t>
            </w:r>
            <w:proofErr w:type="spellEnd"/>
          </w:p>
        </w:tc>
        <w:tc>
          <w:tcPr>
            <w:tcW w:w="695" w:type="pct"/>
            <w:tcBorders>
              <w:top w:val="nil"/>
              <w:left w:val="nil"/>
              <w:bottom w:val="single" w:sz="4" w:space="0" w:color="auto"/>
              <w:right w:val="single" w:sz="4" w:space="0" w:color="auto"/>
            </w:tcBorders>
            <w:shd w:val="clear" w:color="auto" w:fill="auto"/>
            <w:noWrap/>
            <w:vAlign w:val="bottom"/>
            <w:hideMark/>
          </w:tcPr>
          <w:p w14:paraId="6FAB2C5C" w14:textId="77777777" w:rsidR="00F136D2" w:rsidRPr="00F136D2" w:rsidRDefault="00F136D2" w:rsidP="00F136D2">
            <w:pPr>
              <w:spacing w:after="0" w:line="240" w:lineRule="auto"/>
              <w:jc w:val="right"/>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12.11.2023</w:t>
            </w:r>
          </w:p>
        </w:tc>
        <w:tc>
          <w:tcPr>
            <w:tcW w:w="573" w:type="pct"/>
            <w:tcBorders>
              <w:top w:val="nil"/>
              <w:left w:val="nil"/>
              <w:bottom w:val="single" w:sz="4" w:space="0" w:color="auto"/>
              <w:right w:val="single" w:sz="4" w:space="0" w:color="auto"/>
            </w:tcBorders>
            <w:shd w:val="clear" w:color="auto" w:fill="auto"/>
            <w:noWrap/>
            <w:vAlign w:val="bottom"/>
            <w:hideMark/>
          </w:tcPr>
          <w:p w14:paraId="14D1B6A4"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A</w:t>
            </w:r>
          </w:p>
        </w:tc>
        <w:tc>
          <w:tcPr>
            <w:tcW w:w="573" w:type="pct"/>
            <w:tcBorders>
              <w:top w:val="nil"/>
              <w:left w:val="nil"/>
              <w:bottom w:val="single" w:sz="4" w:space="0" w:color="auto"/>
              <w:right w:val="single" w:sz="4" w:space="0" w:color="auto"/>
            </w:tcBorders>
            <w:shd w:val="clear" w:color="auto" w:fill="auto"/>
            <w:noWrap/>
            <w:vAlign w:val="bottom"/>
            <w:hideMark/>
          </w:tcPr>
          <w:p w14:paraId="4C5876BD"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5,0</w:t>
            </w:r>
          </w:p>
        </w:tc>
        <w:tc>
          <w:tcPr>
            <w:tcW w:w="573" w:type="pct"/>
            <w:tcBorders>
              <w:top w:val="nil"/>
              <w:left w:val="nil"/>
              <w:bottom w:val="single" w:sz="4" w:space="0" w:color="auto"/>
              <w:right w:val="single" w:sz="4" w:space="0" w:color="auto"/>
            </w:tcBorders>
            <w:shd w:val="clear" w:color="auto" w:fill="auto"/>
            <w:noWrap/>
            <w:vAlign w:val="bottom"/>
            <w:hideMark/>
          </w:tcPr>
          <w:p w14:paraId="5E32D910"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w:t>
            </w:r>
          </w:p>
        </w:tc>
        <w:tc>
          <w:tcPr>
            <w:tcW w:w="573" w:type="pct"/>
            <w:tcBorders>
              <w:top w:val="nil"/>
              <w:left w:val="nil"/>
              <w:bottom w:val="single" w:sz="4" w:space="0" w:color="auto"/>
              <w:right w:val="single" w:sz="4" w:space="0" w:color="auto"/>
            </w:tcBorders>
            <w:shd w:val="clear" w:color="auto" w:fill="auto"/>
            <w:noWrap/>
            <w:vAlign w:val="bottom"/>
            <w:hideMark/>
          </w:tcPr>
          <w:p w14:paraId="5FBE14CD"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ad.</w:t>
            </w:r>
          </w:p>
        </w:tc>
        <w:tc>
          <w:tcPr>
            <w:tcW w:w="568" w:type="pct"/>
            <w:tcBorders>
              <w:top w:val="nil"/>
              <w:left w:val="nil"/>
              <w:bottom w:val="single" w:sz="4" w:space="0" w:color="auto"/>
              <w:right w:val="single" w:sz="4" w:space="0" w:color="auto"/>
            </w:tcBorders>
            <w:shd w:val="clear" w:color="auto" w:fill="auto"/>
            <w:noWrap/>
            <w:vAlign w:val="bottom"/>
            <w:hideMark/>
          </w:tcPr>
          <w:p w14:paraId="1A30DC15"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30</w:t>
            </w:r>
          </w:p>
        </w:tc>
      </w:tr>
      <w:tr w:rsidR="00F136D2" w:rsidRPr="00F136D2" w14:paraId="2D517259" w14:textId="77777777" w:rsidTr="00F136D2">
        <w:trPr>
          <w:trHeight w:val="30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14:paraId="1543BB45"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68</w:t>
            </w:r>
          </w:p>
        </w:tc>
        <w:tc>
          <w:tcPr>
            <w:tcW w:w="872" w:type="pct"/>
            <w:tcBorders>
              <w:top w:val="nil"/>
              <w:left w:val="nil"/>
              <w:bottom w:val="single" w:sz="4" w:space="0" w:color="auto"/>
              <w:right w:val="single" w:sz="4" w:space="0" w:color="auto"/>
            </w:tcBorders>
            <w:shd w:val="clear" w:color="auto" w:fill="auto"/>
            <w:noWrap/>
            <w:vAlign w:val="bottom"/>
            <w:hideMark/>
          </w:tcPr>
          <w:p w14:paraId="62740AC6" w14:textId="77777777" w:rsidR="00F136D2" w:rsidRPr="00F136D2" w:rsidRDefault="00F136D2" w:rsidP="00F136D2">
            <w:pPr>
              <w:spacing w:after="0" w:line="240" w:lineRule="auto"/>
              <w:rPr>
                <w:rFonts w:ascii="Times New Roman" w:eastAsia="Times New Roman" w:hAnsi="Times New Roman" w:cs="Times New Roman"/>
                <w:i/>
                <w:iCs/>
                <w:color w:val="000000"/>
                <w:lang w:eastAsia="sk-SK"/>
              </w:rPr>
            </w:pPr>
            <w:proofErr w:type="spellStart"/>
            <w:r w:rsidRPr="00F136D2">
              <w:rPr>
                <w:rFonts w:ascii="Times New Roman" w:eastAsia="Times New Roman" w:hAnsi="Times New Roman" w:cs="Times New Roman"/>
                <w:i/>
                <w:iCs/>
                <w:color w:val="000000"/>
                <w:lang w:eastAsia="sk-SK"/>
              </w:rPr>
              <w:t>Felis</w:t>
            </w:r>
            <w:proofErr w:type="spellEnd"/>
            <w:r w:rsidRPr="00F136D2">
              <w:rPr>
                <w:rFonts w:ascii="Times New Roman" w:eastAsia="Times New Roman" w:hAnsi="Times New Roman" w:cs="Times New Roman"/>
                <w:i/>
                <w:iCs/>
                <w:color w:val="000000"/>
                <w:lang w:eastAsia="sk-SK"/>
              </w:rPr>
              <w:t xml:space="preserve"> </w:t>
            </w:r>
            <w:proofErr w:type="spellStart"/>
            <w:r w:rsidRPr="00F136D2">
              <w:rPr>
                <w:rFonts w:ascii="Times New Roman" w:eastAsia="Times New Roman" w:hAnsi="Times New Roman" w:cs="Times New Roman"/>
                <w:i/>
                <w:iCs/>
                <w:color w:val="000000"/>
                <w:lang w:eastAsia="sk-SK"/>
              </w:rPr>
              <w:t>silvestris</w:t>
            </w:r>
            <w:proofErr w:type="spellEnd"/>
          </w:p>
        </w:tc>
        <w:tc>
          <w:tcPr>
            <w:tcW w:w="695" w:type="pct"/>
            <w:tcBorders>
              <w:top w:val="nil"/>
              <w:left w:val="nil"/>
              <w:bottom w:val="single" w:sz="4" w:space="0" w:color="auto"/>
              <w:right w:val="single" w:sz="4" w:space="0" w:color="auto"/>
            </w:tcBorders>
            <w:shd w:val="clear" w:color="auto" w:fill="auto"/>
            <w:noWrap/>
            <w:vAlign w:val="bottom"/>
            <w:hideMark/>
          </w:tcPr>
          <w:p w14:paraId="18CE3D6D" w14:textId="77777777" w:rsidR="00F136D2" w:rsidRPr="00F136D2" w:rsidRDefault="00F136D2" w:rsidP="00F136D2">
            <w:pPr>
              <w:spacing w:after="0" w:line="240" w:lineRule="auto"/>
              <w:jc w:val="right"/>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15.11.2023</w:t>
            </w:r>
          </w:p>
        </w:tc>
        <w:tc>
          <w:tcPr>
            <w:tcW w:w="573" w:type="pct"/>
            <w:tcBorders>
              <w:top w:val="nil"/>
              <w:left w:val="nil"/>
              <w:bottom w:val="single" w:sz="4" w:space="0" w:color="auto"/>
              <w:right w:val="single" w:sz="4" w:space="0" w:color="auto"/>
            </w:tcBorders>
            <w:shd w:val="clear" w:color="auto" w:fill="auto"/>
            <w:noWrap/>
            <w:vAlign w:val="bottom"/>
            <w:hideMark/>
          </w:tcPr>
          <w:p w14:paraId="3B173CDD"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A</w:t>
            </w:r>
          </w:p>
        </w:tc>
        <w:tc>
          <w:tcPr>
            <w:tcW w:w="573" w:type="pct"/>
            <w:tcBorders>
              <w:top w:val="nil"/>
              <w:left w:val="nil"/>
              <w:bottom w:val="single" w:sz="4" w:space="0" w:color="auto"/>
              <w:right w:val="single" w:sz="4" w:space="0" w:color="auto"/>
            </w:tcBorders>
            <w:shd w:val="clear" w:color="auto" w:fill="auto"/>
            <w:noWrap/>
            <w:vAlign w:val="bottom"/>
            <w:hideMark/>
          </w:tcPr>
          <w:p w14:paraId="0586C1F5"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8,0</w:t>
            </w:r>
          </w:p>
        </w:tc>
        <w:tc>
          <w:tcPr>
            <w:tcW w:w="573" w:type="pct"/>
            <w:tcBorders>
              <w:top w:val="nil"/>
              <w:left w:val="nil"/>
              <w:bottom w:val="single" w:sz="4" w:space="0" w:color="auto"/>
              <w:right w:val="single" w:sz="4" w:space="0" w:color="auto"/>
            </w:tcBorders>
            <w:shd w:val="clear" w:color="auto" w:fill="auto"/>
            <w:noWrap/>
            <w:vAlign w:val="bottom"/>
            <w:hideMark/>
          </w:tcPr>
          <w:p w14:paraId="21562B2C"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w:t>
            </w:r>
          </w:p>
        </w:tc>
        <w:tc>
          <w:tcPr>
            <w:tcW w:w="573" w:type="pct"/>
            <w:tcBorders>
              <w:top w:val="nil"/>
              <w:left w:val="nil"/>
              <w:bottom w:val="single" w:sz="4" w:space="0" w:color="auto"/>
              <w:right w:val="single" w:sz="4" w:space="0" w:color="auto"/>
            </w:tcBorders>
            <w:shd w:val="clear" w:color="auto" w:fill="auto"/>
            <w:noWrap/>
            <w:vAlign w:val="bottom"/>
            <w:hideMark/>
          </w:tcPr>
          <w:p w14:paraId="01C2FA59"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ad.</w:t>
            </w:r>
          </w:p>
        </w:tc>
        <w:tc>
          <w:tcPr>
            <w:tcW w:w="568" w:type="pct"/>
            <w:tcBorders>
              <w:top w:val="nil"/>
              <w:left w:val="nil"/>
              <w:bottom w:val="single" w:sz="4" w:space="0" w:color="auto"/>
              <w:right w:val="single" w:sz="4" w:space="0" w:color="auto"/>
            </w:tcBorders>
            <w:shd w:val="clear" w:color="auto" w:fill="auto"/>
            <w:noWrap/>
            <w:vAlign w:val="bottom"/>
            <w:hideMark/>
          </w:tcPr>
          <w:p w14:paraId="300AE720"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28</w:t>
            </w:r>
          </w:p>
        </w:tc>
      </w:tr>
      <w:tr w:rsidR="00F136D2" w:rsidRPr="00F136D2" w14:paraId="2F75C97F" w14:textId="77777777" w:rsidTr="00F136D2">
        <w:trPr>
          <w:trHeight w:val="30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14:paraId="289C81E5"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69</w:t>
            </w:r>
          </w:p>
        </w:tc>
        <w:tc>
          <w:tcPr>
            <w:tcW w:w="872" w:type="pct"/>
            <w:tcBorders>
              <w:top w:val="nil"/>
              <w:left w:val="nil"/>
              <w:bottom w:val="single" w:sz="4" w:space="0" w:color="auto"/>
              <w:right w:val="single" w:sz="4" w:space="0" w:color="auto"/>
            </w:tcBorders>
            <w:shd w:val="clear" w:color="auto" w:fill="auto"/>
            <w:noWrap/>
            <w:vAlign w:val="bottom"/>
            <w:hideMark/>
          </w:tcPr>
          <w:p w14:paraId="17300590" w14:textId="77777777" w:rsidR="00F136D2" w:rsidRPr="00F136D2" w:rsidRDefault="00F136D2" w:rsidP="00F136D2">
            <w:pPr>
              <w:spacing w:after="0" w:line="240" w:lineRule="auto"/>
              <w:rPr>
                <w:rFonts w:ascii="Times New Roman" w:eastAsia="Times New Roman" w:hAnsi="Times New Roman" w:cs="Times New Roman"/>
                <w:i/>
                <w:iCs/>
                <w:color w:val="000000"/>
                <w:lang w:eastAsia="sk-SK"/>
              </w:rPr>
            </w:pPr>
            <w:proofErr w:type="spellStart"/>
            <w:r w:rsidRPr="00F136D2">
              <w:rPr>
                <w:rFonts w:ascii="Times New Roman" w:eastAsia="Times New Roman" w:hAnsi="Times New Roman" w:cs="Times New Roman"/>
                <w:i/>
                <w:iCs/>
                <w:color w:val="000000"/>
                <w:lang w:eastAsia="sk-SK"/>
              </w:rPr>
              <w:t>Felis</w:t>
            </w:r>
            <w:proofErr w:type="spellEnd"/>
            <w:r w:rsidRPr="00F136D2">
              <w:rPr>
                <w:rFonts w:ascii="Times New Roman" w:eastAsia="Times New Roman" w:hAnsi="Times New Roman" w:cs="Times New Roman"/>
                <w:i/>
                <w:iCs/>
                <w:color w:val="000000"/>
                <w:lang w:eastAsia="sk-SK"/>
              </w:rPr>
              <w:t xml:space="preserve"> </w:t>
            </w:r>
            <w:proofErr w:type="spellStart"/>
            <w:r w:rsidRPr="00F136D2">
              <w:rPr>
                <w:rFonts w:ascii="Times New Roman" w:eastAsia="Times New Roman" w:hAnsi="Times New Roman" w:cs="Times New Roman"/>
                <w:i/>
                <w:iCs/>
                <w:color w:val="000000"/>
                <w:lang w:eastAsia="sk-SK"/>
              </w:rPr>
              <w:t>silvestris</w:t>
            </w:r>
            <w:proofErr w:type="spellEnd"/>
          </w:p>
        </w:tc>
        <w:tc>
          <w:tcPr>
            <w:tcW w:w="695" w:type="pct"/>
            <w:tcBorders>
              <w:top w:val="nil"/>
              <w:left w:val="nil"/>
              <w:bottom w:val="single" w:sz="4" w:space="0" w:color="auto"/>
              <w:right w:val="single" w:sz="4" w:space="0" w:color="auto"/>
            </w:tcBorders>
            <w:shd w:val="clear" w:color="auto" w:fill="auto"/>
            <w:noWrap/>
            <w:vAlign w:val="bottom"/>
            <w:hideMark/>
          </w:tcPr>
          <w:p w14:paraId="285210D9" w14:textId="77777777" w:rsidR="00F136D2" w:rsidRPr="00F136D2" w:rsidRDefault="00F136D2" w:rsidP="00F136D2">
            <w:pPr>
              <w:spacing w:after="0" w:line="240" w:lineRule="auto"/>
              <w:jc w:val="right"/>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15.11.2023</w:t>
            </w:r>
          </w:p>
        </w:tc>
        <w:tc>
          <w:tcPr>
            <w:tcW w:w="573" w:type="pct"/>
            <w:tcBorders>
              <w:top w:val="nil"/>
              <w:left w:val="nil"/>
              <w:bottom w:val="single" w:sz="4" w:space="0" w:color="auto"/>
              <w:right w:val="single" w:sz="4" w:space="0" w:color="auto"/>
            </w:tcBorders>
            <w:shd w:val="clear" w:color="auto" w:fill="auto"/>
            <w:noWrap/>
            <w:vAlign w:val="bottom"/>
            <w:hideMark/>
          </w:tcPr>
          <w:p w14:paraId="6F5D1CC3"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A</w:t>
            </w:r>
          </w:p>
        </w:tc>
        <w:tc>
          <w:tcPr>
            <w:tcW w:w="573" w:type="pct"/>
            <w:tcBorders>
              <w:top w:val="nil"/>
              <w:left w:val="nil"/>
              <w:bottom w:val="single" w:sz="4" w:space="0" w:color="auto"/>
              <w:right w:val="single" w:sz="4" w:space="0" w:color="auto"/>
            </w:tcBorders>
            <w:shd w:val="clear" w:color="auto" w:fill="auto"/>
            <w:noWrap/>
            <w:vAlign w:val="bottom"/>
            <w:hideMark/>
          </w:tcPr>
          <w:p w14:paraId="62254D10"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9,0</w:t>
            </w:r>
          </w:p>
        </w:tc>
        <w:tc>
          <w:tcPr>
            <w:tcW w:w="573" w:type="pct"/>
            <w:tcBorders>
              <w:top w:val="nil"/>
              <w:left w:val="nil"/>
              <w:bottom w:val="single" w:sz="4" w:space="0" w:color="auto"/>
              <w:right w:val="single" w:sz="4" w:space="0" w:color="auto"/>
            </w:tcBorders>
            <w:shd w:val="clear" w:color="auto" w:fill="auto"/>
            <w:noWrap/>
            <w:vAlign w:val="bottom"/>
            <w:hideMark/>
          </w:tcPr>
          <w:p w14:paraId="42FD845F"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w:t>
            </w:r>
          </w:p>
        </w:tc>
        <w:tc>
          <w:tcPr>
            <w:tcW w:w="573" w:type="pct"/>
            <w:tcBorders>
              <w:top w:val="nil"/>
              <w:left w:val="nil"/>
              <w:bottom w:val="single" w:sz="4" w:space="0" w:color="auto"/>
              <w:right w:val="single" w:sz="4" w:space="0" w:color="auto"/>
            </w:tcBorders>
            <w:shd w:val="clear" w:color="auto" w:fill="auto"/>
            <w:noWrap/>
            <w:vAlign w:val="bottom"/>
            <w:hideMark/>
          </w:tcPr>
          <w:p w14:paraId="12CBF5D3"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ad.</w:t>
            </w:r>
          </w:p>
        </w:tc>
        <w:tc>
          <w:tcPr>
            <w:tcW w:w="568" w:type="pct"/>
            <w:tcBorders>
              <w:top w:val="nil"/>
              <w:left w:val="nil"/>
              <w:bottom w:val="single" w:sz="4" w:space="0" w:color="auto"/>
              <w:right w:val="single" w:sz="4" w:space="0" w:color="auto"/>
            </w:tcBorders>
            <w:shd w:val="clear" w:color="auto" w:fill="auto"/>
            <w:noWrap/>
            <w:vAlign w:val="bottom"/>
            <w:hideMark/>
          </w:tcPr>
          <w:p w14:paraId="35A253CE"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30</w:t>
            </w:r>
          </w:p>
        </w:tc>
      </w:tr>
      <w:tr w:rsidR="00F136D2" w:rsidRPr="00F136D2" w14:paraId="1FF4442C" w14:textId="77777777" w:rsidTr="00F136D2">
        <w:trPr>
          <w:trHeight w:val="30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14:paraId="54BFE7CD"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70</w:t>
            </w:r>
          </w:p>
        </w:tc>
        <w:tc>
          <w:tcPr>
            <w:tcW w:w="872" w:type="pct"/>
            <w:tcBorders>
              <w:top w:val="nil"/>
              <w:left w:val="nil"/>
              <w:bottom w:val="single" w:sz="4" w:space="0" w:color="auto"/>
              <w:right w:val="single" w:sz="4" w:space="0" w:color="auto"/>
            </w:tcBorders>
            <w:shd w:val="clear" w:color="auto" w:fill="auto"/>
            <w:noWrap/>
            <w:vAlign w:val="bottom"/>
            <w:hideMark/>
          </w:tcPr>
          <w:p w14:paraId="612C7511" w14:textId="77777777" w:rsidR="00F136D2" w:rsidRPr="00F136D2" w:rsidRDefault="00F136D2" w:rsidP="00F136D2">
            <w:pPr>
              <w:spacing w:after="0" w:line="240" w:lineRule="auto"/>
              <w:rPr>
                <w:rFonts w:ascii="Times New Roman" w:eastAsia="Times New Roman" w:hAnsi="Times New Roman" w:cs="Times New Roman"/>
                <w:i/>
                <w:iCs/>
                <w:color w:val="000000"/>
                <w:lang w:eastAsia="sk-SK"/>
              </w:rPr>
            </w:pPr>
            <w:proofErr w:type="spellStart"/>
            <w:r w:rsidRPr="00F136D2">
              <w:rPr>
                <w:rFonts w:ascii="Times New Roman" w:eastAsia="Times New Roman" w:hAnsi="Times New Roman" w:cs="Times New Roman"/>
                <w:i/>
                <w:iCs/>
                <w:color w:val="000000"/>
                <w:lang w:eastAsia="sk-SK"/>
              </w:rPr>
              <w:t>Felis</w:t>
            </w:r>
            <w:proofErr w:type="spellEnd"/>
            <w:r w:rsidRPr="00F136D2">
              <w:rPr>
                <w:rFonts w:ascii="Times New Roman" w:eastAsia="Times New Roman" w:hAnsi="Times New Roman" w:cs="Times New Roman"/>
                <w:i/>
                <w:iCs/>
                <w:color w:val="000000"/>
                <w:lang w:eastAsia="sk-SK"/>
              </w:rPr>
              <w:t xml:space="preserve"> </w:t>
            </w:r>
            <w:proofErr w:type="spellStart"/>
            <w:r w:rsidRPr="00F136D2">
              <w:rPr>
                <w:rFonts w:ascii="Times New Roman" w:eastAsia="Times New Roman" w:hAnsi="Times New Roman" w:cs="Times New Roman"/>
                <w:i/>
                <w:iCs/>
                <w:color w:val="000000"/>
                <w:lang w:eastAsia="sk-SK"/>
              </w:rPr>
              <w:t>silvestris</w:t>
            </w:r>
            <w:proofErr w:type="spellEnd"/>
          </w:p>
        </w:tc>
        <w:tc>
          <w:tcPr>
            <w:tcW w:w="695" w:type="pct"/>
            <w:tcBorders>
              <w:top w:val="nil"/>
              <w:left w:val="nil"/>
              <w:bottom w:val="single" w:sz="4" w:space="0" w:color="auto"/>
              <w:right w:val="single" w:sz="4" w:space="0" w:color="auto"/>
            </w:tcBorders>
            <w:shd w:val="clear" w:color="auto" w:fill="auto"/>
            <w:noWrap/>
            <w:vAlign w:val="bottom"/>
            <w:hideMark/>
          </w:tcPr>
          <w:p w14:paraId="019405F7" w14:textId="77777777" w:rsidR="00F136D2" w:rsidRPr="00F136D2" w:rsidRDefault="00F136D2" w:rsidP="00F136D2">
            <w:pPr>
              <w:spacing w:after="0" w:line="240" w:lineRule="auto"/>
              <w:jc w:val="right"/>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15.11.2023</w:t>
            </w:r>
          </w:p>
        </w:tc>
        <w:tc>
          <w:tcPr>
            <w:tcW w:w="573" w:type="pct"/>
            <w:tcBorders>
              <w:top w:val="nil"/>
              <w:left w:val="nil"/>
              <w:bottom w:val="single" w:sz="4" w:space="0" w:color="auto"/>
              <w:right w:val="single" w:sz="4" w:space="0" w:color="auto"/>
            </w:tcBorders>
            <w:shd w:val="clear" w:color="auto" w:fill="auto"/>
            <w:noWrap/>
            <w:vAlign w:val="bottom"/>
            <w:hideMark/>
          </w:tcPr>
          <w:p w14:paraId="26B580B7"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A</w:t>
            </w:r>
          </w:p>
        </w:tc>
        <w:tc>
          <w:tcPr>
            <w:tcW w:w="573" w:type="pct"/>
            <w:tcBorders>
              <w:top w:val="nil"/>
              <w:left w:val="nil"/>
              <w:bottom w:val="single" w:sz="4" w:space="0" w:color="auto"/>
              <w:right w:val="single" w:sz="4" w:space="0" w:color="auto"/>
            </w:tcBorders>
            <w:shd w:val="clear" w:color="auto" w:fill="auto"/>
            <w:noWrap/>
            <w:vAlign w:val="bottom"/>
            <w:hideMark/>
          </w:tcPr>
          <w:p w14:paraId="1C17B7DD"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11,0</w:t>
            </w:r>
          </w:p>
        </w:tc>
        <w:tc>
          <w:tcPr>
            <w:tcW w:w="573" w:type="pct"/>
            <w:tcBorders>
              <w:top w:val="nil"/>
              <w:left w:val="nil"/>
              <w:bottom w:val="single" w:sz="4" w:space="0" w:color="auto"/>
              <w:right w:val="single" w:sz="4" w:space="0" w:color="auto"/>
            </w:tcBorders>
            <w:shd w:val="clear" w:color="auto" w:fill="auto"/>
            <w:noWrap/>
            <w:vAlign w:val="bottom"/>
            <w:hideMark/>
          </w:tcPr>
          <w:p w14:paraId="61BB3481"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w:t>
            </w:r>
          </w:p>
        </w:tc>
        <w:tc>
          <w:tcPr>
            <w:tcW w:w="573" w:type="pct"/>
            <w:tcBorders>
              <w:top w:val="nil"/>
              <w:left w:val="nil"/>
              <w:bottom w:val="single" w:sz="4" w:space="0" w:color="auto"/>
              <w:right w:val="single" w:sz="4" w:space="0" w:color="auto"/>
            </w:tcBorders>
            <w:shd w:val="clear" w:color="auto" w:fill="auto"/>
            <w:noWrap/>
            <w:vAlign w:val="bottom"/>
            <w:hideMark/>
          </w:tcPr>
          <w:p w14:paraId="65DA323F"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ad.</w:t>
            </w:r>
          </w:p>
        </w:tc>
        <w:tc>
          <w:tcPr>
            <w:tcW w:w="568" w:type="pct"/>
            <w:tcBorders>
              <w:top w:val="nil"/>
              <w:left w:val="nil"/>
              <w:bottom w:val="single" w:sz="4" w:space="0" w:color="auto"/>
              <w:right w:val="single" w:sz="4" w:space="0" w:color="auto"/>
            </w:tcBorders>
            <w:shd w:val="clear" w:color="auto" w:fill="auto"/>
            <w:noWrap/>
            <w:vAlign w:val="bottom"/>
            <w:hideMark/>
          </w:tcPr>
          <w:p w14:paraId="7EC67E9D"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16</w:t>
            </w:r>
          </w:p>
        </w:tc>
      </w:tr>
      <w:tr w:rsidR="00F136D2" w:rsidRPr="00F136D2" w14:paraId="26068111" w14:textId="77777777" w:rsidTr="00F136D2">
        <w:trPr>
          <w:trHeight w:val="30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14:paraId="78E81EA1"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71</w:t>
            </w:r>
          </w:p>
        </w:tc>
        <w:tc>
          <w:tcPr>
            <w:tcW w:w="872" w:type="pct"/>
            <w:tcBorders>
              <w:top w:val="nil"/>
              <w:left w:val="nil"/>
              <w:bottom w:val="single" w:sz="4" w:space="0" w:color="auto"/>
              <w:right w:val="single" w:sz="4" w:space="0" w:color="auto"/>
            </w:tcBorders>
            <w:shd w:val="clear" w:color="auto" w:fill="auto"/>
            <w:noWrap/>
            <w:vAlign w:val="bottom"/>
            <w:hideMark/>
          </w:tcPr>
          <w:p w14:paraId="7BEBEDBC" w14:textId="77777777" w:rsidR="00F136D2" w:rsidRPr="00F136D2" w:rsidRDefault="00F136D2" w:rsidP="00F136D2">
            <w:pPr>
              <w:spacing w:after="0" w:line="240" w:lineRule="auto"/>
              <w:rPr>
                <w:rFonts w:ascii="Times New Roman" w:eastAsia="Times New Roman" w:hAnsi="Times New Roman" w:cs="Times New Roman"/>
                <w:i/>
                <w:iCs/>
                <w:color w:val="000000"/>
                <w:lang w:eastAsia="sk-SK"/>
              </w:rPr>
            </w:pPr>
            <w:proofErr w:type="spellStart"/>
            <w:r w:rsidRPr="00F136D2">
              <w:rPr>
                <w:rFonts w:ascii="Times New Roman" w:eastAsia="Times New Roman" w:hAnsi="Times New Roman" w:cs="Times New Roman"/>
                <w:i/>
                <w:iCs/>
                <w:color w:val="000000"/>
                <w:lang w:eastAsia="sk-SK"/>
              </w:rPr>
              <w:t>Felis</w:t>
            </w:r>
            <w:proofErr w:type="spellEnd"/>
            <w:r w:rsidRPr="00F136D2">
              <w:rPr>
                <w:rFonts w:ascii="Times New Roman" w:eastAsia="Times New Roman" w:hAnsi="Times New Roman" w:cs="Times New Roman"/>
                <w:i/>
                <w:iCs/>
                <w:color w:val="000000"/>
                <w:lang w:eastAsia="sk-SK"/>
              </w:rPr>
              <w:t xml:space="preserve"> </w:t>
            </w:r>
            <w:proofErr w:type="spellStart"/>
            <w:r w:rsidRPr="00F136D2">
              <w:rPr>
                <w:rFonts w:ascii="Times New Roman" w:eastAsia="Times New Roman" w:hAnsi="Times New Roman" w:cs="Times New Roman"/>
                <w:i/>
                <w:iCs/>
                <w:color w:val="000000"/>
                <w:lang w:eastAsia="sk-SK"/>
              </w:rPr>
              <w:t>silvestris</w:t>
            </w:r>
            <w:proofErr w:type="spellEnd"/>
          </w:p>
        </w:tc>
        <w:tc>
          <w:tcPr>
            <w:tcW w:w="695" w:type="pct"/>
            <w:tcBorders>
              <w:top w:val="nil"/>
              <w:left w:val="nil"/>
              <w:bottom w:val="single" w:sz="4" w:space="0" w:color="auto"/>
              <w:right w:val="single" w:sz="4" w:space="0" w:color="auto"/>
            </w:tcBorders>
            <w:shd w:val="clear" w:color="auto" w:fill="auto"/>
            <w:noWrap/>
            <w:vAlign w:val="bottom"/>
            <w:hideMark/>
          </w:tcPr>
          <w:p w14:paraId="250C5131" w14:textId="77777777" w:rsidR="00F136D2" w:rsidRPr="00F136D2" w:rsidRDefault="00F136D2" w:rsidP="00F136D2">
            <w:pPr>
              <w:spacing w:after="0" w:line="240" w:lineRule="auto"/>
              <w:jc w:val="right"/>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15.11.2023</w:t>
            </w:r>
          </w:p>
        </w:tc>
        <w:tc>
          <w:tcPr>
            <w:tcW w:w="573" w:type="pct"/>
            <w:tcBorders>
              <w:top w:val="nil"/>
              <w:left w:val="nil"/>
              <w:bottom w:val="single" w:sz="4" w:space="0" w:color="auto"/>
              <w:right w:val="single" w:sz="4" w:space="0" w:color="auto"/>
            </w:tcBorders>
            <w:shd w:val="clear" w:color="auto" w:fill="auto"/>
            <w:noWrap/>
            <w:vAlign w:val="bottom"/>
            <w:hideMark/>
          </w:tcPr>
          <w:p w14:paraId="64937D12"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A</w:t>
            </w:r>
          </w:p>
        </w:tc>
        <w:tc>
          <w:tcPr>
            <w:tcW w:w="573" w:type="pct"/>
            <w:tcBorders>
              <w:top w:val="nil"/>
              <w:left w:val="nil"/>
              <w:bottom w:val="single" w:sz="4" w:space="0" w:color="auto"/>
              <w:right w:val="single" w:sz="4" w:space="0" w:color="auto"/>
            </w:tcBorders>
            <w:shd w:val="clear" w:color="auto" w:fill="auto"/>
            <w:noWrap/>
            <w:vAlign w:val="bottom"/>
            <w:hideMark/>
          </w:tcPr>
          <w:p w14:paraId="09320531"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11,0</w:t>
            </w:r>
          </w:p>
        </w:tc>
        <w:tc>
          <w:tcPr>
            <w:tcW w:w="573" w:type="pct"/>
            <w:tcBorders>
              <w:top w:val="nil"/>
              <w:left w:val="nil"/>
              <w:bottom w:val="single" w:sz="4" w:space="0" w:color="auto"/>
              <w:right w:val="single" w:sz="4" w:space="0" w:color="auto"/>
            </w:tcBorders>
            <w:shd w:val="clear" w:color="auto" w:fill="auto"/>
            <w:noWrap/>
            <w:vAlign w:val="bottom"/>
            <w:hideMark/>
          </w:tcPr>
          <w:p w14:paraId="4C9F19F7"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w:t>
            </w:r>
          </w:p>
        </w:tc>
        <w:tc>
          <w:tcPr>
            <w:tcW w:w="573" w:type="pct"/>
            <w:tcBorders>
              <w:top w:val="nil"/>
              <w:left w:val="nil"/>
              <w:bottom w:val="single" w:sz="4" w:space="0" w:color="auto"/>
              <w:right w:val="single" w:sz="4" w:space="0" w:color="auto"/>
            </w:tcBorders>
            <w:shd w:val="clear" w:color="auto" w:fill="auto"/>
            <w:noWrap/>
            <w:vAlign w:val="bottom"/>
            <w:hideMark/>
          </w:tcPr>
          <w:p w14:paraId="0EB3E948"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ad.</w:t>
            </w:r>
          </w:p>
        </w:tc>
        <w:tc>
          <w:tcPr>
            <w:tcW w:w="568" w:type="pct"/>
            <w:tcBorders>
              <w:top w:val="nil"/>
              <w:left w:val="nil"/>
              <w:bottom w:val="single" w:sz="4" w:space="0" w:color="auto"/>
              <w:right w:val="single" w:sz="4" w:space="0" w:color="auto"/>
            </w:tcBorders>
            <w:shd w:val="clear" w:color="auto" w:fill="auto"/>
            <w:noWrap/>
            <w:vAlign w:val="bottom"/>
            <w:hideMark/>
          </w:tcPr>
          <w:p w14:paraId="27092CC0"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20</w:t>
            </w:r>
          </w:p>
        </w:tc>
      </w:tr>
      <w:tr w:rsidR="00F136D2" w:rsidRPr="00F136D2" w14:paraId="21169F81" w14:textId="77777777" w:rsidTr="00F136D2">
        <w:trPr>
          <w:trHeight w:val="30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14:paraId="62922F4F"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72</w:t>
            </w:r>
          </w:p>
        </w:tc>
        <w:tc>
          <w:tcPr>
            <w:tcW w:w="872" w:type="pct"/>
            <w:tcBorders>
              <w:top w:val="nil"/>
              <w:left w:val="nil"/>
              <w:bottom w:val="single" w:sz="4" w:space="0" w:color="auto"/>
              <w:right w:val="single" w:sz="4" w:space="0" w:color="auto"/>
            </w:tcBorders>
            <w:shd w:val="clear" w:color="auto" w:fill="auto"/>
            <w:noWrap/>
            <w:vAlign w:val="bottom"/>
            <w:hideMark/>
          </w:tcPr>
          <w:p w14:paraId="1D2DC424" w14:textId="77777777" w:rsidR="00F136D2" w:rsidRPr="00F136D2" w:rsidRDefault="00F136D2" w:rsidP="00F136D2">
            <w:pPr>
              <w:spacing w:after="0" w:line="240" w:lineRule="auto"/>
              <w:rPr>
                <w:rFonts w:ascii="Times New Roman" w:eastAsia="Times New Roman" w:hAnsi="Times New Roman" w:cs="Times New Roman"/>
                <w:i/>
                <w:iCs/>
                <w:color w:val="000000"/>
                <w:lang w:eastAsia="sk-SK"/>
              </w:rPr>
            </w:pPr>
            <w:proofErr w:type="spellStart"/>
            <w:r w:rsidRPr="00F136D2">
              <w:rPr>
                <w:rFonts w:ascii="Times New Roman" w:eastAsia="Times New Roman" w:hAnsi="Times New Roman" w:cs="Times New Roman"/>
                <w:i/>
                <w:iCs/>
                <w:color w:val="000000"/>
                <w:lang w:eastAsia="sk-SK"/>
              </w:rPr>
              <w:t>Felis</w:t>
            </w:r>
            <w:proofErr w:type="spellEnd"/>
            <w:r w:rsidRPr="00F136D2">
              <w:rPr>
                <w:rFonts w:ascii="Times New Roman" w:eastAsia="Times New Roman" w:hAnsi="Times New Roman" w:cs="Times New Roman"/>
                <w:i/>
                <w:iCs/>
                <w:color w:val="000000"/>
                <w:lang w:eastAsia="sk-SK"/>
              </w:rPr>
              <w:t xml:space="preserve"> </w:t>
            </w:r>
            <w:proofErr w:type="spellStart"/>
            <w:r w:rsidRPr="00F136D2">
              <w:rPr>
                <w:rFonts w:ascii="Times New Roman" w:eastAsia="Times New Roman" w:hAnsi="Times New Roman" w:cs="Times New Roman"/>
                <w:i/>
                <w:iCs/>
                <w:color w:val="000000"/>
                <w:lang w:eastAsia="sk-SK"/>
              </w:rPr>
              <w:t>silvestris</w:t>
            </w:r>
            <w:proofErr w:type="spellEnd"/>
          </w:p>
        </w:tc>
        <w:tc>
          <w:tcPr>
            <w:tcW w:w="695" w:type="pct"/>
            <w:tcBorders>
              <w:top w:val="nil"/>
              <w:left w:val="nil"/>
              <w:bottom w:val="single" w:sz="4" w:space="0" w:color="auto"/>
              <w:right w:val="single" w:sz="4" w:space="0" w:color="auto"/>
            </w:tcBorders>
            <w:shd w:val="clear" w:color="auto" w:fill="auto"/>
            <w:noWrap/>
            <w:vAlign w:val="bottom"/>
            <w:hideMark/>
          </w:tcPr>
          <w:p w14:paraId="7FCA55C4" w14:textId="77777777" w:rsidR="00F136D2" w:rsidRPr="00F136D2" w:rsidRDefault="00F136D2" w:rsidP="00F136D2">
            <w:pPr>
              <w:spacing w:after="0" w:line="240" w:lineRule="auto"/>
              <w:jc w:val="right"/>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15.11.2023</w:t>
            </w:r>
          </w:p>
        </w:tc>
        <w:tc>
          <w:tcPr>
            <w:tcW w:w="573" w:type="pct"/>
            <w:tcBorders>
              <w:top w:val="nil"/>
              <w:left w:val="nil"/>
              <w:bottom w:val="single" w:sz="4" w:space="0" w:color="auto"/>
              <w:right w:val="single" w:sz="4" w:space="0" w:color="auto"/>
            </w:tcBorders>
            <w:shd w:val="clear" w:color="auto" w:fill="auto"/>
            <w:noWrap/>
            <w:vAlign w:val="bottom"/>
            <w:hideMark/>
          </w:tcPr>
          <w:p w14:paraId="1049455B"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A</w:t>
            </w:r>
          </w:p>
        </w:tc>
        <w:tc>
          <w:tcPr>
            <w:tcW w:w="573" w:type="pct"/>
            <w:tcBorders>
              <w:top w:val="nil"/>
              <w:left w:val="nil"/>
              <w:bottom w:val="single" w:sz="4" w:space="0" w:color="auto"/>
              <w:right w:val="single" w:sz="4" w:space="0" w:color="auto"/>
            </w:tcBorders>
            <w:shd w:val="clear" w:color="auto" w:fill="auto"/>
            <w:noWrap/>
            <w:vAlign w:val="bottom"/>
            <w:hideMark/>
          </w:tcPr>
          <w:p w14:paraId="65F65EFE"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11,0</w:t>
            </w:r>
          </w:p>
        </w:tc>
        <w:tc>
          <w:tcPr>
            <w:tcW w:w="573" w:type="pct"/>
            <w:tcBorders>
              <w:top w:val="nil"/>
              <w:left w:val="nil"/>
              <w:bottom w:val="single" w:sz="4" w:space="0" w:color="auto"/>
              <w:right w:val="single" w:sz="4" w:space="0" w:color="auto"/>
            </w:tcBorders>
            <w:shd w:val="clear" w:color="auto" w:fill="auto"/>
            <w:noWrap/>
            <w:vAlign w:val="bottom"/>
            <w:hideMark/>
          </w:tcPr>
          <w:p w14:paraId="1F97D4E8"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w:t>
            </w:r>
          </w:p>
        </w:tc>
        <w:tc>
          <w:tcPr>
            <w:tcW w:w="573" w:type="pct"/>
            <w:tcBorders>
              <w:top w:val="nil"/>
              <w:left w:val="nil"/>
              <w:bottom w:val="single" w:sz="4" w:space="0" w:color="auto"/>
              <w:right w:val="single" w:sz="4" w:space="0" w:color="auto"/>
            </w:tcBorders>
            <w:shd w:val="clear" w:color="auto" w:fill="auto"/>
            <w:noWrap/>
            <w:vAlign w:val="bottom"/>
            <w:hideMark/>
          </w:tcPr>
          <w:p w14:paraId="1ECF922A"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ad.</w:t>
            </w:r>
          </w:p>
        </w:tc>
        <w:tc>
          <w:tcPr>
            <w:tcW w:w="568" w:type="pct"/>
            <w:tcBorders>
              <w:top w:val="nil"/>
              <w:left w:val="nil"/>
              <w:bottom w:val="single" w:sz="4" w:space="0" w:color="auto"/>
              <w:right w:val="single" w:sz="4" w:space="0" w:color="auto"/>
            </w:tcBorders>
            <w:shd w:val="clear" w:color="auto" w:fill="auto"/>
            <w:noWrap/>
            <w:vAlign w:val="bottom"/>
            <w:hideMark/>
          </w:tcPr>
          <w:p w14:paraId="1C270C7C"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30</w:t>
            </w:r>
          </w:p>
        </w:tc>
      </w:tr>
      <w:tr w:rsidR="00F136D2" w:rsidRPr="00F136D2" w14:paraId="3A57064F" w14:textId="77777777" w:rsidTr="00F136D2">
        <w:trPr>
          <w:trHeight w:val="30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14:paraId="7BF1E303"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73</w:t>
            </w:r>
          </w:p>
        </w:tc>
        <w:tc>
          <w:tcPr>
            <w:tcW w:w="872" w:type="pct"/>
            <w:tcBorders>
              <w:top w:val="nil"/>
              <w:left w:val="nil"/>
              <w:bottom w:val="single" w:sz="4" w:space="0" w:color="auto"/>
              <w:right w:val="single" w:sz="4" w:space="0" w:color="auto"/>
            </w:tcBorders>
            <w:shd w:val="clear" w:color="auto" w:fill="auto"/>
            <w:noWrap/>
            <w:vAlign w:val="bottom"/>
            <w:hideMark/>
          </w:tcPr>
          <w:p w14:paraId="099EF16A" w14:textId="77777777" w:rsidR="00F136D2" w:rsidRPr="00F136D2" w:rsidRDefault="00F136D2" w:rsidP="00F136D2">
            <w:pPr>
              <w:spacing w:after="0" w:line="240" w:lineRule="auto"/>
              <w:rPr>
                <w:rFonts w:ascii="Times New Roman" w:eastAsia="Times New Roman" w:hAnsi="Times New Roman" w:cs="Times New Roman"/>
                <w:i/>
                <w:iCs/>
                <w:color w:val="000000"/>
                <w:lang w:eastAsia="sk-SK"/>
              </w:rPr>
            </w:pPr>
            <w:proofErr w:type="spellStart"/>
            <w:r w:rsidRPr="00F136D2">
              <w:rPr>
                <w:rFonts w:ascii="Times New Roman" w:eastAsia="Times New Roman" w:hAnsi="Times New Roman" w:cs="Times New Roman"/>
                <w:i/>
                <w:iCs/>
                <w:color w:val="000000"/>
                <w:lang w:eastAsia="sk-SK"/>
              </w:rPr>
              <w:t>Felis</w:t>
            </w:r>
            <w:proofErr w:type="spellEnd"/>
            <w:r w:rsidRPr="00F136D2">
              <w:rPr>
                <w:rFonts w:ascii="Times New Roman" w:eastAsia="Times New Roman" w:hAnsi="Times New Roman" w:cs="Times New Roman"/>
                <w:i/>
                <w:iCs/>
                <w:color w:val="000000"/>
                <w:lang w:eastAsia="sk-SK"/>
              </w:rPr>
              <w:t xml:space="preserve"> </w:t>
            </w:r>
            <w:proofErr w:type="spellStart"/>
            <w:r w:rsidRPr="00F136D2">
              <w:rPr>
                <w:rFonts w:ascii="Times New Roman" w:eastAsia="Times New Roman" w:hAnsi="Times New Roman" w:cs="Times New Roman"/>
                <w:i/>
                <w:iCs/>
                <w:color w:val="000000"/>
                <w:lang w:eastAsia="sk-SK"/>
              </w:rPr>
              <w:t>silvestris</w:t>
            </w:r>
            <w:proofErr w:type="spellEnd"/>
          </w:p>
        </w:tc>
        <w:tc>
          <w:tcPr>
            <w:tcW w:w="695" w:type="pct"/>
            <w:tcBorders>
              <w:top w:val="nil"/>
              <w:left w:val="nil"/>
              <w:bottom w:val="single" w:sz="4" w:space="0" w:color="auto"/>
              <w:right w:val="single" w:sz="4" w:space="0" w:color="auto"/>
            </w:tcBorders>
            <w:shd w:val="clear" w:color="auto" w:fill="auto"/>
            <w:noWrap/>
            <w:vAlign w:val="bottom"/>
            <w:hideMark/>
          </w:tcPr>
          <w:p w14:paraId="31A024C8" w14:textId="77777777" w:rsidR="00F136D2" w:rsidRPr="00F136D2" w:rsidRDefault="00F136D2" w:rsidP="00F136D2">
            <w:pPr>
              <w:spacing w:after="0" w:line="240" w:lineRule="auto"/>
              <w:jc w:val="right"/>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15.11.2023</w:t>
            </w:r>
          </w:p>
        </w:tc>
        <w:tc>
          <w:tcPr>
            <w:tcW w:w="573" w:type="pct"/>
            <w:tcBorders>
              <w:top w:val="nil"/>
              <w:left w:val="nil"/>
              <w:bottom w:val="single" w:sz="4" w:space="0" w:color="auto"/>
              <w:right w:val="single" w:sz="4" w:space="0" w:color="auto"/>
            </w:tcBorders>
            <w:shd w:val="clear" w:color="auto" w:fill="auto"/>
            <w:noWrap/>
            <w:vAlign w:val="bottom"/>
            <w:hideMark/>
          </w:tcPr>
          <w:p w14:paraId="67AFEC1D"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A</w:t>
            </w:r>
          </w:p>
        </w:tc>
        <w:tc>
          <w:tcPr>
            <w:tcW w:w="573" w:type="pct"/>
            <w:tcBorders>
              <w:top w:val="nil"/>
              <w:left w:val="nil"/>
              <w:bottom w:val="single" w:sz="4" w:space="0" w:color="auto"/>
              <w:right w:val="single" w:sz="4" w:space="0" w:color="auto"/>
            </w:tcBorders>
            <w:shd w:val="clear" w:color="auto" w:fill="auto"/>
            <w:noWrap/>
            <w:vAlign w:val="bottom"/>
            <w:hideMark/>
          </w:tcPr>
          <w:p w14:paraId="6301FE1B"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8,0</w:t>
            </w:r>
          </w:p>
        </w:tc>
        <w:tc>
          <w:tcPr>
            <w:tcW w:w="573" w:type="pct"/>
            <w:tcBorders>
              <w:top w:val="nil"/>
              <w:left w:val="nil"/>
              <w:bottom w:val="single" w:sz="4" w:space="0" w:color="auto"/>
              <w:right w:val="single" w:sz="4" w:space="0" w:color="auto"/>
            </w:tcBorders>
            <w:shd w:val="clear" w:color="auto" w:fill="auto"/>
            <w:noWrap/>
            <w:vAlign w:val="bottom"/>
            <w:hideMark/>
          </w:tcPr>
          <w:p w14:paraId="2EB8734A"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w:t>
            </w:r>
          </w:p>
        </w:tc>
        <w:tc>
          <w:tcPr>
            <w:tcW w:w="573" w:type="pct"/>
            <w:tcBorders>
              <w:top w:val="nil"/>
              <w:left w:val="nil"/>
              <w:bottom w:val="single" w:sz="4" w:space="0" w:color="auto"/>
              <w:right w:val="single" w:sz="4" w:space="0" w:color="auto"/>
            </w:tcBorders>
            <w:shd w:val="clear" w:color="auto" w:fill="auto"/>
            <w:noWrap/>
            <w:vAlign w:val="bottom"/>
            <w:hideMark/>
          </w:tcPr>
          <w:p w14:paraId="752BAE0E"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ad.</w:t>
            </w:r>
          </w:p>
        </w:tc>
        <w:tc>
          <w:tcPr>
            <w:tcW w:w="568" w:type="pct"/>
            <w:tcBorders>
              <w:top w:val="nil"/>
              <w:left w:val="nil"/>
              <w:bottom w:val="single" w:sz="4" w:space="0" w:color="auto"/>
              <w:right w:val="single" w:sz="4" w:space="0" w:color="auto"/>
            </w:tcBorders>
            <w:shd w:val="clear" w:color="auto" w:fill="auto"/>
            <w:noWrap/>
            <w:vAlign w:val="bottom"/>
            <w:hideMark/>
          </w:tcPr>
          <w:p w14:paraId="27C13690"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30</w:t>
            </w:r>
          </w:p>
        </w:tc>
      </w:tr>
      <w:tr w:rsidR="00F136D2" w:rsidRPr="00F136D2" w14:paraId="7430A55D" w14:textId="77777777" w:rsidTr="00F136D2">
        <w:trPr>
          <w:trHeight w:val="30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14:paraId="3799CFEE"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77</w:t>
            </w:r>
          </w:p>
        </w:tc>
        <w:tc>
          <w:tcPr>
            <w:tcW w:w="872" w:type="pct"/>
            <w:tcBorders>
              <w:top w:val="nil"/>
              <w:left w:val="nil"/>
              <w:bottom w:val="single" w:sz="4" w:space="0" w:color="auto"/>
              <w:right w:val="single" w:sz="4" w:space="0" w:color="auto"/>
            </w:tcBorders>
            <w:shd w:val="clear" w:color="auto" w:fill="auto"/>
            <w:noWrap/>
            <w:vAlign w:val="bottom"/>
            <w:hideMark/>
          </w:tcPr>
          <w:p w14:paraId="22CA9F06" w14:textId="77777777" w:rsidR="00F136D2" w:rsidRPr="00F136D2" w:rsidRDefault="00F136D2" w:rsidP="00F136D2">
            <w:pPr>
              <w:spacing w:after="0" w:line="240" w:lineRule="auto"/>
              <w:rPr>
                <w:rFonts w:ascii="Times New Roman" w:eastAsia="Times New Roman" w:hAnsi="Times New Roman" w:cs="Times New Roman"/>
                <w:i/>
                <w:iCs/>
                <w:color w:val="000000"/>
                <w:lang w:eastAsia="sk-SK"/>
              </w:rPr>
            </w:pPr>
            <w:proofErr w:type="spellStart"/>
            <w:r w:rsidRPr="00F136D2">
              <w:rPr>
                <w:rFonts w:ascii="Times New Roman" w:eastAsia="Times New Roman" w:hAnsi="Times New Roman" w:cs="Times New Roman"/>
                <w:i/>
                <w:iCs/>
                <w:color w:val="000000"/>
                <w:lang w:eastAsia="sk-SK"/>
              </w:rPr>
              <w:t>Felis</w:t>
            </w:r>
            <w:proofErr w:type="spellEnd"/>
            <w:r w:rsidRPr="00F136D2">
              <w:rPr>
                <w:rFonts w:ascii="Times New Roman" w:eastAsia="Times New Roman" w:hAnsi="Times New Roman" w:cs="Times New Roman"/>
                <w:i/>
                <w:iCs/>
                <w:color w:val="000000"/>
                <w:lang w:eastAsia="sk-SK"/>
              </w:rPr>
              <w:t xml:space="preserve"> </w:t>
            </w:r>
            <w:proofErr w:type="spellStart"/>
            <w:r w:rsidRPr="00F136D2">
              <w:rPr>
                <w:rFonts w:ascii="Times New Roman" w:eastAsia="Times New Roman" w:hAnsi="Times New Roman" w:cs="Times New Roman"/>
                <w:i/>
                <w:iCs/>
                <w:color w:val="000000"/>
                <w:lang w:eastAsia="sk-SK"/>
              </w:rPr>
              <w:t>silvestris</w:t>
            </w:r>
            <w:proofErr w:type="spellEnd"/>
          </w:p>
        </w:tc>
        <w:tc>
          <w:tcPr>
            <w:tcW w:w="695" w:type="pct"/>
            <w:tcBorders>
              <w:top w:val="nil"/>
              <w:left w:val="nil"/>
              <w:bottom w:val="single" w:sz="4" w:space="0" w:color="auto"/>
              <w:right w:val="single" w:sz="4" w:space="0" w:color="auto"/>
            </w:tcBorders>
            <w:shd w:val="clear" w:color="auto" w:fill="auto"/>
            <w:noWrap/>
            <w:vAlign w:val="bottom"/>
            <w:hideMark/>
          </w:tcPr>
          <w:p w14:paraId="5243808C" w14:textId="77777777" w:rsidR="00F136D2" w:rsidRPr="00F136D2" w:rsidRDefault="00F136D2" w:rsidP="00F136D2">
            <w:pPr>
              <w:spacing w:after="0" w:line="240" w:lineRule="auto"/>
              <w:jc w:val="right"/>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17.11.2023</w:t>
            </w:r>
          </w:p>
        </w:tc>
        <w:tc>
          <w:tcPr>
            <w:tcW w:w="573" w:type="pct"/>
            <w:tcBorders>
              <w:top w:val="nil"/>
              <w:left w:val="nil"/>
              <w:bottom w:val="single" w:sz="4" w:space="0" w:color="auto"/>
              <w:right w:val="single" w:sz="4" w:space="0" w:color="auto"/>
            </w:tcBorders>
            <w:shd w:val="clear" w:color="auto" w:fill="auto"/>
            <w:noWrap/>
            <w:vAlign w:val="bottom"/>
            <w:hideMark/>
          </w:tcPr>
          <w:p w14:paraId="02A74CC3"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A</w:t>
            </w:r>
          </w:p>
        </w:tc>
        <w:tc>
          <w:tcPr>
            <w:tcW w:w="573" w:type="pct"/>
            <w:tcBorders>
              <w:top w:val="nil"/>
              <w:left w:val="nil"/>
              <w:bottom w:val="single" w:sz="4" w:space="0" w:color="auto"/>
              <w:right w:val="single" w:sz="4" w:space="0" w:color="auto"/>
            </w:tcBorders>
            <w:shd w:val="clear" w:color="auto" w:fill="auto"/>
            <w:noWrap/>
            <w:vAlign w:val="bottom"/>
            <w:hideMark/>
          </w:tcPr>
          <w:p w14:paraId="67387668"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5,0</w:t>
            </w:r>
          </w:p>
        </w:tc>
        <w:tc>
          <w:tcPr>
            <w:tcW w:w="573" w:type="pct"/>
            <w:tcBorders>
              <w:top w:val="nil"/>
              <w:left w:val="nil"/>
              <w:bottom w:val="single" w:sz="4" w:space="0" w:color="auto"/>
              <w:right w:val="single" w:sz="4" w:space="0" w:color="auto"/>
            </w:tcBorders>
            <w:shd w:val="clear" w:color="auto" w:fill="auto"/>
            <w:noWrap/>
            <w:vAlign w:val="bottom"/>
            <w:hideMark/>
          </w:tcPr>
          <w:p w14:paraId="738D9C9A"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w:t>
            </w:r>
          </w:p>
        </w:tc>
        <w:tc>
          <w:tcPr>
            <w:tcW w:w="573" w:type="pct"/>
            <w:tcBorders>
              <w:top w:val="nil"/>
              <w:left w:val="nil"/>
              <w:bottom w:val="single" w:sz="4" w:space="0" w:color="auto"/>
              <w:right w:val="single" w:sz="4" w:space="0" w:color="auto"/>
            </w:tcBorders>
            <w:shd w:val="clear" w:color="auto" w:fill="auto"/>
            <w:noWrap/>
            <w:vAlign w:val="bottom"/>
            <w:hideMark/>
          </w:tcPr>
          <w:p w14:paraId="1ABDC518"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ad.</w:t>
            </w:r>
          </w:p>
        </w:tc>
        <w:tc>
          <w:tcPr>
            <w:tcW w:w="568" w:type="pct"/>
            <w:tcBorders>
              <w:top w:val="nil"/>
              <w:left w:val="nil"/>
              <w:bottom w:val="single" w:sz="4" w:space="0" w:color="auto"/>
              <w:right w:val="single" w:sz="4" w:space="0" w:color="auto"/>
            </w:tcBorders>
            <w:shd w:val="clear" w:color="auto" w:fill="auto"/>
            <w:noWrap/>
            <w:vAlign w:val="bottom"/>
            <w:hideMark/>
          </w:tcPr>
          <w:p w14:paraId="7D3EFB03"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18</w:t>
            </w:r>
          </w:p>
        </w:tc>
      </w:tr>
      <w:tr w:rsidR="00F136D2" w:rsidRPr="00F136D2" w14:paraId="7C4561F8" w14:textId="77777777" w:rsidTr="00F136D2">
        <w:trPr>
          <w:trHeight w:val="30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14:paraId="0944C39F"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3131</w:t>
            </w:r>
          </w:p>
        </w:tc>
        <w:tc>
          <w:tcPr>
            <w:tcW w:w="872" w:type="pct"/>
            <w:tcBorders>
              <w:top w:val="nil"/>
              <w:left w:val="nil"/>
              <w:bottom w:val="single" w:sz="4" w:space="0" w:color="auto"/>
              <w:right w:val="single" w:sz="4" w:space="0" w:color="auto"/>
            </w:tcBorders>
            <w:shd w:val="clear" w:color="auto" w:fill="auto"/>
            <w:noWrap/>
            <w:vAlign w:val="bottom"/>
            <w:hideMark/>
          </w:tcPr>
          <w:p w14:paraId="2E114E5B" w14:textId="77777777" w:rsidR="00F136D2" w:rsidRPr="00F136D2" w:rsidRDefault="00F136D2" w:rsidP="00F136D2">
            <w:pPr>
              <w:spacing w:after="0" w:line="240" w:lineRule="auto"/>
              <w:rPr>
                <w:rFonts w:ascii="Times New Roman" w:eastAsia="Times New Roman" w:hAnsi="Times New Roman" w:cs="Times New Roman"/>
                <w:i/>
                <w:iCs/>
                <w:color w:val="000000"/>
                <w:lang w:eastAsia="sk-SK"/>
              </w:rPr>
            </w:pPr>
            <w:proofErr w:type="spellStart"/>
            <w:r w:rsidRPr="00F136D2">
              <w:rPr>
                <w:rFonts w:ascii="Times New Roman" w:eastAsia="Times New Roman" w:hAnsi="Times New Roman" w:cs="Times New Roman"/>
                <w:i/>
                <w:iCs/>
                <w:color w:val="000000"/>
                <w:lang w:eastAsia="sk-SK"/>
              </w:rPr>
              <w:t>Castor</w:t>
            </w:r>
            <w:proofErr w:type="spellEnd"/>
            <w:r w:rsidRPr="00F136D2">
              <w:rPr>
                <w:rFonts w:ascii="Times New Roman" w:eastAsia="Times New Roman" w:hAnsi="Times New Roman" w:cs="Times New Roman"/>
                <w:i/>
                <w:iCs/>
                <w:color w:val="000000"/>
                <w:lang w:eastAsia="sk-SK"/>
              </w:rPr>
              <w:t xml:space="preserve"> </w:t>
            </w:r>
            <w:proofErr w:type="spellStart"/>
            <w:r w:rsidRPr="00F136D2">
              <w:rPr>
                <w:rFonts w:ascii="Times New Roman" w:eastAsia="Times New Roman" w:hAnsi="Times New Roman" w:cs="Times New Roman"/>
                <w:i/>
                <w:iCs/>
                <w:color w:val="000000"/>
                <w:lang w:eastAsia="sk-SK"/>
              </w:rPr>
              <w:t>fiber</w:t>
            </w:r>
            <w:proofErr w:type="spellEnd"/>
          </w:p>
        </w:tc>
        <w:tc>
          <w:tcPr>
            <w:tcW w:w="695" w:type="pct"/>
            <w:tcBorders>
              <w:top w:val="nil"/>
              <w:left w:val="nil"/>
              <w:bottom w:val="single" w:sz="4" w:space="0" w:color="auto"/>
              <w:right w:val="single" w:sz="4" w:space="0" w:color="auto"/>
            </w:tcBorders>
            <w:shd w:val="clear" w:color="auto" w:fill="auto"/>
            <w:noWrap/>
            <w:vAlign w:val="bottom"/>
            <w:hideMark/>
          </w:tcPr>
          <w:p w14:paraId="68F7B73F" w14:textId="77777777" w:rsidR="00F136D2" w:rsidRPr="00F136D2" w:rsidRDefault="00F136D2" w:rsidP="00F136D2">
            <w:pPr>
              <w:spacing w:after="0" w:line="240" w:lineRule="auto"/>
              <w:jc w:val="right"/>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25.4.2024</w:t>
            </w:r>
          </w:p>
        </w:tc>
        <w:tc>
          <w:tcPr>
            <w:tcW w:w="573" w:type="pct"/>
            <w:tcBorders>
              <w:top w:val="nil"/>
              <w:left w:val="nil"/>
              <w:bottom w:val="single" w:sz="4" w:space="0" w:color="auto"/>
              <w:right w:val="single" w:sz="4" w:space="0" w:color="auto"/>
            </w:tcBorders>
            <w:shd w:val="clear" w:color="auto" w:fill="auto"/>
            <w:noWrap/>
            <w:vAlign w:val="bottom"/>
            <w:hideMark/>
          </w:tcPr>
          <w:p w14:paraId="023DE2F4"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E</w:t>
            </w:r>
          </w:p>
        </w:tc>
        <w:tc>
          <w:tcPr>
            <w:tcW w:w="573" w:type="pct"/>
            <w:tcBorders>
              <w:top w:val="nil"/>
              <w:left w:val="nil"/>
              <w:bottom w:val="single" w:sz="4" w:space="0" w:color="auto"/>
              <w:right w:val="single" w:sz="4" w:space="0" w:color="auto"/>
            </w:tcBorders>
            <w:shd w:val="clear" w:color="auto" w:fill="auto"/>
            <w:noWrap/>
            <w:vAlign w:val="bottom"/>
            <w:hideMark/>
          </w:tcPr>
          <w:p w14:paraId="1B384FCF"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3,0</w:t>
            </w:r>
          </w:p>
        </w:tc>
        <w:tc>
          <w:tcPr>
            <w:tcW w:w="573" w:type="pct"/>
            <w:tcBorders>
              <w:top w:val="nil"/>
              <w:left w:val="nil"/>
              <w:bottom w:val="single" w:sz="4" w:space="0" w:color="auto"/>
              <w:right w:val="single" w:sz="4" w:space="0" w:color="auto"/>
            </w:tcBorders>
            <w:shd w:val="clear" w:color="auto" w:fill="auto"/>
            <w:noWrap/>
            <w:vAlign w:val="bottom"/>
            <w:hideMark/>
          </w:tcPr>
          <w:p w14:paraId="5A6BAE50"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w:t>
            </w:r>
          </w:p>
        </w:tc>
        <w:tc>
          <w:tcPr>
            <w:tcW w:w="573" w:type="pct"/>
            <w:tcBorders>
              <w:top w:val="nil"/>
              <w:left w:val="nil"/>
              <w:bottom w:val="single" w:sz="4" w:space="0" w:color="auto"/>
              <w:right w:val="single" w:sz="4" w:space="0" w:color="auto"/>
            </w:tcBorders>
            <w:shd w:val="clear" w:color="auto" w:fill="auto"/>
            <w:noWrap/>
            <w:vAlign w:val="bottom"/>
            <w:hideMark/>
          </w:tcPr>
          <w:p w14:paraId="700B23C1"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ad.</w:t>
            </w:r>
          </w:p>
        </w:tc>
        <w:tc>
          <w:tcPr>
            <w:tcW w:w="568" w:type="pct"/>
            <w:tcBorders>
              <w:top w:val="nil"/>
              <w:left w:val="nil"/>
              <w:bottom w:val="single" w:sz="4" w:space="0" w:color="auto"/>
              <w:right w:val="single" w:sz="4" w:space="0" w:color="auto"/>
            </w:tcBorders>
            <w:shd w:val="clear" w:color="auto" w:fill="auto"/>
            <w:noWrap/>
            <w:vAlign w:val="bottom"/>
            <w:hideMark/>
          </w:tcPr>
          <w:p w14:paraId="76678424"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10</w:t>
            </w:r>
          </w:p>
        </w:tc>
      </w:tr>
      <w:tr w:rsidR="00F136D2" w:rsidRPr="00F136D2" w14:paraId="7F9E1C22" w14:textId="77777777" w:rsidTr="00F136D2">
        <w:trPr>
          <w:trHeight w:val="30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14:paraId="0CCC61E8"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3132</w:t>
            </w:r>
          </w:p>
        </w:tc>
        <w:tc>
          <w:tcPr>
            <w:tcW w:w="872" w:type="pct"/>
            <w:tcBorders>
              <w:top w:val="nil"/>
              <w:left w:val="nil"/>
              <w:bottom w:val="single" w:sz="4" w:space="0" w:color="auto"/>
              <w:right w:val="single" w:sz="4" w:space="0" w:color="auto"/>
            </w:tcBorders>
            <w:shd w:val="clear" w:color="auto" w:fill="auto"/>
            <w:noWrap/>
            <w:vAlign w:val="bottom"/>
            <w:hideMark/>
          </w:tcPr>
          <w:p w14:paraId="17D4A9AC" w14:textId="77777777" w:rsidR="00F136D2" w:rsidRPr="00F136D2" w:rsidRDefault="00F136D2" w:rsidP="00F136D2">
            <w:pPr>
              <w:spacing w:after="0" w:line="240" w:lineRule="auto"/>
              <w:rPr>
                <w:rFonts w:ascii="Times New Roman" w:eastAsia="Times New Roman" w:hAnsi="Times New Roman" w:cs="Times New Roman"/>
                <w:i/>
                <w:iCs/>
                <w:color w:val="000000"/>
                <w:lang w:eastAsia="sk-SK"/>
              </w:rPr>
            </w:pPr>
            <w:proofErr w:type="spellStart"/>
            <w:r w:rsidRPr="00F136D2">
              <w:rPr>
                <w:rFonts w:ascii="Times New Roman" w:eastAsia="Times New Roman" w:hAnsi="Times New Roman" w:cs="Times New Roman"/>
                <w:i/>
                <w:iCs/>
                <w:color w:val="000000"/>
                <w:lang w:eastAsia="sk-SK"/>
              </w:rPr>
              <w:t>Castor</w:t>
            </w:r>
            <w:proofErr w:type="spellEnd"/>
            <w:r w:rsidRPr="00F136D2">
              <w:rPr>
                <w:rFonts w:ascii="Times New Roman" w:eastAsia="Times New Roman" w:hAnsi="Times New Roman" w:cs="Times New Roman"/>
                <w:i/>
                <w:iCs/>
                <w:color w:val="000000"/>
                <w:lang w:eastAsia="sk-SK"/>
              </w:rPr>
              <w:t xml:space="preserve"> </w:t>
            </w:r>
            <w:proofErr w:type="spellStart"/>
            <w:r w:rsidRPr="00F136D2">
              <w:rPr>
                <w:rFonts w:ascii="Times New Roman" w:eastAsia="Times New Roman" w:hAnsi="Times New Roman" w:cs="Times New Roman"/>
                <w:i/>
                <w:iCs/>
                <w:color w:val="000000"/>
                <w:lang w:eastAsia="sk-SK"/>
              </w:rPr>
              <w:t>fiber</w:t>
            </w:r>
            <w:proofErr w:type="spellEnd"/>
          </w:p>
        </w:tc>
        <w:tc>
          <w:tcPr>
            <w:tcW w:w="695" w:type="pct"/>
            <w:tcBorders>
              <w:top w:val="nil"/>
              <w:left w:val="nil"/>
              <w:bottom w:val="single" w:sz="4" w:space="0" w:color="auto"/>
              <w:right w:val="single" w:sz="4" w:space="0" w:color="auto"/>
            </w:tcBorders>
            <w:shd w:val="clear" w:color="auto" w:fill="auto"/>
            <w:noWrap/>
            <w:vAlign w:val="bottom"/>
            <w:hideMark/>
          </w:tcPr>
          <w:p w14:paraId="547DDB4A" w14:textId="77777777" w:rsidR="00F136D2" w:rsidRPr="00F136D2" w:rsidRDefault="00F136D2" w:rsidP="00F136D2">
            <w:pPr>
              <w:spacing w:after="0" w:line="240" w:lineRule="auto"/>
              <w:jc w:val="right"/>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25.4.2024</w:t>
            </w:r>
          </w:p>
        </w:tc>
        <w:tc>
          <w:tcPr>
            <w:tcW w:w="573" w:type="pct"/>
            <w:tcBorders>
              <w:top w:val="nil"/>
              <w:left w:val="nil"/>
              <w:bottom w:val="single" w:sz="4" w:space="0" w:color="auto"/>
              <w:right w:val="single" w:sz="4" w:space="0" w:color="auto"/>
            </w:tcBorders>
            <w:shd w:val="clear" w:color="auto" w:fill="auto"/>
            <w:noWrap/>
            <w:vAlign w:val="bottom"/>
            <w:hideMark/>
          </w:tcPr>
          <w:p w14:paraId="7B527B5F"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E</w:t>
            </w:r>
          </w:p>
        </w:tc>
        <w:tc>
          <w:tcPr>
            <w:tcW w:w="573" w:type="pct"/>
            <w:tcBorders>
              <w:top w:val="nil"/>
              <w:left w:val="nil"/>
              <w:bottom w:val="single" w:sz="4" w:space="0" w:color="auto"/>
              <w:right w:val="single" w:sz="4" w:space="0" w:color="auto"/>
            </w:tcBorders>
            <w:shd w:val="clear" w:color="auto" w:fill="auto"/>
            <w:noWrap/>
            <w:vAlign w:val="bottom"/>
            <w:hideMark/>
          </w:tcPr>
          <w:p w14:paraId="2653F562"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3,0</w:t>
            </w:r>
          </w:p>
        </w:tc>
        <w:tc>
          <w:tcPr>
            <w:tcW w:w="573" w:type="pct"/>
            <w:tcBorders>
              <w:top w:val="nil"/>
              <w:left w:val="nil"/>
              <w:bottom w:val="single" w:sz="4" w:space="0" w:color="auto"/>
              <w:right w:val="single" w:sz="4" w:space="0" w:color="auto"/>
            </w:tcBorders>
            <w:shd w:val="clear" w:color="auto" w:fill="auto"/>
            <w:noWrap/>
            <w:vAlign w:val="bottom"/>
            <w:hideMark/>
          </w:tcPr>
          <w:p w14:paraId="64C31673"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w:t>
            </w:r>
          </w:p>
        </w:tc>
        <w:tc>
          <w:tcPr>
            <w:tcW w:w="573" w:type="pct"/>
            <w:tcBorders>
              <w:top w:val="nil"/>
              <w:left w:val="nil"/>
              <w:bottom w:val="single" w:sz="4" w:space="0" w:color="auto"/>
              <w:right w:val="single" w:sz="4" w:space="0" w:color="auto"/>
            </w:tcBorders>
            <w:shd w:val="clear" w:color="auto" w:fill="auto"/>
            <w:noWrap/>
            <w:vAlign w:val="bottom"/>
            <w:hideMark/>
          </w:tcPr>
          <w:p w14:paraId="2B41387C"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ad.</w:t>
            </w:r>
          </w:p>
        </w:tc>
        <w:tc>
          <w:tcPr>
            <w:tcW w:w="568" w:type="pct"/>
            <w:tcBorders>
              <w:top w:val="nil"/>
              <w:left w:val="nil"/>
              <w:bottom w:val="single" w:sz="4" w:space="0" w:color="auto"/>
              <w:right w:val="single" w:sz="4" w:space="0" w:color="auto"/>
            </w:tcBorders>
            <w:shd w:val="clear" w:color="auto" w:fill="auto"/>
            <w:noWrap/>
            <w:vAlign w:val="bottom"/>
            <w:hideMark/>
          </w:tcPr>
          <w:p w14:paraId="0020A672"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10</w:t>
            </w:r>
          </w:p>
        </w:tc>
      </w:tr>
      <w:tr w:rsidR="00F136D2" w:rsidRPr="00F136D2" w14:paraId="1B7316FE" w14:textId="77777777" w:rsidTr="00F136D2">
        <w:trPr>
          <w:trHeight w:val="300"/>
        </w:trPr>
        <w:tc>
          <w:tcPr>
            <w:tcW w:w="573" w:type="pct"/>
            <w:tcBorders>
              <w:top w:val="nil"/>
              <w:left w:val="single" w:sz="4" w:space="0" w:color="auto"/>
              <w:bottom w:val="single" w:sz="4" w:space="0" w:color="auto"/>
              <w:right w:val="single" w:sz="4" w:space="0" w:color="auto"/>
            </w:tcBorders>
            <w:shd w:val="clear" w:color="auto" w:fill="auto"/>
            <w:noWrap/>
            <w:vAlign w:val="bottom"/>
            <w:hideMark/>
          </w:tcPr>
          <w:p w14:paraId="6FAA3172"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3161</w:t>
            </w:r>
          </w:p>
        </w:tc>
        <w:tc>
          <w:tcPr>
            <w:tcW w:w="872" w:type="pct"/>
            <w:tcBorders>
              <w:top w:val="nil"/>
              <w:left w:val="nil"/>
              <w:bottom w:val="single" w:sz="4" w:space="0" w:color="auto"/>
              <w:right w:val="single" w:sz="4" w:space="0" w:color="auto"/>
            </w:tcBorders>
            <w:shd w:val="clear" w:color="auto" w:fill="auto"/>
            <w:noWrap/>
            <w:vAlign w:val="bottom"/>
            <w:hideMark/>
          </w:tcPr>
          <w:p w14:paraId="6F37DC9F" w14:textId="77777777" w:rsidR="00F136D2" w:rsidRPr="00F136D2" w:rsidRDefault="00F136D2" w:rsidP="00F136D2">
            <w:pPr>
              <w:spacing w:after="0" w:line="240" w:lineRule="auto"/>
              <w:rPr>
                <w:rFonts w:ascii="Times New Roman" w:eastAsia="Times New Roman" w:hAnsi="Times New Roman" w:cs="Times New Roman"/>
                <w:i/>
                <w:iCs/>
                <w:color w:val="000000"/>
                <w:lang w:eastAsia="sk-SK"/>
              </w:rPr>
            </w:pPr>
            <w:r w:rsidRPr="00F136D2">
              <w:rPr>
                <w:rFonts w:ascii="Times New Roman" w:eastAsia="Times New Roman" w:hAnsi="Times New Roman" w:cs="Times New Roman"/>
                <w:i/>
                <w:iCs/>
                <w:color w:val="000000"/>
                <w:lang w:eastAsia="sk-SK"/>
              </w:rPr>
              <w:t xml:space="preserve">Lutra </w:t>
            </w:r>
            <w:proofErr w:type="spellStart"/>
            <w:r w:rsidRPr="00F136D2">
              <w:rPr>
                <w:rFonts w:ascii="Times New Roman" w:eastAsia="Times New Roman" w:hAnsi="Times New Roman" w:cs="Times New Roman"/>
                <w:i/>
                <w:iCs/>
                <w:color w:val="000000"/>
                <w:lang w:eastAsia="sk-SK"/>
              </w:rPr>
              <w:t>lutra</w:t>
            </w:r>
            <w:proofErr w:type="spellEnd"/>
          </w:p>
        </w:tc>
        <w:tc>
          <w:tcPr>
            <w:tcW w:w="695" w:type="pct"/>
            <w:tcBorders>
              <w:top w:val="nil"/>
              <w:left w:val="nil"/>
              <w:bottom w:val="single" w:sz="4" w:space="0" w:color="auto"/>
              <w:right w:val="single" w:sz="4" w:space="0" w:color="auto"/>
            </w:tcBorders>
            <w:shd w:val="clear" w:color="auto" w:fill="auto"/>
            <w:noWrap/>
            <w:vAlign w:val="bottom"/>
            <w:hideMark/>
          </w:tcPr>
          <w:p w14:paraId="4D17A37E" w14:textId="77777777" w:rsidR="00F136D2" w:rsidRPr="00F136D2" w:rsidRDefault="00F136D2" w:rsidP="00F136D2">
            <w:pPr>
              <w:spacing w:after="0" w:line="240" w:lineRule="auto"/>
              <w:jc w:val="right"/>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13.5.2024</w:t>
            </w:r>
          </w:p>
        </w:tc>
        <w:tc>
          <w:tcPr>
            <w:tcW w:w="573" w:type="pct"/>
            <w:tcBorders>
              <w:top w:val="nil"/>
              <w:left w:val="nil"/>
              <w:bottom w:val="single" w:sz="4" w:space="0" w:color="auto"/>
              <w:right w:val="single" w:sz="4" w:space="0" w:color="auto"/>
            </w:tcBorders>
            <w:shd w:val="clear" w:color="auto" w:fill="auto"/>
            <w:noWrap/>
            <w:vAlign w:val="bottom"/>
            <w:hideMark/>
          </w:tcPr>
          <w:p w14:paraId="1EE7E9A0"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E</w:t>
            </w:r>
          </w:p>
        </w:tc>
        <w:tc>
          <w:tcPr>
            <w:tcW w:w="573" w:type="pct"/>
            <w:tcBorders>
              <w:top w:val="nil"/>
              <w:left w:val="nil"/>
              <w:bottom w:val="single" w:sz="4" w:space="0" w:color="auto"/>
              <w:right w:val="single" w:sz="4" w:space="0" w:color="auto"/>
            </w:tcBorders>
            <w:shd w:val="clear" w:color="auto" w:fill="auto"/>
            <w:noWrap/>
            <w:vAlign w:val="bottom"/>
            <w:hideMark/>
          </w:tcPr>
          <w:p w14:paraId="41FA523A"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8,0</w:t>
            </w:r>
          </w:p>
        </w:tc>
        <w:tc>
          <w:tcPr>
            <w:tcW w:w="573" w:type="pct"/>
            <w:tcBorders>
              <w:top w:val="nil"/>
              <w:left w:val="nil"/>
              <w:bottom w:val="single" w:sz="4" w:space="0" w:color="auto"/>
              <w:right w:val="single" w:sz="4" w:space="0" w:color="auto"/>
            </w:tcBorders>
            <w:shd w:val="clear" w:color="auto" w:fill="auto"/>
            <w:noWrap/>
            <w:vAlign w:val="bottom"/>
            <w:hideMark/>
          </w:tcPr>
          <w:p w14:paraId="6DE10855" w14:textId="77777777" w:rsidR="00F136D2" w:rsidRPr="00F136D2" w:rsidRDefault="00F136D2" w:rsidP="00F136D2">
            <w:pPr>
              <w:spacing w:after="0" w:line="240" w:lineRule="auto"/>
              <w:jc w:val="center"/>
              <w:rPr>
                <w:rFonts w:ascii="Times New Roman" w:eastAsia="Times New Roman" w:hAnsi="Times New Roman" w:cs="Times New Roman"/>
                <w:color w:val="000000"/>
                <w:lang w:eastAsia="sk-SK"/>
              </w:rPr>
            </w:pPr>
            <w:r w:rsidRPr="00F136D2">
              <w:rPr>
                <w:rFonts w:ascii="Times New Roman" w:eastAsia="Times New Roman" w:hAnsi="Times New Roman" w:cs="Times New Roman"/>
                <w:color w:val="000000"/>
                <w:lang w:eastAsia="sk-SK"/>
              </w:rPr>
              <w:t>1</w:t>
            </w:r>
          </w:p>
        </w:tc>
        <w:tc>
          <w:tcPr>
            <w:tcW w:w="573" w:type="pct"/>
            <w:tcBorders>
              <w:top w:val="nil"/>
              <w:left w:val="nil"/>
              <w:bottom w:val="single" w:sz="4" w:space="0" w:color="auto"/>
              <w:right w:val="single" w:sz="4" w:space="0" w:color="auto"/>
            </w:tcBorders>
            <w:shd w:val="clear" w:color="auto" w:fill="auto"/>
            <w:noWrap/>
            <w:vAlign w:val="bottom"/>
            <w:hideMark/>
          </w:tcPr>
          <w:p w14:paraId="6D099797"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ad.</w:t>
            </w:r>
          </w:p>
        </w:tc>
        <w:tc>
          <w:tcPr>
            <w:tcW w:w="568" w:type="pct"/>
            <w:tcBorders>
              <w:top w:val="nil"/>
              <w:left w:val="nil"/>
              <w:bottom w:val="single" w:sz="4" w:space="0" w:color="auto"/>
              <w:right w:val="single" w:sz="4" w:space="0" w:color="auto"/>
            </w:tcBorders>
            <w:shd w:val="clear" w:color="auto" w:fill="auto"/>
            <w:noWrap/>
            <w:vAlign w:val="bottom"/>
            <w:hideMark/>
          </w:tcPr>
          <w:p w14:paraId="24097FA8" w14:textId="77777777" w:rsidR="00F136D2" w:rsidRPr="00F136D2" w:rsidRDefault="00F136D2" w:rsidP="00F136D2">
            <w:pPr>
              <w:spacing w:after="0" w:line="240" w:lineRule="auto"/>
              <w:jc w:val="center"/>
              <w:rPr>
                <w:rFonts w:ascii="Calibri" w:eastAsia="Times New Roman" w:hAnsi="Calibri" w:cs="Calibri"/>
                <w:color w:val="000000"/>
                <w:lang w:eastAsia="sk-SK"/>
              </w:rPr>
            </w:pPr>
            <w:r w:rsidRPr="00F136D2">
              <w:rPr>
                <w:rFonts w:ascii="Calibri" w:eastAsia="Times New Roman" w:hAnsi="Calibri" w:cs="Calibri"/>
                <w:color w:val="000000"/>
                <w:lang w:eastAsia="sk-SK"/>
              </w:rPr>
              <w:t>1</w:t>
            </w:r>
          </w:p>
        </w:tc>
      </w:tr>
    </w:tbl>
    <w:p w14:paraId="1441FE83" w14:textId="77777777" w:rsidR="00F24F6E" w:rsidRDefault="00F24F6E" w:rsidP="00985906">
      <w:pPr>
        <w:spacing w:line="360" w:lineRule="auto"/>
        <w:jc w:val="both"/>
        <w:rPr>
          <w:rFonts w:ascii="Times New Roman" w:hAnsi="Times New Roman" w:cs="Times New Roman"/>
          <w:sz w:val="24"/>
          <w:szCs w:val="24"/>
        </w:rPr>
      </w:pPr>
    </w:p>
    <w:p w14:paraId="7C7A6002" w14:textId="77777777" w:rsidR="004468A0" w:rsidRPr="00901299" w:rsidRDefault="004468A0" w:rsidP="00985906">
      <w:pPr>
        <w:spacing w:line="360" w:lineRule="auto"/>
        <w:jc w:val="both"/>
        <w:rPr>
          <w:rFonts w:ascii="Times New Roman" w:hAnsi="Times New Roman" w:cs="Times New Roman"/>
          <w:sz w:val="24"/>
          <w:szCs w:val="24"/>
        </w:rPr>
      </w:pPr>
    </w:p>
    <w:p w14:paraId="15DEBC17" w14:textId="0ACD6277" w:rsidR="00AC52EF" w:rsidRPr="00901299" w:rsidRDefault="006D329D" w:rsidP="00AC52EF">
      <w:pPr>
        <w:pStyle w:val="Nadpis1"/>
        <w:jc w:val="both"/>
        <w:rPr>
          <w:b/>
          <w:bCs/>
          <w:color w:val="275317" w:themeColor="accent6" w:themeShade="80"/>
        </w:rPr>
      </w:pPr>
      <w:bookmarkStart w:id="25" w:name="_Toc178970422"/>
      <w:r w:rsidRPr="00901299">
        <w:rPr>
          <w:b/>
          <w:bCs/>
          <w:color w:val="275317" w:themeColor="accent6" w:themeShade="80"/>
        </w:rPr>
        <w:t>5.</w:t>
      </w:r>
      <w:r w:rsidR="004468A0">
        <w:rPr>
          <w:b/>
          <w:bCs/>
          <w:color w:val="275317" w:themeColor="accent6" w:themeShade="80"/>
        </w:rPr>
        <w:t>4</w:t>
      </w:r>
      <w:r w:rsidR="00AC52EF" w:rsidRPr="00901299">
        <w:rPr>
          <w:b/>
          <w:bCs/>
          <w:color w:val="275317" w:themeColor="accent6" w:themeShade="80"/>
        </w:rPr>
        <w:t xml:space="preserve">  Výsledky videomonitoringu vtákov</w:t>
      </w:r>
      <w:bookmarkEnd w:id="25"/>
    </w:p>
    <w:p w14:paraId="3BD62199" w14:textId="77777777" w:rsidR="0076285D" w:rsidRPr="00901299" w:rsidRDefault="0076285D" w:rsidP="00985906">
      <w:pPr>
        <w:spacing w:line="360" w:lineRule="auto"/>
        <w:jc w:val="both"/>
        <w:rPr>
          <w:rFonts w:ascii="Times New Roman" w:hAnsi="Times New Roman" w:cs="Times New Roman"/>
          <w:sz w:val="24"/>
          <w:szCs w:val="24"/>
        </w:rPr>
      </w:pPr>
    </w:p>
    <w:p w14:paraId="788A84BD" w14:textId="088C1BB4" w:rsidR="0076285D" w:rsidRPr="00901299" w:rsidRDefault="00E17AFC" w:rsidP="00985906">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Druhové zloženie a abundancia vtákov na jednotlivých SMB</w:t>
      </w:r>
    </w:p>
    <w:p w14:paraId="0C907C62" w14:textId="09A768DB" w:rsidR="005B7F54" w:rsidRPr="00901299" w:rsidRDefault="00176EE4"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Počas videomonitoringu stavovcov s použitím fotopascí sme okrem videosekvencií s cicavcami identifikovali tiež digitálne zábery s výskytom vtákov. V niekoľkých prípadoch sme zaregistrovali </w:t>
      </w:r>
      <w:proofErr w:type="spellStart"/>
      <w:r w:rsidRPr="00901299">
        <w:rPr>
          <w:rFonts w:ascii="Times New Roman" w:hAnsi="Times New Roman" w:cs="Times New Roman"/>
          <w:sz w:val="24"/>
          <w:szCs w:val="24"/>
        </w:rPr>
        <w:t>syntopický</w:t>
      </w:r>
      <w:proofErr w:type="spellEnd"/>
      <w:r w:rsidRPr="00901299">
        <w:rPr>
          <w:rFonts w:ascii="Times New Roman" w:hAnsi="Times New Roman" w:cs="Times New Roman"/>
          <w:sz w:val="24"/>
          <w:szCs w:val="24"/>
        </w:rPr>
        <w:t xml:space="preserve"> výskyt cicavcov spoločne s vtákmi (napr. sovy pri love koristi</w:t>
      </w:r>
      <w:r w:rsidR="00AB0FA0" w:rsidRPr="00901299">
        <w:rPr>
          <w:rFonts w:ascii="Times New Roman" w:hAnsi="Times New Roman" w:cs="Times New Roman"/>
          <w:sz w:val="24"/>
          <w:szCs w:val="24"/>
        </w:rPr>
        <w:t>;</w:t>
      </w:r>
      <w:r w:rsidRPr="00901299">
        <w:rPr>
          <w:rFonts w:ascii="Times New Roman" w:hAnsi="Times New Roman" w:cs="Times New Roman"/>
          <w:sz w:val="24"/>
          <w:szCs w:val="24"/>
        </w:rPr>
        <w:t xml:space="preserve"> </w:t>
      </w:r>
      <w:r w:rsidR="00D1189F" w:rsidRPr="00901299">
        <w:rPr>
          <w:rFonts w:ascii="Times New Roman" w:hAnsi="Times New Roman" w:cs="Times New Roman"/>
          <w:sz w:val="24"/>
          <w:szCs w:val="24"/>
        </w:rPr>
        <w:t xml:space="preserve">sovu lesnú pri love potkana tmavého, </w:t>
      </w:r>
      <w:proofErr w:type="spellStart"/>
      <w:r w:rsidR="00D1189F" w:rsidRPr="00901299">
        <w:rPr>
          <w:rFonts w:ascii="Times New Roman" w:hAnsi="Times New Roman" w:cs="Times New Roman"/>
          <w:sz w:val="24"/>
          <w:szCs w:val="24"/>
        </w:rPr>
        <w:t>myšiarku</w:t>
      </w:r>
      <w:proofErr w:type="spellEnd"/>
      <w:r w:rsidR="00D1189F" w:rsidRPr="00901299">
        <w:rPr>
          <w:rFonts w:ascii="Times New Roman" w:hAnsi="Times New Roman" w:cs="Times New Roman"/>
          <w:sz w:val="24"/>
          <w:szCs w:val="24"/>
        </w:rPr>
        <w:t xml:space="preserve"> ušatú pri love bližšie neidentifikovaného drobného cicavca, výra skalného pri útoku na zajaca poľného). Celkový počet druhov vtákov zistený počas videomonitoringu zodpovedal hodnote 18. V lesnej biocenóze (interiéri poľného lesíka pri </w:t>
      </w:r>
      <w:proofErr w:type="spellStart"/>
      <w:r w:rsidR="00D1189F" w:rsidRPr="00901299">
        <w:rPr>
          <w:rFonts w:ascii="Times New Roman" w:hAnsi="Times New Roman" w:cs="Times New Roman"/>
          <w:sz w:val="24"/>
          <w:szCs w:val="24"/>
        </w:rPr>
        <w:t>Kocuriciach</w:t>
      </w:r>
      <w:proofErr w:type="spellEnd"/>
      <w:r w:rsidR="00D1189F" w:rsidRPr="00901299">
        <w:rPr>
          <w:rFonts w:ascii="Times New Roman" w:hAnsi="Times New Roman" w:cs="Times New Roman"/>
          <w:sz w:val="24"/>
          <w:szCs w:val="24"/>
        </w:rPr>
        <w:t xml:space="preserve">), sme </w:t>
      </w:r>
      <w:r w:rsidR="005B7F54" w:rsidRPr="00901299">
        <w:rPr>
          <w:rFonts w:ascii="Times New Roman" w:hAnsi="Times New Roman" w:cs="Times New Roman"/>
          <w:sz w:val="24"/>
          <w:szCs w:val="24"/>
        </w:rPr>
        <w:t>na SMB s fotopascou A</w:t>
      </w:r>
      <w:r w:rsidR="00AB0FA0" w:rsidRPr="00901299">
        <w:rPr>
          <w:rFonts w:ascii="Times New Roman" w:hAnsi="Times New Roman" w:cs="Times New Roman"/>
          <w:sz w:val="24"/>
          <w:szCs w:val="24"/>
        </w:rPr>
        <w:t xml:space="preserve"> </w:t>
      </w:r>
      <w:r w:rsidR="00D1189F" w:rsidRPr="00901299">
        <w:rPr>
          <w:rFonts w:ascii="Times New Roman" w:hAnsi="Times New Roman" w:cs="Times New Roman"/>
          <w:sz w:val="24"/>
          <w:szCs w:val="24"/>
        </w:rPr>
        <w:t xml:space="preserve">zistili výskyt 3 druhov vtákov: </w:t>
      </w:r>
      <w:proofErr w:type="spellStart"/>
      <w:r w:rsidR="00D1189F" w:rsidRPr="00901299">
        <w:rPr>
          <w:rFonts w:ascii="Times New Roman" w:hAnsi="Times New Roman" w:cs="Times New Roman"/>
          <w:sz w:val="24"/>
          <w:szCs w:val="24"/>
        </w:rPr>
        <w:t>myšiarky</w:t>
      </w:r>
      <w:proofErr w:type="spellEnd"/>
      <w:r w:rsidR="00D1189F" w:rsidRPr="00901299">
        <w:rPr>
          <w:rFonts w:ascii="Times New Roman" w:hAnsi="Times New Roman" w:cs="Times New Roman"/>
          <w:sz w:val="24"/>
          <w:szCs w:val="24"/>
        </w:rPr>
        <w:t xml:space="preserve"> ušatej, </w:t>
      </w:r>
      <w:r w:rsidR="00D1189F" w:rsidRPr="00901299">
        <w:rPr>
          <w:rFonts w:ascii="Times New Roman" w:hAnsi="Times New Roman" w:cs="Times New Roman"/>
          <w:sz w:val="24"/>
          <w:szCs w:val="24"/>
        </w:rPr>
        <w:lastRenderedPageBreak/>
        <w:t xml:space="preserve">bažanta obyčajného a výra skalného. </w:t>
      </w:r>
      <w:r w:rsidR="005B7F54" w:rsidRPr="00901299">
        <w:rPr>
          <w:rFonts w:ascii="Times New Roman" w:hAnsi="Times New Roman" w:cs="Times New Roman"/>
          <w:sz w:val="24"/>
          <w:szCs w:val="24"/>
        </w:rPr>
        <w:t xml:space="preserve">Na SMB s fotopascou B (Dolný Dudváh so sprievodnou brehovou vegetáciou hrádzí) sme zaregistrovali výskyt 7 druhov vtákov. Druhová bohatosť </w:t>
      </w:r>
      <w:proofErr w:type="spellStart"/>
      <w:r w:rsidR="005B7F54" w:rsidRPr="00901299">
        <w:rPr>
          <w:rFonts w:ascii="Times New Roman" w:hAnsi="Times New Roman" w:cs="Times New Roman"/>
          <w:sz w:val="24"/>
          <w:szCs w:val="24"/>
        </w:rPr>
        <w:t>videomonitoringom</w:t>
      </w:r>
      <w:proofErr w:type="spellEnd"/>
      <w:r w:rsidR="005B7F54" w:rsidRPr="00901299">
        <w:rPr>
          <w:rFonts w:ascii="Times New Roman" w:hAnsi="Times New Roman" w:cs="Times New Roman"/>
          <w:sz w:val="24"/>
          <w:szCs w:val="24"/>
        </w:rPr>
        <w:t xml:space="preserve"> identifikovaných vtákov na ďalších SMB C – G je uvedená v tab. 1</w:t>
      </w:r>
      <w:r w:rsidR="006414F4">
        <w:rPr>
          <w:rFonts w:ascii="Times New Roman" w:hAnsi="Times New Roman" w:cs="Times New Roman"/>
          <w:sz w:val="24"/>
          <w:szCs w:val="24"/>
        </w:rPr>
        <w:t>6</w:t>
      </w:r>
      <w:r w:rsidR="005B7F54" w:rsidRPr="00901299">
        <w:rPr>
          <w:rFonts w:ascii="Times New Roman" w:hAnsi="Times New Roman" w:cs="Times New Roman"/>
          <w:sz w:val="24"/>
          <w:szCs w:val="24"/>
        </w:rPr>
        <w:t>:</w:t>
      </w:r>
    </w:p>
    <w:p w14:paraId="144D05F0" w14:textId="77777777" w:rsidR="005B7F54" w:rsidRPr="00901299" w:rsidRDefault="005B7F54" w:rsidP="00985906">
      <w:pPr>
        <w:spacing w:line="360" w:lineRule="auto"/>
        <w:jc w:val="both"/>
        <w:rPr>
          <w:rFonts w:ascii="Times New Roman" w:hAnsi="Times New Roman" w:cs="Times New Roman"/>
          <w:sz w:val="24"/>
          <w:szCs w:val="24"/>
        </w:rPr>
      </w:pPr>
    </w:p>
    <w:p w14:paraId="259A1CD1" w14:textId="0026A89A" w:rsidR="005B7F54" w:rsidRPr="00901299" w:rsidRDefault="005B7F54" w:rsidP="005B7F54">
      <w:pPr>
        <w:jc w:val="both"/>
        <w:rPr>
          <w:rFonts w:ascii="Times New Roman" w:hAnsi="Times New Roman" w:cs="Times New Roman"/>
        </w:rPr>
      </w:pPr>
      <w:r w:rsidRPr="00901299">
        <w:rPr>
          <w:rFonts w:ascii="Times New Roman" w:hAnsi="Times New Roman" w:cs="Times New Roman"/>
          <w:b/>
          <w:bCs/>
        </w:rPr>
        <w:t>Tab. 1</w:t>
      </w:r>
      <w:r w:rsidR="006414F4">
        <w:rPr>
          <w:rFonts w:ascii="Times New Roman" w:hAnsi="Times New Roman" w:cs="Times New Roman"/>
          <w:b/>
          <w:bCs/>
        </w:rPr>
        <w:t>6</w:t>
      </w:r>
      <w:r w:rsidRPr="00901299">
        <w:rPr>
          <w:rFonts w:ascii="Times New Roman" w:hAnsi="Times New Roman" w:cs="Times New Roman"/>
          <w:b/>
          <w:bCs/>
        </w:rPr>
        <w:t xml:space="preserve">. </w:t>
      </w:r>
      <w:r w:rsidRPr="00901299">
        <w:rPr>
          <w:rFonts w:ascii="Times New Roman" w:hAnsi="Times New Roman" w:cs="Times New Roman"/>
        </w:rPr>
        <w:t>Druhová bohatosť a abundancia vtákov zistených pri videomonitoringu skúmaného územia</w:t>
      </w:r>
    </w:p>
    <w:tbl>
      <w:tblPr>
        <w:tblW w:w="5000" w:type="pct"/>
        <w:tblCellMar>
          <w:left w:w="70" w:type="dxa"/>
          <w:right w:w="70" w:type="dxa"/>
        </w:tblCellMar>
        <w:tblLook w:val="04A0" w:firstRow="1" w:lastRow="0" w:firstColumn="1" w:lastColumn="0" w:noHBand="0" w:noVBand="1"/>
      </w:tblPr>
      <w:tblGrid>
        <w:gridCol w:w="2566"/>
        <w:gridCol w:w="928"/>
        <w:gridCol w:w="928"/>
        <w:gridCol w:w="928"/>
        <w:gridCol w:w="928"/>
        <w:gridCol w:w="928"/>
        <w:gridCol w:w="929"/>
        <w:gridCol w:w="927"/>
      </w:tblGrid>
      <w:tr w:rsidR="004847A2" w:rsidRPr="00901299" w14:paraId="75865973" w14:textId="77777777" w:rsidTr="004847A2">
        <w:trPr>
          <w:trHeight w:val="300"/>
        </w:trPr>
        <w:tc>
          <w:tcPr>
            <w:tcW w:w="1305"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76F0974"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Vedecké meno / fotopasca</w:t>
            </w:r>
          </w:p>
        </w:tc>
        <w:tc>
          <w:tcPr>
            <w:tcW w:w="528" w:type="pct"/>
            <w:tcBorders>
              <w:top w:val="single" w:sz="4" w:space="0" w:color="auto"/>
              <w:left w:val="nil"/>
              <w:bottom w:val="single" w:sz="4" w:space="0" w:color="auto"/>
              <w:right w:val="single" w:sz="4" w:space="0" w:color="auto"/>
            </w:tcBorders>
            <w:shd w:val="clear" w:color="000000" w:fill="D9D9D9"/>
            <w:noWrap/>
            <w:vAlign w:val="bottom"/>
            <w:hideMark/>
          </w:tcPr>
          <w:p w14:paraId="09CA76CB"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A</w:t>
            </w:r>
          </w:p>
        </w:tc>
        <w:tc>
          <w:tcPr>
            <w:tcW w:w="528" w:type="pct"/>
            <w:tcBorders>
              <w:top w:val="single" w:sz="4" w:space="0" w:color="auto"/>
              <w:left w:val="nil"/>
              <w:bottom w:val="single" w:sz="4" w:space="0" w:color="auto"/>
              <w:right w:val="single" w:sz="4" w:space="0" w:color="auto"/>
            </w:tcBorders>
            <w:shd w:val="clear" w:color="000000" w:fill="D9D9D9"/>
            <w:noWrap/>
            <w:vAlign w:val="bottom"/>
            <w:hideMark/>
          </w:tcPr>
          <w:p w14:paraId="373C0072"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B</w:t>
            </w:r>
          </w:p>
        </w:tc>
        <w:tc>
          <w:tcPr>
            <w:tcW w:w="528" w:type="pct"/>
            <w:tcBorders>
              <w:top w:val="single" w:sz="4" w:space="0" w:color="auto"/>
              <w:left w:val="nil"/>
              <w:bottom w:val="single" w:sz="4" w:space="0" w:color="auto"/>
              <w:right w:val="single" w:sz="4" w:space="0" w:color="auto"/>
            </w:tcBorders>
            <w:shd w:val="clear" w:color="000000" w:fill="D9D9D9"/>
            <w:noWrap/>
            <w:vAlign w:val="bottom"/>
            <w:hideMark/>
          </w:tcPr>
          <w:p w14:paraId="13E9DFD2"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C</w:t>
            </w:r>
          </w:p>
        </w:tc>
        <w:tc>
          <w:tcPr>
            <w:tcW w:w="528" w:type="pct"/>
            <w:tcBorders>
              <w:top w:val="single" w:sz="4" w:space="0" w:color="auto"/>
              <w:left w:val="nil"/>
              <w:bottom w:val="single" w:sz="4" w:space="0" w:color="auto"/>
              <w:right w:val="single" w:sz="4" w:space="0" w:color="auto"/>
            </w:tcBorders>
            <w:shd w:val="clear" w:color="000000" w:fill="D9D9D9"/>
            <w:noWrap/>
            <w:vAlign w:val="bottom"/>
            <w:hideMark/>
          </w:tcPr>
          <w:p w14:paraId="0E3C3CEE"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D</w:t>
            </w:r>
          </w:p>
        </w:tc>
        <w:tc>
          <w:tcPr>
            <w:tcW w:w="528" w:type="pct"/>
            <w:tcBorders>
              <w:top w:val="single" w:sz="4" w:space="0" w:color="auto"/>
              <w:left w:val="nil"/>
              <w:bottom w:val="single" w:sz="4" w:space="0" w:color="auto"/>
              <w:right w:val="single" w:sz="4" w:space="0" w:color="auto"/>
            </w:tcBorders>
            <w:shd w:val="clear" w:color="000000" w:fill="D9D9D9"/>
            <w:noWrap/>
            <w:vAlign w:val="bottom"/>
            <w:hideMark/>
          </w:tcPr>
          <w:p w14:paraId="37FA2E6F"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E</w:t>
            </w:r>
          </w:p>
        </w:tc>
        <w:tc>
          <w:tcPr>
            <w:tcW w:w="528" w:type="pct"/>
            <w:tcBorders>
              <w:top w:val="single" w:sz="4" w:space="0" w:color="auto"/>
              <w:left w:val="nil"/>
              <w:bottom w:val="single" w:sz="4" w:space="0" w:color="auto"/>
              <w:right w:val="single" w:sz="4" w:space="0" w:color="auto"/>
            </w:tcBorders>
            <w:shd w:val="clear" w:color="000000" w:fill="D9D9D9"/>
            <w:noWrap/>
            <w:vAlign w:val="bottom"/>
            <w:hideMark/>
          </w:tcPr>
          <w:p w14:paraId="13D4261A"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G</w:t>
            </w:r>
          </w:p>
        </w:tc>
        <w:tc>
          <w:tcPr>
            <w:tcW w:w="528" w:type="pct"/>
            <w:tcBorders>
              <w:top w:val="single" w:sz="4" w:space="0" w:color="auto"/>
              <w:left w:val="nil"/>
              <w:bottom w:val="single" w:sz="4" w:space="0" w:color="auto"/>
              <w:right w:val="single" w:sz="4" w:space="0" w:color="auto"/>
            </w:tcBorders>
            <w:shd w:val="clear" w:color="000000" w:fill="D9D9D9"/>
            <w:noWrap/>
            <w:vAlign w:val="bottom"/>
            <w:hideMark/>
          </w:tcPr>
          <w:p w14:paraId="4CC67BC0"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n</w:t>
            </w:r>
          </w:p>
        </w:tc>
      </w:tr>
      <w:tr w:rsidR="004847A2" w:rsidRPr="00901299" w14:paraId="5AA7DA43"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3E2295C7"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Accipiter gentilis</w:t>
            </w:r>
          </w:p>
        </w:tc>
        <w:tc>
          <w:tcPr>
            <w:tcW w:w="528" w:type="pct"/>
            <w:tcBorders>
              <w:top w:val="nil"/>
              <w:left w:val="nil"/>
              <w:bottom w:val="single" w:sz="4" w:space="0" w:color="auto"/>
              <w:right w:val="single" w:sz="4" w:space="0" w:color="auto"/>
            </w:tcBorders>
            <w:shd w:val="clear" w:color="auto" w:fill="auto"/>
            <w:noWrap/>
            <w:vAlign w:val="bottom"/>
            <w:hideMark/>
          </w:tcPr>
          <w:p w14:paraId="4FD8B6A7"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7E409D2"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12599F60"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343D070"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BA012C2"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36FC6D8D"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D03823B"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4847A2" w:rsidRPr="00901299" w14:paraId="6825B056"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746D2B75"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Accipiter nisus</w:t>
            </w:r>
          </w:p>
        </w:tc>
        <w:tc>
          <w:tcPr>
            <w:tcW w:w="528" w:type="pct"/>
            <w:tcBorders>
              <w:top w:val="nil"/>
              <w:left w:val="nil"/>
              <w:bottom w:val="single" w:sz="4" w:space="0" w:color="auto"/>
              <w:right w:val="single" w:sz="4" w:space="0" w:color="auto"/>
            </w:tcBorders>
            <w:shd w:val="clear" w:color="auto" w:fill="auto"/>
            <w:noWrap/>
            <w:vAlign w:val="bottom"/>
            <w:hideMark/>
          </w:tcPr>
          <w:p w14:paraId="1B290FA8"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14A6618"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6E3B53D3"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750BACD3"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BF21F80"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2AF4D49"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A34D6EA"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4847A2" w:rsidRPr="00901299" w14:paraId="2252558C"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08EAD193"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Anas platyrhynchos</w:t>
            </w:r>
          </w:p>
        </w:tc>
        <w:tc>
          <w:tcPr>
            <w:tcW w:w="528" w:type="pct"/>
            <w:tcBorders>
              <w:top w:val="nil"/>
              <w:left w:val="nil"/>
              <w:bottom w:val="single" w:sz="4" w:space="0" w:color="auto"/>
              <w:right w:val="single" w:sz="4" w:space="0" w:color="auto"/>
            </w:tcBorders>
            <w:shd w:val="clear" w:color="auto" w:fill="auto"/>
            <w:noWrap/>
            <w:vAlign w:val="bottom"/>
            <w:hideMark/>
          </w:tcPr>
          <w:p w14:paraId="3376B152"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6B7D641D"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47697C2"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11</w:t>
            </w:r>
          </w:p>
        </w:tc>
        <w:tc>
          <w:tcPr>
            <w:tcW w:w="528" w:type="pct"/>
            <w:tcBorders>
              <w:top w:val="nil"/>
              <w:left w:val="nil"/>
              <w:bottom w:val="single" w:sz="4" w:space="0" w:color="auto"/>
              <w:right w:val="single" w:sz="4" w:space="0" w:color="auto"/>
            </w:tcBorders>
            <w:shd w:val="clear" w:color="auto" w:fill="auto"/>
            <w:noWrap/>
            <w:vAlign w:val="bottom"/>
            <w:hideMark/>
          </w:tcPr>
          <w:p w14:paraId="14A8C49F"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98BC4C1"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207F468"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363820E2"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11</w:t>
            </w:r>
          </w:p>
        </w:tc>
      </w:tr>
      <w:tr w:rsidR="004847A2" w:rsidRPr="00901299" w14:paraId="5680CBB2"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4BA88E5C"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Asio</w:t>
            </w:r>
            <w:proofErr w:type="spellEnd"/>
            <w:r w:rsidRPr="00901299">
              <w:rPr>
                <w:rFonts w:ascii="Times New Roman" w:eastAsia="Times New Roman" w:hAnsi="Times New Roman" w:cs="Times New Roman"/>
                <w:i/>
                <w:iCs/>
                <w:color w:val="000000"/>
                <w:lang w:eastAsia="sk-SK"/>
              </w:rPr>
              <w:t xml:space="preserve"> otus</w:t>
            </w:r>
          </w:p>
        </w:tc>
        <w:tc>
          <w:tcPr>
            <w:tcW w:w="528" w:type="pct"/>
            <w:tcBorders>
              <w:top w:val="nil"/>
              <w:left w:val="nil"/>
              <w:bottom w:val="single" w:sz="4" w:space="0" w:color="auto"/>
              <w:right w:val="single" w:sz="4" w:space="0" w:color="auto"/>
            </w:tcBorders>
            <w:shd w:val="clear" w:color="auto" w:fill="auto"/>
            <w:noWrap/>
            <w:vAlign w:val="bottom"/>
            <w:hideMark/>
          </w:tcPr>
          <w:p w14:paraId="1C6A4999"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528" w:type="pct"/>
            <w:tcBorders>
              <w:top w:val="nil"/>
              <w:left w:val="nil"/>
              <w:bottom w:val="single" w:sz="4" w:space="0" w:color="auto"/>
              <w:right w:val="single" w:sz="4" w:space="0" w:color="auto"/>
            </w:tcBorders>
            <w:shd w:val="clear" w:color="auto" w:fill="auto"/>
            <w:noWrap/>
            <w:vAlign w:val="bottom"/>
            <w:hideMark/>
          </w:tcPr>
          <w:p w14:paraId="349634D2"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017525A6"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631FE1E"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6EE69D7"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35F3122"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35ECBFA4"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w:t>
            </w:r>
          </w:p>
        </w:tc>
      </w:tr>
      <w:tr w:rsidR="004847A2" w:rsidRPr="00901299" w14:paraId="2B854EF9"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261352B1"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Buteo </w:t>
            </w:r>
            <w:proofErr w:type="spellStart"/>
            <w:r w:rsidRPr="00901299">
              <w:rPr>
                <w:rFonts w:ascii="Times New Roman" w:eastAsia="Times New Roman" w:hAnsi="Times New Roman" w:cs="Times New Roman"/>
                <w:i/>
                <w:iCs/>
                <w:color w:val="000000"/>
                <w:lang w:eastAsia="sk-SK"/>
              </w:rPr>
              <w:t>buteo</w:t>
            </w:r>
            <w:proofErr w:type="spellEnd"/>
          </w:p>
        </w:tc>
        <w:tc>
          <w:tcPr>
            <w:tcW w:w="528" w:type="pct"/>
            <w:tcBorders>
              <w:top w:val="nil"/>
              <w:left w:val="nil"/>
              <w:bottom w:val="single" w:sz="4" w:space="0" w:color="auto"/>
              <w:right w:val="single" w:sz="4" w:space="0" w:color="auto"/>
            </w:tcBorders>
            <w:shd w:val="clear" w:color="auto" w:fill="auto"/>
            <w:noWrap/>
            <w:vAlign w:val="bottom"/>
            <w:hideMark/>
          </w:tcPr>
          <w:p w14:paraId="4E5820C6"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5EE28EB"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3CA482CF"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528" w:type="pct"/>
            <w:tcBorders>
              <w:top w:val="nil"/>
              <w:left w:val="nil"/>
              <w:bottom w:val="single" w:sz="4" w:space="0" w:color="auto"/>
              <w:right w:val="single" w:sz="4" w:space="0" w:color="auto"/>
            </w:tcBorders>
            <w:shd w:val="clear" w:color="auto" w:fill="auto"/>
            <w:noWrap/>
            <w:vAlign w:val="bottom"/>
            <w:hideMark/>
          </w:tcPr>
          <w:p w14:paraId="0E3B04F6"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93A08F8"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276BD08"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03E9274"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w:t>
            </w:r>
          </w:p>
        </w:tc>
      </w:tr>
      <w:tr w:rsidR="004847A2" w:rsidRPr="00901299" w14:paraId="582C4715"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3433706A"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Columba oenas</w:t>
            </w:r>
          </w:p>
        </w:tc>
        <w:tc>
          <w:tcPr>
            <w:tcW w:w="528" w:type="pct"/>
            <w:tcBorders>
              <w:top w:val="nil"/>
              <w:left w:val="nil"/>
              <w:bottom w:val="single" w:sz="4" w:space="0" w:color="auto"/>
              <w:right w:val="single" w:sz="4" w:space="0" w:color="auto"/>
            </w:tcBorders>
            <w:shd w:val="clear" w:color="auto" w:fill="auto"/>
            <w:noWrap/>
            <w:vAlign w:val="bottom"/>
            <w:hideMark/>
          </w:tcPr>
          <w:p w14:paraId="346C50B3"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3A60B3BA"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ADBB21A"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528" w:type="pct"/>
            <w:tcBorders>
              <w:top w:val="nil"/>
              <w:left w:val="nil"/>
              <w:bottom w:val="single" w:sz="4" w:space="0" w:color="auto"/>
              <w:right w:val="single" w:sz="4" w:space="0" w:color="auto"/>
            </w:tcBorders>
            <w:shd w:val="clear" w:color="auto" w:fill="auto"/>
            <w:noWrap/>
            <w:vAlign w:val="bottom"/>
            <w:hideMark/>
          </w:tcPr>
          <w:p w14:paraId="494C4684"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E3A2334"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67652EEC"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FC5F3F2"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w:t>
            </w:r>
          </w:p>
        </w:tc>
      </w:tr>
      <w:tr w:rsidR="004847A2" w:rsidRPr="00901299" w14:paraId="7DA8D2B9"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35AFC500"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Columba palumbus</w:t>
            </w:r>
          </w:p>
        </w:tc>
        <w:tc>
          <w:tcPr>
            <w:tcW w:w="528" w:type="pct"/>
            <w:tcBorders>
              <w:top w:val="nil"/>
              <w:left w:val="nil"/>
              <w:bottom w:val="single" w:sz="4" w:space="0" w:color="auto"/>
              <w:right w:val="single" w:sz="4" w:space="0" w:color="auto"/>
            </w:tcBorders>
            <w:shd w:val="clear" w:color="auto" w:fill="auto"/>
            <w:noWrap/>
            <w:vAlign w:val="bottom"/>
            <w:hideMark/>
          </w:tcPr>
          <w:p w14:paraId="332558B5"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3AC8EB13"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8EF1124"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78</w:t>
            </w:r>
          </w:p>
        </w:tc>
        <w:tc>
          <w:tcPr>
            <w:tcW w:w="528" w:type="pct"/>
            <w:tcBorders>
              <w:top w:val="nil"/>
              <w:left w:val="nil"/>
              <w:bottom w:val="single" w:sz="4" w:space="0" w:color="auto"/>
              <w:right w:val="single" w:sz="4" w:space="0" w:color="auto"/>
            </w:tcBorders>
            <w:shd w:val="clear" w:color="auto" w:fill="auto"/>
            <w:noWrap/>
            <w:vAlign w:val="bottom"/>
            <w:hideMark/>
          </w:tcPr>
          <w:p w14:paraId="167178BC"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A3171EE"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5EC82B0"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D5E81DE"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78</w:t>
            </w:r>
          </w:p>
        </w:tc>
      </w:tr>
      <w:tr w:rsidR="004847A2" w:rsidRPr="00901299" w14:paraId="1A8C8D1E"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50A9026F"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Cuculus canorus</w:t>
            </w:r>
          </w:p>
        </w:tc>
        <w:tc>
          <w:tcPr>
            <w:tcW w:w="528" w:type="pct"/>
            <w:tcBorders>
              <w:top w:val="nil"/>
              <w:left w:val="nil"/>
              <w:bottom w:val="single" w:sz="4" w:space="0" w:color="auto"/>
              <w:right w:val="single" w:sz="4" w:space="0" w:color="auto"/>
            </w:tcBorders>
            <w:shd w:val="clear" w:color="auto" w:fill="auto"/>
            <w:noWrap/>
            <w:vAlign w:val="bottom"/>
            <w:hideMark/>
          </w:tcPr>
          <w:p w14:paraId="7ECF46A5"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0D61E7A"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528" w:type="pct"/>
            <w:tcBorders>
              <w:top w:val="nil"/>
              <w:left w:val="nil"/>
              <w:bottom w:val="single" w:sz="4" w:space="0" w:color="auto"/>
              <w:right w:val="single" w:sz="4" w:space="0" w:color="auto"/>
            </w:tcBorders>
            <w:shd w:val="clear" w:color="auto" w:fill="auto"/>
            <w:noWrap/>
            <w:vAlign w:val="bottom"/>
            <w:hideMark/>
          </w:tcPr>
          <w:p w14:paraId="615C15F2"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4C2C6D9"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F5335D1"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6447B9A"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C469344"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r>
      <w:tr w:rsidR="004847A2" w:rsidRPr="00901299" w14:paraId="16EC13DF"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1D0E8394"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Cyanistes caeruleus</w:t>
            </w:r>
          </w:p>
        </w:tc>
        <w:tc>
          <w:tcPr>
            <w:tcW w:w="528" w:type="pct"/>
            <w:tcBorders>
              <w:top w:val="nil"/>
              <w:left w:val="nil"/>
              <w:bottom w:val="single" w:sz="4" w:space="0" w:color="auto"/>
              <w:right w:val="single" w:sz="4" w:space="0" w:color="auto"/>
            </w:tcBorders>
            <w:shd w:val="clear" w:color="auto" w:fill="auto"/>
            <w:noWrap/>
            <w:vAlign w:val="bottom"/>
            <w:hideMark/>
          </w:tcPr>
          <w:p w14:paraId="50DA89C6"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6AE455EE"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4C185F8"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F3D5456"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ED92789"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3BCE6067"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7551AA5"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4847A2" w:rsidRPr="00901299" w14:paraId="045476D2"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79C30316"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Dendrocopos </w:t>
            </w:r>
            <w:proofErr w:type="spellStart"/>
            <w:r w:rsidRPr="00901299">
              <w:rPr>
                <w:rFonts w:ascii="Times New Roman" w:eastAsia="Times New Roman" w:hAnsi="Times New Roman" w:cs="Times New Roman"/>
                <w:i/>
                <w:iCs/>
                <w:color w:val="000000"/>
                <w:lang w:eastAsia="sk-SK"/>
              </w:rPr>
              <w:t>medius</w:t>
            </w:r>
            <w:proofErr w:type="spellEnd"/>
          </w:p>
        </w:tc>
        <w:tc>
          <w:tcPr>
            <w:tcW w:w="528" w:type="pct"/>
            <w:tcBorders>
              <w:top w:val="nil"/>
              <w:left w:val="nil"/>
              <w:bottom w:val="single" w:sz="4" w:space="0" w:color="auto"/>
              <w:right w:val="single" w:sz="4" w:space="0" w:color="auto"/>
            </w:tcBorders>
            <w:shd w:val="clear" w:color="auto" w:fill="auto"/>
            <w:noWrap/>
            <w:vAlign w:val="bottom"/>
            <w:hideMark/>
          </w:tcPr>
          <w:p w14:paraId="495A6238"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B76E8AB"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BC8B84C"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E52FCB9"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0B61921"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24EECB40"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7F81BEE"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4847A2" w:rsidRPr="00901299" w14:paraId="0D28184A"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375F056B"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Garrulus glandarius</w:t>
            </w:r>
          </w:p>
        </w:tc>
        <w:tc>
          <w:tcPr>
            <w:tcW w:w="528" w:type="pct"/>
            <w:tcBorders>
              <w:top w:val="nil"/>
              <w:left w:val="nil"/>
              <w:bottom w:val="single" w:sz="4" w:space="0" w:color="auto"/>
              <w:right w:val="single" w:sz="4" w:space="0" w:color="auto"/>
            </w:tcBorders>
            <w:shd w:val="clear" w:color="auto" w:fill="auto"/>
            <w:noWrap/>
            <w:vAlign w:val="bottom"/>
            <w:hideMark/>
          </w:tcPr>
          <w:p w14:paraId="535FBD60"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AF0EE1C"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7EB60AB"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BE85851"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528" w:type="pct"/>
            <w:tcBorders>
              <w:top w:val="nil"/>
              <w:left w:val="nil"/>
              <w:bottom w:val="single" w:sz="4" w:space="0" w:color="auto"/>
              <w:right w:val="single" w:sz="4" w:space="0" w:color="auto"/>
            </w:tcBorders>
            <w:shd w:val="clear" w:color="auto" w:fill="auto"/>
            <w:noWrap/>
            <w:vAlign w:val="bottom"/>
            <w:hideMark/>
          </w:tcPr>
          <w:p w14:paraId="6B90C6E2"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528" w:type="pct"/>
            <w:tcBorders>
              <w:top w:val="nil"/>
              <w:left w:val="nil"/>
              <w:bottom w:val="single" w:sz="4" w:space="0" w:color="auto"/>
              <w:right w:val="single" w:sz="4" w:space="0" w:color="auto"/>
            </w:tcBorders>
            <w:shd w:val="clear" w:color="auto" w:fill="auto"/>
            <w:noWrap/>
            <w:vAlign w:val="bottom"/>
            <w:hideMark/>
          </w:tcPr>
          <w:p w14:paraId="2C2AB36E"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D324904"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w:t>
            </w:r>
          </w:p>
        </w:tc>
      </w:tr>
      <w:tr w:rsidR="004847A2" w:rsidRPr="00901299" w14:paraId="6CDFF3E4"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56388FD8"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Parus major</w:t>
            </w:r>
          </w:p>
        </w:tc>
        <w:tc>
          <w:tcPr>
            <w:tcW w:w="528" w:type="pct"/>
            <w:tcBorders>
              <w:top w:val="nil"/>
              <w:left w:val="nil"/>
              <w:bottom w:val="single" w:sz="4" w:space="0" w:color="auto"/>
              <w:right w:val="single" w:sz="4" w:space="0" w:color="auto"/>
            </w:tcBorders>
            <w:shd w:val="clear" w:color="auto" w:fill="auto"/>
            <w:noWrap/>
            <w:vAlign w:val="bottom"/>
            <w:hideMark/>
          </w:tcPr>
          <w:p w14:paraId="52F33DD0"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897476D"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w:t>
            </w:r>
          </w:p>
        </w:tc>
        <w:tc>
          <w:tcPr>
            <w:tcW w:w="528" w:type="pct"/>
            <w:tcBorders>
              <w:top w:val="nil"/>
              <w:left w:val="nil"/>
              <w:bottom w:val="single" w:sz="4" w:space="0" w:color="auto"/>
              <w:right w:val="single" w:sz="4" w:space="0" w:color="auto"/>
            </w:tcBorders>
            <w:shd w:val="clear" w:color="auto" w:fill="auto"/>
            <w:noWrap/>
            <w:vAlign w:val="bottom"/>
            <w:hideMark/>
          </w:tcPr>
          <w:p w14:paraId="3E9C0BE5"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3812E3B"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0DD73F57"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528" w:type="pct"/>
            <w:tcBorders>
              <w:top w:val="nil"/>
              <w:left w:val="nil"/>
              <w:bottom w:val="single" w:sz="4" w:space="0" w:color="auto"/>
              <w:right w:val="single" w:sz="4" w:space="0" w:color="auto"/>
            </w:tcBorders>
            <w:shd w:val="clear" w:color="auto" w:fill="auto"/>
            <w:noWrap/>
            <w:vAlign w:val="bottom"/>
            <w:hideMark/>
          </w:tcPr>
          <w:p w14:paraId="15A59F09"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DD2D91D"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10</w:t>
            </w:r>
          </w:p>
        </w:tc>
      </w:tr>
      <w:tr w:rsidR="004847A2" w:rsidRPr="00901299" w14:paraId="3FE69CCA"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669C612B"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Pernis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apivorus</w:t>
            </w:r>
            <w:proofErr w:type="spellEnd"/>
          </w:p>
        </w:tc>
        <w:tc>
          <w:tcPr>
            <w:tcW w:w="528" w:type="pct"/>
            <w:tcBorders>
              <w:top w:val="nil"/>
              <w:left w:val="nil"/>
              <w:bottom w:val="single" w:sz="4" w:space="0" w:color="auto"/>
              <w:right w:val="single" w:sz="4" w:space="0" w:color="auto"/>
            </w:tcBorders>
            <w:shd w:val="clear" w:color="auto" w:fill="auto"/>
            <w:noWrap/>
            <w:vAlign w:val="bottom"/>
            <w:hideMark/>
          </w:tcPr>
          <w:p w14:paraId="1848ABD4"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36F4AB80"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63640BEA"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528" w:type="pct"/>
            <w:tcBorders>
              <w:top w:val="nil"/>
              <w:left w:val="nil"/>
              <w:bottom w:val="single" w:sz="4" w:space="0" w:color="auto"/>
              <w:right w:val="single" w:sz="4" w:space="0" w:color="auto"/>
            </w:tcBorders>
            <w:shd w:val="clear" w:color="auto" w:fill="auto"/>
            <w:noWrap/>
            <w:vAlign w:val="bottom"/>
            <w:hideMark/>
          </w:tcPr>
          <w:p w14:paraId="1029F59D"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34C04733"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F784E16"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55884AC"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r>
      <w:tr w:rsidR="004847A2" w:rsidRPr="00901299" w14:paraId="39E89B21"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0D19D737"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Phasianus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colchicus</w:t>
            </w:r>
            <w:proofErr w:type="spellEnd"/>
          </w:p>
        </w:tc>
        <w:tc>
          <w:tcPr>
            <w:tcW w:w="528" w:type="pct"/>
            <w:tcBorders>
              <w:top w:val="nil"/>
              <w:left w:val="nil"/>
              <w:bottom w:val="single" w:sz="4" w:space="0" w:color="auto"/>
              <w:right w:val="single" w:sz="4" w:space="0" w:color="auto"/>
            </w:tcBorders>
            <w:shd w:val="clear" w:color="auto" w:fill="auto"/>
            <w:noWrap/>
            <w:vAlign w:val="bottom"/>
            <w:hideMark/>
          </w:tcPr>
          <w:p w14:paraId="336206B0"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52A76022"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69</w:t>
            </w:r>
          </w:p>
        </w:tc>
        <w:tc>
          <w:tcPr>
            <w:tcW w:w="528" w:type="pct"/>
            <w:tcBorders>
              <w:top w:val="nil"/>
              <w:left w:val="nil"/>
              <w:bottom w:val="single" w:sz="4" w:space="0" w:color="auto"/>
              <w:right w:val="single" w:sz="4" w:space="0" w:color="auto"/>
            </w:tcBorders>
            <w:shd w:val="clear" w:color="auto" w:fill="auto"/>
            <w:noWrap/>
            <w:vAlign w:val="bottom"/>
            <w:hideMark/>
          </w:tcPr>
          <w:p w14:paraId="7A1FDC27"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w:t>
            </w:r>
          </w:p>
        </w:tc>
        <w:tc>
          <w:tcPr>
            <w:tcW w:w="528" w:type="pct"/>
            <w:tcBorders>
              <w:top w:val="nil"/>
              <w:left w:val="nil"/>
              <w:bottom w:val="single" w:sz="4" w:space="0" w:color="auto"/>
              <w:right w:val="single" w:sz="4" w:space="0" w:color="auto"/>
            </w:tcBorders>
            <w:shd w:val="clear" w:color="auto" w:fill="auto"/>
            <w:noWrap/>
            <w:vAlign w:val="bottom"/>
            <w:hideMark/>
          </w:tcPr>
          <w:p w14:paraId="334DC246"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528" w:type="pct"/>
            <w:tcBorders>
              <w:top w:val="nil"/>
              <w:left w:val="nil"/>
              <w:bottom w:val="single" w:sz="4" w:space="0" w:color="auto"/>
              <w:right w:val="single" w:sz="4" w:space="0" w:color="auto"/>
            </w:tcBorders>
            <w:shd w:val="clear" w:color="auto" w:fill="auto"/>
            <w:noWrap/>
            <w:vAlign w:val="bottom"/>
            <w:hideMark/>
          </w:tcPr>
          <w:p w14:paraId="4922C5E1"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60E2965"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856EDAA"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82</w:t>
            </w:r>
          </w:p>
        </w:tc>
      </w:tr>
      <w:tr w:rsidR="004847A2" w:rsidRPr="00901299" w14:paraId="7C250A64"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2B940AF2"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Pica </w:t>
            </w:r>
            <w:proofErr w:type="spellStart"/>
            <w:r w:rsidRPr="00901299">
              <w:rPr>
                <w:rFonts w:ascii="Times New Roman" w:eastAsia="Times New Roman" w:hAnsi="Times New Roman" w:cs="Times New Roman"/>
                <w:i/>
                <w:iCs/>
                <w:color w:val="000000"/>
                <w:lang w:eastAsia="sk-SK"/>
              </w:rPr>
              <w:t>pica</w:t>
            </w:r>
            <w:proofErr w:type="spellEnd"/>
          </w:p>
        </w:tc>
        <w:tc>
          <w:tcPr>
            <w:tcW w:w="528" w:type="pct"/>
            <w:tcBorders>
              <w:top w:val="nil"/>
              <w:left w:val="nil"/>
              <w:bottom w:val="single" w:sz="4" w:space="0" w:color="auto"/>
              <w:right w:val="single" w:sz="4" w:space="0" w:color="auto"/>
            </w:tcBorders>
            <w:shd w:val="clear" w:color="auto" w:fill="auto"/>
            <w:noWrap/>
            <w:vAlign w:val="bottom"/>
            <w:hideMark/>
          </w:tcPr>
          <w:p w14:paraId="6974A41A"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3AC87082"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3690F6C1"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25</w:t>
            </w:r>
          </w:p>
        </w:tc>
        <w:tc>
          <w:tcPr>
            <w:tcW w:w="528" w:type="pct"/>
            <w:tcBorders>
              <w:top w:val="nil"/>
              <w:left w:val="nil"/>
              <w:bottom w:val="single" w:sz="4" w:space="0" w:color="auto"/>
              <w:right w:val="single" w:sz="4" w:space="0" w:color="auto"/>
            </w:tcBorders>
            <w:shd w:val="clear" w:color="auto" w:fill="auto"/>
            <w:noWrap/>
            <w:vAlign w:val="bottom"/>
            <w:hideMark/>
          </w:tcPr>
          <w:p w14:paraId="7257278C"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495131C"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360AC65B"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66858D7"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25</w:t>
            </w:r>
          </w:p>
        </w:tc>
      </w:tr>
      <w:tr w:rsidR="004847A2" w:rsidRPr="00901299" w14:paraId="6628AAC4"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340C99D0"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Strix aluco</w:t>
            </w:r>
          </w:p>
        </w:tc>
        <w:tc>
          <w:tcPr>
            <w:tcW w:w="528" w:type="pct"/>
            <w:tcBorders>
              <w:top w:val="nil"/>
              <w:left w:val="nil"/>
              <w:bottom w:val="single" w:sz="4" w:space="0" w:color="auto"/>
              <w:right w:val="single" w:sz="4" w:space="0" w:color="auto"/>
            </w:tcBorders>
            <w:shd w:val="clear" w:color="auto" w:fill="auto"/>
            <w:noWrap/>
            <w:vAlign w:val="bottom"/>
            <w:hideMark/>
          </w:tcPr>
          <w:p w14:paraId="62758139"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0EB5E8B"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28" w:type="pct"/>
            <w:tcBorders>
              <w:top w:val="nil"/>
              <w:left w:val="nil"/>
              <w:bottom w:val="single" w:sz="4" w:space="0" w:color="auto"/>
              <w:right w:val="single" w:sz="4" w:space="0" w:color="auto"/>
            </w:tcBorders>
            <w:shd w:val="clear" w:color="auto" w:fill="auto"/>
            <w:noWrap/>
            <w:vAlign w:val="bottom"/>
            <w:hideMark/>
          </w:tcPr>
          <w:p w14:paraId="7096D77B"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65D5737B"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8BC21CE"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469B9CB"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17099869"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4847A2" w:rsidRPr="00901299" w14:paraId="55E98B2B"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412C0B01"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Sturnus vulgaris</w:t>
            </w:r>
          </w:p>
        </w:tc>
        <w:tc>
          <w:tcPr>
            <w:tcW w:w="528" w:type="pct"/>
            <w:tcBorders>
              <w:top w:val="nil"/>
              <w:left w:val="nil"/>
              <w:bottom w:val="single" w:sz="4" w:space="0" w:color="auto"/>
              <w:right w:val="single" w:sz="4" w:space="0" w:color="auto"/>
            </w:tcBorders>
            <w:shd w:val="clear" w:color="auto" w:fill="auto"/>
            <w:noWrap/>
            <w:vAlign w:val="bottom"/>
            <w:hideMark/>
          </w:tcPr>
          <w:p w14:paraId="51AEEB1F"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3E7EE239"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24B97602"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79F0E145"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78</w:t>
            </w:r>
          </w:p>
        </w:tc>
        <w:tc>
          <w:tcPr>
            <w:tcW w:w="528" w:type="pct"/>
            <w:tcBorders>
              <w:top w:val="nil"/>
              <w:left w:val="nil"/>
              <w:bottom w:val="single" w:sz="4" w:space="0" w:color="auto"/>
              <w:right w:val="single" w:sz="4" w:space="0" w:color="auto"/>
            </w:tcBorders>
            <w:shd w:val="clear" w:color="auto" w:fill="auto"/>
            <w:noWrap/>
            <w:vAlign w:val="bottom"/>
            <w:hideMark/>
          </w:tcPr>
          <w:p w14:paraId="28FF1D43"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5E125D4B"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191EACE"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78</w:t>
            </w:r>
          </w:p>
        </w:tc>
      </w:tr>
      <w:tr w:rsidR="004847A2" w:rsidRPr="00901299" w14:paraId="0F8EB596" w14:textId="77777777" w:rsidTr="004847A2">
        <w:trPr>
          <w:trHeight w:val="300"/>
        </w:trPr>
        <w:tc>
          <w:tcPr>
            <w:tcW w:w="1305" w:type="pct"/>
            <w:tcBorders>
              <w:top w:val="nil"/>
              <w:left w:val="single" w:sz="4" w:space="0" w:color="auto"/>
              <w:bottom w:val="single" w:sz="4" w:space="0" w:color="auto"/>
              <w:right w:val="single" w:sz="4" w:space="0" w:color="auto"/>
            </w:tcBorders>
            <w:shd w:val="clear" w:color="auto" w:fill="auto"/>
            <w:noWrap/>
            <w:vAlign w:val="bottom"/>
            <w:hideMark/>
          </w:tcPr>
          <w:p w14:paraId="7B8CE283" w14:textId="77777777" w:rsidR="004847A2" w:rsidRPr="00901299" w:rsidRDefault="004847A2" w:rsidP="004847A2">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Turdus merula</w:t>
            </w:r>
          </w:p>
        </w:tc>
        <w:tc>
          <w:tcPr>
            <w:tcW w:w="528" w:type="pct"/>
            <w:tcBorders>
              <w:top w:val="nil"/>
              <w:left w:val="nil"/>
              <w:bottom w:val="single" w:sz="4" w:space="0" w:color="auto"/>
              <w:right w:val="single" w:sz="4" w:space="0" w:color="auto"/>
            </w:tcBorders>
            <w:shd w:val="clear" w:color="auto" w:fill="auto"/>
            <w:noWrap/>
            <w:vAlign w:val="bottom"/>
            <w:hideMark/>
          </w:tcPr>
          <w:p w14:paraId="66DAA47D"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6CE534A3"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w:t>
            </w:r>
          </w:p>
        </w:tc>
        <w:tc>
          <w:tcPr>
            <w:tcW w:w="528" w:type="pct"/>
            <w:tcBorders>
              <w:top w:val="nil"/>
              <w:left w:val="nil"/>
              <w:bottom w:val="single" w:sz="4" w:space="0" w:color="auto"/>
              <w:right w:val="single" w:sz="4" w:space="0" w:color="auto"/>
            </w:tcBorders>
            <w:shd w:val="clear" w:color="auto" w:fill="auto"/>
            <w:noWrap/>
            <w:vAlign w:val="bottom"/>
            <w:hideMark/>
          </w:tcPr>
          <w:p w14:paraId="30213A44"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05C50FA9"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w:t>
            </w:r>
          </w:p>
        </w:tc>
        <w:tc>
          <w:tcPr>
            <w:tcW w:w="528" w:type="pct"/>
            <w:tcBorders>
              <w:top w:val="nil"/>
              <w:left w:val="nil"/>
              <w:bottom w:val="single" w:sz="4" w:space="0" w:color="auto"/>
              <w:right w:val="single" w:sz="4" w:space="0" w:color="auto"/>
            </w:tcBorders>
            <w:shd w:val="clear" w:color="auto" w:fill="auto"/>
            <w:noWrap/>
            <w:vAlign w:val="bottom"/>
            <w:hideMark/>
          </w:tcPr>
          <w:p w14:paraId="73F66869"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528" w:type="pct"/>
            <w:tcBorders>
              <w:top w:val="nil"/>
              <w:left w:val="nil"/>
              <w:bottom w:val="single" w:sz="4" w:space="0" w:color="auto"/>
              <w:right w:val="single" w:sz="4" w:space="0" w:color="auto"/>
            </w:tcBorders>
            <w:shd w:val="clear" w:color="auto" w:fill="auto"/>
            <w:noWrap/>
            <w:vAlign w:val="bottom"/>
            <w:hideMark/>
          </w:tcPr>
          <w:p w14:paraId="4F106FD1" w14:textId="77777777" w:rsidR="004847A2" w:rsidRPr="00901299" w:rsidRDefault="004847A2" w:rsidP="004847A2">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28" w:type="pct"/>
            <w:tcBorders>
              <w:top w:val="nil"/>
              <w:left w:val="nil"/>
              <w:bottom w:val="single" w:sz="4" w:space="0" w:color="auto"/>
              <w:right w:val="single" w:sz="4" w:space="0" w:color="auto"/>
            </w:tcBorders>
            <w:shd w:val="clear" w:color="auto" w:fill="auto"/>
            <w:noWrap/>
            <w:vAlign w:val="bottom"/>
            <w:hideMark/>
          </w:tcPr>
          <w:p w14:paraId="449E7F84"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17</w:t>
            </w:r>
          </w:p>
        </w:tc>
      </w:tr>
      <w:tr w:rsidR="004847A2" w:rsidRPr="00901299" w14:paraId="52844F99" w14:textId="77777777" w:rsidTr="004847A2">
        <w:trPr>
          <w:trHeight w:val="300"/>
        </w:trPr>
        <w:tc>
          <w:tcPr>
            <w:tcW w:w="1305" w:type="pct"/>
            <w:tcBorders>
              <w:top w:val="nil"/>
              <w:left w:val="single" w:sz="4" w:space="0" w:color="auto"/>
              <w:bottom w:val="single" w:sz="4" w:space="0" w:color="auto"/>
              <w:right w:val="single" w:sz="4" w:space="0" w:color="auto"/>
            </w:tcBorders>
            <w:shd w:val="clear" w:color="000000" w:fill="D9D9D9"/>
            <w:noWrap/>
            <w:vAlign w:val="bottom"/>
            <w:hideMark/>
          </w:tcPr>
          <w:p w14:paraId="70D8EBAB" w14:textId="77777777" w:rsidR="004847A2" w:rsidRPr="00901299" w:rsidRDefault="004847A2" w:rsidP="004847A2">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Počet registrácií</w:t>
            </w:r>
          </w:p>
        </w:tc>
        <w:tc>
          <w:tcPr>
            <w:tcW w:w="528" w:type="pct"/>
            <w:tcBorders>
              <w:top w:val="nil"/>
              <w:left w:val="nil"/>
              <w:bottom w:val="single" w:sz="4" w:space="0" w:color="auto"/>
              <w:right w:val="single" w:sz="4" w:space="0" w:color="auto"/>
            </w:tcBorders>
            <w:shd w:val="clear" w:color="000000" w:fill="D9D9D9"/>
            <w:noWrap/>
            <w:vAlign w:val="bottom"/>
            <w:hideMark/>
          </w:tcPr>
          <w:p w14:paraId="4CD5F775"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w:t>
            </w:r>
          </w:p>
        </w:tc>
        <w:tc>
          <w:tcPr>
            <w:tcW w:w="528" w:type="pct"/>
            <w:tcBorders>
              <w:top w:val="nil"/>
              <w:left w:val="nil"/>
              <w:bottom w:val="single" w:sz="4" w:space="0" w:color="auto"/>
              <w:right w:val="single" w:sz="4" w:space="0" w:color="auto"/>
            </w:tcBorders>
            <w:shd w:val="clear" w:color="000000" w:fill="D9D9D9"/>
            <w:noWrap/>
            <w:vAlign w:val="bottom"/>
            <w:hideMark/>
          </w:tcPr>
          <w:p w14:paraId="4783128E"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90</w:t>
            </w:r>
          </w:p>
        </w:tc>
        <w:tc>
          <w:tcPr>
            <w:tcW w:w="528" w:type="pct"/>
            <w:tcBorders>
              <w:top w:val="nil"/>
              <w:left w:val="nil"/>
              <w:bottom w:val="single" w:sz="4" w:space="0" w:color="auto"/>
              <w:right w:val="single" w:sz="4" w:space="0" w:color="auto"/>
            </w:tcBorders>
            <w:shd w:val="clear" w:color="000000" w:fill="D9D9D9"/>
            <w:noWrap/>
            <w:vAlign w:val="bottom"/>
            <w:hideMark/>
          </w:tcPr>
          <w:p w14:paraId="0A6B9D44"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132</w:t>
            </w:r>
          </w:p>
        </w:tc>
        <w:tc>
          <w:tcPr>
            <w:tcW w:w="528" w:type="pct"/>
            <w:tcBorders>
              <w:top w:val="nil"/>
              <w:left w:val="nil"/>
              <w:bottom w:val="single" w:sz="4" w:space="0" w:color="auto"/>
              <w:right w:val="single" w:sz="4" w:space="0" w:color="auto"/>
            </w:tcBorders>
            <w:shd w:val="clear" w:color="000000" w:fill="D9D9D9"/>
            <w:noWrap/>
            <w:vAlign w:val="bottom"/>
            <w:hideMark/>
          </w:tcPr>
          <w:p w14:paraId="5D7CFEB6"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93</w:t>
            </w:r>
          </w:p>
        </w:tc>
        <w:tc>
          <w:tcPr>
            <w:tcW w:w="528" w:type="pct"/>
            <w:tcBorders>
              <w:top w:val="nil"/>
              <w:left w:val="nil"/>
              <w:bottom w:val="single" w:sz="4" w:space="0" w:color="auto"/>
              <w:right w:val="single" w:sz="4" w:space="0" w:color="auto"/>
            </w:tcBorders>
            <w:shd w:val="clear" w:color="000000" w:fill="D9D9D9"/>
            <w:noWrap/>
            <w:vAlign w:val="bottom"/>
            <w:hideMark/>
          </w:tcPr>
          <w:p w14:paraId="1F44711F"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w:t>
            </w:r>
          </w:p>
        </w:tc>
        <w:tc>
          <w:tcPr>
            <w:tcW w:w="528" w:type="pct"/>
            <w:tcBorders>
              <w:top w:val="nil"/>
              <w:left w:val="nil"/>
              <w:bottom w:val="single" w:sz="4" w:space="0" w:color="auto"/>
              <w:right w:val="single" w:sz="4" w:space="0" w:color="auto"/>
            </w:tcBorders>
            <w:shd w:val="clear" w:color="000000" w:fill="D9D9D9"/>
            <w:noWrap/>
            <w:vAlign w:val="bottom"/>
            <w:hideMark/>
          </w:tcPr>
          <w:p w14:paraId="1FB48669"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0</w:t>
            </w:r>
          </w:p>
        </w:tc>
        <w:tc>
          <w:tcPr>
            <w:tcW w:w="528" w:type="pct"/>
            <w:tcBorders>
              <w:top w:val="nil"/>
              <w:left w:val="nil"/>
              <w:bottom w:val="single" w:sz="4" w:space="0" w:color="auto"/>
              <w:right w:val="single" w:sz="4" w:space="0" w:color="auto"/>
            </w:tcBorders>
            <w:shd w:val="clear" w:color="000000" w:fill="D9D9D9"/>
            <w:noWrap/>
            <w:vAlign w:val="bottom"/>
            <w:hideMark/>
          </w:tcPr>
          <w:p w14:paraId="6B951CF2"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327</w:t>
            </w:r>
          </w:p>
        </w:tc>
      </w:tr>
      <w:tr w:rsidR="004847A2" w:rsidRPr="00901299" w14:paraId="022D7300" w14:textId="77777777" w:rsidTr="004847A2">
        <w:trPr>
          <w:trHeight w:val="300"/>
        </w:trPr>
        <w:tc>
          <w:tcPr>
            <w:tcW w:w="1305" w:type="pct"/>
            <w:tcBorders>
              <w:top w:val="nil"/>
              <w:left w:val="single" w:sz="4" w:space="0" w:color="auto"/>
              <w:bottom w:val="single" w:sz="4" w:space="0" w:color="auto"/>
              <w:right w:val="single" w:sz="4" w:space="0" w:color="auto"/>
            </w:tcBorders>
            <w:shd w:val="clear" w:color="000000" w:fill="D9D9D9"/>
            <w:noWrap/>
            <w:vAlign w:val="bottom"/>
            <w:hideMark/>
          </w:tcPr>
          <w:p w14:paraId="38EE78C6" w14:textId="77777777" w:rsidR="004847A2" w:rsidRPr="00901299" w:rsidRDefault="004847A2" w:rsidP="004847A2">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Počet druhov</w:t>
            </w:r>
          </w:p>
        </w:tc>
        <w:tc>
          <w:tcPr>
            <w:tcW w:w="528" w:type="pct"/>
            <w:tcBorders>
              <w:top w:val="nil"/>
              <w:left w:val="nil"/>
              <w:bottom w:val="single" w:sz="4" w:space="0" w:color="auto"/>
              <w:right w:val="single" w:sz="4" w:space="0" w:color="auto"/>
            </w:tcBorders>
            <w:shd w:val="clear" w:color="000000" w:fill="D9D9D9"/>
            <w:noWrap/>
            <w:vAlign w:val="bottom"/>
            <w:hideMark/>
          </w:tcPr>
          <w:p w14:paraId="2F9C15C1"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c>
          <w:tcPr>
            <w:tcW w:w="528" w:type="pct"/>
            <w:tcBorders>
              <w:top w:val="nil"/>
              <w:left w:val="nil"/>
              <w:bottom w:val="single" w:sz="4" w:space="0" w:color="auto"/>
              <w:right w:val="single" w:sz="4" w:space="0" w:color="auto"/>
            </w:tcBorders>
            <w:shd w:val="clear" w:color="000000" w:fill="D9D9D9"/>
            <w:noWrap/>
            <w:vAlign w:val="bottom"/>
            <w:hideMark/>
          </w:tcPr>
          <w:p w14:paraId="11FB4E14"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w:t>
            </w:r>
          </w:p>
        </w:tc>
        <w:tc>
          <w:tcPr>
            <w:tcW w:w="528" w:type="pct"/>
            <w:tcBorders>
              <w:top w:val="nil"/>
              <w:left w:val="nil"/>
              <w:bottom w:val="single" w:sz="4" w:space="0" w:color="auto"/>
              <w:right w:val="single" w:sz="4" w:space="0" w:color="auto"/>
            </w:tcBorders>
            <w:shd w:val="clear" w:color="000000" w:fill="D9D9D9"/>
            <w:noWrap/>
            <w:vAlign w:val="bottom"/>
            <w:hideMark/>
          </w:tcPr>
          <w:p w14:paraId="70EF1B3F"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8</w:t>
            </w:r>
          </w:p>
        </w:tc>
        <w:tc>
          <w:tcPr>
            <w:tcW w:w="528" w:type="pct"/>
            <w:tcBorders>
              <w:top w:val="nil"/>
              <w:left w:val="nil"/>
              <w:bottom w:val="single" w:sz="4" w:space="0" w:color="auto"/>
              <w:right w:val="single" w:sz="4" w:space="0" w:color="auto"/>
            </w:tcBorders>
            <w:shd w:val="clear" w:color="000000" w:fill="D9D9D9"/>
            <w:noWrap/>
            <w:vAlign w:val="bottom"/>
            <w:hideMark/>
          </w:tcPr>
          <w:p w14:paraId="1FF532C1"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w:t>
            </w:r>
          </w:p>
        </w:tc>
        <w:tc>
          <w:tcPr>
            <w:tcW w:w="528" w:type="pct"/>
            <w:tcBorders>
              <w:top w:val="nil"/>
              <w:left w:val="nil"/>
              <w:bottom w:val="single" w:sz="4" w:space="0" w:color="auto"/>
              <w:right w:val="single" w:sz="4" w:space="0" w:color="auto"/>
            </w:tcBorders>
            <w:shd w:val="clear" w:color="000000" w:fill="D9D9D9"/>
            <w:noWrap/>
            <w:vAlign w:val="bottom"/>
            <w:hideMark/>
          </w:tcPr>
          <w:p w14:paraId="1CA8DB20"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w:t>
            </w:r>
          </w:p>
        </w:tc>
        <w:tc>
          <w:tcPr>
            <w:tcW w:w="528" w:type="pct"/>
            <w:tcBorders>
              <w:top w:val="nil"/>
              <w:left w:val="nil"/>
              <w:bottom w:val="single" w:sz="4" w:space="0" w:color="auto"/>
              <w:right w:val="single" w:sz="4" w:space="0" w:color="auto"/>
            </w:tcBorders>
            <w:shd w:val="clear" w:color="000000" w:fill="D9D9D9"/>
            <w:noWrap/>
            <w:vAlign w:val="bottom"/>
            <w:hideMark/>
          </w:tcPr>
          <w:p w14:paraId="14EB1945"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0</w:t>
            </w:r>
          </w:p>
        </w:tc>
        <w:tc>
          <w:tcPr>
            <w:tcW w:w="528" w:type="pct"/>
            <w:tcBorders>
              <w:top w:val="nil"/>
              <w:left w:val="nil"/>
              <w:bottom w:val="single" w:sz="4" w:space="0" w:color="auto"/>
              <w:right w:val="single" w:sz="4" w:space="0" w:color="auto"/>
            </w:tcBorders>
            <w:shd w:val="clear" w:color="000000" w:fill="D9D9D9"/>
            <w:noWrap/>
            <w:vAlign w:val="bottom"/>
            <w:hideMark/>
          </w:tcPr>
          <w:p w14:paraId="1A3519DA" w14:textId="77777777" w:rsidR="004847A2" w:rsidRPr="00901299" w:rsidRDefault="004847A2" w:rsidP="004847A2">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18</w:t>
            </w:r>
          </w:p>
        </w:tc>
      </w:tr>
    </w:tbl>
    <w:p w14:paraId="7A9EE1D5" w14:textId="77777777" w:rsidR="005B7F54" w:rsidRPr="00901299" w:rsidRDefault="005B7F54" w:rsidP="005B7F54">
      <w:pPr>
        <w:jc w:val="both"/>
        <w:rPr>
          <w:rFonts w:ascii="Times New Roman" w:hAnsi="Times New Roman" w:cs="Times New Roman"/>
        </w:rPr>
      </w:pPr>
    </w:p>
    <w:p w14:paraId="283BD022" w14:textId="77777777" w:rsidR="004847A2" w:rsidRPr="00901299" w:rsidRDefault="004847A2" w:rsidP="005B7F54">
      <w:pPr>
        <w:jc w:val="both"/>
        <w:rPr>
          <w:rFonts w:ascii="Times New Roman" w:hAnsi="Times New Roman" w:cs="Times New Roman"/>
        </w:rPr>
      </w:pPr>
    </w:p>
    <w:p w14:paraId="631C0255" w14:textId="5837E023" w:rsidR="004847A2" w:rsidRPr="00901299" w:rsidRDefault="004847A2" w:rsidP="004847A2">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Mesačné zmeny druhového zloženia a </w:t>
      </w:r>
      <w:proofErr w:type="spellStart"/>
      <w:r w:rsidRPr="00901299">
        <w:rPr>
          <w:rFonts w:ascii="Times New Roman" w:hAnsi="Times New Roman" w:cs="Times New Roman"/>
          <w:b/>
          <w:bCs/>
          <w:color w:val="00B050"/>
          <w:sz w:val="24"/>
          <w:szCs w:val="24"/>
        </w:rPr>
        <w:t>abundancie</w:t>
      </w:r>
      <w:proofErr w:type="spellEnd"/>
      <w:r w:rsidRPr="00901299">
        <w:rPr>
          <w:rFonts w:ascii="Times New Roman" w:hAnsi="Times New Roman" w:cs="Times New Roman"/>
          <w:b/>
          <w:bCs/>
          <w:color w:val="00B050"/>
          <w:sz w:val="24"/>
          <w:szCs w:val="24"/>
        </w:rPr>
        <w:t xml:space="preserve"> vtákov</w:t>
      </w:r>
    </w:p>
    <w:p w14:paraId="455E276E" w14:textId="1CEE6AEF" w:rsidR="004847A2" w:rsidRDefault="00982451" w:rsidP="00982451">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V jednotlivých mesiacoch </w:t>
      </w:r>
      <w:proofErr w:type="spellStart"/>
      <w:r w:rsidRPr="00901299">
        <w:rPr>
          <w:rFonts w:ascii="Times New Roman" w:hAnsi="Times New Roman" w:cs="Times New Roman"/>
          <w:sz w:val="24"/>
          <w:szCs w:val="24"/>
        </w:rPr>
        <w:t>biomonitoringu</w:t>
      </w:r>
      <w:proofErr w:type="spellEnd"/>
      <w:r w:rsidRPr="00901299">
        <w:rPr>
          <w:rFonts w:ascii="Times New Roman" w:hAnsi="Times New Roman" w:cs="Times New Roman"/>
          <w:sz w:val="24"/>
          <w:szCs w:val="24"/>
        </w:rPr>
        <w:t xml:space="preserve"> sa počet registrovaných druhov vtákov (druhová bohatosť) menila v rozmedzí 1 (október 2023 a február 2024) – 9 (jún 2024). Najnižšia abundancia vtákov bola zaznamenaná počas októbra 2023</w:t>
      </w:r>
      <w:r w:rsidR="00AB0FA0" w:rsidRPr="00901299">
        <w:rPr>
          <w:rFonts w:ascii="Times New Roman" w:hAnsi="Times New Roman" w:cs="Times New Roman"/>
          <w:sz w:val="24"/>
          <w:szCs w:val="24"/>
        </w:rPr>
        <w:t xml:space="preserve"> (jesenná migrácia)</w:t>
      </w:r>
      <w:r w:rsidRPr="00901299">
        <w:rPr>
          <w:rFonts w:ascii="Times New Roman" w:hAnsi="Times New Roman" w:cs="Times New Roman"/>
          <w:sz w:val="24"/>
          <w:szCs w:val="24"/>
        </w:rPr>
        <w:t>, naopak najv</w:t>
      </w:r>
      <w:r w:rsidR="00EA5A39" w:rsidRPr="00901299">
        <w:rPr>
          <w:rFonts w:ascii="Times New Roman" w:hAnsi="Times New Roman" w:cs="Times New Roman"/>
          <w:sz w:val="24"/>
          <w:szCs w:val="24"/>
        </w:rPr>
        <w:t>y</w:t>
      </w:r>
      <w:r w:rsidRPr="00901299">
        <w:rPr>
          <w:rFonts w:ascii="Times New Roman" w:hAnsi="Times New Roman" w:cs="Times New Roman"/>
          <w:sz w:val="24"/>
          <w:szCs w:val="24"/>
        </w:rPr>
        <w:t xml:space="preserve">ššia </w:t>
      </w:r>
      <w:r w:rsidR="00EA5A39" w:rsidRPr="00901299">
        <w:rPr>
          <w:rFonts w:ascii="Times New Roman" w:hAnsi="Times New Roman" w:cs="Times New Roman"/>
          <w:sz w:val="24"/>
          <w:szCs w:val="24"/>
        </w:rPr>
        <w:t xml:space="preserve">v mesiaci jún 2024 </w:t>
      </w:r>
      <w:r w:rsidR="00AB0FA0" w:rsidRPr="00901299">
        <w:rPr>
          <w:rFonts w:ascii="Times New Roman" w:hAnsi="Times New Roman" w:cs="Times New Roman"/>
          <w:sz w:val="24"/>
          <w:szCs w:val="24"/>
        </w:rPr>
        <w:t xml:space="preserve">(hniezdna sezóna) </w:t>
      </w:r>
      <w:r w:rsidR="00EA5A39" w:rsidRPr="00901299">
        <w:rPr>
          <w:rFonts w:ascii="Times New Roman" w:hAnsi="Times New Roman" w:cs="Times New Roman"/>
          <w:sz w:val="24"/>
          <w:szCs w:val="24"/>
        </w:rPr>
        <w:t xml:space="preserve">(tab. </w:t>
      </w:r>
      <w:r w:rsidR="006414F4">
        <w:rPr>
          <w:rFonts w:ascii="Times New Roman" w:hAnsi="Times New Roman" w:cs="Times New Roman"/>
          <w:sz w:val="24"/>
          <w:szCs w:val="24"/>
        </w:rPr>
        <w:t>17</w:t>
      </w:r>
      <w:r w:rsidR="00EA5A39" w:rsidRPr="00901299">
        <w:rPr>
          <w:rFonts w:ascii="Times New Roman" w:hAnsi="Times New Roman" w:cs="Times New Roman"/>
          <w:sz w:val="24"/>
          <w:szCs w:val="24"/>
        </w:rPr>
        <w:t>).</w:t>
      </w:r>
    </w:p>
    <w:p w14:paraId="0002F250" w14:textId="77777777" w:rsidR="006414F4" w:rsidRDefault="006414F4" w:rsidP="00982451">
      <w:pPr>
        <w:spacing w:line="360" w:lineRule="auto"/>
        <w:jc w:val="both"/>
        <w:rPr>
          <w:rFonts w:ascii="Times New Roman" w:hAnsi="Times New Roman" w:cs="Times New Roman"/>
          <w:sz w:val="24"/>
          <w:szCs w:val="24"/>
        </w:rPr>
      </w:pPr>
    </w:p>
    <w:p w14:paraId="5B449104" w14:textId="77777777" w:rsidR="006414F4" w:rsidRDefault="006414F4" w:rsidP="00982451">
      <w:pPr>
        <w:spacing w:line="360" w:lineRule="auto"/>
        <w:jc w:val="both"/>
        <w:rPr>
          <w:rFonts w:ascii="Times New Roman" w:hAnsi="Times New Roman" w:cs="Times New Roman"/>
          <w:sz w:val="24"/>
          <w:szCs w:val="24"/>
        </w:rPr>
      </w:pPr>
    </w:p>
    <w:p w14:paraId="6889AD74" w14:textId="77777777" w:rsidR="006414F4" w:rsidRPr="00901299" w:rsidRDefault="006414F4" w:rsidP="00982451">
      <w:pPr>
        <w:spacing w:line="360" w:lineRule="auto"/>
        <w:jc w:val="both"/>
        <w:rPr>
          <w:rFonts w:ascii="Times New Roman" w:hAnsi="Times New Roman" w:cs="Times New Roman"/>
          <w:sz w:val="24"/>
          <w:szCs w:val="24"/>
        </w:rPr>
      </w:pPr>
    </w:p>
    <w:p w14:paraId="7BC252BD" w14:textId="41148C93" w:rsidR="00EA5A39" w:rsidRPr="00901299" w:rsidRDefault="00EA5A39" w:rsidP="00EA5A39">
      <w:pPr>
        <w:jc w:val="both"/>
        <w:rPr>
          <w:rFonts w:ascii="Times New Roman" w:hAnsi="Times New Roman" w:cs="Times New Roman"/>
        </w:rPr>
      </w:pPr>
      <w:r w:rsidRPr="00901299">
        <w:rPr>
          <w:rFonts w:ascii="Times New Roman" w:hAnsi="Times New Roman" w:cs="Times New Roman"/>
          <w:b/>
          <w:bCs/>
        </w:rPr>
        <w:lastRenderedPageBreak/>
        <w:t>Tab. 1</w:t>
      </w:r>
      <w:r w:rsidR="006414F4">
        <w:rPr>
          <w:rFonts w:ascii="Times New Roman" w:hAnsi="Times New Roman" w:cs="Times New Roman"/>
          <w:b/>
          <w:bCs/>
        </w:rPr>
        <w:t>7</w:t>
      </w:r>
      <w:r w:rsidRPr="00901299">
        <w:rPr>
          <w:rFonts w:ascii="Times New Roman" w:hAnsi="Times New Roman" w:cs="Times New Roman"/>
          <w:b/>
          <w:bCs/>
        </w:rPr>
        <w:t xml:space="preserve">. </w:t>
      </w:r>
      <w:r w:rsidRPr="00901299">
        <w:rPr>
          <w:rFonts w:ascii="Times New Roman" w:hAnsi="Times New Roman" w:cs="Times New Roman"/>
        </w:rPr>
        <w:t>Zmeny</w:t>
      </w:r>
      <w:r w:rsidRPr="00901299">
        <w:rPr>
          <w:rFonts w:ascii="Times New Roman" w:hAnsi="Times New Roman" w:cs="Times New Roman"/>
          <w:b/>
          <w:bCs/>
        </w:rPr>
        <w:t xml:space="preserve"> </w:t>
      </w:r>
      <w:r w:rsidRPr="00901299">
        <w:rPr>
          <w:rFonts w:ascii="Times New Roman" w:hAnsi="Times New Roman" w:cs="Times New Roman"/>
        </w:rPr>
        <w:t>druhovej bohatosti a </w:t>
      </w:r>
      <w:proofErr w:type="spellStart"/>
      <w:r w:rsidRPr="00901299">
        <w:rPr>
          <w:rFonts w:ascii="Times New Roman" w:hAnsi="Times New Roman" w:cs="Times New Roman"/>
        </w:rPr>
        <w:t>abundancie</w:t>
      </w:r>
      <w:proofErr w:type="spellEnd"/>
      <w:r w:rsidRPr="00901299">
        <w:rPr>
          <w:rFonts w:ascii="Times New Roman" w:hAnsi="Times New Roman" w:cs="Times New Roman"/>
        </w:rPr>
        <w:t xml:space="preserve"> vtákov zistených v jednotlivých mesiacoch videomonitoringu</w:t>
      </w:r>
    </w:p>
    <w:tbl>
      <w:tblPr>
        <w:tblW w:w="5000" w:type="pct"/>
        <w:tblCellMar>
          <w:left w:w="70" w:type="dxa"/>
          <w:right w:w="70" w:type="dxa"/>
        </w:tblCellMar>
        <w:tblLook w:val="04A0" w:firstRow="1" w:lastRow="0" w:firstColumn="1" w:lastColumn="0" w:noHBand="0" w:noVBand="1"/>
      </w:tblPr>
      <w:tblGrid>
        <w:gridCol w:w="2859"/>
        <w:gridCol w:w="452"/>
        <w:gridCol w:w="452"/>
        <w:gridCol w:w="452"/>
        <w:gridCol w:w="452"/>
        <w:gridCol w:w="452"/>
        <w:gridCol w:w="452"/>
        <w:gridCol w:w="452"/>
        <w:gridCol w:w="452"/>
        <w:gridCol w:w="470"/>
        <w:gridCol w:w="434"/>
        <w:gridCol w:w="452"/>
        <w:gridCol w:w="1231"/>
      </w:tblGrid>
      <w:tr w:rsidR="00EA5A39" w:rsidRPr="00901299" w14:paraId="0FD4784F" w14:textId="77777777" w:rsidTr="002868D1">
        <w:trPr>
          <w:trHeight w:val="1995"/>
        </w:trPr>
        <w:tc>
          <w:tcPr>
            <w:tcW w:w="1243"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6DE0024" w14:textId="7B9E8AE1"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Vedecké meno / mesia</w:t>
            </w:r>
            <w:r w:rsidR="002868D1">
              <w:rPr>
                <w:rFonts w:ascii="Times New Roman" w:eastAsia="Times New Roman" w:hAnsi="Times New Roman" w:cs="Times New Roman"/>
                <w:b/>
                <w:bCs/>
                <w:color w:val="000000"/>
                <w:lang w:eastAsia="sk-SK"/>
              </w:rPr>
              <w:t>c a rok</w:t>
            </w:r>
          </w:p>
        </w:tc>
        <w:tc>
          <w:tcPr>
            <w:tcW w:w="27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7DB848E1" w14:textId="4A272542" w:rsidR="00EA5A39" w:rsidRPr="00901299" w:rsidRDefault="00864F05" w:rsidP="00EA5A39">
            <w:pPr>
              <w:spacing w:after="0" w:line="240" w:lineRule="auto"/>
              <w:jc w:val="center"/>
              <w:rPr>
                <w:rFonts w:ascii="Times New Roman" w:eastAsia="Times New Roman" w:hAnsi="Times New Roman" w:cs="Times New Roman"/>
                <w:b/>
                <w:bCs/>
                <w:color w:val="000000"/>
                <w:lang w:eastAsia="sk-SK"/>
              </w:rPr>
            </w:pPr>
            <w:r>
              <w:rPr>
                <w:rFonts w:ascii="Times New Roman" w:eastAsia="Times New Roman" w:hAnsi="Times New Roman" w:cs="Times New Roman"/>
                <w:b/>
                <w:bCs/>
                <w:color w:val="000000"/>
                <w:lang w:eastAsia="sk-SK"/>
              </w:rPr>
              <w:t>o</w:t>
            </w:r>
            <w:r w:rsidR="00EA5A39" w:rsidRPr="00901299">
              <w:rPr>
                <w:rFonts w:ascii="Times New Roman" w:eastAsia="Times New Roman" w:hAnsi="Times New Roman" w:cs="Times New Roman"/>
                <w:b/>
                <w:bCs/>
                <w:color w:val="000000"/>
                <w:lang w:eastAsia="sk-SK"/>
              </w:rPr>
              <w:t>któber</w:t>
            </w:r>
            <w:r w:rsidR="002868D1">
              <w:rPr>
                <w:rFonts w:ascii="Times New Roman" w:eastAsia="Times New Roman" w:hAnsi="Times New Roman" w:cs="Times New Roman"/>
                <w:b/>
                <w:bCs/>
                <w:color w:val="000000"/>
                <w:lang w:eastAsia="sk-SK"/>
              </w:rPr>
              <w:t xml:space="preserve"> 2023</w:t>
            </w:r>
          </w:p>
        </w:tc>
        <w:tc>
          <w:tcPr>
            <w:tcW w:w="27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21D0DDD8" w14:textId="0CDD35DA" w:rsidR="00EA5A39" w:rsidRPr="00901299" w:rsidRDefault="00864F05" w:rsidP="00EA5A39">
            <w:pPr>
              <w:spacing w:after="0" w:line="240" w:lineRule="auto"/>
              <w:jc w:val="center"/>
              <w:rPr>
                <w:rFonts w:ascii="Times New Roman" w:eastAsia="Times New Roman" w:hAnsi="Times New Roman" w:cs="Times New Roman"/>
                <w:b/>
                <w:bCs/>
                <w:color w:val="000000"/>
                <w:lang w:eastAsia="sk-SK"/>
              </w:rPr>
            </w:pPr>
            <w:r>
              <w:rPr>
                <w:rFonts w:ascii="Times New Roman" w:eastAsia="Times New Roman" w:hAnsi="Times New Roman" w:cs="Times New Roman"/>
                <w:b/>
                <w:bCs/>
                <w:color w:val="000000"/>
                <w:lang w:eastAsia="sk-SK"/>
              </w:rPr>
              <w:t>n</w:t>
            </w:r>
            <w:r w:rsidR="00EA5A39" w:rsidRPr="00901299">
              <w:rPr>
                <w:rFonts w:ascii="Times New Roman" w:eastAsia="Times New Roman" w:hAnsi="Times New Roman" w:cs="Times New Roman"/>
                <w:b/>
                <w:bCs/>
                <w:color w:val="000000"/>
                <w:lang w:eastAsia="sk-SK"/>
              </w:rPr>
              <w:t>ovember</w:t>
            </w:r>
            <w:r w:rsidR="002868D1">
              <w:rPr>
                <w:rFonts w:ascii="Times New Roman" w:eastAsia="Times New Roman" w:hAnsi="Times New Roman" w:cs="Times New Roman"/>
                <w:b/>
                <w:bCs/>
                <w:color w:val="000000"/>
                <w:lang w:eastAsia="sk-SK"/>
              </w:rPr>
              <w:t xml:space="preserve"> 2023</w:t>
            </w:r>
          </w:p>
        </w:tc>
        <w:tc>
          <w:tcPr>
            <w:tcW w:w="27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64DB75EB" w14:textId="2AAA8390" w:rsidR="00EA5A39" w:rsidRPr="00901299" w:rsidRDefault="00864F05" w:rsidP="00EA5A39">
            <w:pPr>
              <w:spacing w:after="0" w:line="240" w:lineRule="auto"/>
              <w:jc w:val="center"/>
              <w:rPr>
                <w:rFonts w:ascii="Times New Roman" w:eastAsia="Times New Roman" w:hAnsi="Times New Roman" w:cs="Times New Roman"/>
                <w:b/>
                <w:bCs/>
                <w:color w:val="000000"/>
                <w:lang w:eastAsia="sk-SK"/>
              </w:rPr>
            </w:pPr>
            <w:r>
              <w:rPr>
                <w:rFonts w:ascii="Times New Roman" w:eastAsia="Times New Roman" w:hAnsi="Times New Roman" w:cs="Times New Roman"/>
                <w:b/>
                <w:bCs/>
                <w:color w:val="000000"/>
                <w:lang w:eastAsia="sk-SK"/>
              </w:rPr>
              <w:t>d</w:t>
            </w:r>
            <w:r w:rsidR="00EA5A39" w:rsidRPr="00901299">
              <w:rPr>
                <w:rFonts w:ascii="Times New Roman" w:eastAsia="Times New Roman" w:hAnsi="Times New Roman" w:cs="Times New Roman"/>
                <w:b/>
                <w:bCs/>
                <w:color w:val="000000"/>
                <w:lang w:eastAsia="sk-SK"/>
              </w:rPr>
              <w:t>ecember</w:t>
            </w:r>
            <w:r w:rsidR="002868D1">
              <w:rPr>
                <w:rFonts w:ascii="Times New Roman" w:eastAsia="Times New Roman" w:hAnsi="Times New Roman" w:cs="Times New Roman"/>
                <w:b/>
                <w:bCs/>
                <w:color w:val="000000"/>
                <w:lang w:eastAsia="sk-SK"/>
              </w:rPr>
              <w:t xml:space="preserve"> 2023</w:t>
            </w:r>
          </w:p>
        </w:tc>
        <w:tc>
          <w:tcPr>
            <w:tcW w:w="27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52479907" w14:textId="32555CC8" w:rsidR="00EA5A39" w:rsidRPr="00901299" w:rsidRDefault="00864F05" w:rsidP="00EA5A39">
            <w:pPr>
              <w:spacing w:after="0" w:line="240" w:lineRule="auto"/>
              <w:jc w:val="center"/>
              <w:rPr>
                <w:rFonts w:ascii="Times New Roman" w:eastAsia="Times New Roman" w:hAnsi="Times New Roman" w:cs="Times New Roman"/>
                <w:b/>
                <w:bCs/>
                <w:color w:val="000000"/>
                <w:lang w:eastAsia="sk-SK"/>
              </w:rPr>
            </w:pPr>
            <w:r>
              <w:rPr>
                <w:rFonts w:ascii="Times New Roman" w:eastAsia="Times New Roman" w:hAnsi="Times New Roman" w:cs="Times New Roman"/>
                <w:b/>
                <w:bCs/>
                <w:color w:val="000000"/>
                <w:lang w:eastAsia="sk-SK"/>
              </w:rPr>
              <w:t>j</w:t>
            </w:r>
            <w:r w:rsidR="00EA5A39" w:rsidRPr="00901299">
              <w:rPr>
                <w:rFonts w:ascii="Times New Roman" w:eastAsia="Times New Roman" w:hAnsi="Times New Roman" w:cs="Times New Roman"/>
                <w:b/>
                <w:bCs/>
                <w:color w:val="000000"/>
                <w:lang w:eastAsia="sk-SK"/>
              </w:rPr>
              <w:t>anuár</w:t>
            </w:r>
            <w:r w:rsidR="002868D1">
              <w:rPr>
                <w:rFonts w:ascii="Times New Roman" w:eastAsia="Times New Roman" w:hAnsi="Times New Roman" w:cs="Times New Roman"/>
                <w:b/>
                <w:bCs/>
                <w:color w:val="000000"/>
                <w:lang w:eastAsia="sk-SK"/>
              </w:rPr>
              <w:t xml:space="preserve"> 2024</w:t>
            </w:r>
          </w:p>
        </w:tc>
        <w:tc>
          <w:tcPr>
            <w:tcW w:w="27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1FC68786" w14:textId="710332FE" w:rsidR="00EA5A39" w:rsidRPr="00901299" w:rsidRDefault="00864F05" w:rsidP="00EA5A39">
            <w:pPr>
              <w:spacing w:after="0" w:line="240" w:lineRule="auto"/>
              <w:jc w:val="center"/>
              <w:rPr>
                <w:rFonts w:ascii="Times New Roman" w:eastAsia="Times New Roman" w:hAnsi="Times New Roman" w:cs="Times New Roman"/>
                <w:b/>
                <w:bCs/>
                <w:color w:val="000000"/>
                <w:lang w:eastAsia="sk-SK"/>
              </w:rPr>
            </w:pPr>
            <w:r>
              <w:rPr>
                <w:rFonts w:ascii="Times New Roman" w:eastAsia="Times New Roman" w:hAnsi="Times New Roman" w:cs="Times New Roman"/>
                <w:b/>
                <w:bCs/>
                <w:color w:val="000000"/>
                <w:lang w:eastAsia="sk-SK"/>
              </w:rPr>
              <w:t>f</w:t>
            </w:r>
            <w:r w:rsidR="00EA5A39" w:rsidRPr="00901299">
              <w:rPr>
                <w:rFonts w:ascii="Times New Roman" w:eastAsia="Times New Roman" w:hAnsi="Times New Roman" w:cs="Times New Roman"/>
                <w:b/>
                <w:bCs/>
                <w:color w:val="000000"/>
                <w:lang w:eastAsia="sk-SK"/>
              </w:rPr>
              <w:t>ebruár</w:t>
            </w:r>
            <w:r>
              <w:rPr>
                <w:rFonts w:ascii="Times New Roman" w:eastAsia="Times New Roman" w:hAnsi="Times New Roman" w:cs="Times New Roman"/>
                <w:b/>
                <w:bCs/>
                <w:color w:val="000000"/>
                <w:lang w:eastAsia="sk-SK"/>
              </w:rPr>
              <w:t xml:space="preserve"> 2024</w:t>
            </w:r>
          </w:p>
        </w:tc>
        <w:tc>
          <w:tcPr>
            <w:tcW w:w="27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1E49DB53" w14:textId="68066B9A" w:rsidR="00EA5A39" w:rsidRPr="00901299" w:rsidRDefault="00864F05" w:rsidP="00EA5A39">
            <w:pPr>
              <w:spacing w:after="0" w:line="240" w:lineRule="auto"/>
              <w:jc w:val="center"/>
              <w:rPr>
                <w:rFonts w:ascii="Times New Roman" w:eastAsia="Times New Roman" w:hAnsi="Times New Roman" w:cs="Times New Roman"/>
                <w:b/>
                <w:bCs/>
                <w:color w:val="000000"/>
                <w:lang w:eastAsia="sk-SK"/>
              </w:rPr>
            </w:pPr>
            <w:r>
              <w:rPr>
                <w:rFonts w:ascii="Times New Roman" w:eastAsia="Times New Roman" w:hAnsi="Times New Roman" w:cs="Times New Roman"/>
                <w:b/>
                <w:bCs/>
                <w:color w:val="000000"/>
                <w:lang w:eastAsia="sk-SK"/>
              </w:rPr>
              <w:t>m</w:t>
            </w:r>
            <w:r w:rsidR="00EA5A39" w:rsidRPr="00901299">
              <w:rPr>
                <w:rFonts w:ascii="Times New Roman" w:eastAsia="Times New Roman" w:hAnsi="Times New Roman" w:cs="Times New Roman"/>
                <w:b/>
                <w:bCs/>
                <w:color w:val="000000"/>
                <w:lang w:eastAsia="sk-SK"/>
              </w:rPr>
              <w:t>arec</w:t>
            </w:r>
            <w:r>
              <w:rPr>
                <w:rFonts w:ascii="Times New Roman" w:eastAsia="Times New Roman" w:hAnsi="Times New Roman" w:cs="Times New Roman"/>
                <w:b/>
                <w:bCs/>
                <w:color w:val="000000"/>
                <w:lang w:eastAsia="sk-SK"/>
              </w:rPr>
              <w:t xml:space="preserve"> 2024</w:t>
            </w:r>
          </w:p>
        </w:tc>
        <w:tc>
          <w:tcPr>
            <w:tcW w:w="27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126FC91C" w14:textId="7D8419DD" w:rsidR="00EA5A39" w:rsidRPr="00901299" w:rsidRDefault="00864F05" w:rsidP="00EA5A39">
            <w:pPr>
              <w:spacing w:after="0" w:line="240" w:lineRule="auto"/>
              <w:jc w:val="center"/>
              <w:rPr>
                <w:rFonts w:ascii="Times New Roman" w:eastAsia="Times New Roman" w:hAnsi="Times New Roman" w:cs="Times New Roman"/>
                <w:b/>
                <w:bCs/>
                <w:color w:val="000000"/>
                <w:lang w:eastAsia="sk-SK"/>
              </w:rPr>
            </w:pPr>
            <w:r>
              <w:rPr>
                <w:rFonts w:ascii="Times New Roman" w:eastAsia="Times New Roman" w:hAnsi="Times New Roman" w:cs="Times New Roman"/>
                <w:b/>
                <w:bCs/>
                <w:color w:val="000000"/>
                <w:lang w:eastAsia="sk-SK"/>
              </w:rPr>
              <w:t>a</w:t>
            </w:r>
            <w:r w:rsidR="00EA5A39" w:rsidRPr="00901299">
              <w:rPr>
                <w:rFonts w:ascii="Times New Roman" w:eastAsia="Times New Roman" w:hAnsi="Times New Roman" w:cs="Times New Roman"/>
                <w:b/>
                <w:bCs/>
                <w:color w:val="000000"/>
                <w:lang w:eastAsia="sk-SK"/>
              </w:rPr>
              <w:t>príl</w:t>
            </w:r>
            <w:r>
              <w:rPr>
                <w:rFonts w:ascii="Times New Roman" w:eastAsia="Times New Roman" w:hAnsi="Times New Roman" w:cs="Times New Roman"/>
                <w:b/>
                <w:bCs/>
                <w:color w:val="000000"/>
                <w:lang w:eastAsia="sk-SK"/>
              </w:rPr>
              <w:t xml:space="preserve"> 2024</w:t>
            </w:r>
          </w:p>
        </w:tc>
        <w:tc>
          <w:tcPr>
            <w:tcW w:w="27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6582F55C" w14:textId="275B22A7" w:rsidR="00EA5A39" w:rsidRPr="00901299" w:rsidRDefault="00864F05" w:rsidP="00EA5A39">
            <w:pPr>
              <w:spacing w:after="0" w:line="240" w:lineRule="auto"/>
              <w:jc w:val="center"/>
              <w:rPr>
                <w:rFonts w:ascii="Times New Roman" w:eastAsia="Times New Roman" w:hAnsi="Times New Roman" w:cs="Times New Roman"/>
                <w:b/>
                <w:bCs/>
                <w:color w:val="000000"/>
                <w:lang w:eastAsia="sk-SK"/>
              </w:rPr>
            </w:pPr>
            <w:r>
              <w:rPr>
                <w:rFonts w:ascii="Times New Roman" w:eastAsia="Times New Roman" w:hAnsi="Times New Roman" w:cs="Times New Roman"/>
                <w:b/>
                <w:bCs/>
                <w:color w:val="000000"/>
                <w:lang w:eastAsia="sk-SK"/>
              </w:rPr>
              <w:t>m</w:t>
            </w:r>
            <w:r w:rsidR="00EA5A39" w:rsidRPr="00901299">
              <w:rPr>
                <w:rFonts w:ascii="Times New Roman" w:eastAsia="Times New Roman" w:hAnsi="Times New Roman" w:cs="Times New Roman"/>
                <w:b/>
                <w:bCs/>
                <w:color w:val="000000"/>
                <w:lang w:eastAsia="sk-SK"/>
              </w:rPr>
              <w:t>áj</w:t>
            </w:r>
            <w:r>
              <w:rPr>
                <w:rFonts w:ascii="Times New Roman" w:eastAsia="Times New Roman" w:hAnsi="Times New Roman" w:cs="Times New Roman"/>
                <w:b/>
                <w:bCs/>
                <w:color w:val="000000"/>
                <w:lang w:eastAsia="sk-SK"/>
              </w:rPr>
              <w:t xml:space="preserve"> 2024 </w:t>
            </w:r>
          </w:p>
        </w:tc>
        <w:tc>
          <w:tcPr>
            <w:tcW w:w="27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6C0BC17B" w14:textId="25B5B4CC" w:rsidR="00EA5A39" w:rsidRPr="00901299" w:rsidRDefault="00864F05" w:rsidP="00EA5A39">
            <w:pPr>
              <w:spacing w:after="0" w:line="240" w:lineRule="auto"/>
              <w:jc w:val="center"/>
              <w:rPr>
                <w:rFonts w:ascii="Times New Roman" w:eastAsia="Times New Roman" w:hAnsi="Times New Roman" w:cs="Times New Roman"/>
                <w:b/>
                <w:bCs/>
                <w:color w:val="000000"/>
                <w:lang w:eastAsia="sk-SK"/>
              </w:rPr>
            </w:pPr>
            <w:r>
              <w:rPr>
                <w:rFonts w:ascii="Times New Roman" w:eastAsia="Times New Roman" w:hAnsi="Times New Roman" w:cs="Times New Roman"/>
                <w:b/>
                <w:bCs/>
                <w:color w:val="000000"/>
                <w:lang w:eastAsia="sk-SK"/>
              </w:rPr>
              <w:t>j</w:t>
            </w:r>
            <w:r w:rsidR="00EA5A39" w:rsidRPr="00901299">
              <w:rPr>
                <w:rFonts w:ascii="Times New Roman" w:eastAsia="Times New Roman" w:hAnsi="Times New Roman" w:cs="Times New Roman"/>
                <w:b/>
                <w:bCs/>
                <w:color w:val="000000"/>
                <w:lang w:eastAsia="sk-SK"/>
              </w:rPr>
              <w:t>ún</w:t>
            </w:r>
            <w:r>
              <w:rPr>
                <w:rFonts w:ascii="Times New Roman" w:eastAsia="Times New Roman" w:hAnsi="Times New Roman" w:cs="Times New Roman"/>
                <w:b/>
                <w:bCs/>
                <w:color w:val="000000"/>
                <w:lang w:eastAsia="sk-SK"/>
              </w:rPr>
              <w:t xml:space="preserve"> 2024</w:t>
            </w:r>
          </w:p>
        </w:tc>
        <w:tc>
          <w:tcPr>
            <w:tcW w:w="27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1A0A7D94" w14:textId="325E843B" w:rsidR="00EA5A39" w:rsidRPr="00901299" w:rsidRDefault="00A5497B" w:rsidP="00EA5A39">
            <w:pPr>
              <w:spacing w:after="0" w:line="240" w:lineRule="auto"/>
              <w:jc w:val="center"/>
              <w:rPr>
                <w:rFonts w:ascii="Times New Roman" w:eastAsia="Times New Roman" w:hAnsi="Times New Roman" w:cs="Times New Roman"/>
                <w:b/>
                <w:bCs/>
                <w:color w:val="000000"/>
                <w:lang w:eastAsia="sk-SK"/>
              </w:rPr>
            </w:pPr>
            <w:r>
              <w:rPr>
                <w:rFonts w:ascii="Times New Roman" w:eastAsia="Times New Roman" w:hAnsi="Times New Roman" w:cs="Times New Roman"/>
                <w:b/>
                <w:bCs/>
                <w:color w:val="000000"/>
                <w:lang w:eastAsia="sk-SK"/>
              </w:rPr>
              <w:t>j</w:t>
            </w:r>
            <w:r w:rsidR="00EA5A39" w:rsidRPr="00901299">
              <w:rPr>
                <w:rFonts w:ascii="Times New Roman" w:eastAsia="Times New Roman" w:hAnsi="Times New Roman" w:cs="Times New Roman"/>
                <w:b/>
                <w:bCs/>
                <w:color w:val="000000"/>
                <w:lang w:eastAsia="sk-SK"/>
              </w:rPr>
              <w:t>úl</w:t>
            </w:r>
            <w:r w:rsidR="00864F05">
              <w:rPr>
                <w:rFonts w:ascii="Times New Roman" w:eastAsia="Times New Roman" w:hAnsi="Times New Roman" w:cs="Times New Roman"/>
                <w:b/>
                <w:bCs/>
                <w:color w:val="000000"/>
                <w:lang w:eastAsia="sk-SK"/>
              </w:rPr>
              <w:t xml:space="preserve"> 2024</w:t>
            </w:r>
          </w:p>
        </w:tc>
        <w:tc>
          <w:tcPr>
            <w:tcW w:w="27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1F804DD7" w14:textId="4713E1FE" w:rsidR="00EA5A39" w:rsidRPr="00901299" w:rsidRDefault="00A5497B" w:rsidP="00EA5A39">
            <w:pPr>
              <w:spacing w:after="0" w:line="240" w:lineRule="auto"/>
              <w:jc w:val="center"/>
              <w:rPr>
                <w:rFonts w:ascii="Times New Roman" w:eastAsia="Times New Roman" w:hAnsi="Times New Roman" w:cs="Times New Roman"/>
                <w:b/>
                <w:bCs/>
                <w:color w:val="000000"/>
                <w:lang w:eastAsia="sk-SK"/>
              </w:rPr>
            </w:pPr>
            <w:r>
              <w:rPr>
                <w:rFonts w:ascii="Times New Roman" w:eastAsia="Times New Roman" w:hAnsi="Times New Roman" w:cs="Times New Roman"/>
                <w:b/>
                <w:bCs/>
                <w:color w:val="000000"/>
                <w:lang w:eastAsia="sk-SK"/>
              </w:rPr>
              <w:t>a</w:t>
            </w:r>
            <w:r w:rsidR="00EA5A39" w:rsidRPr="00901299">
              <w:rPr>
                <w:rFonts w:ascii="Times New Roman" w:eastAsia="Times New Roman" w:hAnsi="Times New Roman" w:cs="Times New Roman"/>
                <w:b/>
                <w:bCs/>
                <w:color w:val="000000"/>
                <w:lang w:eastAsia="sk-SK"/>
              </w:rPr>
              <w:t>ugust</w:t>
            </w:r>
            <w:r>
              <w:rPr>
                <w:rFonts w:ascii="Times New Roman" w:eastAsia="Times New Roman" w:hAnsi="Times New Roman" w:cs="Times New Roman"/>
                <w:b/>
                <w:bCs/>
                <w:color w:val="000000"/>
                <w:lang w:eastAsia="sk-SK"/>
              </w:rPr>
              <w:t xml:space="preserve"> 2024</w:t>
            </w:r>
          </w:p>
        </w:tc>
        <w:tc>
          <w:tcPr>
            <w:tcW w:w="707" w:type="pct"/>
            <w:tcBorders>
              <w:top w:val="single" w:sz="4" w:space="0" w:color="auto"/>
              <w:left w:val="nil"/>
              <w:bottom w:val="single" w:sz="4" w:space="0" w:color="auto"/>
              <w:right w:val="single" w:sz="4" w:space="0" w:color="auto"/>
            </w:tcBorders>
            <w:shd w:val="clear" w:color="000000" w:fill="D9D9D9"/>
            <w:vAlign w:val="center"/>
            <w:hideMark/>
          </w:tcPr>
          <w:p w14:paraId="1836F7FE"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Suma</w:t>
            </w:r>
            <w:r w:rsidRPr="00901299">
              <w:rPr>
                <w:rFonts w:ascii="Times New Roman" w:eastAsia="Times New Roman" w:hAnsi="Times New Roman" w:cs="Times New Roman"/>
                <w:b/>
                <w:bCs/>
                <w:color w:val="000000"/>
                <w:lang w:eastAsia="sk-SK"/>
              </w:rPr>
              <w:br/>
              <w:t>pozitívnych registrácií</w:t>
            </w:r>
          </w:p>
        </w:tc>
      </w:tr>
      <w:tr w:rsidR="00EA5A39" w:rsidRPr="00901299" w14:paraId="00DE565F"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6518288B"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Accipiter gentilis</w:t>
            </w:r>
          </w:p>
        </w:tc>
        <w:tc>
          <w:tcPr>
            <w:tcW w:w="277" w:type="pct"/>
            <w:tcBorders>
              <w:top w:val="nil"/>
              <w:left w:val="nil"/>
              <w:bottom w:val="single" w:sz="4" w:space="0" w:color="auto"/>
              <w:right w:val="single" w:sz="4" w:space="0" w:color="auto"/>
            </w:tcBorders>
            <w:shd w:val="clear" w:color="auto" w:fill="auto"/>
            <w:noWrap/>
            <w:vAlign w:val="bottom"/>
            <w:hideMark/>
          </w:tcPr>
          <w:p w14:paraId="6AD83F06"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4F6C3EB"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9C6AFDE"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655928B"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BE3AF7F"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8D05C2D"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C6CF74C"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B580D5A"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C05215E"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BDDEDA9"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77" w:type="pct"/>
            <w:tcBorders>
              <w:top w:val="nil"/>
              <w:left w:val="nil"/>
              <w:bottom w:val="single" w:sz="4" w:space="0" w:color="auto"/>
              <w:right w:val="single" w:sz="4" w:space="0" w:color="auto"/>
            </w:tcBorders>
            <w:shd w:val="clear" w:color="auto" w:fill="auto"/>
            <w:noWrap/>
            <w:vAlign w:val="bottom"/>
            <w:hideMark/>
          </w:tcPr>
          <w:p w14:paraId="1BF3566C"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07" w:type="pct"/>
            <w:tcBorders>
              <w:top w:val="nil"/>
              <w:left w:val="nil"/>
              <w:bottom w:val="single" w:sz="4" w:space="0" w:color="auto"/>
              <w:right w:val="single" w:sz="4" w:space="0" w:color="auto"/>
            </w:tcBorders>
            <w:shd w:val="clear" w:color="auto" w:fill="auto"/>
            <w:noWrap/>
            <w:vAlign w:val="bottom"/>
            <w:hideMark/>
          </w:tcPr>
          <w:p w14:paraId="61472188"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EA5A39" w:rsidRPr="00901299" w14:paraId="6DC9EAB4"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6CA42691"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Accipiter nisus</w:t>
            </w:r>
          </w:p>
        </w:tc>
        <w:tc>
          <w:tcPr>
            <w:tcW w:w="277" w:type="pct"/>
            <w:tcBorders>
              <w:top w:val="nil"/>
              <w:left w:val="nil"/>
              <w:bottom w:val="single" w:sz="4" w:space="0" w:color="auto"/>
              <w:right w:val="single" w:sz="4" w:space="0" w:color="auto"/>
            </w:tcBorders>
            <w:shd w:val="clear" w:color="auto" w:fill="auto"/>
            <w:noWrap/>
            <w:vAlign w:val="bottom"/>
            <w:hideMark/>
          </w:tcPr>
          <w:p w14:paraId="70688162"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743889F4"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811517F"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B7058B8"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70084DAD"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998E6F4"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77" w:type="pct"/>
            <w:tcBorders>
              <w:top w:val="nil"/>
              <w:left w:val="nil"/>
              <w:bottom w:val="single" w:sz="4" w:space="0" w:color="auto"/>
              <w:right w:val="single" w:sz="4" w:space="0" w:color="auto"/>
            </w:tcBorders>
            <w:shd w:val="clear" w:color="auto" w:fill="auto"/>
            <w:noWrap/>
            <w:vAlign w:val="bottom"/>
            <w:hideMark/>
          </w:tcPr>
          <w:p w14:paraId="49E0D0EB"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0BB9CA4"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8750E2D"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DADC2F1"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1E1C754A"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07" w:type="pct"/>
            <w:tcBorders>
              <w:top w:val="nil"/>
              <w:left w:val="nil"/>
              <w:bottom w:val="single" w:sz="4" w:space="0" w:color="auto"/>
              <w:right w:val="single" w:sz="4" w:space="0" w:color="auto"/>
            </w:tcBorders>
            <w:shd w:val="clear" w:color="auto" w:fill="auto"/>
            <w:noWrap/>
            <w:vAlign w:val="bottom"/>
            <w:hideMark/>
          </w:tcPr>
          <w:p w14:paraId="44CC5446"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EA5A39" w:rsidRPr="00901299" w14:paraId="058DAE11"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763DDD18"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Anas platyrhynchos</w:t>
            </w:r>
          </w:p>
        </w:tc>
        <w:tc>
          <w:tcPr>
            <w:tcW w:w="277" w:type="pct"/>
            <w:tcBorders>
              <w:top w:val="nil"/>
              <w:left w:val="nil"/>
              <w:bottom w:val="single" w:sz="4" w:space="0" w:color="auto"/>
              <w:right w:val="single" w:sz="4" w:space="0" w:color="auto"/>
            </w:tcBorders>
            <w:shd w:val="clear" w:color="auto" w:fill="auto"/>
            <w:noWrap/>
            <w:vAlign w:val="bottom"/>
            <w:hideMark/>
          </w:tcPr>
          <w:p w14:paraId="3E57DC87"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BB3F5CB"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1E942EA"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7CB8E07F"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B897201"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2E77298"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77" w:type="pct"/>
            <w:tcBorders>
              <w:top w:val="nil"/>
              <w:left w:val="nil"/>
              <w:bottom w:val="single" w:sz="4" w:space="0" w:color="auto"/>
              <w:right w:val="single" w:sz="4" w:space="0" w:color="auto"/>
            </w:tcBorders>
            <w:shd w:val="clear" w:color="auto" w:fill="auto"/>
            <w:noWrap/>
            <w:vAlign w:val="bottom"/>
            <w:hideMark/>
          </w:tcPr>
          <w:p w14:paraId="44241014"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689A775"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9EA0553"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9</w:t>
            </w:r>
          </w:p>
        </w:tc>
        <w:tc>
          <w:tcPr>
            <w:tcW w:w="277" w:type="pct"/>
            <w:tcBorders>
              <w:top w:val="nil"/>
              <w:left w:val="nil"/>
              <w:bottom w:val="single" w:sz="4" w:space="0" w:color="auto"/>
              <w:right w:val="single" w:sz="4" w:space="0" w:color="auto"/>
            </w:tcBorders>
            <w:shd w:val="clear" w:color="auto" w:fill="auto"/>
            <w:noWrap/>
            <w:vAlign w:val="bottom"/>
            <w:hideMark/>
          </w:tcPr>
          <w:p w14:paraId="01DB287C"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FACBCAA"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07" w:type="pct"/>
            <w:tcBorders>
              <w:top w:val="nil"/>
              <w:left w:val="nil"/>
              <w:bottom w:val="single" w:sz="4" w:space="0" w:color="auto"/>
              <w:right w:val="single" w:sz="4" w:space="0" w:color="auto"/>
            </w:tcBorders>
            <w:shd w:val="clear" w:color="auto" w:fill="auto"/>
            <w:noWrap/>
            <w:vAlign w:val="bottom"/>
            <w:hideMark/>
          </w:tcPr>
          <w:p w14:paraId="30CEB8A0"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11</w:t>
            </w:r>
          </w:p>
        </w:tc>
      </w:tr>
      <w:tr w:rsidR="00EA5A39" w:rsidRPr="00901299" w14:paraId="70FA73F9"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275B70C8"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Asio</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otus</w:t>
            </w:r>
            <w:proofErr w:type="spellEnd"/>
          </w:p>
        </w:tc>
        <w:tc>
          <w:tcPr>
            <w:tcW w:w="277" w:type="pct"/>
            <w:tcBorders>
              <w:top w:val="nil"/>
              <w:left w:val="nil"/>
              <w:bottom w:val="single" w:sz="4" w:space="0" w:color="auto"/>
              <w:right w:val="single" w:sz="4" w:space="0" w:color="auto"/>
            </w:tcBorders>
            <w:shd w:val="clear" w:color="auto" w:fill="auto"/>
            <w:noWrap/>
            <w:vAlign w:val="bottom"/>
            <w:hideMark/>
          </w:tcPr>
          <w:p w14:paraId="7A0281BE"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D38551A"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525A2B0"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FDEDE0E"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277" w:type="pct"/>
            <w:tcBorders>
              <w:top w:val="nil"/>
              <w:left w:val="nil"/>
              <w:bottom w:val="single" w:sz="4" w:space="0" w:color="auto"/>
              <w:right w:val="single" w:sz="4" w:space="0" w:color="auto"/>
            </w:tcBorders>
            <w:shd w:val="clear" w:color="auto" w:fill="auto"/>
            <w:noWrap/>
            <w:vAlign w:val="bottom"/>
            <w:hideMark/>
          </w:tcPr>
          <w:p w14:paraId="73F987B0"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6D76B84"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144751A"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A4D5198"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13400452"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19F277F0"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5EFE3DE"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07" w:type="pct"/>
            <w:tcBorders>
              <w:top w:val="nil"/>
              <w:left w:val="nil"/>
              <w:bottom w:val="single" w:sz="4" w:space="0" w:color="auto"/>
              <w:right w:val="single" w:sz="4" w:space="0" w:color="auto"/>
            </w:tcBorders>
            <w:shd w:val="clear" w:color="auto" w:fill="auto"/>
            <w:noWrap/>
            <w:vAlign w:val="bottom"/>
            <w:hideMark/>
          </w:tcPr>
          <w:p w14:paraId="5F057F88"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w:t>
            </w:r>
          </w:p>
        </w:tc>
      </w:tr>
      <w:tr w:rsidR="00EA5A39" w:rsidRPr="00901299" w14:paraId="384890C6"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5340030E"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Buteo </w:t>
            </w:r>
            <w:proofErr w:type="spellStart"/>
            <w:r w:rsidRPr="00901299">
              <w:rPr>
                <w:rFonts w:ascii="Times New Roman" w:eastAsia="Times New Roman" w:hAnsi="Times New Roman" w:cs="Times New Roman"/>
                <w:i/>
                <w:iCs/>
                <w:color w:val="000000"/>
                <w:lang w:eastAsia="sk-SK"/>
              </w:rPr>
              <w:t>buteo</w:t>
            </w:r>
            <w:proofErr w:type="spellEnd"/>
          </w:p>
        </w:tc>
        <w:tc>
          <w:tcPr>
            <w:tcW w:w="277" w:type="pct"/>
            <w:tcBorders>
              <w:top w:val="nil"/>
              <w:left w:val="nil"/>
              <w:bottom w:val="single" w:sz="4" w:space="0" w:color="auto"/>
              <w:right w:val="single" w:sz="4" w:space="0" w:color="auto"/>
            </w:tcBorders>
            <w:shd w:val="clear" w:color="auto" w:fill="auto"/>
            <w:noWrap/>
            <w:vAlign w:val="bottom"/>
            <w:hideMark/>
          </w:tcPr>
          <w:p w14:paraId="59C203A1"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31225A3"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A3A9223"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4054432"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9163032"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343B593"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77" w:type="pct"/>
            <w:tcBorders>
              <w:top w:val="nil"/>
              <w:left w:val="nil"/>
              <w:bottom w:val="single" w:sz="4" w:space="0" w:color="auto"/>
              <w:right w:val="single" w:sz="4" w:space="0" w:color="auto"/>
            </w:tcBorders>
            <w:shd w:val="clear" w:color="auto" w:fill="auto"/>
            <w:noWrap/>
            <w:vAlign w:val="bottom"/>
            <w:hideMark/>
          </w:tcPr>
          <w:p w14:paraId="77997FD9"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77" w:type="pct"/>
            <w:tcBorders>
              <w:top w:val="nil"/>
              <w:left w:val="nil"/>
              <w:bottom w:val="single" w:sz="4" w:space="0" w:color="auto"/>
              <w:right w:val="single" w:sz="4" w:space="0" w:color="auto"/>
            </w:tcBorders>
            <w:shd w:val="clear" w:color="auto" w:fill="auto"/>
            <w:noWrap/>
            <w:vAlign w:val="bottom"/>
            <w:hideMark/>
          </w:tcPr>
          <w:p w14:paraId="56CA918E"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77" w:type="pct"/>
            <w:tcBorders>
              <w:top w:val="nil"/>
              <w:left w:val="nil"/>
              <w:bottom w:val="single" w:sz="4" w:space="0" w:color="auto"/>
              <w:right w:val="single" w:sz="4" w:space="0" w:color="auto"/>
            </w:tcBorders>
            <w:shd w:val="clear" w:color="auto" w:fill="auto"/>
            <w:noWrap/>
            <w:vAlign w:val="bottom"/>
            <w:hideMark/>
          </w:tcPr>
          <w:p w14:paraId="343ED9D1"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A36E99C"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7ACF8D6"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07" w:type="pct"/>
            <w:tcBorders>
              <w:top w:val="nil"/>
              <w:left w:val="nil"/>
              <w:bottom w:val="single" w:sz="4" w:space="0" w:color="auto"/>
              <w:right w:val="single" w:sz="4" w:space="0" w:color="auto"/>
            </w:tcBorders>
            <w:shd w:val="clear" w:color="auto" w:fill="auto"/>
            <w:noWrap/>
            <w:vAlign w:val="bottom"/>
            <w:hideMark/>
          </w:tcPr>
          <w:p w14:paraId="21D30A8D"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w:t>
            </w:r>
          </w:p>
        </w:tc>
      </w:tr>
      <w:tr w:rsidR="00EA5A39" w:rsidRPr="00901299" w14:paraId="2931A29D"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52E6D5B1"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Columba oenas</w:t>
            </w:r>
          </w:p>
        </w:tc>
        <w:tc>
          <w:tcPr>
            <w:tcW w:w="277" w:type="pct"/>
            <w:tcBorders>
              <w:top w:val="nil"/>
              <w:left w:val="nil"/>
              <w:bottom w:val="single" w:sz="4" w:space="0" w:color="auto"/>
              <w:right w:val="single" w:sz="4" w:space="0" w:color="auto"/>
            </w:tcBorders>
            <w:shd w:val="clear" w:color="auto" w:fill="auto"/>
            <w:noWrap/>
            <w:vAlign w:val="bottom"/>
            <w:hideMark/>
          </w:tcPr>
          <w:p w14:paraId="7CA0D85D"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1996BA9"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5C4003F"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B4A4029"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A8C457B"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2523854"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747D4A6"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9B58785"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741CE164"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277" w:type="pct"/>
            <w:tcBorders>
              <w:top w:val="nil"/>
              <w:left w:val="nil"/>
              <w:bottom w:val="single" w:sz="4" w:space="0" w:color="auto"/>
              <w:right w:val="single" w:sz="4" w:space="0" w:color="auto"/>
            </w:tcBorders>
            <w:shd w:val="clear" w:color="auto" w:fill="auto"/>
            <w:noWrap/>
            <w:vAlign w:val="bottom"/>
            <w:hideMark/>
          </w:tcPr>
          <w:p w14:paraId="12FF9EA2"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73757681"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07" w:type="pct"/>
            <w:tcBorders>
              <w:top w:val="nil"/>
              <w:left w:val="nil"/>
              <w:bottom w:val="single" w:sz="4" w:space="0" w:color="auto"/>
              <w:right w:val="single" w:sz="4" w:space="0" w:color="auto"/>
            </w:tcBorders>
            <w:shd w:val="clear" w:color="auto" w:fill="auto"/>
            <w:noWrap/>
            <w:vAlign w:val="bottom"/>
            <w:hideMark/>
          </w:tcPr>
          <w:p w14:paraId="7C5021E7"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w:t>
            </w:r>
          </w:p>
        </w:tc>
      </w:tr>
      <w:tr w:rsidR="00EA5A39" w:rsidRPr="00901299" w14:paraId="3DEE42CB"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70383913"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Columba palumbus</w:t>
            </w:r>
          </w:p>
        </w:tc>
        <w:tc>
          <w:tcPr>
            <w:tcW w:w="277" w:type="pct"/>
            <w:tcBorders>
              <w:top w:val="nil"/>
              <w:left w:val="nil"/>
              <w:bottom w:val="single" w:sz="4" w:space="0" w:color="auto"/>
              <w:right w:val="single" w:sz="4" w:space="0" w:color="auto"/>
            </w:tcBorders>
            <w:shd w:val="clear" w:color="auto" w:fill="auto"/>
            <w:noWrap/>
            <w:vAlign w:val="bottom"/>
            <w:hideMark/>
          </w:tcPr>
          <w:p w14:paraId="37F27827"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BF83985"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CC39CDA"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76522A5"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DEF10C6"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76346EF"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6A511D8"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5AA6F33"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678C84D"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78</w:t>
            </w:r>
          </w:p>
        </w:tc>
        <w:tc>
          <w:tcPr>
            <w:tcW w:w="277" w:type="pct"/>
            <w:tcBorders>
              <w:top w:val="nil"/>
              <w:left w:val="nil"/>
              <w:bottom w:val="single" w:sz="4" w:space="0" w:color="auto"/>
              <w:right w:val="single" w:sz="4" w:space="0" w:color="auto"/>
            </w:tcBorders>
            <w:shd w:val="clear" w:color="auto" w:fill="auto"/>
            <w:noWrap/>
            <w:vAlign w:val="bottom"/>
            <w:hideMark/>
          </w:tcPr>
          <w:p w14:paraId="52A90478"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91D48E9"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07" w:type="pct"/>
            <w:tcBorders>
              <w:top w:val="nil"/>
              <w:left w:val="nil"/>
              <w:bottom w:val="single" w:sz="4" w:space="0" w:color="auto"/>
              <w:right w:val="single" w:sz="4" w:space="0" w:color="auto"/>
            </w:tcBorders>
            <w:shd w:val="clear" w:color="auto" w:fill="auto"/>
            <w:noWrap/>
            <w:vAlign w:val="bottom"/>
            <w:hideMark/>
          </w:tcPr>
          <w:p w14:paraId="3382D9E7"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78</w:t>
            </w:r>
          </w:p>
        </w:tc>
      </w:tr>
      <w:tr w:rsidR="00EA5A39" w:rsidRPr="00901299" w14:paraId="0C526051"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78853158"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Cuculus canorus</w:t>
            </w:r>
          </w:p>
        </w:tc>
        <w:tc>
          <w:tcPr>
            <w:tcW w:w="277" w:type="pct"/>
            <w:tcBorders>
              <w:top w:val="nil"/>
              <w:left w:val="nil"/>
              <w:bottom w:val="single" w:sz="4" w:space="0" w:color="auto"/>
              <w:right w:val="single" w:sz="4" w:space="0" w:color="auto"/>
            </w:tcBorders>
            <w:shd w:val="clear" w:color="auto" w:fill="auto"/>
            <w:noWrap/>
            <w:vAlign w:val="bottom"/>
            <w:hideMark/>
          </w:tcPr>
          <w:p w14:paraId="28C307BD"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D0CA06B"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8732301"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412BA0E"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D7852A6"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C07808B"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76DB5751"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7B1C452"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9C56E68"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77" w:type="pct"/>
            <w:tcBorders>
              <w:top w:val="nil"/>
              <w:left w:val="nil"/>
              <w:bottom w:val="single" w:sz="4" w:space="0" w:color="auto"/>
              <w:right w:val="single" w:sz="4" w:space="0" w:color="auto"/>
            </w:tcBorders>
            <w:shd w:val="clear" w:color="auto" w:fill="auto"/>
            <w:noWrap/>
            <w:vAlign w:val="bottom"/>
            <w:hideMark/>
          </w:tcPr>
          <w:p w14:paraId="062965D9"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7D34F60B"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07" w:type="pct"/>
            <w:tcBorders>
              <w:top w:val="nil"/>
              <w:left w:val="nil"/>
              <w:bottom w:val="single" w:sz="4" w:space="0" w:color="auto"/>
              <w:right w:val="single" w:sz="4" w:space="0" w:color="auto"/>
            </w:tcBorders>
            <w:shd w:val="clear" w:color="auto" w:fill="auto"/>
            <w:noWrap/>
            <w:vAlign w:val="bottom"/>
            <w:hideMark/>
          </w:tcPr>
          <w:p w14:paraId="73CFF762"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r>
      <w:tr w:rsidR="00EA5A39" w:rsidRPr="00901299" w14:paraId="0E0C7302"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4F45C4B0"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Cyanistes caeruleus</w:t>
            </w:r>
          </w:p>
        </w:tc>
        <w:tc>
          <w:tcPr>
            <w:tcW w:w="277" w:type="pct"/>
            <w:tcBorders>
              <w:top w:val="nil"/>
              <w:left w:val="nil"/>
              <w:bottom w:val="single" w:sz="4" w:space="0" w:color="auto"/>
              <w:right w:val="single" w:sz="4" w:space="0" w:color="auto"/>
            </w:tcBorders>
            <w:shd w:val="clear" w:color="auto" w:fill="auto"/>
            <w:noWrap/>
            <w:vAlign w:val="bottom"/>
            <w:hideMark/>
          </w:tcPr>
          <w:p w14:paraId="429775CB"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78ECF20"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77" w:type="pct"/>
            <w:tcBorders>
              <w:top w:val="nil"/>
              <w:left w:val="nil"/>
              <w:bottom w:val="single" w:sz="4" w:space="0" w:color="auto"/>
              <w:right w:val="single" w:sz="4" w:space="0" w:color="auto"/>
            </w:tcBorders>
            <w:shd w:val="clear" w:color="auto" w:fill="auto"/>
            <w:noWrap/>
            <w:vAlign w:val="bottom"/>
            <w:hideMark/>
          </w:tcPr>
          <w:p w14:paraId="4CACEB6C"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0D05E2F"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74BA03A4"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1F2AB13A"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3DDC148"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D4CBE60"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74302CD5"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7734DDEA"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23241A2"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07" w:type="pct"/>
            <w:tcBorders>
              <w:top w:val="nil"/>
              <w:left w:val="nil"/>
              <w:bottom w:val="single" w:sz="4" w:space="0" w:color="auto"/>
              <w:right w:val="single" w:sz="4" w:space="0" w:color="auto"/>
            </w:tcBorders>
            <w:shd w:val="clear" w:color="auto" w:fill="auto"/>
            <w:noWrap/>
            <w:vAlign w:val="bottom"/>
            <w:hideMark/>
          </w:tcPr>
          <w:p w14:paraId="1D0CC5C9"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EA5A39" w:rsidRPr="00901299" w14:paraId="17DFB3C7"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0EA4D60B"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Dendrocopos </w:t>
            </w:r>
            <w:proofErr w:type="spellStart"/>
            <w:r w:rsidRPr="00901299">
              <w:rPr>
                <w:rFonts w:ascii="Times New Roman" w:eastAsia="Times New Roman" w:hAnsi="Times New Roman" w:cs="Times New Roman"/>
                <w:i/>
                <w:iCs/>
                <w:color w:val="000000"/>
                <w:lang w:eastAsia="sk-SK"/>
              </w:rPr>
              <w:t>medius</w:t>
            </w:r>
            <w:proofErr w:type="spellEnd"/>
          </w:p>
        </w:tc>
        <w:tc>
          <w:tcPr>
            <w:tcW w:w="277" w:type="pct"/>
            <w:tcBorders>
              <w:top w:val="nil"/>
              <w:left w:val="nil"/>
              <w:bottom w:val="single" w:sz="4" w:space="0" w:color="auto"/>
              <w:right w:val="single" w:sz="4" w:space="0" w:color="auto"/>
            </w:tcBorders>
            <w:shd w:val="clear" w:color="auto" w:fill="auto"/>
            <w:noWrap/>
            <w:vAlign w:val="bottom"/>
            <w:hideMark/>
          </w:tcPr>
          <w:p w14:paraId="64B40DF4"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A883F0D"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77" w:type="pct"/>
            <w:tcBorders>
              <w:top w:val="nil"/>
              <w:left w:val="nil"/>
              <w:bottom w:val="single" w:sz="4" w:space="0" w:color="auto"/>
              <w:right w:val="single" w:sz="4" w:space="0" w:color="auto"/>
            </w:tcBorders>
            <w:shd w:val="clear" w:color="auto" w:fill="auto"/>
            <w:noWrap/>
            <w:vAlign w:val="bottom"/>
            <w:hideMark/>
          </w:tcPr>
          <w:p w14:paraId="07E7C7C4"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1E76F36"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6A24FA0"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1BD55AE9"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30D4F72"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10ADA81A"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71169F32"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BE63262"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19279EC3"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07" w:type="pct"/>
            <w:tcBorders>
              <w:top w:val="nil"/>
              <w:left w:val="nil"/>
              <w:bottom w:val="single" w:sz="4" w:space="0" w:color="auto"/>
              <w:right w:val="single" w:sz="4" w:space="0" w:color="auto"/>
            </w:tcBorders>
            <w:shd w:val="clear" w:color="auto" w:fill="auto"/>
            <w:noWrap/>
            <w:vAlign w:val="bottom"/>
            <w:hideMark/>
          </w:tcPr>
          <w:p w14:paraId="20026B6B"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EA5A39" w:rsidRPr="00901299" w14:paraId="37607F78"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7C008CD7"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Garrulus glandarius</w:t>
            </w:r>
          </w:p>
        </w:tc>
        <w:tc>
          <w:tcPr>
            <w:tcW w:w="277" w:type="pct"/>
            <w:tcBorders>
              <w:top w:val="nil"/>
              <w:left w:val="nil"/>
              <w:bottom w:val="single" w:sz="4" w:space="0" w:color="auto"/>
              <w:right w:val="single" w:sz="4" w:space="0" w:color="auto"/>
            </w:tcBorders>
            <w:shd w:val="clear" w:color="auto" w:fill="auto"/>
            <w:noWrap/>
            <w:vAlign w:val="bottom"/>
            <w:hideMark/>
          </w:tcPr>
          <w:p w14:paraId="3C28131C"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871EE83"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77" w:type="pct"/>
            <w:tcBorders>
              <w:top w:val="nil"/>
              <w:left w:val="nil"/>
              <w:bottom w:val="single" w:sz="4" w:space="0" w:color="auto"/>
              <w:right w:val="single" w:sz="4" w:space="0" w:color="auto"/>
            </w:tcBorders>
            <w:shd w:val="clear" w:color="auto" w:fill="auto"/>
            <w:noWrap/>
            <w:vAlign w:val="bottom"/>
            <w:hideMark/>
          </w:tcPr>
          <w:p w14:paraId="75D81385"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7D71BFC9"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FD78692"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A524EF4"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2ABBE29"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77" w:type="pct"/>
            <w:tcBorders>
              <w:top w:val="nil"/>
              <w:left w:val="nil"/>
              <w:bottom w:val="single" w:sz="4" w:space="0" w:color="auto"/>
              <w:right w:val="single" w:sz="4" w:space="0" w:color="auto"/>
            </w:tcBorders>
            <w:shd w:val="clear" w:color="auto" w:fill="auto"/>
            <w:noWrap/>
            <w:vAlign w:val="bottom"/>
            <w:hideMark/>
          </w:tcPr>
          <w:p w14:paraId="31AAE45E"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407A9D7"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77" w:type="pct"/>
            <w:tcBorders>
              <w:top w:val="nil"/>
              <w:left w:val="nil"/>
              <w:bottom w:val="single" w:sz="4" w:space="0" w:color="auto"/>
              <w:right w:val="single" w:sz="4" w:space="0" w:color="auto"/>
            </w:tcBorders>
            <w:shd w:val="clear" w:color="auto" w:fill="auto"/>
            <w:noWrap/>
            <w:vAlign w:val="bottom"/>
            <w:hideMark/>
          </w:tcPr>
          <w:p w14:paraId="350B5FB8"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1063DBAE"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07" w:type="pct"/>
            <w:tcBorders>
              <w:top w:val="nil"/>
              <w:left w:val="nil"/>
              <w:bottom w:val="single" w:sz="4" w:space="0" w:color="auto"/>
              <w:right w:val="single" w:sz="4" w:space="0" w:color="auto"/>
            </w:tcBorders>
            <w:shd w:val="clear" w:color="auto" w:fill="auto"/>
            <w:noWrap/>
            <w:vAlign w:val="bottom"/>
            <w:hideMark/>
          </w:tcPr>
          <w:p w14:paraId="61EF60C6"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w:t>
            </w:r>
          </w:p>
        </w:tc>
      </w:tr>
      <w:tr w:rsidR="00EA5A39" w:rsidRPr="00901299" w14:paraId="155AA9CC"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0C06FBE2"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Parus major</w:t>
            </w:r>
          </w:p>
        </w:tc>
        <w:tc>
          <w:tcPr>
            <w:tcW w:w="277" w:type="pct"/>
            <w:tcBorders>
              <w:top w:val="nil"/>
              <w:left w:val="nil"/>
              <w:bottom w:val="single" w:sz="4" w:space="0" w:color="auto"/>
              <w:right w:val="single" w:sz="4" w:space="0" w:color="auto"/>
            </w:tcBorders>
            <w:shd w:val="clear" w:color="auto" w:fill="auto"/>
            <w:noWrap/>
            <w:vAlign w:val="bottom"/>
            <w:hideMark/>
          </w:tcPr>
          <w:p w14:paraId="02F9C60D"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77" w:type="pct"/>
            <w:tcBorders>
              <w:top w:val="nil"/>
              <w:left w:val="nil"/>
              <w:bottom w:val="single" w:sz="4" w:space="0" w:color="auto"/>
              <w:right w:val="single" w:sz="4" w:space="0" w:color="auto"/>
            </w:tcBorders>
            <w:shd w:val="clear" w:color="auto" w:fill="auto"/>
            <w:noWrap/>
            <w:vAlign w:val="bottom"/>
            <w:hideMark/>
          </w:tcPr>
          <w:p w14:paraId="432F95FF"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77" w:type="pct"/>
            <w:tcBorders>
              <w:top w:val="nil"/>
              <w:left w:val="nil"/>
              <w:bottom w:val="single" w:sz="4" w:space="0" w:color="auto"/>
              <w:right w:val="single" w:sz="4" w:space="0" w:color="auto"/>
            </w:tcBorders>
            <w:shd w:val="clear" w:color="auto" w:fill="auto"/>
            <w:noWrap/>
            <w:vAlign w:val="bottom"/>
            <w:hideMark/>
          </w:tcPr>
          <w:p w14:paraId="139A371A"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w:t>
            </w:r>
          </w:p>
        </w:tc>
        <w:tc>
          <w:tcPr>
            <w:tcW w:w="277" w:type="pct"/>
            <w:tcBorders>
              <w:top w:val="nil"/>
              <w:left w:val="nil"/>
              <w:bottom w:val="single" w:sz="4" w:space="0" w:color="auto"/>
              <w:right w:val="single" w:sz="4" w:space="0" w:color="auto"/>
            </w:tcBorders>
            <w:shd w:val="clear" w:color="auto" w:fill="auto"/>
            <w:noWrap/>
            <w:vAlign w:val="bottom"/>
            <w:hideMark/>
          </w:tcPr>
          <w:p w14:paraId="1E40944C"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E85F5C3"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431FE9F"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D021039"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3353B38"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C2D8506"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77" w:type="pct"/>
            <w:tcBorders>
              <w:top w:val="nil"/>
              <w:left w:val="nil"/>
              <w:bottom w:val="single" w:sz="4" w:space="0" w:color="auto"/>
              <w:right w:val="single" w:sz="4" w:space="0" w:color="auto"/>
            </w:tcBorders>
            <w:shd w:val="clear" w:color="auto" w:fill="auto"/>
            <w:noWrap/>
            <w:vAlign w:val="bottom"/>
            <w:hideMark/>
          </w:tcPr>
          <w:p w14:paraId="6954FB11"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77" w:type="pct"/>
            <w:tcBorders>
              <w:top w:val="nil"/>
              <w:left w:val="nil"/>
              <w:bottom w:val="single" w:sz="4" w:space="0" w:color="auto"/>
              <w:right w:val="single" w:sz="4" w:space="0" w:color="auto"/>
            </w:tcBorders>
            <w:shd w:val="clear" w:color="auto" w:fill="auto"/>
            <w:noWrap/>
            <w:vAlign w:val="bottom"/>
            <w:hideMark/>
          </w:tcPr>
          <w:p w14:paraId="7C309B61"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707" w:type="pct"/>
            <w:tcBorders>
              <w:top w:val="nil"/>
              <w:left w:val="nil"/>
              <w:bottom w:val="single" w:sz="4" w:space="0" w:color="auto"/>
              <w:right w:val="single" w:sz="4" w:space="0" w:color="auto"/>
            </w:tcBorders>
            <w:shd w:val="clear" w:color="auto" w:fill="auto"/>
            <w:noWrap/>
            <w:vAlign w:val="bottom"/>
            <w:hideMark/>
          </w:tcPr>
          <w:p w14:paraId="6FC5E121"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10</w:t>
            </w:r>
          </w:p>
        </w:tc>
      </w:tr>
      <w:tr w:rsidR="00EA5A39" w:rsidRPr="00901299" w14:paraId="7A066F2C"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5230C5DC"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Pernis</w:t>
            </w:r>
            <w:proofErr w:type="spellEnd"/>
            <w:r w:rsidRPr="00901299">
              <w:rPr>
                <w:rFonts w:ascii="Times New Roman" w:eastAsia="Times New Roman" w:hAnsi="Times New Roman" w:cs="Times New Roman"/>
                <w:i/>
                <w:iCs/>
                <w:color w:val="000000"/>
                <w:lang w:eastAsia="sk-SK"/>
              </w:rPr>
              <w:t xml:space="preserve"> apivorus</w:t>
            </w:r>
          </w:p>
        </w:tc>
        <w:tc>
          <w:tcPr>
            <w:tcW w:w="277" w:type="pct"/>
            <w:tcBorders>
              <w:top w:val="nil"/>
              <w:left w:val="nil"/>
              <w:bottom w:val="single" w:sz="4" w:space="0" w:color="auto"/>
              <w:right w:val="single" w:sz="4" w:space="0" w:color="auto"/>
            </w:tcBorders>
            <w:shd w:val="clear" w:color="auto" w:fill="auto"/>
            <w:noWrap/>
            <w:vAlign w:val="bottom"/>
            <w:hideMark/>
          </w:tcPr>
          <w:p w14:paraId="34235F17"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C03CAD9"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889CA56"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9242779"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B0B2BD1"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69CC91D"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7DC55B9"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AD15B2B"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77" w:type="pct"/>
            <w:tcBorders>
              <w:top w:val="nil"/>
              <w:left w:val="nil"/>
              <w:bottom w:val="single" w:sz="4" w:space="0" w:color="auto"/>
              <w:right w:val="single" w:sz="4" w:space="0" w:color="auto"/>
            </w:tcBorders>
            <w:shd w:val="clear" w:color="auto" w:fill="auto"/>
            <w:noWrap/>
            <w:vAlign w:val="bottom"/>
            <w:hideMark/>
          </w:tcPr>
          <w:p w14:paraId="5CA36CF7"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4983299"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DD9DC84"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07" w:type="pct"/>
            <w:tcBorders>
              <w:top w:val="nil"/>
              <w:left w:val="nil"/>
              <w:bottom w:val="single" w:sz="4" w:space="0" w:color="auto"/>
              <w:right w:val="single" w:sz="4" w:space="0" w:color="auto"/>
            </w:tcBorders>
            <w:shd w:val="clear" w:color="auto" w:fill="auto"/>
            <w:noWrap/>
            <w:vAlign w:val="bottom"/>
            <w:hideMark/>
          </w:tcPr>
          <w:p w14:paraId="09ED91FE"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r>
      <w:tr w:rsidR="00EA5A39" w:rsidRPr="00901299" w14:paraId="20874A00"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63E3EA23"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Phasianus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colchicus</w:t>
            </w:r>
            <w:proofErr w:type="spellEnd"/>
          </w:p>
        </w:tc>
        <w:tc>
          <w:tcPr>
            <w:tcW w:w="277" w:type="pct"/>
            <w:tcBorders>
              <w:top w:val="nil"/>
              <w:left w:val="nil"/>
              <w:bottom w:val="single" w:sz="4" w:space="0" w:color="auto"/>
              <w:right w:val="single" w:sz="4" w:space="0" w:color="auto"/>
            </w:tcBorders>
            <w:shd w:val="clear" w:color="auto" w:fill="auto"/>
            <w:noWrap/>
            <w:vAlign w:val="bottom"/>
            <w:hideMark/>
          </w:tcPr>
          <w:p w14:paraId="399A23FF"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963BAF6"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2085A97"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w:t>
            </w:r>
          </w:p>
        </w:tc>
        <w:tc>
          <w:tcPr>
            <w:tcW w:w="277" w:type="pct"/>
            <w:tcBorders>
              <w:top w:val="nil"/>
              <w:left w:val="nil"/>
              <w:bottom w:val="single" w:sz="4" w:space="0" w:color="auto"/>
              <w:right w:val="single" w:sz="4" w:space="0" w:color="auto"/>
            </w:tcBorders>
            <w:shd w:val="clear" w:color="auto" w:fill="auto"/>
            <w:noWrap/>
            <w:vAlign w:val="bottom"/>
            <w:hideMark/>
          </w:tcPr>
          <w:p w14:paraId="058829ED"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w:t>
            </w:r>
          </w:p>
        </w:tc>
        <w:tc>
          <w:tcPr>
            <w:tcW w:w="277" w:type="pct"/>
            <w:tcBorders>
              <w:top w:val="nil"/>
              <w:left w:val="nil"/>
              <w:bottom w:val="single" w:sz="4" w:space="0" w:color="auto"/>
              <w:right w:val="single" w:sz="4" w:space="0" w:color="auto"/>
            </w:tcBorders>
            <w:shd w:val="clear" w:color="auto" w:fill="auto"/>
            <w:noWrap/>
            <w:vAlign w:val="bottom"/>
            <w:hideMark/>
          </w:tcPr>
          <w:p w14:paraId="53BD1F1F"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77" w:type="pct"/>
            <w:tcBorders>
              <w:top w:val="nil"/>
              <w:left w:val="nil"/>
              <w:bottom w:val="single" w:sz="4" w:space="0" w:color="auto"/>
              <w:right w:val="single" w:sz="4" w:space="0" w:color="auto"/>
            </w:tcBorders>
            <w:shd w:val="clear" w:color="auto" w:fill="auto"/>
            <w:noWrap/>
            <w:vAlign w:val="bottom"/>
            <w:hideMark/>
          </w:tcPr>
          <w:p w14:paraId="195FC0AE"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77" w:type="pct"/>
            <w:tcBorders>
              <w:top w:val="nil"/>
              <w:left w:val="nil"/>
              <w:bottom w:val="single" w:sz="4" w:space="0" w:color="auto"/>
              <w:right w:val="single" w:sz="4" w:space="0" w:color="auto"/>
            </w:tcBorders>
            <w:shd w:val="clear" w:color="auto" w:fill="auto"/>
            <w:noWrap/>
            <w:vAlign w:val="bottom"/>
            <w:hideMark/>
          </w:tcPr>
          <w:p w14:paraId="096F9394"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77" w:type="pct"/>
            <w:tcBorders>
              <w:top w:val="nil"/>
              <w:left w:val="nil"/>
              <w:bottom w:val="single" w:sz="4" w:space="0" w:color="auto"/>
              <w:right w:val="single" w:sz="4" w:space="0" w:color="auto"/>
            </w:tcBorders>
            <w:shd w:val="clear" w:color="auto" w:fill="auto"/>
            <w:noWrap/>
            <w:vAlign w:val="bottom"/>
            <w:hideMark/>
          </w:tcPr>
          <w:p w14:paraId="187D495E"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w:t>
            </w:r>
          </w:p>
        </w:tc>
        <w:tc>
          <w:tcPr>
            <w:tcW w:w="277" w:type="pct"/>
            <w:tcBorders>
              <w:top w:val="nil"/>
              <w:left w:val="nil"/>
              <w:bottom w:val="single" w:sz="4" w:space="0" w:color="auto"/>
              <w:right w:val="single" w:sz="4" w:space="0" w:color="auto"/>
            </w:tcBorders>
            <w:shd w:val="clear" w:color="auto" w:fill="auto"/>
            <w:noWrap/>
            <w:vAlign w:val="bottom"/>
            <w:hideMark/>
          </w:tcPr>
          <w:p w14:paraId="19746242"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77" w:type="pct"/>
            <w:tcBorders>
              <w:top w:val="nil"/>
              <w:left w:val="nil"/>
              <w:bottom w:val="single" w:sz="4" w:space="0" w:color="auto"/>
              <w:right w:val="single" w:sz="4" w:space="0" w:color="auto"/>
            </w:tcBorders>
            <w:shd w:val="clear" w:color="auto" w:fill="auto"/>
            <w:noWrap/>
            <w:vAlign w:val="bottom"/>
            <w:hideMark/>
          </w:tcPr>
          <w:p w14:paraId="20EA3FEA"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56</w:t>
            </w:r>
          </w:p>
        </w:tc>
        <w:tc>
          <w:tcPr>
            <w:tcW w:w="277" w:type="pct"/>
            <w:tcBorders>
              <w:top w:val="nil"/>
              <w:left w:val="nil"/>
              <w:bottom w:val="single" w:sz="4" w:space="0" w:color="auto"/>
              <w:right w:val="single" w:sz="4" w:space="0" w:color="auto"/>
            </w:tcBorders>
            <w:shd w:val="clear" w:color="auto" w:fill="auto"/>
            <w:noWrap/>
            <w:vAlign w:val="bottom"/>
            <w:hideMark/>
          </w:tcPr>
          <w:p w14:paraId="55A2C7DA"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707" w:type="pct"/>
            <w:tcBorders>
              <w:top w:val="nil"/>
              <w:left w:val="nil"/>
              <w:bottom w:val="single" w:sz="4" w:space="0" w:color="auto"/>
              <w:right w:val="single" w:sz="4" w:space="0" w:color="auto"/>
            </w:tcBorders>
            <w:shd w:val="clear" w:color="auto" w:fill="auto"/>
            <w:noWrap/>
            <w:vAlign w:val="bottom"/>
            <w:hideMark/>
          </w:tcPr>
          <w:p w14:paraId="60D9D9D9"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82</w:t>
            </w:r>
          </w:p>
        </w:tc>
      </w:tr>
      <w:tr w:rsidR="00EA5A39" w:rsidRPr="00901299" w14:paraId="163C3BE9"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012EB89F"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Pica </w:t>
            </w:r>
            <w:proofErr w:type="spellStart"/>
            <w:r w:rsidRPr="00901299">
              <w:rPr>
                <w:rFonts w:ascii="Times New Roman" w:eastAsia="Times New Roman" w:hAnsi="Times New Roman" w:cs="Times New Roman"/>
                <w:i/>
                <w:iCs/>
                <w:color w:val="000000"/>
                <w:lang w:eastAsia="sk-SK"/>
              </w:rPr>
              <w:t>pica</w:t>
            </w:r>
            <w:proofErr w:type="spellEnd"/>
          </w:p>
        </w:tc>
        <w:tc>
          <w:tcPr>
            <w:tcW w:w="277" w:type="pct"/>
            <w:tcBorders>
              <w:top w:val="nil"/>
              <w:left w:val="nil"/>
              <w:bottom w:val="single" w:sz="4" w:space="0" w:color="auto"/>
              <w:right w:val="single" w:sz="4" w:space="0" w:color="auto"/>
            </w:tcBorders>
            <w:shd w:val="clear" w:color="auto" w:fill="auto"/>
            <w:noWrap/>
            <w:vAlign w:val="bottom"/>
            <w:hideMark/>
          </w:tcPr>
          <w:p w14:paraId="786D5E56"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16C8FA63"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73A719F"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825A971"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7E2353C"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7C2108D3"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1A5C722D"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77" w:type="pct"/>
            <w:tcBorders>
              <w:top w:val="nil"/>
              <w:left w:val="nil"/>
              <w:bottom w:val="single" w:sz="4" w:space="0" w:color="auto"/>
              <w:right w:val="single" w:sz="4" w:space="0" w:color="auto"/>
            </w:tcBorders>
            <w:shd w:val="clear" w:color="auto" w:fill="auto"/>
            <w:noWrap/>
            <w:vAlign w:val="bottom"/>
            <w:hideMark/>
          </w:tcPr>
          <w:p w14:paraId="6794F4FF"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w:t>
            </w:r>
          </w:p>
        </w:tc>
        <w:tc>
          <w:tcPr>
            <w:tcW w:w="277" w:type="pct"/>
            <w:tcBorders>
              <w:top w:val="nil"/>
              <w:left w:val="nil"/>
              <w:bottom w:val="single" w:sz="4" w:space="0" w:color="auto"/>
              <w:right w:val="single" w:sz="4" w:space="0" w:color="auto"/>
            </w:tcBorders>
            <w:shd w:val="clear" w:color="auto" w:fill="auto"/>
            <w:noWrap/>
            <w:vAlign w:val="bottom"/>
            <w:hideMark/>
          </w:tcPr>
          <w:p w14:paraId="5887D3DF"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19</w:t>
            </w:r>
          </w:p>
        </w:tc>
        <w:tc>
          <w:tcPr>
            <w:tcW w:w="277" w:type="pct"/>
            <w:tcBorders>
              <w:top w:val="nil"/>
              <w:left w:val="nil"/>
              <w:bottom w:val="single" w:sz="4" w:space="0" w:color="auto"/>
              <w:right w:val="single" w:sz="4" w:space="0" w:color="auto"/>
            </w:tcBorders>
            <w:shd w:val="clear" w:color="auto" w:fill="auto"/>
            <w:noWrap/>
            <w:vAlign w:val="bottom"/>
            <w:hideMark/>
          </w:tcPr>
          <w:p w14:paraId="6DD7E7CD"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EE4A2DB"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07" w:type="pct"/>
            <w:tcBorders>
              <w:top w:val="nil"/>
              <w:left w:val="nil"/>
              <w:bottom w:val="single" w:sz="4" w:space="0" w:color="auto"/>
              <w:right w:val="single" w:sz="4" w:space="0" w:color="auto"/>
            </w:tcBorders>
            <w:shd w:val="clear" w:color="auto" w:fill="auto"/>
            <w:noWrap/>
            <w:vAlign w:val="bottom"/>
            <w:hideMark/>
          </w:tcPr>
          <w:p w14:paraId="744856F0"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25</w:t>
            </w:r>
          </w:p>
        </w:tc>
      </w:tr>
      <w:tr w:rsidR="00EA5A39" w:rsidRPr="00901299" w14:paraId="4C939EDF"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1FD323E7"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Strix aluco</w:t>
            </w:r>
          </w:p>
        </w:tc>
        <w:tc>
          <w:tcPr>
            <w:tcW w:w="277" w:type="pct"/>
            <w:tcBorders>
              <w:top w:val="nil"/>
              <w:left w:val="nil"/>
              <w:bottom w:val="single" w:sz="4" w:space="0" w:color="auto"/>
              <w:right w:val="single" w:sz="4" w:space="0" w:color="auto"/>
            </w:tcBorders>
            <w:shd w:val="clear" w:color="auto" w:fill="auto"/>
            <w:noWrap/>
            <w:vAlign w:val="bottom"/>
            <w:hideMark/>
          </w:tcPr>
          <w:p w14:paraId="0215089F"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7BF87BF9"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6B8F2DA"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00495543"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1858AA6F"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1C8F158E"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83AB764"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F9A5C55"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277" w:type="pct"/>
            <w:tcBorders>
              <w:top w:val="nil"/>
              <w:left w:val="nil"/>
              <w:bottom w:val="single" w:sz="4" w:space="0" w:color="auto"/>
              <w:right w:val="single" w:sz="4" w:space="0" w:color="auto"/>
            </w:tcBorders>
            <w:shd w:val="clear" w:color="auto" w:fill="auto"/>
            <w:noWrap/>
            <w:vAlign w:val="bottom"/>
            <w:hideMark/>
          </w:tcPr>
          <w:p w14:paraId="1FD4FD07"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48FBA858"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797617A6"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07" w:type="pct"/>
            <w:tcBorders>
              <w:top w:val="nil"/>
              <w:left w:val="nil"/>
              <w:bottom w:val="single" w:sz="4" w:space="0" w:color="auto"/>
              <w:right w:val="single" w:sz="4" w:space="0" w:color="auto"/>
            </w:tcBorders>
            <w:shd w:val="clear" w:color="auto" w:fill="auto"/>
            <w:noWrap/>
            <w:vAlign w:val="bottom"/>
            <w:hideMark/>
          </w:tcPr>
          <w:p w14:paraId="427639C9"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EA5A39" w:rsidRPr="00901299" w14:paraId="425AA1B7"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5642BC75"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Sturnus vulgaris</w:t>
            </w:r>
          </w:p>
        </w:tc>
        <w:tc>
          <w:tcPr>
            <w:tcW w:w="277" w:type="pct"/>
            <w:tcBorders>
              <w:top w:val="nil"/>
              <w:left w:val="nil"/>
              <w:bottom w:val="single" w:sz="4" w:space="0" w:color="auto"/>
              <w:right w:val="single" w:sz="4" w:space="0" w:color="auto"/>
            </w:tcBorders>
            <w:shd w:val="clear" w:color="auto" w:fill="auto"/>
            <w:noWrap/>
            <w:vAlign w:val="bottom"/>
            <w:hideMark/>
          </w:tcPr>
          <w:p w14:paraId="5944C079"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D98D858"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BB08182"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D653464"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1E97A3D7"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A753BD5"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E853438"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17311A05"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1BFE4D8"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54</w:t>
            </w:r>
          </w:p>
        </w:tc>
        <w:tc>
          <w:tcPr>
            <w:tcW w:w="277" w:type="pct"/>
            <w:tcBorders>
              <w:top w:val="nil"/>
              <w:left w:val="nil"/>
              <w:bottom w:val="single" w:sz="4" w:space="0" w:color="auto"/>
              <w:right w:val="single" w:sz="4" w:space="0" w:color="auto"/>
            </w:tcBorders>
            <w:shd w:val="clear" w:color="auto" w:fill="auto"/>
            <w:noWrap/>
            <w:vAlign w:val="bottom"/>
            <w:hideMark/>
          </w:tcPr>
          <w:p w14:paraId="49BB00B2"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24</w:t>
            </w:r>
          </w:p>
        </w:tc>
        <w:tc>
          <w:tcPr>
            <w:tcW w:w="277" w:type="pct"/>
            <w:tcBorders>
              <w:top w:val="nil"/>
              <w:left w:val="nil"/>
              <w:bottom w:val="single" w:sz="4" w:space="0" w:color="auto"/>
              <w:right w:val="single" w:sz="4" w:space="0" w:color="auto"/>
            </w:tcBorders>
            <w:shd w:val="clear" w:color="auto" w:fill="auto"/>
            <w:noWrap/>
            <w:vAlign w:val="bottom"/>
            <w:hideMark/>
          </w:tcPr>
          <w:p w14:paraId="2616786B"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07" w:type="pct"/>
            <w:tcBorders>
              <w:top w:val="nil"/>
              <w:left w:val="nil"/>
              <w:bottom w:val="single" w:sz="4" w:space="0" w:color="auto"/>
              <w:right w:val="single" w:sz="4" w:space="0" w:color="auto"/>
            </w:tcBorders>
            <w:shd w:val="clear" w:color="auto" w:fill="auto"/>
            <w:noWrap/>
            <w:vAlign w:val="bottom"/>
            <w:hideMark/>
          </w:tcPr>
          <w:p w14:paraId="47166CD9"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78</w:t>
            </w:r>
          </w:p>
        </w:tc>
      </w:tr>
      <w:tr w:rsidR="00EA5A39" w:rsidRPr="00901299" w14:paraId="12DDAEF6" w14:textId="77777777" w:rsidTr="00EA5A39">
        <w:trPr>
          <w:trHeight w:val="300"/>
        </w:trPr>
        <w:tc>
          <w:tcPr>
            <w:tcW w:w="1243" w:type="pct"/>
            <w:tcBorders>
              <w:top w:val="nil"/>
              <w:left w:val="single" w:sz="4" w:space="0" w:color="auto"/>
              <w:bottom w:val="single" w:sz="4" w:space="0" w:color="auto"/>
              <w:right w:val="single" w:sz="4" w:space="0" w:color="auto"/>
            </w:tcBorders>
            <w:shd w:val="clear" w:color="auto" w:fill="auto"/>
            <w:noWrap/>
            <w:vAlign w:val="bottom"/>
            <w:hideMark/>
          </w:tcPr>
          <w:p w14:paraId="29FABE00" w14:textId="77777777" w:rsidR="00EA5A39" w:rsidRPr="00901299" w:rsidRDefault="00EA5A39" w:rsidP="00EA5A39">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Turdus merula</w:t>
            </w:r>
          </w:p>
        </w:tc>
        <w:tc>
          <w:tcPr>
            <w:tcW w:w="277" w:type="pct"/>
            <w:tcBorders>
              <w:top w:val="nil"/>
              <w:left w:val="nil"/>
              <w:bottom w:val="single" w:sz="4" w:space="0" w:color="auto"/>
              <w:right w:val="single" w:sz="4" w:space="0" w:color="auto"/>
            </w:tcBorders>
            <w:shd w:val="clear" w:color="auto" w:fill="auto"/>
            <w:noWrap/>
            <w:vAlign w:val="bottom"/>
            <w:hideMark/>
          </w:tcPr>
          <w:p w14:paraId="1357DBA5"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C921405"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77" w:type="pct"/>
            <w:tcBorders>
              <w:top w:val="nil"/>
              <w:left w:val="nil"/>
              <w:bottom w:val="single" w:sz="4" w:space="0" w:color="auto"/>
              <w:right w:val="single" w:sz="4" w:space="0" w:color="auto"/>
            </w:tcBorders>
            <w:shd w:val="clear" w:color="auto" w:fill="auto"/>
            <w:noWrap/>
            <w:vAlign w:val="bottom"/>
            <w:hideMark/>
          </w:tcPr>
          <w:p w14:paraId="7B16DDCD"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7480772"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6152718F"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32DB704A"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276F8B98"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277" w:type="pct"/>
            <w:tcBorders>
              <w:top w:val="nil"/>
              <w:left w:val="nil"/>
              <w:bottom w:val="single" w:sz="4" w:space="0" w:color="auto"/>
              <w:right w:val="single" w:sz="4" w:space="0" w:color="auto"/>
            </w:tcBorders>
            <w:shd w:val="clear" w:color="auto" w:fill="auto"/>
            <w:noWrap/>
            <w:vAlign w:val="bottom"/>
            <w:hideMark/>
          </w:tcPr>
          <w:p w14:paraId="7D4B0F58"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w:t>
            </w:r>
          </w:p>
        </w:tc>
        <w:tc>
          <w:tcPr>
            <w:tcW w:w="277" w:type="pct"/>
            <w:tcBorders>
              <w:top w:val="nil"/>
              <w:left w:val="nil"/>
              <w:bottom w:val="single" w:sz="4" w:space="0" w:color="auto"/>
              <w:right w:val="single" w:sz="4" w:space="0" w:color="auto"/>
            </w:tcBorders>
            <w:shd w:val="clear" w:color="auto" w:fill="auto"/>
            <w:noWrap/>
            <w:vAlign w:val="bottom"/>
            <w:hideMark/>
          </w:tcPr>
          <w:p w14:paraId="4398ADF6"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277" w:type="pct"/>
            <w:tcBorders>
              <w:top w:val="nil"/>
              <w:left w:val="nil"/>
              <w:bottom w:val="single" w:sz="4" w:space="0" w:color="auto"/>
              <w:right w:val="single" w:sz="4" w:space="0" w:color="auto"/>
            </w:tcBorders>
            <w:shd w:val="clear" w:color="auto" w:fill="auto"/>
            <w:noWrap/>
            <w:vAlign w:val="bottom"/>
            <w:hideMark/>
          </w:tcPr>
          <w:p w14:paraId="53568E1B"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w:t>
            </w:r>
          </w:p>
        </w:tc>
        <w:tc>
          <w:tcPr>
            <w:tcW w:w="277" w:type="pct"/>
            <w:tcBorders>
              <w:top w:val="nil"/>
              <w:left w:val="nil"/>
              <w:bottom w:val="single" w:sz="4" w:space="0" w:color="auto"/>
              <w:right w:val="single" w:sz="4" w:space="0" w:color="auto"/>
            </w:tcBorders>
            <w:shd w:val="clear" w:color="auto" w:fill="auto"/>
            <w:noWrap/>
            <w:vAlign w:val="bottom"/>
            <w:hideMark/>
          </w:tcPr>
          <w:p w14:paraId="3A96968C" w14:textId="77777777" w:rsidR="00EA5A39" w:rsidRPr="00901299" w:rsidRDefault="00EA5A39" w:rsidP="00EA5A39">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w:t>
            </w:r>
          </w:p>
        </w:tc>
        <w:tc>
          <w:tcPr>
            <w:tcW w:w="707" w:type="pct"/>
            <w:tcBorders>
              <w:top w:val="nil"/>
              <w:left w:val="nil"/>
              <w:bottom w:val="single" w:sz="4" w:space="0" w:color="auto"/>
              <w:right w:val="single" w:sz="4" w:space="0" w:color="auto"/>
            </w:tcBorders>
            <w:shd w:val="clear" w:color="auto" w:fill="auto"/>
            <w:noWrap/>
            <w:vAlign w:val="bottom"/>
            <w:hideMark/>
          </w:tcPr>
          <w:p w14:paraId="3E1A528D"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17</w:t>
            </w:r>
          </w:p>
        </w:tc>
      </w:tr>
      <w:tr w:rsidR="00EA5A39" w:rsidRPr="00901299" w14:paraId="0087DBCC" w14:textId="77777777" w:rsidTr="00EA5A39">
        <w:trPr>
          <w:trHeight w:val="570"/>
        </w:trPr>
        <w:tc>
          <w:tcPr>
            <w:tcW w:w="1243" w:type="pct"/>
            <w:tcBorders>
              <w:top w:val="nil"/>
              <w:left w:val="single" w:sz="4" w:space="0" w:color="auto"/>
              <w:bottom w:val="single" w:sz="4" w:space="0" w:color="auto"/>
              <w:right w:val="single" w:sz="4" w:space="0" w:color="auto"/>
            </w:tcBorders>
            <w:shd w:val="clear" w:color="000000" w:fill="D9D9D9"/>
            <w:vAlign w:val="center"/>
            <w:hideMark/>
          </w:tcPr>
          <w:p w14:paraId="5D8DCEA2" w14:textId="77777777" w:rsidR="00EA5A39" w:rsidRPr="00901299" w:rsidRDefault="00EA5A39" w:rsidP="00EA5A39">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Suma</w:t>
            </w:r>
            <w:r w:rsidRPr="00901299">
              <w:rPr>
                <w:rFonts w:ascii="Times New Roman" w:eastAsia="Times New Roman" w:hAnsi="Times New Roman" w:cs="Times New Roman"/>
                <w:b/>
                <w:bCs/>
                <w:color w:val="000000"/>
                <w:lang w:eastAsia="sk-SK"/>
              </w:rPr>
              <w:br/>
              <w:t>pozitívnych registrácií</w:t>
            </w:r>
          </w:p>
        </w:tc>
        <w:tc>
          <w:tcPr>
            <w:tcW w:w="277" w:type="pct"/>
            <w:tcBorders>
              <w:top w:val="nil"/>
              <w:left w:val="nil"/>
              <w:bottom w:val="single" w:sz="4" w:space="0" w:color="auto"/>
              <w:right w:val="single" w:sz="4" w:space="0" w:color="auto"/>
            </w:tcBorders>
            <w:shd w:val="clear" w:color="000000" w:fill="D9D9D9"/>
            <w:noWrap/>
            <w:vAlign w:val="center"/>
            <w:hideMark/>
          </w:tcPr>
          <w:p w14:paraId="243D10B1"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c>
          <w:tcPr>
            <w:tcW w:w="277" w:type="pct"/>
            <w:tcBorders>
              <w:top w:val="nil"/>
              <w:left w:val="nil"/>
              <w:bottom w:val="single" w:sz="4" w:space="0" w:color="auto"/>
              <w:right w:val="single" w:sz="4" w:space="0" w:color="auto"/>
            </w:tcBorders>
            <w:shd w:val="clear" w:color="000000" w:fill="D9D9D9"/>
            <w:noWrap/>
            <w:vAlign w:val="center"/>
            <w:hideMark/>
          </w:tcPr>
          <w:p w14:paraId="55B62918"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w:t>
            </w:r>
          </w:p>
        </w:tc>
        <w:tc>
          <w:tcPr>
            <w:tcW w:w="277" w:type="pct"/>
            <w:tcBorders>
              <w:top w:val="nil"/>
              <w:left w:val="nil"/>
              <w:bottom w:val="single" w:sz="4" w:space="0" w:color="auto"/>
              <w:right w:val="single" w:sz="4" w:space="0" w:color="auto"/>
            </w:tcBorders>
            <w:shd w:val="clear" w:color="000000" w:fill="D9D9D9"/>
            <w:noWrap/>
            <w:vAlign w:val="center"/>
            <w:hideMark/>
          </w:tcPr>
          <w:p w14:paraId="485372E8"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8</w:t>
            </w:r>
          </w:p>
        </w:tc>
        <w:tc>
          <w:tcPr>
            <w:tcW w:w="277" w:type="pct"/>
            <w:tcBorders>
              <w:top w:val="nil"/>
              <w:left w:val="nil"/>
              <w:bottom w:val="single" w:sz="4" w:space="0" w:color="auto"/>
              <w:right w:val="single" w:sz="4" w:space="0" w:color="auto"/>
            </w:tcBorders>
            <w:shd w:val="clear" w:color="000000" w:fill="D9D9D9"/>
            <w:noWrap/>
            <w:vAlign w:val="center"/>
            <w:hideMark/>
          </w:tcPr>
          <w:p w14:paraId="446C0B6B"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w:t>
            </w:r>
          </w:p>
        </w:tc>
        <w:tc>
          <w:tcPr>
            <w:tcW w:w="277" w:type="pct"/>
            <w:tcBorders>
              <w:top w:val="nil"/>
              <w:left w:val="nil"/>
              <w:bottom w:val="single" w:sz="4" w:space="0" w:color="auto"/>
              <w:right w:val="single" w:sz="4" w:space="0" w:color="auto"/>
            </w:tcBorders>
            <w:shd w:val="clear" w:color="000000" w:fill="D9D9D9"/>
            <w:noWrap/>
            <w:vAlign w:val="center"/>
            <w:hideMark/>
          </w:tcPr>
          <w:p w14:paraId="7FFED93D"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c>
          <w:tcPr>
            <w:tcW w:w="277" w:type="pct"/>
            <w:tcBorders>
              <w:top w:val="nil"/>
              <w:left w:val="nil"/>
              <w:bottom w:val="single" w:sz="4" w:space="0" w:color="auto"/>
              <w:right w:val="single" w:sz="4" w:space="0" w:color="auto"/>
            </w:tcBorders>
            <w:shd w:val="clear" w:color="000000" w:fill="D9D9D9"/>
            <w:noWrap/>
            <w:vAlign w:val="center"/>
            <w:hideMark/>
          </w:tcPr>
          <w:p w14:paraId="6EE10366"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w:t>
            </w:r>
          </w:p>
        </w:tc>
        <w:tc>
          <w:tcPr>
            <w:tcW w:w="277" w:type="pct"/>
            <w:tcBorders>
              <w:top w:val="nil"/>
              <w:left w:val="nil"/>
              <w:bottom w:val="single" w:sz="4" w:space="0" w:color="auto"/>
              <w:right w:val="single" w:sz="4" w:space="0" w:color="auto"/>
            </w:tcBorders>
            <w:shd w:val="clear" w:color="000000" w:fill="D9D9D9"/>
            <w:noWrap/>
            <w:vAlign w:val="center"/>
            <w:hideMark/>
          </w:tcPr>
          <w:p w14:paraId="494C6534"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w:t>
            </w:r>
          </w:p>
        </w:tc>
        <w:tc>
          <w:tcPr>
            <w:tcW w:w="277" w:type="pct"/>
            <w:tcBorders>
              <w:top w:val="nil"/>
              <w:left w:val="nil"/>
              <w:bottom w:val="single" w:sz="4" w:space="0" w:color="auto"/>
              <w:right w:val="single" w:sz="4" w:space="0" w:color="auto"/>
            </w:tcBorders>
            <w:shd w:val="clear" w:color="000000" w:fill="D9D9D9"/>
            <w:noWrap/>
            <w:vAlign w:val="center"/>
            <w:hideMark/>
          </w:tcPr>
          <w:p w14:paraId="12D34D31"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20</w:t>
            </w:r>
          </w:p>
        </w:tc>
        <w:tc>
          <w:tcPr>
            <w:tcW w:w="277" w:type="pct"/>
            <w:tcBorders>
              <w:top w:val="nil"/>
              <w:left w:val="nil"/>
              <w:bottom w:val="single" w:sz="4" w:space="0" w:color="auto"/>
              <w:right w:val="single" w:sz="4" w:space="0" w:color="auto"/>
            </w:tcBorders>
            <w:shd w:val="clear" w:color="000000" w:fill="D9D9D9"/>
            <w:noWrap/>
            <w:vAlign w:val="center"/>
            <w:hideMark/>
          </w:tcPr>
          <w:p w14:paraId="4F450759"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173</w:t>
            </w:r>
          </w:p>
        </w:tc>
        <w:tc>
          <w:tcPr>
            <w:tcW w:w="277" w:type="pct"/>
            <w:tcBorders>
              <w:top w:val="nil"/>
              <w:left w:val="nil"/>
              <w:bottom w:val="single" w:sz="4" w:space="0" w:color="auto"/>
              <w:right w:val="single" w:sz="4" w:space="0" w:color="auto"/>
            </w:tcBorders>
            <w:shd w:val="clear" w:color="000000" w:fill="D9D9D9"/>
            <w:noWrap/>
            <w:vAlign w:val="center"/>
            <w:hideMark/>
          </w:tcPr>
          <w:p w14:paraId="2637C42A"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90</w:t>
            </w:r>
          </w:p>
        </w:tc>
        <w:tc>
          <w:tcPr>
            <w:tcW w:w="277" w:type="pct"/>
            <w:tcBorders>
              <w:top w:val="nil"/>
              <w:left w:val="nil"/>
              <w:bottom w:val="single" w:sz="4" w:space="0" w:color="auto"/>
              <w:right w:val="single" w:sz="4" w:space="0" w:color="auto"/>
            </w:tcBorders>
            <w:shd w:val="clear" w:color="000000" w:fill="D9D9D9"/>
            <w:noWrap/>
            <w:vAlign w:val="center"/>
            <w:hideMark/>
          </w:tcPr>
          <w:p w14:paraId="446D4923"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w:t>
            </w:r>
          </w:p>
        </w:tc>
        <w:tc>
          <w:tcPr>
            <w:tcW w:w="707" w:type="pct"/>
            <w:tcBorders>
              <w:top w:val="nil"/>
              <w:left w:val="nil"/>
              <w:bottom w:val="single" w:sz="4" w:space="0" w:color="auto"/>
              <w:right w:val="single" w:sz="4" w:space="0" w:color="auto"/>
            </w:tcBorders>
            <w:shd w:val="clear" w:color="000000" w:fill="D9D9D9"/>
            <w:noWrap/>
            <w:vAlign w:val="center"/>
            <w:hideMark/>
          </w:tcPr>
          <w:p w14:paraId="2F9BA14D"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327</w:t>
            </w:r>
          </w:p>
        </w:tc>
      </w:tr>
      <w:tr w:rsidR="00EA5A39" w:rsidRPr="00901299" w14:paraId="372A7EAE" w14:textId="77777777" w:rsidTr="00EA5A39">
        <w:trPr>
          <w:trHeight w:val="300"/>
        </w:trPr>
        <w:tc>
          <w:tcPr>
            <w:tcW w:w="1243" w:type="pct"/>
            <w:tcBorders>
              <w:top w:val="nil"/>
              <w:left w:val="single" w:sz="4" w:space="0" w:color="auto"/>
              <w:bottom w:val="single" w:sz="4" w:space="0" w:color="auto"/>
              <w:right w:val="single" w:sz="4" w:space="0" w:color="auto"/>
            </w:tcBorders>
            <w:shd w:val="clear" w:color="000000" w:fill="D9D9D9"/>
            <w:noWrap/>
            <w:vAlign w:val="bottom"/>
            <w:hideMark/>
          </w:tcPr>
          <w:p w14:paraId="7707C5E5" w14:textId="77777777" w:rsidR="00EA5A39" w:rsidRPr="00901299" w:rsidRDefault="00EA5A39" w:rsidP="00EA5A39">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Počet druhov</w:t>
            </w:r>
          </w:p>
        </w:tc>
        <w:tc>
          <w:tcPr>
            <w:tcW w:w="277" w:type="pct"/>
            <w:tcBorders>
              <w:top w:val="nil"/>
              <w:left w:val="nil"/>
              <w:bottom w:val="single" w:sz="4" w:space="0" w:color="auto"/>
              <w:right w:val="single" w:sz="4" w:space="0" w:color="auto"/>
            </w:tcBorders>
            <w:shd w:val="clear" w:color="000000" w:fill="D9D9D9"/>
            <w:noWrap/>
            <w:vAlign w:val="bottom"/>
            <w:hideMark/>
          </w:tcPr>
          <w:p w14:paraId="003FE984"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c>
          <w:tcPr>
            <w:tcW w:w="277" w:type="pct"/>
            <w:tcBorders>
              <w:top w:val="nil"/>
              <w:left w:val="nil"/>
              <w:bottom w:val="single" w:sz="4" w:space="0" w:color="auto"/>
              <w:right w:val="single" w:sz="4" w:space="0" w:color="auto"/>
            </w:tcBorders>
            <w:shd w:val="clear" w:color="000000" w:fill="D9D9D9"/>
            <w:noWrap/>
            <w:vAlign w:val="bottom"/>
            <w:hideMark/>
          </w:tcPr>
          <w:p w14:paraId="2EEE2D9E"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w:t>
            </w:r>
          </w:p>
        </w:tc>
        <w:tc>
          <w:tcPr>
            <w:tcW w:w="277" w:type="pct"/>
            <w:tcBorders>
              <w:top w:val="nil"/>
              <w:left w:val="nil"/>
              <w:bottom w:val="single" w:sz="4" w:space="0" w:color="auto"/>
              <w:right w:val="single" w:sz="4" w:space="0" w:color="auto"/>
            </w:tcBorders>
            <w:shd w:val="clear" w:color="000000" w:fill="D9D9D9"/>
            <w:noWrap/>
            <w:vAlign w:val="bottom"/>
            <w:hideMark/>
          </w:tcPr>
          <w:p w14:paraId="0258D6E1"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c>
          <w:tcPr>
            <w:tcW w:w="277" w:type="pct"/>
            <w:tcBorders>
              <w:top w:val="nil"/>
              <w:left w:val="nil"/>
              <w:bottom w:val="single" w:sz="4" w:space="0" w:color="auto"/>
              <w:right w:val="single" w:sz="4" w:space="0" w:color="auto"/>
            </w:tcBorders>
            <w:shd w:val="clear" w:color="000000" w:fill="D9D9D9"/>
            <w:noWrap/>
            <w:vAlign w:val="bottom"/>
            <w:hideMark/>
          </w:tcPr>
          <w:p w14:paraId="25381463"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w:t>
            </w:r>
          </w:p>
        </w:tc>
        <w:tc>
          <w:tcPr>
            <w:tcW w:w="277" w:type="pct"/>
            <w:tcBorders>
              <w:top w:val="nil"/>
              <w:left w:val="nil"/>
              <w:bottom w:val="single" w:sz="4" w:space="0" w:color="auto"/>
              <w:right w:val="single" w:sz="4" w:space="0" w:color="auto"/>
            </w:tcBorders>
            <w:shd w:val="clear" w:color="000000" w:fill="D9D9D9"/>
            <w:noWrap/>
            <w:vAlign w:val="bottom"/>
            <w:hideMark/>
          </w:tcPr>
          <w:p w14:paraId="7372D89B"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c>
          <w:tcPr>
            <w:tcW w:w="277" w:type="pct"/>
            <w:tcBorders>
              <w:top w:val="nil"/>
              <w:left w:val="nil"/>
              <w:bottom w:val="single" w:sz="4" w:space="0" w:color="auto"/>
              <w:right w:val="single" w:sz="4" w:space="0" w:color="auto"/>
            </w:tcBorders>
            <w:shd w:val="clear" w:color="000000" w:fill="D9D9D9"/>
            <w:noWrap/>
            <w:vAlign w:val="bottom"/>
            <w:hideMark/>
          </w:tcPr>
          <w:p w14:paraId="17EC9D75"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w:t>
            </w:r>
          </w:p>
        </w:tc>
        <w:tc>
          <w:tcPr>
            <w:tcW w:w="277" w:type="pct"/>
            <w:tcBorders>
              <w:top w:val="nil"/>
              <w:left w:val="nil"/>
              <w:bottom w:val="single" w:sz="4" w:space="0" w:color="auto"/>
              <w:right w:val="single" w:sz="4" w:space="0" w:color="auto"/>
            </w:tcBorders>
            <w:shd w:val="clear" w:color="000000" w:fill="D9D9D9"/>
            <w:noWrap/>
            <w:vAlign w:val="bottom"/>
            <w:hideMark/>
          </w:tcPr>
          <w:p w14:paraId="6B6161C0"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w:t>
            </w:r>
          </w:p>
        </w:tc>
        <w:tc>
          <w:tcPr>
            <w:tcW w:w="277" w:type="pct"/>
            <w:tcBorders>
              <w:top w:val="nil"/>
              <w:left w:val="nil"/>
              <w:bottom w:val="single" w:sz="4" w:space="0" w:color="auto"/>
              <w:right w:val="single" w:sz="4" w:space="0" w:color="auto"/>
            </w:tcBorders>
            <w:shd w:val="clear" w:color="000000" w:fill="D9D9D9"/>
            <w:noWrap/>
            <w:vAlign w:val="bottom"/>
            <w:hideMark/>
          </w:tcPr>
          <w:p w14:paraId="11EFF133"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w:t>
            </w:r>
          </w:p>
        </w:tc>
        <w:tc>
          <w:tcPr>
            <w:tcW w:w="277" w:type="pct"/>
            <w:tcBorders>
              <w:top w:val="nil"/>
              <w:left w:val="nil"/>
              <w:bottom w:val="single" w:sz="4" w:space="0" w:color="auto"/>
              <w:right w:val="single" w:sz="4" w:space="0" w:color="auto"/>
            </w:tcBorders>
            <w:shd w:val="clear" w:color="000000" w:fill="D9D9D9"/>
            <w:noWrap/>
            <w:vAlign w:val="bottom"/>
            <w:hideMark/>
          </w:tcPr>
          <w:p w14:paraId="3D04DB1D"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w:t>
            </w:r>
          </w:p>
        </w:tc>
        <w:tc>
          <w:tcPr>
            <w:tcW w:w="277" w:type="pct"/>
            <w:tcBorders>
              <w:top w:val="nil"/>
              <w:left w:val="nil"/>
              <w:bottom w:val="single" w:sz="4" w:space="0" w:color="auto"/>
              <w:right w:val="single" w:sz="4" w:space="0" w:color="auto"/>
            </w:tcBorders>
            <w:shd w:val="clear" w:color="000000" w:fill="D9D9D9"/>
            <w:noWrap/>
            <w:vAlign w:val="bottom"/>
            <w:hideMark/>
          </w:tcPr>
          <w:p w14:paraId="7E56BA1A"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w:t>
            </w:r>
          </w:p>
        </w:tc>
        <w:tc>
          <w:tcPr>
            <w:tcW w:w="277" w:type="pct"/>
            <w:tcBorders>
              <w:top w:val="nil"/>
              <w:left w:val="nil"/>
              <w:bottom w:val="single" w:sz="4" w:space="0" w:color="auto"/>
              <w:right w:val="single" w:sz="4" w:space="0" w:color="auto"/>
            </w:tcBorders>
            <w:shd w:val="clear" w:color="000000" w:fill="D9D9D9"/>
            <w:noWrap/>
            <w:vAlign w:val="bottom"/>
            <w:hideMark/>
          </w:tcPr>
          <w:p w14:paraId="602E7E17"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w:t>
            </w:r>
          </w:p>
        </w:tc>
        <w:tc>
          <w:tcPr>
            <w:tcW w:w="707" w:type="pct"/>
            <w:tcBorders>
              <w:top w:val="nil"/>
              <w:left w:val="nil"/>
              <w:bottom w:val="single" w:sz="4" w:space="0" w:color="auto"/>
              <w:right w:val="single" w:sz="4" w:space="0" w:color="auto"/>
            </w:tcBorders>
            <w:shd w:val="clear" w:color="000000" w:fill="D9D9D9"/>
            <w:noWrap/>
            <w:vAlign w:val="bottom"/>
            <w:hideMark/>
          </w:tcPr>
          <w:p w14:paraId="72A821ED" w14:textId="77777777" w:rsidR="00EA5A39" w:rsidRPr="00901299" w:rsidRDefault="00EA5A39" w:rsidP="00EA5A39">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18</w:t>
            </w:r>
          </w:p>
        </w:tc>
      </w:tr>
    </w:tbl>
    <w:p w14:paraId="195851AD" w14:textId="77777777" w:rsidR="00EA5A39" w:rsidRPr="00901299" w:rsidRDefault="00EA5A39" w:rsidP="00982451">
      <w:pPr>
        <w:spacing w:line="360" w:lineRule="auto"/>
        <w:jc w:val="both"/>
        <w:rPr>
          <w:rFonts w:ascii="Times New Roman" w:hAnsi="Times New Roman" w:cs="Times New Roman"/>
          <w:sz w:val="24"/>
          <w:szCs w:val="24"/>
        </w:rPr>
      </w:pPr>
    </w:p>
    <w:p w14:paraId="06B5A9E3" w14:textId="77777777" w:rsidR="004847A2" w:rsidRPr="00901299" w:rsidRDefault="004847A2" w:rsidP="005B7F54">
      <w:pPr>
        <w:jc w:val="both"/>
        <w:rPr>
          <w:rFonts w:ascii="Times New Roman" w:hAnsi="Times New Roman" w:cs="Times New Roman"/>
        </w:rPr>
      </w:pPr>
    </w:p>
    <w:p w14:paraId="4878394D" w14:textId="3F4F58FA" w:rsidR="00EA5A39" w:rsidRPr="00901299" w:rsidRDefault="00EA5A39" w:rsidP="00EA5A39">
      <w:pPr>
        <w:spacing w:line="360" w:lineRule="auto"/>
        <w:jc w:val="both"/>
        <w:rPr>
          <w:rFonts w:ascii="Times New Roman" w:hAnsi="Times New Roman" w:cs="Times New Roman"/>
          <w:b/>
          <w:bCs/>
          <w:color w:val="00B050"/>
          <w:sz w:val="24"/>
          <w:szCs w:val="24"/>
        </w:rPr>
      </w:pPr>
      <w:r w:rsidRPr="00901299">
        <w:rPr>
          <w:rFonts w:ascii="Times New Roman" w:hAnsi="Times New Roman" w:cs="Times New Roman"/>
          <w:b/>
          <w:bCs/>
          <w:color w:val="00B050"/>
          <w:sz w:val="24"/>
          <w:szCs w:val="24"/>
        </w:rPr>
        <w:t>Sezónne zmeny druhového zloženia</w:t>
      </w:r>
      <w:r w:rsidR="00BE091F" w:rsidRPr="00901299">
        <w:rPr>
          <w:rFonts w:ascii="Times New Roman" w:hAnsi="Times New Roman" w:cs="Times New Roman"/>
          <w:b/>
          <w:bCs/>
          <w:color w:val="00B050"/>
          <w:sz w:val="24"/>
          <w:szCs w:val="24"/>
        </w:rPr>
        <w:t xml:space="preserve"> vtákov </w:t>
      </w:r>
      <w:r w:rsidRPr="00901299">
        <w:rPr>
          <w:rFonts w:ascii="Times New Roman" w:hAnsi="Times New Roman" w:cs="Times New Roman"/>
          <w:b/>
          <w:bCs/>
          <w:color w:val="00B050"/>
          <w:sz w:val="24"/>
          <w:szCs w:val="24"/>
        </w:rPr>
        <w:t xml:space="preserve"> a</w:t>
      </w:r>
      <w:r w:rsidR="00BE091F" w:rsidRPr="00901299">
        <w:rPr>
          <w:rFonts w:ascii="Times New Roman" w:hAnsi="Times New Roman" w:cs="Times New Roman"/>
          <w:b/>
          <w:bCs/>
          <w:color w:val="00B050"/>
          <w:sz w:val="24"/>
          <w:szCs w:val="24"/>
        </w:rPr>
        <w:t> trvania ich časopriestorovej aktivity</w:t>
      </w:r>
      <w:r w:rsidRPr="00901299">
        <w:rPr>
          <w:rFonts w:ascii="Times New Roman" w:hAnsi="Times New Roman" w:cs="Times New Roman"/>
          <w:b/>
          <w:bCs/>
          <w:color w:val="00B050"/>
          <w:sz w:val="24"/>
          <w:szCs w:val="24"/>
        </w:rPr>
        <w:t xml:space="preserve"> </w:t>
      </w:r>
    </w:p>
    <w:p w14:paraId="3AB51C96" w14:textId="77777777" w:rsidR="00AB0FA0" w:rsidRPr="00901299" w:rsidRDefault="00AB0FA0" w:rsidP="00EA5A39">
      <w:pPr>
        <w:spacing w:line="360" w:lineRule="auto"/>
        <w:jc w:val="both"/>
        <w:rPr>
          <w:rFonts w:ascii="Times New Roman" w:hAnsi="Times New Roman" w:cs="Times New Roman"/>
          <w:b/>
          <w:bCs/>
          <w:color w:val="00B050"/>
          <w:sz w:val="24"/>
          <w:szCs w:val="24"/>
        </w:rPr>
      </w:pPr>
    </w:p>
    <w:p w14:paraId="600F990E" w14:textId="5DBF7885" w:rsidR="00FC05E5" w:rsidRPr="00901299" w:rsidRDefault="00BE091F"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Najnižší počet druhov vtákov fotopasce zachytili počas </w:t>
      </w:r>
      <w:proofErr w:type="spellStart"/>
      <w:r w:rsidRPr="00901299">
        <w:rPr>
          <w:rFonts w:ascii="Times New Roman" w:hAnsi="Times New Roman" w:cs="Times New Roman"/>
          <w:sz w:val="24"/>
          <w:szCs w:val="24"/>
        </w:rPr>
        <w:t>autumnálneho</w:t>
      </w:r>
      <w:proofErr w:type="spellEnd"/>
      <w:r w:rsidRPr="00901299">
        <w:rPr>
          <w:rFonts w:ascii="Times New Roman" w:hAnsi="Times New Roman" w:cs="Times New Roman"/>
          <w:sz w:val="24"/>
          <w:szCs w:val="24"/>
        </w:rPr>
        <w:t xml:space="preserve"> aspektu (1 druh), najvyšší v estiválnom sezónnom aspekte (10 druhov).</w:t>
      </w:r>
      <w:r w:rsidR="00C53C8C" w:rsidRPr="00901299">
        <w:rPr>
          <w:rFonts w:ascii="Times New Roman" w:hAnsi="Times New Roman" w:cs="Times New Roman"/>
          <w:sz w:val="24"/>
          <w:szCs w:val="24"/>
        </w:rPr>
        <w:t xml:space="preserve"> </w:t>
      </w:r>
      <w:r w:rsidR="00FC05E5" w:rsidRPr="00901299">
        <w:rPr>
          <w:rFonts w:ascii="Times New Roman" w:hAnsi="Times New Roman" w:cs="Times New Roman"/>
          <w:sz w:val="24"/>
          <w:szCs w:val="24"/>
        </w:rPr>
        <w:t xml:space="preserve">Najdlhšiu časopriestorovú aktivitu vykazovali vtáky v rámci estiválneho aspektu, najkratšiu počas </w:t>
      </w:r>
      <w:proofErr w:type="spellStart"/>
      <w:r w:rsidR="00FC05E5" w:rsidRPr="00901299">
        <w:rPr>
          <w:rFonts w:ascii="Times New Roman" w:hAnsi="Times New Roman" w:cs="Times New Roman"/>
          <w:sz w:val="24"/>
          <w:szCs w:val="24"/>
        </w:rPr>
        <w:t>autumnálneho</w:t>
      </w:r>
      <w:proofErr w:type="spellEnd"/>
      <w:r w:rsidR="00FC05E5" w:rsidRPr="00901299">
        <w:rPr>
          <w:rFonts w:ascii="Times New Roman" w:hAnsi="Times New Roman" w:cs="Times New Roman"/>
          <w:sz w:val="24"/>
          <w:szCs w:val="24"/>
        </w:rPr>
        <w:t xml:space="preserve"> aspektu (tab. 1</w:t>
      </w:r>
      <w:r w:rsidR="006414F4">
        <w:rPr>
          <w:rFonts w:ascii="Times New Roman" w:hAnsi="Times New Roman" w:cs="Times New Roman"/>
          <w:sz w:val="24"/>
          <w:szCs w:val="24"/>
        </w:rPr>
        <w:t>8</w:t>
      </w:r>
      <w:r w:rsidR="00FC05E5" w:rsidRPr="00901299">
        <w:rPr>
          <w:rFonts w:ascii="Times New Roman" w:hAnsi="Times New Roman" w:cs="Times New Roman"/>
          <w:sz w:val="24"/>
          <w:szCs w:val="24"/>
        </w:rPr>
        <w:t>).</w:t>
      </w:r>
      <w:r w:rsidR="00D1189F" w:rsidRPr="00901299">
        <w:rPr>
          <w:rFonts w:ascii="Times New Roman" w:hAnsi="Times New Roman" w:cs="Times New Roman"/>
          <w:sz w:val="24"/>
          <w:szCs w:val="24"/>
        </w:rPr>
        <w:tab/>
        <w:t xml:space="preserve"> </w:t>
      </w:r>
    </w:p>
    <w:p w14:paraId="2C802431" w14:textId="77777777" w:rsidR="00FC05E5" w:rsidRPr="00901299" w:rsidRDefault="00FC05E5" w:rsidP="00985906">
      <w:pPr>
        <w:spacing w:line="360" w:lineRule="auto"/>
        <w:jc w:val="both"/>
        <w:rPr>
          <w:rFonts w:ascii="Times New Roman" w:hAnsi="Times New Roman" w:cs="Times New Roman"/>
          <w:sz w:val="24"/>
          <w:szCs w:val="24"/>
        </w:rPr>
      </w:pPr>
    </w:p>
    <w:p w14:paraId="5ECE810F" w14:textId="77777777" w:rsidR="00FC05E5" w:rsidRDefault="00FC05E5" w:rsidP="00985906">
      <w:pPr>
        <w:spacing w:line="360" w:lineRule="auto"/>
        <w:jc w:val="both"/>
        <w:rPr>
          <w:rFonts w:ascii="Times New Roman" w:hAnsi="Times New Roman" w:cs="Times New Roman"/>
          <w:sz w:val="24"/>
          <w:szCs w:val="24"/>
        </w:rPr>
      </w:pPr>
    </w:p>
    <w:p w14:paraId="553F11AE" w14:textId="77777777" w:rsidR="006414F4" w:rsidRPr="00901299" w:rsidRDefault="006414F4" w:rsidP="00985906">
      <w:pPr>
        <w:spacing w:line="360" w:lineRule="auto"/>
        <w:jc w:val="both"/>
        <w:rPr>
          <w:rFonts w:ascii="Times New Roman" w:hAnsi="Times New Roman" w:cs="Times New Roman"/>
          <w:sz w:val="24"/>
          <w:szCs w:val="24"/>
        </w:rPr>
      </w:pPr>
    </w:p>
    <w:p w14:paraId="6A970C9B" w14:textId="701B4C3B" w:rsidR="00FC05E5" w:rsidRPr="00901299" w:rsidRDefault="00FC05E5" w:rsidP="00FC05E5">
      <w:pPr>
        <w:jc w:val="both"/>
        <w:rPr>
          <w:rFonts w:ascii="Times New Roman" w:hAnsi="Times New Roman" w:cs="Times New Roman"/>
        </w:rPr>
      </w:pPr>
      <w:r w:rsidRPr="00901299">
        <w:rPr>
          <w:rFonts w:ascii="Times New Roman" w:hAnsi="Times New Roman" w:cs="Times New Roman"/>
          <w:b/>
          <w:bCs/>
        </w:rPr>
        <w:t>Tab. 1</w:t>
      </w:r>
      <w:r w:rsidR="006414F4">
        <w:rPr>
          <w:rFonts w:ascii="Times New Roman" w:hAnsi="Times New Roman" w:cs="Times New Roman"/>
          <w:b/>
          <w:bCs/>
        </w:rPr>
        <w:t>8</w:t>
      </w:r>
      <w:r w:rsidRPr="00901299">
        <w:rPr>
          <w:rFonts w:ascii="Times New Roman" w:hAnsi="Times New Roman" w:cs="Times New Roman"/>
          <w:b/>
          <w:bCs/>
        </w:rPr>
        <w:t xml:space="preserve">. </w:t>
      </w:r>
      <w:r w:rsidRPr="00901299">
        <w:rPr>
          <w:rFonts w:ascii="Times New Roman" w:hAnsi="Times New Roman" w:cs="Times New Roman"/>
        </w:rPr>
        <w:t>Sezónne zmeny druhového zloženia a trvania časopriestorovej aktivity u vtákov</w:t>
      </w:r>
    </w:p>
    <w:tbl>
      <w:tblPr>
        <w:tblW w:w="5000" w:type="pct"/>
        <w:tblCellMar>
          <w:left w:w="70" w:type="dxa"/>
          <w:right w:w="70" w:type="dxa"/>
        </w:tblCellMar>
        <w:tblLook w:val="04A0" w:firstRow="1" w:lastRow="0" w:firstColumn="1" w:lastColumn="0" w:noHBand="0" w:noVBand="1"/>
      </w:tblPr>
      <w:tblGrid>
        <w:gridCol w:w="2004"/>
        <w:gridCol w:w="962"/>
        <w:gridCol w:w="962"/>
        <w:gridCol w:w="962"/>
        <w:gridCol w:w="962"/>
        <w:gridCol w:w="963"/>
        <w:gridCol w:w="963"/>
        <w:gridCol w:w="1284"/>
      </w:tblGrid>
      <w:tr w:rsidR="00FC05E5" w:rsidRPr="00901299" w14:paraId="61CBEFE6" w14:textId="77777777" w:rsidTr="00FC05E5">
        <w:trPr>
          <w:trHeight w:val="1365"/>
        </w:trPr>
        <w:tc>
          <w:tcPr>
            <w:tcW w:w="1064"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EAEA02D"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Označenia riadkov</w:t>
            </w:r>
          </w:p>
        </w:tc>
        <w:tc>
          <w:tcPr>
            <w:tcW w:w="53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0C43EAE1"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proofErr w:type="spellStart"/>
            <w:r w:rsidRPr="00901299">
              <w:rPr>
                <w:rFonts w:ascii="Times New Roman" w:eastAsia="Times New Roman" w:hAnsi="Times New Roman" w:cs="Times New Roman"/>
                <w:b/>
                <w:bCs/>
                <w:color w:val="000000"/>
                <w:lang w:eastAsia="sk-SK"/>
              </w:rPr>
              <w:t>autumnálny</w:t>
            </w:r>
            <w:proofErr w:type="spellEnd"/>
          </w:p>
        </w:tc>
        <w:tc>
          <w:tcPr>
            <w:tcW w:w="53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249673A9"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hiemálny</w:t>
            </w:r>
          </w:p>
        </w:tc>
        <w:tc>
          <w:tcPr>
            <w:tcW w:w="53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3ADFDD88"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prevernálny</w:t>
            </w:r>
          </w:p>
        </w:tc>
        <w:tc>
          <w:tcPr>
            <w:tcW w:w="53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39427AA8"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proofErr w:type="spellStart"/>
            <w:r w:rsidRPr="00901299">
              <w:rPr>
                <w:rFonts w:ascii="Times New Roman" w:eastAsia="Times New Roman" w:hAnsi="Times New Roman" w:cs="Times New Roman"/>
                <w:b/>
                <w:bCs/>
                <w:color w:val="000000"/>
                <w:lang w:eastAsia="sk-SK"/>
              </w:rPr>
              <w:t>vernálny</w:t>
            </w:r>
            <w:proofErr w:type="spellEnd"/>
          </w:p>
        </w:tc>
        <w:tc>
          <w:tcPr>
            <w:tcW w:w="53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4668471D"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proofErr w:type="spellStart"/>
            <w:r w:rsidRPr="00901299">
              <w:rPr>
                <w:rFonts w:ascii="Times New Roman" w:eastAsia="Times New Roman" w:hAnsi="Times New Roman" w:cs="Times New Roman"/>
                <w:b/>
                <w:bCs/>
                <w:color w:val="000000"/>
                <w:lang w:eastAsia="sk-SK"/>
              </w:rPr>
              <w:t>estiválny</w:t>
            </w:r>
            <w:proofErr w:type="spellEnd"/>
          </w:p>
        </w:tc>
        <w:tc>
          <w:tcPr>
            <w:tcW w:w="537" w:type="pct"/>
            <w:tcBorders>
              <w:top w:val="single" w:sz="4" w:space="0" w:color="auto"/>
              <w:left w:val="nil"/>
              <w:bottom w:val="single" w:sz="4" w:space="0" w:color="auto"/>
              <w:right w:val="single" w:sz="4" w:space="0" w:color="auto"/>
            </w:tcBorders>
            <w:shd w:val="clear" w:color="000000" w:fill="D9D9D9"/>
            <w:noWrap/>
            <w:textDirection w:val="btLr"/>
            <w:vAlign w:val="center"/>
            <w:hideMark/>
          </w:tcPr>
          <w:p w14:paraId="297CF356"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proofErr w:type="spellStart"/>
            <w:r w:rsidRPr="00901299">
              <w:rPr>
                <w:rFonts w:ascii="Times New Roman" w:eastAsia="Times New Roman" w:hAnsi="Times New Roman" w:cs="Times New Roman"/>
                <w:b/>
                <w:bCs/>
                <w:color w:val="000000"/>
                <w:lang w:eastAsia="sk-SK"/>
              </w:rPr>
              <w:t>serotinálny</w:t>
            </w:r>
            <w:proofErr w:type="spellEnd"/>
          </w:p>
        </w:tc>
        <w:tc>
          <w:tcPr>
            <w:tcW w:w="716" w:type="pct"/>
            <w:tcBorders>
              <w:top w:val="single" w:sz="4" w:space="0" w:color="auto"/>
              <w:left w:val="nil"/>
              <w:bottom w:val="single" w:sz="4" w:space="0" w:color="auto"/>
              <w:right w:val="single" w:sz="4" w:space="0" w:color="auto"/>
            </w:tcBorders>
            <w:shd w:val="clear" w:color="000000" w:fill="D9D9D9"/>
            <w:vAlign w:val="center"/>
            <w:hideMark/>
          </w:tcPr>
          <w:p w14:paraId="398FEEE1"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 xml:space="preserve">Celková dĺžka </w:t>
            </w:r>
            <w:r w:rsidRPr="00901299">
              <w:rPr>
                <w:rFonts w:ascii="Times New Roman" w:eastAsia="Times New Roman" w:hAnsi="Times New Roman" w:cs="Times New Roman"/>
                <w:b/>
                <w:bCs/>
                <w:color w:val="000000"/>
                <w:lang w:eastAsia="sk-SK"/>
              </w:rPr>
              <w:br/>
              <w:t>priestorovej aktivity (s)</w:t>
            </w:r>
          </w:p>
        </w:tc>
      </w:tr>
      <w:tr w:rsidR="00FC05E5" w:rsidRPr="00901299" w14:paraId="4CE7E1DC"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67BF334D"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Accipiter gentilis</w:t>
            </w:r>
          </w:p>
        </w:tc>
        <w:tc>
          <w:tcPr>
            <w:tcW w:w="537" w:type="pct"/>
            <w:tcBorders>
              <w:top w:val="nil"/>
              <w:left w:val="nil"/>
              <w:bottom w:val="single" w:sz="4" w:space="0" w:color="auto"/>
              <w:right w:val="single" w:sz="4" w:space="0" w:color="auto"/>
            </w:tcBorders>
            <w:shd w:val="clear" w:color="auto" w:fill="auto"/>
            <w:noWrap/>
            <w:vAlign w:val="bottom"/>
            <w:hideMark/>
          </w:tcPr>
          <w:p w14:paraId="2D200EA1"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41DE016B"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7CE931EB"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192D1296"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712ED50A"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CAFC497"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w:t>
            </w:r>
          </w:p>
        </w:tc>
        <w:tc>
          <w:tcPr>
            <w:tcW w:w="716" w:type="pct"/>
            <w:tcBorders>
              <w:top w:val="nil"/>
              <w:left w:val="nil"/>
              <w:bottom w:val="single" w:sz="4" w:space="0" w:color="auto"/>
              <w:right w:val="single" w:sz="4" w:space="0" w:color="auto"/>
            </w:tcBorders>
            <w:shd w:val="clear" w:color="auto" w:fill="auto"/>
            <w:noWrap/>
            <w:vAlign w:val="bottom"/>
            <w:hideMark/>
          </w:tcPr>
          <w:p w14:paraId="6E159451"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20</w:t>
            </w:r>
          </w:p>
        </w:tc>
      </w:tr>
      <w:tr w:rsidR="00FC05E5" w:rsidRPr="00901299" w14:paraId="5053D196"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76D08744"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Accipiter nisus</w:t>
            </w:r>
          </w:p>
        </w:tc>
        <w:tc>
          <w:tcPr>
            <w:tcW w:w="537" w:type="pct"/>
            <w:tcBorders>
              <w:top w:val="nil"/>
              <w:left w:val="nil"/>
              <w:bottom w:val="single" w:sz="4" w:space="0" w:color="auto"/>
              <w:right w:val="single" w:sz="4" w:space="0" w:color="auto"/>
            </w:tcBorders>
            <w:shd w:val="clear" w:color="auto" w:fill="auto"/>
            <w:noWrap/>
            <w:vAlign w:val="bottom"/>
            <w:hideMark/>
          </w:tcPr>
          <w:p w14:paraId="38E22D72"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57F63E10"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1CB7C8E0"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8</w:t>
            </w:r>
          </w:p>
        </w:tc>
        <w:tc>
          <w:tcPr>
            <w:tcW w:w="537" w:type="pct"/>
            <w:tcBorders>
              <w:top w:val="nil"/>
              <w:left w:val="nil"/>
              <w:bottom w:val="single" w:sz="4" w:space="0" w:color="auto"/>
              <w:right w:val="single" w:sz="4" w:space="0" w:color="auto"/>
            </w:tcBorders>
            <w:shd w:val="clear" w:color="auto" w:fill="auto"/>
            <w:noWrap/>
            <w:vAlign w:val="bottom"/>
            <w:hideMark/>
          </w:tcPr>
          <w:p w14:paraId="51A203C7"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4F77D14B"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42A50895"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504709E7"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8</w:t>
            </w:r>
          </w:p>
        </w:tc>
      </w:tr>
      <w:tr w:rsidR="00FC05E5" w:rsidRPr="00901299" w14:paraId="6F9ABB90"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3A9C4C32"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Anas platyrhynchos</w:t>
            </w:r>
          </w:p>
        </w:tc>
        <w:tc>
          <w:tcPr>
            <w:tcW w:w="537" w:type="pct"/>
            <w:tcBorders>
              <w:top w:val="nil"/>
              <w:left w:val="nil"/>
              <w:bottom w:val="single" w:sz="4" w:space="0" w:color="auto"/>
              <w:right w:val="single" w:sz="4" w:space="0" w:color="auto"/>
            </w:tcBorders>
            <w:shd w:val="clear" w:color="auto" w:fill="auto"/>
            <w:noWrap/>
            <w:vAlign w:val="bottom"/>
            <w:hideMark/>
          </w:tcPr>
          <w:p w14:paraId="1923F8CD"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140C93C3"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418D57A9"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w:t>
            </w:r>
          </w:p>
        </w:tc>
        <w:tc>
          <w:tcPr>
            <w:tcW w:w="537" w:type="pct"/>
            <w:tcBorders>
              <w:top w:val="nil"/>
              <w:left w:val="nil"/>
              <w:bottom w:val="single" w:sz="4" w:space="0" w:color="auto"/>
              <w:right w:val="single" w:sz="4" w:space="0" w:color="auto"/>
            </w:tcBorders>
            <w:shd w:val="clear" w:color="auto" w:fill="auto"/>
            <w:noWrap/>
            <w:vAlign w:val="bottom"/>
            <w:hideMark/>
          </w:tcPr>
          <w:p w14:paraId="6668D498"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5EB0C221"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18</w:t>
            </w:r>
          </w:p>
        </w:tc>
        <w:tc>
          <w:tcPr>
            <w:tcW w:w="537" w:type="pct"/>
            <w:tcBorders>
              <w:top w:val="nil"/>
              <w:left w:val="nil"/>
              <w:bottom w:val="single" w:sz="4" w:space="0" w:color="auto"/>
              <w:right w:val="single" w:sz="4" w:space="0" w:color="auto"/>
            </w:tcBorders>
            <w:shd w:val="clear" w:color="auto" w:fill="auto"/>
            <w:noWrap/>
            <w:vAlign w:val="bottom"/>
            <w:hideMark/>
          </w:tcPr>
          <w:p w14:paraId="3E144FF1"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2C4BB63B"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48</w:t>
            </w:r>
          </w:p>
        </w:tc>
      </w:tr>
      <w:tr w:rsidR="00FC05E5" w:rsidRPr="00901299" w14:paraId="0F563B90"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1E1A841E"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Asio</w:t>
            </w:r>
            <w:proofErr w:type="spellEnd"/>
            <w:r w:rsidRPr="00901299">
              <w:rPr>
                <w:rFonts w:ascii="Times New Roman" w:eastAsia="Times New Roman" w:hAnsi="Times New Roman" w:cs="Times New Roman"/>
                <w:i/>
                <w:iCs/>
                <w:color w:val="000000"/>
                <w:lang w:eastAsia="sk-SK"/>
              </w:rPr>
              <w:t xml:space="preserve"> otus</w:t>
            </w:r>
          </w:p>
        </w:tc>
        <w:tc>
          <w:tcPr>
            <w:tcW w:w="537" w:type="pct"/>
            <w:tcBorders>
              <w:top w:val="nil"/>
              <w:left w:val="nil"/>
              <w:bottom w:val="single" w:sz="4" w:space="0" w:color="auto"/>
              <w:right w:val="single" w:sz="4" w:space="0" w:color="auto"/>
            </w:tcBorders>
            <w:shd w:val="clear" w:color="auto" w:fill="auto"/>
            <w:noWrap/>
            <w:vAlign w:val="bottom"/>
            <w:hideMark/>
          </w:tcPr>
          <w:p w14:paraId="7A4B2FA9"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31707283"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21</w:t>
            </w:r>
          </w:p>
        </w:tc>
        <w:tc>
          <w:tcPr>
            <w:tcW w:w="537" w:type="pct"/>
            <w:tcBorders>
              <w:top w:val="nil"/>
              <w:left w:val="nil"/>
              <w:bottom w:val="single" w:sz="4" w:space="0" w:color="auto"/>
              <w:right w:val="single" w:sz="4" w:space="0" w:color="auto"/>
            </w:tcBorders>
            <w:shd w:val="clear" w:color="auto" w:fill="auto"/>
            <w:noWrap/>
            <w:vAlign w:val="bottom"/>
            <w:hideMark/>
          </w:tcPr>
          <w:p w14:paraId="41E5D8D7"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9BC945C"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4294689C"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527E04AF"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47868983"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21</w:t>
            </w:r>
          </w:p>
        </w:tc>
      </w:tr>
      <w:tr w:rsidR="00FC05E5" w:rsidRPr="00901299" w14:paraId="6929DE39"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7A37B609"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Buteo </w:t>
            </w:r>
            <w:proofErr w:type="spellStart"/>
            <w:r w:rsidRPr="00901299">
              <w:rPr>
                <w:rFonts w:ascii="Times New Roman" w:eastAsia="Times New Roman" w:hAnsi="Times New Roman" w:cs="Times New Roman"/>
                <w:i/>
                <w:iCs/>
                <w:color w:val="000000"/>
                <w:lang w:eastAsia="sk-SK"/>
              </w:rPr>
              <w:t>buteo</w:t>
            </w:r>
            <w:proofErr w:type="spellEnd"/>
          </w:p>
        </w:tc>
        <w:tc>
          <w:tcPr>
            <w:tcW w:w="537" w:type="pct"/>
            <w:tcBorders>
              <w:top w:val="nil"/>
              <w:left w:val="nil"/>
              <w:bottom w:val="single" w:sz="4" w:space="0" w:color="auto"/>
              <w:right w:val="single" w:sz="4" w:space="0" w:color="auto"/>
            </w:tcBorders>
            <w:shd w:val="clear" w:color="auto" w:fill="auto"/>
            <w:noWrap/>
            <w:vAlign w:val="bottom"/>
            <w:hideMark/>
          </w:tcPr>
          <w:p w14:paraId="464F7659"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717C1091"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3F947B85"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35</w:t>
            </w:r>
          </w:p>
        </w:tc>
        <w:tc>
          <w:tcPr>
            <w:tcW w:w="537" w:type="pct"/>
            <w:tcBorders>
              <w:top w:val="nil"/>
              <w:left w:val="nil"/>
              <w:bottom w:val="single" w:sz="4" w:space="0" w:color="auto"/>
              <w:right w:val="single" w:sz="4" w:space="0" w:color="auto"/>
            </w:tcBorders>
            <w:shd w:val="clear" w:color="auto" w:fill="auto"/>
            <w:noWrap/>
            <w:vAlign w:val="bottom"/>
            <w:hideMark/>
          </w:tcPr>
          <w:p w14:paraId="3E536612"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w:t>
            </w:r>
          </w:p>
        </w:tc>
        <w:tc>
          <w:tcPr>
            <w:tcW w:w="537" w:type="pct"/>
            <w:tcBorders>
              <w:top w:val="nil"/>
              <w:left w:val="nil"/>
              <w:bottom w:val="single" w:sz="4" w:space="0" w:color="auto"/>
              <w:right w:val="single" w:sz="4" w:space="0" w:color="auto"/>
            </w:tcBorders>
            <w:shd w:val="clear" w:color="auto" w:fill="auto"/>
            <w:noWrap/>
            <w:vAlign w:val="bottom"/>
            <w:hideMark/>
          </w:tcPr>
          <w:p w14:paraId="207FA8B1"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5C775435"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68E66126"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65</w:t>
            </w:r>
          </w:p>
        </w:tc>
      </w:tr>
      <w:tr w:rsidR="00FC05E5" w:rsidRPr="00901299" w14:paraId="05C44E2A"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063F0E5F"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Columba oenas</w:t>
            </w:r>
          </w:p>
        </w:tc>
        <w:tc>
          <w:tcPr>
            <w:tcW w:w="537" w:type="pct"/>
            <w:tcBorders>
              <w:top w:val="nil"/>
              <w:left w:val="nil"/>
              <w:bottom w:val="single" w:sz="4" w:space="0" w:color="auto"/>
              <w:right w:val="single" w:sz="4" w:space="0" w:color="auto"/>
            </w:tcBorders>
            <w:shd w:val="clear" w:color="auto" w:fill="auto"/>
            <w:noWrap/>
            <w:vAlign w:val="bottom"/>
            <w:hideMark/>
          </w:tcPr>
          <w:p w14:paraId="3C1707F0"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5A984938"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1F3DCAAE"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09526D1"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14FEDCD8"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94</w:t>
            </w:r>
          </w:p>
        </w:tc>
        <w:tc>
          <w:tcPr>
            <w:tcW w:w="537" w:type="pct"/>
            <w:tcBorders>
              <w:top w:val="nil"/>
              <w:left w:val="nil"/>
              <w:bottom w:val="single" w:sz="4" w:space="0" w:color="auto"/>
              <w:right w:val="single" w:sz="4" w:space="0" w:color="auto"/>
            </w:tcBorders>
            <w:shd w:val="clear" w:color="auto" w:fill="auto"/>
            <w:noWrap/>
            <w:vAlign w:val="bottom"/>
            <w:hideMark/>
          </w:tcPr>
          <w:p w14:paraId="106B17CC"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777CB1F7"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94</w:t>
            </w:r>
          </w:p>
        </w:tc>
      </w:tr>
      <w:tr w:rsidR="00FC05E5" w:rsidRPr="00901299" w14:paraId="7581FF61"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56F7576E"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Columba palumbus</w:t>
            </w:r>
          </w:p>
        </w:tc>
        <w:tc>
          <w:tcPr>
            <w:tcW w:w="537" w:type="pct"/>
            <w:tcBorders>
              <w:top w:val="nil"/>
              <w:left w:val="nil"/>
              <w:bottom w:val="single" w:sz="4" w:space="0" w:color="auto"/>
              <w:right w:val="single" w:sz="4" w:space="0" w:color="auto"/>
            </w:tcBorders>
            <w:shd w:val="clear" w:color="auto" w:fill="auto"/>
            <w:noWrap/>
            <w:vAlign w:val="bottom"/>
            <w:hideMark/>
          </w:tcPr>
          <w:p w14:paraId="69E1FD50"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1DBFC48D"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60E40A92"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7766978"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04B8DFB0"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1492</w:t>
            </w:r>
          </w:p>
        </w:tc>
        <w:tc>
          <w:tcPr>
            <w:tcW w:w="537" w:type="pct"/>
            <w:tcBorders>
              <w:top w:val="nil"/>
              <w:left w:val="nil"/>
              <w:bottom w:val="single" w:sz="4" w:space="0" w:color="auto"/>
              <w:right w:val="single" w:sz="4" w:space="0" w:color="auto"/>
            </w:tcBorders>
            <w:shd w:val="clear" w:color="auto" w:fill="auto"/>
            <w:noWrap/>
            <w:vAlign w:val="bottom"/>
            <w:hideMark/>
          </w:tcPr>
          <w:p w14:paraId="436A142A"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5794760F"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1492</w:t>
            </w:r>
          </w:p>
        </w:tc>
      </w:tr>
      <w:tr w:rsidR="00FC05E5" w:rsidRPr="00901299" w14:paraId="21281F41"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172F1597"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Cuculus canorus</w:t>
            </w:r>
          </w:p>
        </w:tc>
        <w:tc>
          <w:tcPr>
            <w:tcW w:w="537" w:type="pct"/>
            <w:tcBorders>
              <w:top w:val="nil"/>
              <w:left w:val="nil"/>
              <w:bottom w:val="single" w:sz="4" w:space="0" w:color="auto"/>
              <w:right w:val="single" w:sz="4" w:space="0" w:color="auto"/>
            </w:tcBorders>
            <w:shd w:val="clear" w:color="auto" w:fill="auto"/>
            <w:noWrap/>
            <w:vAlign w:val="bottom"/>
            <w:hideMark/>
          </w:tcPr>
          <w:p w14:paraId="045C0452"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591E75AF"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0095A7C0"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085116D1"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9E50DE5"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w:t>
            </w:r>
          </w:p>
        </w:tc>
        <w:tc>
          <w:tcPr>
            <w:tcW w:w="537" w:type="pct"/>
            <w:tcBorders>
              <w:top w:val="nil"/>
              <w:left w:val="nil"/>
              <w:bottom w:val="single" w:sz="4" w:space="0" w:color="auto"/>
              <w:right w:val="single" w:sz="4" w:space="0" w:color="auto"/>
            </w:tcBorders>
            <w:shd w:val="clear" w:color="auto" w:fill="auto"/>
            <w:noWrap/>
            <w:vAlign w:val="bottom"/>
            <w:hideMark/>
          </w:tcPr>
          <w:p w14:paraId="5352D17C"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2B3B6896"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w:t>
            </w:r>
          </w:p>
        </w:tc>
      </w:tr>
      <w:tr w:rsidR="00FC05E5" w:rsidRPr="00901299" w14:paraId="0A69C8B9"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1B43D582"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Cyanistes caeruleus</w:t>
            </w:r>
          </w:p>
        </w:tc>
        <w:tc>
          <w:tcPr>
            <w:tcW w:w="537" w:type="pct"/>
            <w:tcBorders>
              <w:top w:val="nil"/>
              <w:left w:val="nil"/>
              <w:bottom w:val="single" w:sz="4" w:space="0" w:color="auto"/>
              <w:right w:val="single" w:sz="4" w:space="0" w:color="auto"/>
            </w:tcBorders>
            <w:shd w:val="clear" w:color="auto" w:fill="auto"/>
            <w:noWrap/>
            <w:vAlign w:val="bottom"/>
            <w:hideMark/>
          </w:tcPr>
          <w:p w14:paraId="1462AE5A"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8C7692C"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7</w:t>
            </w:r>
          </w:p>
        </w:tc>
        <w:tc>
          <w:tcPr>
            <w:tcW w:w="537" w:type="pct"/>
            <w:tcBorders>
              <w:top w:val="nil"/>
              <w:left w:val="nil"/>
              <w:bottom w:val="single" w:sz="4" w:space="0" w:color="auto"/>
              <w:right w:val="single" w:sz="4" w:space="0" w:color="auto"/>
            </w:tcBorders>
            <w:shd w:val="clear" w:color="auto" w:fill="auto"/>
            <w:noWrap/>
            <w:vAlign w:val="bottom"/>
            <w:hideMark/>
          </w:tcPr>
          <w:p w14:paraId="051A727D"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62A6CD0C"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34152292"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9DC1362"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7AE04FFE"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w:t>
            </w:r>
          </w:p>
        </w:tc>
      </w:tr>
      <w:tr w:rsidR="00FC05E5" w:rsidRPr="00901299" w14:paraId="6A6E493A"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17462804"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Dendrocopos </w:t>
            </w:r>
            <w:proofErr w:type="spellStart"/>
            <w:r w:rsidRPr="00901299">
              <w:rPr>
                <w:rFonts w:ascii="Times New Roman" w:eastAsia="Times New Roman" w:hAnsi="Times New Roman" w:cs="Times New Roman"/>
                <w:i/>
                <w:iCs/>
                <w:color w:val="000000"/>
                <w:lang w:eastAsia="sk-SK"/>
              </w:rPr>
              <w:t>medius</w:t>
            </w:r>
            <w:proofErr w:type="spellEnd"/>
          </w:p>
        </w:tc>
        <w:tc>
          <w:tcPr>
            <w:tcW w:w="537" w:type="pct"/>
            <w:tcBorders>
              <w:top w:val="nil"/>
              <w:left w:val="nil"/>
              <w:bottom w:val="single" w:sz="4" w:space="0" w:color="auto"/>
              <w:right w:val="single" w:sz="4" w:space="0" w:color="auto"/>
            </w:tcBorders>
            <w:shd w:val="clear" w:color="auto" w:fill="auto"/>
            <w:noWrap/>
            <w:vAlign w:val="bottom"/>
            <w:hideMark/>
          </w:tcPr>
          <w:p w14:paraId="7979EDE0"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55A7B511"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37" w:type="pct"/>
            <w:tcBorders>
              <w:top w:val="nil"/>
              <w:left w:val="nil"/>
              <w:bottom w:val="single" w:sz="4" w:space="0" w:color="auto"/>
              <w:right w:val="single" w:sz="4" w:space="0" w:color="auto"/>
            </w:tcBorders>
            <w:shd w:val="clear" w:color="auto" w:fill="auto"/>
            <w:noWrap/>
            <w:vAlign w:val="bottom"/>
            <w:hideMark/>
          </w:tcPr>
          <w:p w14:paraId="1DDA2F69"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565987A4"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43B576C5"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39A3564"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6DFEFE4A"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r>
      <w:tr w:rsidR="00FC05E5" w:rsidRPr="00901299" w14:paraId="75EBFA07"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23FC2916"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Garrulus glandarius</w:t>
            </w:r>
          </w:p>
        </w:tc>
        <w:tc>
          <w:tcPr>
            <w:tcW w:w="537" w:type="pct"/>
            <w:tcBorders>
              <w:top w:val="nil"/>
              <w:left w:val="nil"/>
              <w:bottom w:val="single" w:sz="4" w:space="0" w:color="auto"/>
              <w:right w:val="single" w:sz="4" w:space="0" w:color="auto"/>
            </w:tcBorders>
            <w:shd w:val="clear" w:color="auto" w:fill="auto"/>
            <w:noWrap/>
            <w:vAlign w:val="bottom"/>
            <w:hideMark/>
          </w:tcPr>
          <w:p w14:paraId="1BC103DE"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56BE0B14"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w:t>
            </w:r>
          </w:p>
        </w:tc>
        <w:tc>
          <w:tcPr>
            <w:tcW w:w="537" w:type="pct"/>
            <w:tcBorders>
              <w:top w:val="nil"/>
              <w:left w:val="nil"/>
              <w:bottom w:val="single" w:sz="4" w:space="0" w:color="auto"/>
              <w:right w:val="single" w:sz="4" w:space="0" w:color="auto"/>
            </w:tcBorders>
            <w:shd w:val="clear" w:color="auto" w:fill="auto"/>
            <w:noWrap/>
            <w:vAlign w:val="bottom"/>
            <w:hideMark/>
          </w:tcPr>
          <w:p w14:paraId="53BBD748"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w:t>
            </w:r>
          </w:p>
        </w:tc>
        <w:tc>
          <w:tcPr>
            <w:tcW w:w="537" w:type="pct"/>
            <w:tcBorders>
              <w:top w:val="nil"/>
              <w:left w:val="nil"/>
              <w:bottom w:val="single" w:sz="4" w:space="0" w:color="auto"/>
              <w:right w:val="single" w:sz="4" w:space="0" w:color="auto"/>
            </w:tcBorders>
            <w:shd w:val="clear" w:color="auto" w:fill="auto"/>
            <w:noWrap/>
            <w:vAlign w:val="bottom"/>
            <w:hideMark/>
          </w:tcPr>
          <w:p w14:paraId="683EB6E7"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48FB9C47"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w:t>
            </w:r>
          </w:p>
        </w:tc>
        <w:tc>
          <w:tcPr>
            <w:tcW w:w="537" w:type="pct"/>
            <w:tcBorders>
              <w:top w:val="nil"/>
              <w:left w:val="nil"/>
              <w:bottom w:val="single" w:sz="4" w:space="0" w:color="auto"/>
              <w:right w:val="single" w:sz="4" w:space="0" w:color="auto"/>
            </w:tcBorders>
            <w:shd w:val="clear" w:color="auto" w:fill="auto"/>
            <w:noWrap/>
            <w:vAlign w:val="bottom"/>
            <w:hideMark/>
          </w:tcPr>
          <w:p w14:paraId="77A719E5"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609958AE"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40</w:t>
            </w:r>
          </w:p>
        </w:tc>
      </w:tr>
      <w:tr w:rsidR="00FC05E5" w:rsidRPr="00901299" w14:paraId="2F7951E1"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78E3D12E"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Parus major</w:t>
            </w:r>
          </w:p>
        </w:tc>
        <w:tc>
          <w:tcPr>
            <w:tcW w:w="537" w:type="pct"/>
            <w:tcBorders>
              <w:top w:val="nil"/>
              <w:left w:val="nil"/>
              <w:bottom w:val="single" w:sz="4" w:space="0" w:color="auto"/>
              <w:right w:val="single" w:sz="4" w:space="0" w:color="auto"/>
            </w:tcBorders>
            <w:shd w:val="clear" w:color="auto" w:fill="auto"/>
            <w:noWrap/>
            <w:vAlign w:val="bottom"/>
            <w:hideMark/>
          </w:tcPr>
          <w:p w14:paraId="56DCCE9E"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w:t>
            </w:r>
          </w:p>
        </w:tc>
        <w:tc>
          <w:tcPr>
            <w:tcW w:w="537" w:type="pct"/>
            <w:tcBorders>
              <w:top w:val="nil"/>
              <w:left w:val="nil"/>
              <w:bottom w:val="single" w:sz="4" w:space="0" w:color="auto"/>
              <w:right w:val="single" w:sz="4" w:space="0" w:color="auto"/>
            </w:tcBorders>
            <w:shd w:val="clear" w:color="auto" w:fill="auto"/>
            <w:noWrap/>
            <w:vAlign w:val="bottom"/>
            <w:hideMark/>
          </w:tcPr>
          <w:p w14:paraId="6FEF5571"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28</w:t>
            </w:r>
          </w:p>
        </w:tc>
        <w:tc>
          <w:tcPr>
            <w:tcW w:w="537" w:type="pct"/>
            <w:tcBorders>
              <w:top w:val="nil"/>
              <w:left w:val="nil"/>
              <w:bottom w:val="single" w:sz="4" w:space="0" w:color="auto"/>
              <w:right w:val="single" w:sz="4" w:space="0" w:color="auto"/>
            </w:tcBorders>
            <w:shd w:val="clear" w:color="auto" w:fill="auto"/>
            <w:noWrap/>
            <w:vAlign w:val="bottom"/>
            <w:hideMark/>
          </w:tcPr>
          <w:p w14:paraId="4BADCC48"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6582C64A"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64FDE071"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w:t>
            </w:r>
          </w:p>
        </w:tc>
        <w:tc>
          <w:tcPr>
            <w:tcW w:w="537" w:type="pct"/>
            <w:tcBorders>
              <w:top w:val="nil"/>
              <w:left w:val="nil"/>
              <w:bottom w:val="single" w:sz="4" w:space="0" w:color="auto"/>
              <w:right w:val="single" w:sz="4" w:space="0" w:color="auto"/>
            </w:tcBorders>
            <w:shd w:val="clear" w:color="auto" w:fill="auto"/>
            <w:noWrap/>
            <w:vAlign w:val="bottom"/>
            <w:hideMark/>
          </w:tcPr>
          <w:p w14:paraId="7A984DE7"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21</w:t>
            </w:r>
          </w:p>
        </w:tc>
        <w:tc>
          <w:tcPr>
            <w:tcW w:w="716" w:type="pct"/>
            <w:tcBorders>
              <w:top w:val="nil"/>
              <w:left w:val="nil"/>
              <w:bottom w:val="single" w:sz="4" w:space="0" w:color="auto"/>
              <w:right w:val="single" w:sz="4" w:space="0" w:color="auto"/>
            </w:tcBorders>
            <w:shd w:val="clear" w:color="auto" w:fill="auto"/>
            <w:noWrap/>
            <w:vAlign w:val="bottom"/>
            <w:hideMark/>
          </w:tcPr>
          <w:p w14:paraId="3FF1849D"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55</w:t>
            </w:r>
          </w:p>
        </w:tc>
      </w:tr>
      <w:tr w:rsidR="00FC05E5" w:rsidRPr="00901299" w14:paraId="00AAAA68"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5C46EC38"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Pernis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apivorus</w:t>
            </w:r>
            <w:proofErr w:type="spellEnd"/>
          </w:p>
        </w:tc>
        <w:tc>
          <w:tcPr>
            <w:tcW w:w="537" w:type="pct"/>
            <w:tcBorders>
              <w:top w:val="nil"/>
              <w:left w:val="nil"/>
              <w:bottom w:val="single" w:sz="4" w:space="0" w:color="auto"/>
              <w:right w:val="single" w:sz="4" w:space="0" w:color="auto"/>
            </w:tcBorders>
            <w:shd w:val="clear" w:color="auto" w:fill="auto"/>
            <w:noWrap/>
            <w:vAlign w:val="bottom"/>
            <w:hideMark/>
          </w:tcPr>
          <w:p w14:paraId="27E10520"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7E8E5BDC"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366712D0"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B499433"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60</w:t>
            </w:r>
          </w:p>
        </w:tc>
        <w:tc>
          <w:tcPr>
            <w:tcW w:w="537" w:type="pct"/>
            <w:tcBorders>
              <w:top w:val="nil"/>
              <w:left w:val="nil"/>
              <w:bottom w:val="single" w:sz="4" w:space="0" w:color="auto"/>
              <w:right w:val="single" w:sz="4" w:space="0" w:color="auto"/>
            </w:tcBorders>
            <w:shd w:val="clear" w:color="auto" w:fill="auto"/>
            <w:noWrap/>
            <w:vAlign w:val="bottom"/>
            <w:hideMark/>
          </w:tcPr>
          <w:p w14:paraId="40C72BD0"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33E8A8C0"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7F9E8D96"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60</w:t>
            </w:r>
          </w:p>
        </w:tc>
      </w:tr>
      <w:tr w:rsidR="00FC05E5" w:rsidRPr="00901299" w14:paraId="067740D6"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2E581573"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proofErr w:type="spellStart"/>
            <w:r w:rsidRPr="00901299">
              <w:rPr>
                <w:rFonts w:ascii="Times New Roman" w:eastAsia="Times New Roman" w:hAnsi="Times New Roman" w:cs="Times New Roman"/>
                <w:i/>
                <w:iCs/>
                <w:color w:val="000000"/>
                <w:lang w:eastAsia="sk-SK"/>
              </w:rPr>
              <w:t>Phasianus</w:t>
            </w:r>
            <w:proofErr w:type="spellEnd"/>
            <w:r w:rsidRPr="00901299">
              <w:rPr>
                <w:rFonts w:ascii="Times New Roman" w:eastAsia="Times New Roman" w:hAnsi="Times New Roman" w:cs="Times New Roman"/>
                <w:i/>
                <w:iCs/>
                <w:color w:val="000000"/>
                <w:lang w:eastAsia="sk-SK"/>
              </w:rPr>
              <w:t xml:space="preserve"> </w:t>
            </w:r>
            <w:proofErr w:type="spellStart"/>
            <w:r w:rsidRPr="00901299">
              <w:rPr>
                <w:rFonts w:ascii="Times New Roman" w:eastAsia="Times New Roman" w:hAnsi="Times New Roman" w:cs="Times New Roman"/>
                <w:i/>
                <w:iCs/>
                <w:color w:val="000000"/>
                <w:lang w:eastAsia="sk-SK"/>
              </w:rPr>
              <w:t>colchicus</w:t>
            </w:r>
            <w:proofErr w:type="spellEnd"/>
          </w:p>
        </w:tc>
        <w:tc>
          <w:tcPr>
            <w:tcW w:w="537" w:type="pct"/>
            <w:tcBorders>
              <w:top w:val="nil"/>
              <w:left w:val="nil"/>
              <w:bottom w:val="single" w:sz="4" w:space="0" w:color="auto"/>
              <w:right w:val="single" w:sz="4" w:space="0" w:color="auto"/>
            </w:tcBorders>
            <w:shd w:val="clear" w:color="auto" w:fill="auto"/>
            <w:noWrap/>
            <w:vAlign w:val="bottom"/>
            <w:hideMark/>
          </w:tcPr>
          <w:p w14:paraId="043BA311"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7EEB6A53"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63</w:t>
            </w:r>
          </w:p>
        </w:tc>
        <w:tc>
          <w:tcPr>
            <w:tcW w:w="537" w:type="pct"/>
            <w:tcBorders>
              <w:top w:val="nil"/>
              <w:left w:val="nil"/>
              <w:bottom w:val="single" w:sz="4" w:space="0" w:color="auto"/>
              <w:right w:val="single" w:sz="4" w:space="0" w:color="auto"/>
            </w:tcBorders>
            <w:shd w:val="clear" w:color="auto" w:fill="auto"/>
            <w:noWrap/>
            <w:vAlign w:val="bottom"/>
            <w:hideMark/>
          </w:tcPr>
          <w:p w14:paraId="285ADB9E"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22</w:t>
            </w:r>
          </w:p>
        </w:tc>
        <w:tc>
          <w:tcPr>
            <w:tcW w:w="537" w:type="pct"/>
            <w:tcBorders>
              <w:top w:val="nil"/>
              <w:left w:val="nil"/>
              <w:bottom w:val="single" w:sz="4" w:space="0" w:color="auto"/>
              <w:right w:val="single" w:sz="4" w:space="0" w:color="auto"/>
            </w:tcBorders>
            <w:shd w:val="clear" w:color="auto" w:fill="auto"/>
            <w:noWrap/>
            <w:vAlign w:val="bottom"/>
            <w:hideMark/>
          </w:tcPr>
          <w:p w14:paraId="40A7F605"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53</w:t>
            </w:r>
          </w:p>
        </w:tc>
        <w:tc>
          <w:tcPr>
            <w:tcW w:w="537" w:type="pct"/>
            <w:tcBorders>
              <w:top w:val="nil"/>
              <w:left w:val="nil"/>
              <w:bottom w:val="single" w:sz="4" w:space="0" w:color="auto"/>
              <w:right w:val="single" w:sz="4" w:space="0" w:color="auto"/>
            </w:tcBorders>
            <w:shd w:val="clear" w:color="auto" w:fill="auto"/>
            <w:noWrap/>
            <w:vAlign w:val="bottom"/>
            <w:hideMark/>
          </w:tcPr>
          <w:p w14:paraId="0695EB72"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44</w:t>
            </w:r>
          </w:p>
        </w:tc>
        <w:tc>
          <w:tcPr>
            <w:tcW w:w="537" w:type="pct"/>
            <w:tcBorders>
              <w:top w:val="nil"/>
              <w:left w:val="nil"/>
              <w:bottom w:val="single" w:sz="4" w:space="0" w:color="auto"/>
              <w:right w:val="single" w:sz="4" w:space="0" w:color="auto"/>
            </w:tcBorders>
            <w:shd w:val="clear" w:color="auto" w:fill="auto"/>
            <w:noWrap/>
            <w:vAlign w:val="bottom"/>
            <w:hideMark/>
          </w:tcPr>
          <w:p w14:paraId="40762EC9"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487</w:t>
            </w:r>
          </w:p>
        </w:tc>
        <w:tc>
          <w:tcPr>
            <w:tcW w:w="716" w:type="pct"/>
            <w:tcBorders>
              <w:top w:val="nil"/>
              <w:left w:val="nil"/>
              <w:bottom w:val="single" w:sz="4" w:space="0" w:color="auto"/>
              <w:right w:val="single" w:sz="4" w:space="0" w:color="auto"/>
            </w:tcBorders>
            <w:shd w:val="clear" w:color="auto" w:fill="auto"/>
            <w:noWrap/>
            <w:vAlign w:val="bottom"/>
            <w:hideMark/>
          </w:tcPr>
          <w:p w14:paraId="10ED9B9B"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669</w:t>
            </w:r>
          </w:p>
        </w:tc>
      </w:tr>
      <w:tr w:rsidR="00FC05E5" w:rsidRPr="00901299" w14:paraId="37FB024E"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27FEF5B6"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 xml:space="preserve">Pica </w:t>
            </w:r>
            <w:proofErr w:type="spellStart"/>
            <w:r w:rsidRPr="00901299">
              <w:rPr>
                <w:rFonts w:ascii="Times New Roman" w:eastAsia="Times New Roman" w:hAnsi="Times New Roman" w:cs="Times New Roman"/>
                <w:i/>
                <w:iCs/>
                <w:color w:val="000000"/>
                <w:lang w:eastAsia="sk-SK"/>
              </w:rPr>
              <w:t>pica</w:t>
            </w:r>
            <w:proofErr w:type="spellEnd"/>
          </w:p>
        </w:tc>
        <w:tc>
          <w:tcPr>
            <w:tcW w:w="537" w:type="pct"/>
            <w:tcBorders>
              <w:top w:val="nil"/>
              <w:left w:val="nil"/>
              <w:bottom w:val="single" w:sz="4" w:space="0" w:color="auto"/>
              <w:right w:val="single" w:sz="4" w:space="0" w:color="auto"/>
            </w:tcBorders>
            <w:shd w:val="clear" w:color="auto" w:fill="auto"/>
            <w:noWrap/>
            <w:vAlign w:val="bottom"/>
            <w:hideMark/>
          </w:tcPr>
          <w:p w14:paraId="7B2501C8"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55C25E79"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1CAF3BE0"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w:t>
            </w:r>
          </w:p>
        </w:tc>
        <w:tc>
          <w:tcPr>
            <w:tcW w:w="537" w:type="pct"/>
            <w:tcBorders>
              <w:top w:val="nil"/>
              <w:left w:val="nil"/>
              <w:bottom w:val="single" w:sz="4" w:space="0" w:color="auto"/>
              <w:right w:val="single" w:sz="4" w:space="0" w:color="auto"/>
            </w:tcBorders>
            <w:shd w:val="clear" w:color="auto" w:fill="auto"/>
            <w:noWrap/>
            <w:vAlign w:val="bottom"/>
            <w:hideMark/>
          </w:tcPr>
          <w:p w14:paraId="0998B3C8"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108</w:t>
            </w:r>
          </w:p>
        </w:tc>
        <w:tc>
          <w:tcPr>
            <w:tcW w:w="537" w:type="pct"/>
            <w:tcBorders>
              <w:top w:val="nil"/>
              <w:left w:val="nil"/>
              <w:bottom w:val="single" w:sz="4" w:space="0" w:color="auto"/>
              <w:right w:val="single" w:sz="4" w:space="0" w:color="auto"/>
            </w:tcBorders>
            <w:shd w:val="clear" w:color="auto" w:fill="auto"/>
            <w:noWrap/>
            <w:vAlign w:val="bottom"/>
            <w:hideMark/>
          </w:tcPr>
          <w:p w14:paraId="4235A3FF"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390</w:t>
            </w:r>
          </w:p>
        </w:tc>
        <w:tc>
          <w:tcPr>
            <w:tcW w:w="537" w:type="pct"/>
            <w:tcBorders>
              <w:top w:val="nil"/>
              <w:left w:val="nil"/>
              <w:bottom w:val="single" w:sz="4" w:space="0" w:color="auto"/>
              <w:right w:val="single" w:sz="4" w:space="0" w:color="auto"/>
            </w:tcBorders>
            <w:shd w:val="clear" w:color="auto" w:fill="auto"/>
            <w:noWrap/>
            <w:vAlign w:val="bottom"/>
            <w:hideMark/>
          </w:tcPr>
          <w:p w14:paraId="1EE14B26"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440CBEA8"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528</w:t>
            </w:r>
          </w:p>
        </w:tc>
      </w:tr>
      <w:tr w:rsidR="00FC05E5" w:rsidRPr="00901299" w14:paraId="2F1D6688"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33944AEB"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Strix aluco</w:t>
            </w:r>
          </w:p>
        </w:tc>
        <w:tc>
          <w:tcPr>
            <w:tcW w:w="537" w:type="pct"/>
            <w:tcBorders>
              <w:top w:val="nil"/>
              <w:left w:val="nil"/>
              <w:bottom w:val="single" w:sz="4" w:space="0" w:color="auto"/>
              <w:right w:val="single" w:sz="4" w:space="0" w:color="auto"/>
            </w:tcBorders>
            <w:shd w:val="clear" w:color="auto" w:fill="auto"/>
            <w:noWrap/>
            <w:vAlign w:val="bottom"/>
            <w:hideMark/>
          </w:tcPr>
          <w:p w14:paraId="5B0AF861"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4EE7875D"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340EABB"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0C79C9A6"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w:t>
            </w:r>
          </w:p>
        </w:tc>
        <w:tc>
          <w:tcPr>
            <w:tcW w:w="537" w:type="pct"/>
            <w:tcBorders>
              <w:top w:val="nil"/>
              <w:left w:val="nil"/>
              <w:bottom w:val="single" w:sz="4" w:space="0" w:color="auto"/>
              <w:right w:val="single" w:sz="4" w:space="0" w:color="auto"/>
            </w:tcBorders>
            <w:shd w:val="clear" w:color="auto" w:fill="auto"/>
            <w:noWrap/>
            <w:vAlign w:val="bottom"/>
            <w:hideMark/>
          </w:tcPr>
          <w:p w14:paraId="3739A43F"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395ECE8B"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716" w:type="pct"/>
            <w:tcBorders>
              <w:top w:val="nil"/>
              <w:left w:val="nil"/>
              <w:bottom w:val="single" w:sz="4" w:space="0" w:color="auto"/>
              <w:right w:val="single" w:sz="4" w:space="0" w:color="auto"/>
            </w:tcBorders>
            <w:shd w:val="clear" w:color="auto" w:fill="auto"/>
            <w:noWrap/>
            <w:vAlign w:val="bottom"/>
            <w:hideMark/>
          </w:tcPr>
          <w:p w14:paraId="0526732E"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20</w:t>
            </w:r>
          </w:p>
        </w:tc>
      </w:tr>
      <w:tr w:rsidR="00FC05E5" w:rsidRPr="00901299" w14:paraId="05345573"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15F33970"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Sturnus vulgaris</w:t>
            </w:r>
          </w:p>
        </w:tc>
        <w:tc>
          <w:tcPr>
            <w:tcW w:w="537" w:type="pct"/>
            <w:tcBorders>
              <w:top w:val="nil"/>
              <w:left w:val="nil"/>
              <w:bottom w:val="single" w:sz="4" w:space="0" w:color="auto"/>
              <w:right w:val="single" w:sz="4" w:space="0" w:color="auto"/>
            </w:tcBorders>
            <w:shd w:val="clear" w:color="auto" w:fill="auto"/>
            <w:noWrap/>
            <w:vAlign w:val="bottom"/>
            <w:hideMark/>
          </w:tcPr>
          <w:p w14:paraId="2EEF42D9"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BE44B69"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702DC70B"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2739F146"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74E9E311"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45</w:t>
            </w:r>
          </w:p>
        </w:tc>
        <w:tc>
          <w:tcPr>
            <w:tcW w:w="537" w:type="pct"/>
            <w:tcBorders>
              <w:top w:val="nil"/>
              <w:left w:val="nil"/>
              <w:bottom w:val="single" w:sz="4" w:space="0" w:color="auto"/>
              <w:right w:val="single" w:sz="4" w:space="0" w:color="auto"/>
            </w:tcBorders>
            <w:shd w:val="clear" w:color="auto" w:fill="auto"/>
            <w:noWrap/>
            <w:vAlign w:val="bottom"/>
            <w:hideMark/>
          </w:tcPr>
          <w:p w14:paraId="4BB8FECF"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30</w:t>
            </w:r>
          </w:p>
        </w:tc>
        <w:tc>
          <w:tcPr>
            <w:tcW w:w="716" w:type="pct"/>
            <w:tcBorders>
              <w:top w:val="nil"/>
              <w:left w:val="nil"/>
              <w:bottom w:val="single" w:sz="4" w:space="0" w:color="auto"/>
              <w:right w:val="single" w:sz="4" w:space="0" w:color="auto"/>
            </w:tcBorders>
            <w:shd w:val="clear" w:color="auto" w:fill="auto"/>
            <w:noWrap/>
            <w:vAlign w:val="bottom"/>
            <w:hideMark/>
          </w:tcPr>
          <w:p w14:paraId="131419F4"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75</w:t>
            </w:r>
          </w:p>
        </w:tc>
      </w:tr>
      <w:tr w:rsidR="00FC05E5" w:rsidRPr="00901299" w14:paraId="494F852E" w14:textId="77777777" w:rsidTr="00FC05E5">
        <w:trPr>
          <w:trHeight w:val="300"/>
        </w:trPr>
        <w:tc>
          <w:tcPr>
            <w:tcW w:w="1064" w:type="pct"/>
            <w:tcBorders>
              <w:top w:val="nil"/>
              <w:left w:val="single" w:sz="4" w:space="0" w:color="auto"/>
              <w:bottom w:val="single" w:sz="4" w:space="0" w:color="auto"/>
              <w:right w:val="single" w:sz="4" w:space="0" w:color="auto"/>
            </w:tcBorders>
            <w:shd w:val="clear" w:color="auto" w:fill="auto"/>
            <w:noWrap/>
            <w:vAlign w:val="bottom"/>
            <w:hideMark/>
          </w:tcPr>
          <w:p w14:paraId="43BECBE8" w14:textId="77777777" w:rsidR="00FC05E5" w:rsidRPr="00901299" w:rsidRDefault="00FC05E5" w:rsidP="00FC05E5">
            <w:pPr>
              <w:spacing w:after="0" w:line="240" w:lineRule="auto"/>
              <w:rPr>
                <w:rFonts w:ascii="Times New Roman" w:eastAsia="Times New Roman" w:hAnsi="Times New Roman" w:cs="Times New Roman"/>
                <w:i/>
                <w:iCs/>
                <w:color w:val="000000"/>
                <w:lang w:eastAsia="sk-SK"/>
              </w:rPr>
            </w:pPr>
            <w:r w:rsidRPr="00901299">
              <w:rPr>
                <w:rFonts w:ascii="Times New Roman" w:eastAsia="Times New Roman" w:hAnsi="Times New Roman" w:cs="Times New Roman"/>
                <w:i/>
                <w:iCs/>
                <w:color w:val="000000"/>
                <w:lang w:eastAsia="sk-SK"/>
              </w:rPr>
              <w:t>Turdus merula</w:t>
            </w:r>
          </w:p>
        </w:tc>
        <w:tc>
          <w:tcPr>
            <w:tcW w:w="537" w:type="pct"/>
            <w:tcBorders>
              <w:top w:val="nil"/>
              <w:left w:val="nil"/>
              <w:bottom w:val="single" w:sz="4" w:space="0" w:color="auto"/>
              <w:right w:val="single" w:sz="4" w:space="0" w:color="auto"/>
            </w:tcBorders>
            <w:shd w:val="clear" w:color="auto" w:fill="auto"/>
            <w:noWrap/>
            <w:vAlign w:val="bottom"/>
            <w:hideMark/>
          </w:tcPr>
          <w:p w14:paraId="09A166CA"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 </w:t>
            </w:r>
          </w:p>
        </w:tc>
        <w:tc>
          <w:tcPr>
            <w:tcW w:w="537" w:type="pct"/>
            <w:tcBorders>
              <w:top w:val="nil"/>
              <w:left w:val="nil"/>
              <w:bottom w:val="single" w:sz="4" w:space="0" w:color="auto"/>
              <w:right w:val="single" w:sz="4" w:space="0" w:color="auto"/>
            </w:tcBorders>
            <w:shd w:val="clear" w:color="auto" w:fill="auto"/>
            <w:noWrap/>
            <w:vAlign w:val="bottom"/>
            <w:hideMark/>
          </w:tcPr>
          <w:p w14:paraId="0FF10F41"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11</w:t>
            </w:r>
          </w:p>
        </w:tc>
        <w:tc>
          <w:tcPr>
            <w:tcW w:w="537" w:type="pct"/>
            <w:tcBorders>
              <w:top w:val="nil"/>
              <w:left w:val="nil"/>
              <w:bottom w:val="single" w:sz="4" w:space="0" w:color="auto"/>
              <w:right w:val="single" w:sz="4" w:space="0" w:color="auto"/>
            </w:tcBorders>
            <w:shd w:val="clear" w:color="auto" w:fill="auto"/>
            <w:noWrap/>
            <w:vAlign w:val="bottom"/>
            <w:hideMark/>
          </w:tcPr>
          <w:p w14:paraId="2DE2E91C"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w:t>
            </w:r>
          </w:p>
        </w:tc>
        <w:tc>
          <w:tcPr>
            <w:tcW w:w="537" w:type="pct"/>
            <w:tcBorders>
              <w:top w:val="nil"/>
              <w:left w:val="nil"/>
              <w:bottom w:val="single" w:sz="4" w:space="0" w:color="auto"/>
              <w:right w:val="single" w:sz="4" w:space="0" w:color="auto"/>
            </w:tcBorders>
            <w:shd w:val="clear" w:color="auto" w:fill="auto"/>
            <w:noWrap/>
            <w:vAlign w:val="bottom"/>
            <w:hideMark/>
          </w:tcPr>
          <w:p w14:paraId="7515AF5C"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23</w:t>
            </w:r>
          </w:p>
        </w:tc>
        <w:tc>
          <w:tcPr>
            <w:tcW w:w="537" w:type="pct"/>
            <w:tcBorders>
              <w:top w:val="nil"/>
              <w:left w:val="nil"/>
              <w:bottom w:val="single" w:sz="4" w:space="0" w:color="auto"/>
              <w:right w:val="single" w:sz="4" w:space="0" w:color="auto"/>
            </w:tcBorders>
            <w:shd w:val="clear" w:color="auto" w:fill="auto"/>
            <w:noWrap/>
            <w:vAlign w:val="bottom"/>
            <w:hideMark/>
          </w:tcPr>
          <w:p w14:paraId="5BF5549B"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20</w:t>
            </w:r>
          </w:p>
        </w:tc>
        <w:tc>
          <w:tcPr>
            <w:tcW w:w="537" w:type="pct"/>
            <w:tcBorders>
              <w:top w:val="nil"/>
              <w:left w:val="nil"/>
              <w:bottom w:val="single" w:sz="4" w:space="0" w:color="auto"/>
              <w:right w:val="single" w:sz="4" w:space="0" w:color="auto"/>
            </w:tcBorders>
            <w:shd w:val="clear" w:color="auto" w:fill="auto"/>
            <w:noWrap/>
            <w:vAlign w:val="bottom"/>
            <w:hideMark/>
          </w:tcPr>
          <w:p w14:paraId="6DBBA5A2" w14:textId="77777777" w:rsidR="00FC05E5" w:rsidRPr="00901299" w:rsidRDefault="00FC05E5" w:rsidP="00FC05E5">
            <w:pPr>
              <w:spacing w:after="0" w:line="240" w:lineRule="auto"/>
              <w:jc w:val="center"/>
              <w:rPr>
                <w:rFonts w:ascii="Times New Roman" w:eastAsia="Times New Roman" w:hAnsi="Times New Roman" w:cs="Times New Roman"/>
                <w:color w:val="000000"/>
                <w:lang w:eastAsia="sk-SK"/>
              </w:rPr>
            </w:pPr>
            <w:r w:rsidRPr="00901299">
              <w:rPr>
                <w:rFonts w:ascii="Times New Roman" w:eastAsia="Times New Roman" w:hAnsi="Times New Roman" w:cs="Times New Roman"/>
                <w:color w:val="000000"/>
                <w:lang w:eastAsia="sk-SK"/>
              </w:rPr>
              <w:t>140</w:t>
            </w:r>
          </w:p>
        </w:tc>
        <w:tc>
          <w:tcPr>
            <w:tcW w:w="716" w:type="pct"/>
            <w:tcBorders>
              <w:top w:val="nil"/>
              <w:left w:val="nil"/>
              <w:bottom w:val="single" w:sz="4" w:space="0" w:color="auto"/>
              <w:right w:val="single" w:sz="4" w:space="0" w:color="auto"/>
            </w:tcBorders>
            <w:shd w:val="clear" w:color="auto" w:fill="auto"/>
            <w:noWrap/>
            <w:vAlign w:val="bottom"/>
            <w:hideMark/>
          </w:tcPr>
          <w:p w14:paraId="52CE2432"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214</w:t>
            </w:r>
          </w:p>
        </w:tc>
      </w:tr>
      <w:tr w:rsidR="00FC05E5" w:rsidRPr="00901299" w14:paraId="104E08E8" w14:textId="77777777" w:rsidTr="00FC05E5">
        <w:trPr>
          <w:trHeight w:val="855"/>
        </w:trPr>
        <w:tc>
          <w:tcPr>
            <w:tcW w:w="1064" w:type="pct"/>
            <w:tcBorders>
              <w:top w:val="nil"/>
              <w:left w:val="single" w:sz="4" w:space="0" w:color="auto"/>
              <w:bottom w:val="single" w:sz="4" w:space="0" w:color="auto"/>
              <w:right w:val="single" w:sz="4" w:space="0" w:color="auto"/>
            </w:tcBorders>
            <w:shd w:val="clear" w:color="000000" w:fill="D9D9D9"/>
            <w:vAlign w:val="center"/>
            <w:hideMark/>
          </w:tcPr>
          <w:p w14:paraId="0AB50896" w14:textId="77777777" w:rsidR="00FC05E5" w:rsidRPr="00901299" w:rsidRDefault="00FC05E5" w:rsidP="006414F4">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 xml:space="preserve">Celková dĺžka </w:t>
            </w:r>
            <w:r w:rsidRPr="00901299">
              <w:rPr>
                <w:rFonts w:ascii="Times New Roman" w:eastAsia="Times New Roman" w:hAnsi="Times New Roman" w:cs="Times New Roman"/>
                <w:b/>
                <w:bCs/>
                <w:color w:val="000000"/>
                <w:lang w:eastAsia="sk-SK"/>
              </w:rPr>
              <w:br/>
              <w:t>priestorovej aktivity (s)</w:t>
            </w:r>
          </w:p>
        </w:tc>
        <w:tc>
          <w:tcPr>
            <w:tcW w:w="537" w:type="pct"/>
            <w:tcBorders>
              <w:top w:val="nil"/>
              <w:left w:val="nil"/>
              <w:bottom w:val="single" w:sz="4" w:space="0" w:color="auto"/>
              <w:right w:val="single" w:sz="4" w:space="0" w:color="auto"/>
            </w:tcBorders>
            <w:shd w:val="clear" w:color="000000" w:fill="D9D9D9"/>
            <w:noWrap/>
            <w:vAlign w:val="center"/>
            <w:hideMark/>
          </w:tcPr>
          <w:p w14:paraId="5E1711EC"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w:t>
            </w:r>
          </w:p>
        </w:tc>
        <w:tc>
          <w:tcPr>
            <w:tcW w:w="537" w:type="pct"/>
            <w:tcBorders>
              <w:top w:val="nil"/>
              <w:left w:val="nil"/>
              <w:bottom w:val="single" w:sz="4" w:space="0" w:color="auto"/>
              <w:right w:val="single" w:sz="4" w:space="0" w:color="auto"/>
            </w:tcBorders>
            <w:shd w:val="clear" w:color="000000" w:fill="D9D9D9"/>
            <w:noWrap/>
            <w:vAlign w:val="center"/>
            <w:hideMark/>
          </w:tcPr>
          <w:p w14:paraId="361763C0"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151</w:t>
            </w:r>
          </w:p>
        </w:tc>
        <w:tc>
          <w:tcPr>
            <w:tcW w:w="537" w:type="pct"/>
            <w:tcBorders>
              <w:top w:val="nil"/>
              <w:left w:val="nil"/>
              <w:bottom w:val="single" w:sz="4" w:space="0" w:color="auto"/>
              <w:right w:val="single" w:sz="4" w:space="0" w:color="auto"/>
            </w:tcBorders>
            <w:shd w:val="clear" w:color="000000" w:fill="D9D9D9"/>
            <w:noWrap/>
            <w:vAlign w:val="center"/>
            <w:hideMark/>
          </w:tcPr>
          <w:p w14:paraId="3A5A8E7F"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155</w:t>
            </w:r>
          </w:p>
        </w:tc>
        <w:tc>
          <w:tcPr>
            <w:tcW w:w="537" w:type="pct"/>
            <w:tcBorders>
              <w:top w:val="nil"/>
              <w:left w:val="nil"/>
              <w:bottom w:val="single" w:sz="4" w:space="0" w:color="auto"/>
              <w:right w:val="single" w:sz="4" w:space="0" w:color="auto"/>
            </w:tcBorders>
            <w:shd w:val="clear" w:color="000000" w:fill="D9D9D9"/>
            <w:noWrap/>
            <w:vAlign w:val="center"/>
            <w:hideMark/>
          </w:tcPr>
          <w:p w14:paraId="3F197E7F"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294</w:t>
            </w:r>
          </w:p>
        </w:tc>
        <w:tc>
          <w:tcPr>
            <w:tcW w:w="537" w:type="pct"/>
            <w:tcBorders>
              <w:top w:val="nil"/>
              <w:left w:val="nil"/>
              <w:bottom w:val="single" w:sz="4" w:space="0" w:color="auto"/>
              <w:right w:val="single" w:sz="4" w:space="0" w:color="auto"/>
            </w:tcBorders>
            <w:shd w:val="clear" w:color="000000" w:fill="D9D9D9"/>
            <w:noWrap/>
            <w:vAlign w:val="center"/>
            <w:hideMark/>
          </w:tcPr>
          <w:p w14:paraId="5016983D"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2119</w:t>
            </w:r>
          </w:p>
        </w:tc>
        <w:tc>
          <w:tcPr>
            <w:tcW w:w="537" w:type="pct"/>
            <w:tcBorders>
              <w:top w:val="nil"/>
              <w:left w:val="nil"/>
              <w:bottom w:val="single" w:sz="4" w:space="0" w:color="auto"/>
              <w:right w:val="single" w:sz="4" w:space="0" w:color="auto"/>
            </w:tcBorders>
            <w:shd w:val="clear" w:color="000000" w:fill="D9D9D9"/>
            <w:noWrap/>
            <w:vAlign w:val="center"/>
            <w:hideMark/>
          </w:tcPr>
          <w:p w14:paraId="0DDB4EA7"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698</w:t>
            </w:r>
          </w:p>
        </w:tc>
        <w:tc>
          <w:tcPr>
            <w:tcW w:w="716" w:type="pct"/>
            <w:tcBorders>
              <w:top w:val="nil"/>
              <w:left w:val="nil"/>
              <w:bottom w:val="single" w:sz="4" w:space="0" w:color="auto"/>
              <w:right w:val="single" w:sz="4" w:space="0" w:color="auto"/>
            </w:tcBorders>
            <w:shd w:val="clear" w:color="000000" w:fill="D9D9D9"/>
            <w:noWrap/>
            <w:vAlign w:val="center"/>
            <w:hideMark/>
          </w:tcPr>
          <w:p w14:paraId="31652520"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3422</w:t>
            </w:r>
          </w:p>
        </w:tc>
      </w:tr>
      <w:tr w:rsidR="00FC05E5" w:rsidRPr="00901299" w14:paraId="03CD1179" w14:textId="77777777" w:rsidTr="00FC05E5">
        <w:trPr>
          <w:trHeight w:val="300"/>
        </w:trPr>
        <w:tc>
          <w:tcPr>
            <w:tcW w:w="1064" w:type="pct"/>
            <w:tcBorders>
              <w:top w:val="nil"/>
              <w:left w:val="single" w:sz="4" w:space="0" w:color="auto"/>
              <w:bottom w:val="single" w:sz="4" w:space="0" w:color="auto"/>
              <w:right w:val="single" w:sz="4" w:space="0" w:color="auto"/>
            </w:tcBorders>
            <w:shd w:val="clear" w:color="000000" w:fill="D9D9D9"/>
            <w:noWrap/>
            <w:vAlign w:val="bottom"/>
            <w:hideMark/>
          </w:tcPr>
          <w:p w14:paraId="1CB85C50" w14:textId="77777777" w:rsidR="00FC05E5" w:rsidRPr="00901299" w:rsidRDefault="00FC05E5" w:rsidP="00FC05E5">
            <w:pPr>
              <w:spacing w:after="0" w:line="240" w:lineRule="auto"/>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Počet druhov</w:t>
            </w:r>
          </w:p>
        </w:tc>
        <w:tc>
          <w:tcPr>
            <w:tcW w:w="537" w:type="pct"/>
            <w:tcBorders>
              <w:top w:val="nil"/>
              <w:left w:val="nil"/>
              <w:bottom w:val="single" w:sz="4" w:space="0" w:color="auto"/>
              <w:right w:val="single" w:sz="4" w:space="0" w:color="auto"/>
            </w:tcBorders>
            <w:shd w:val="clear" w:color="000000" w:fill="D9D9D9"/>
            <w:noWrap/>
            <w:vAlign w:val="bottom"/>
            <w:hideMark/>
          </w:tcPr>
          <w:p w14:paraId="67BA2D18"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w:t>
            </w:r>
          </w:p>
        </w:tc>
        <w:tc>
          <w:tcPr>
            <w:tcW w:w="537" w:type="pct"/>
            <w:tcBorders>
              <w:top w:val="nil"/>
              <w:left w:val="nil"/>
              <w:bottom w:val="single" w:sz="4" w:space="0" w:color="auto"/>
              <w:right w:val="single" w:sz="4" w:space="0" w:color="auto"/>
            </w:tcBorders>
            <w:shd w:val="clear" w:color="000000" w:fill="D9D9D9"/>
            <w:noWrap/>
            <w:vAlign w:val="bottom"/>
            <w:hideMark/>
          </w:tcPr>
          <w:p w14:paraId="6C60EF39"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w:t>
            </w:r>
          </w:p>
        </w:tc>
        <w:tc>
          <w:tcPr>
            <w:tcW w:w="537" w:type="pct"/>
            <w:tcBorders>
              <w:top w:val="nil"/>
              <w:left w:val="nil"/>
              <w:bottom w:val="single" w:sz="4" w:space="0" w:color="auto"/>
              <w:right w:val="single" w:sz="4" w:space="0" w:color="auto"/>
            </w:tcBorders>
            <w:shd w:val="clear" w:color="000000" w:fill="D9D9D9"/>
            <w:noWrap/>
            <w:vAlign w:val="bottom"/>
            <w:hideMark/>
          </w:tcPr>
          <w:p w14:paraId="5DC6410F"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7</w:t>
            </w:r>
          </w:p>
        </w:tc>
        <w:tc>
          <w:tcPr>
            <w:tcW w:w="537" w:type="pct"/>
            <w:tcBorders>
              <w:top w:val="nil"/>
              <w:left w:val="nil"/>
              <w:bottom w:val="single" w:sz="4" w:space="0" w:color="auto"/>
              <w:right w:val="single" w:sz="4" w:space="0" w:color="auto"/>
            </w:tcBorders>
            <w:shd w:val="clear" w:color="000000" w:fill="D9D9D9"/>
            <w:noWrap/>
            <w:vAlign w:val="bottom"/>
            <w:hideMark/>
          </w:tcPr>
          <w:p w14:paraId="19BAD742"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6</w:t>
            </w:r>
          </w:p>
        </w:tc>
        <w:tc>
          <w:tcPr>
            <w:tcW w:w="537" w:type="pct"/>
            <w:tcBorders>
              <w:top w:val="nil"/>
              <w:left w:val="nil"/>
              <w:bottom w:val="single" w:sz="4" w:space="0" w:color="auto"/>
              <w:right w:val="single" w:sz="4" w:space="0" w:color="auto"/>
            </w:tcBorders>
            <w:shd w:val="clear" w:color="000000" w:fill="D9D9D9"/>
            <w:noWrap/>
            <w:vAlign w:val="bottom"/>
            <w:hideMark/>
          </w:tcPr>
          <w:p w14:paraId="2FE0CDA7"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10</w:t>
            </w:r>
          </w:p>
        </w:tc>
        <w:tc>
          <w:tcPr>
            <w:tcW w:w="537" w:type="pct"/>
            <w:tcBorders>
              <w:top w:val="nil"/>
              <w:left w:val="nil"/>
              <w:bottom w:val="single" w:sz="4" w:space="0" w:color="auto"/>
              <w:right w:val="single" w:sz="4" w:space="0" w:color="auto"/>
            </w:tcBorders>
            <w:shd w:val="clear" w:color="000000" w:fill="D9D9D9"/>
            <w:noWrap/>
            <w:vAlign w:val="bottom"/>
            <w:hideMark/>
          </w:tcPr>
          <w:p w14:paraId="5E3E4EDE"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5</w:t>
            </w:r>
          </w:p>
        </w:tc>
        <w:tc>
          <w:tcPr>
            <w:tcW w:w="716" w:type="pct"/>
            <w:tcBorders>
              <w:top w:val="nil"/>
              <w:left w:val="nil"/>
              <w:bottom w:val="single" w:sz="4" w:space="0" w:color="auto"/>
              <w:right w:val="single" w:sz="4" w:space="0" w:color="auto"/>
            </w:tcBorders>
            <w:shd w:val="clear" w:color="000000" w:fill="D9D9D9"/>
            <w:noWrap/>
            <w:vAlign w:val="bottom"/>
            <w:hideMark/>
          </w:tcPr>
          <w:p w14:paraId="17647444" w14:textId="77777777" w:rsidR="00FC05E5" w:rsidRPr="00901299" w:rsidRDefault="00FC05E5" w:rsidP="00FC05E5">
            <w:pPr>
              <w:spacing w:after="0" w:line="240" w:lineRule="auto"/>
              <w:jc w:val="center"/>
              <w:rPr>
                <w:rFonts w:ascii="Times New Roman" w:eastAsia="Times New Roman" w:hAnsi="Times New Roman" w:cs="Times New Roman"/>
                <w:b/>
                <w:bCs/>
                <w:color w:val="000000"/>
                <w:lang w:eastAsia="sk-SK"/>
              </w:rPr>
            </w:pPr>
            <w:r w:rsidRPr="00901299">
              <w:rPr>
                <w:rFonts w:ascii="Times New Roman" w:eastAsia="Times New Roman" w:hAnsi="Times New Roman" w:cs="Times New Roman"/>
                <w:b/>
                <w:bCs/>
                <w:color w:val="000000"/>
                <w:lang w:eastAsia="sk-SK"/>
              </w:rPr>
              <w:t>18</w:t>
            </w:r>
          </w:p>
        </w:tc>
      </w:tr>
    </w:tbl>
    <w:p w14:paraId="11775194" w14:textId="77777777" w:rsidR="00FC05E5" w:rsidRPr="00901299" w:rsidRDefault="00FC05E5" w:rsidP="00FC05E5">
      <w:pPr>
        <w:jc w:val="both"/>
        <w:rPr>
          <w:rFonts w:ascii="Times New Roman" w:hAnsi="Times New Roman" w:cs="Times New Roman"/>
        </w:rPr>
      </w:pPr>
    </w:p>
    <w:p w14:paraId="538D30D4" w14:textId="77777777" w:rsidR="00FC05E5" w:rsidRPr="00901299" w:rsidRDefault="00FC05E5" w:rsidP="00985906">
      <w:pPr>
        <w:spacing w:line="360" w:lineRule="auto"/>
        <w:jc w:val="both"/>
        <w:rPr>
          <w:rFonts w:ascii="Times New Roman" w:hAnsi="Times New Roman" w:cs="Times New Roman"/>
          <w:sz w:val="24"/>
          <w:szCs w:val="24"/>
        </w:rPr>
      </w:pPr>
    </w:p>
    <w:p w14:paraId="7321727C" w14:textId="77777777" w:rsidR="00FC05E5" w:rsidRPr="00901299" w:rsidRDefault="00FC05E5" w:rsidP="00985906">
      <w:pPr>
        <w:spacing w:line="360" w:lineRule="auto"/>
        <w:jc w:val="both"/>
        <w:rPr>
          <w:rFonts w:ascii="Times New Roman" w:hAnsi="Times New Roman" w:cs="Times New Roman"/>
          <w:sz w:val="24"/>
          <w:szCs w:val="24"/>
        </w:rPr>
      </w:pPr>
    </w:p>
    <w:p w14:paraId="20A3F2DC" w14:textId="77777777" w:rsidR="00FC05E5" w:rsidRPr="00901299" w:rsidRDefault="00FC05E5" w:rsidP="00985906">
      <w:pPr>
        <w:spacing w:line="360" w:lineRule="auto"/>
        <w:jc w:val="both"/>
        <w:rPr>
          <w:rFonts w:ascii="Times New Roman" w:hAnsi="Times New Roman" w:cs="Times New Roman"/>
          <w:sz w:val="24"/>
          <w:szCs w:val="24"/>
        </w:rPr>
      </w:pPr>
    </w:p>
    <w:p w14:paraId="7DF353A2" w14:textId="77777777" w:rsidR="00FC05E5" w:rsidRPr="00901299" w:rsidRDefault="00FC05E5" w:rsidP="00985906">
      <w:pPr>
        <w:spacing w:line="360" w:lineRule="auto"/>
        <w:jc w:val="both"/>
        <w:rPr>
          <w:rFonts w:ascii="Times New Roman" w:hAnsi="Times New Roman" w:cs="Times New Roman"/>
          <w:sz w:val="24"/>
          <w:szCs w:val="24"/>
        </w:rPr>
      </w:pPr>
    </w:p>
    <w:p w14:paraId="0460C90F" w14:textId="77777777" w:rsidR="00FC05E5" w:rsidRPr="00901299" w:rsidRDefault="00FC05E5" w:rsidP="00985906">
      <w:pPr>
        <w:spacing w:line="360" w:lineRule="auto"/>
        <w:jc w:val="both"/>
        <w:rPr>
          <w:rFonts w:ascii="Times New Roman" w:hAnsi="Times New Roman" w:cs="Times New Roman"/>
          <w:sz w:val="24"/>
          <w:szCs w:val="24"/>
        </w:rPr>
      </w:pPr>
    </w:p>
    <w:p w14:paraId="5EC516F6" w14:textId="77777777" w:rsidR="00FC05E5" w:rsidRPr="00901299" w:rsidRDefault="00FC05E5" w:rsidP="00985906">
      <w:pPr>
        <w:spacing w:line="360" w:lineRule="auto"/>
        <w:jc w:val="both"/>
        <w:rPr>
          <w:rFonts w:ascii="Times New Roman" w:hAnsi="Times New Roman" w:cs="Times New Roman"/>
          <w:sz w:val="24"/>
          <w:szCs w:val="24"/>
        </w:rPr>
      </w:pPr>
    </w:p>
    <w:p w14:paraId="36D28EBD" w14:textId="5620FA44" w:rsidR="0076285D" w:rsidRPr="00901299" w:rsidRDefault="00C4119D" w:rsidP="0076285D">
      <w:pPr>
        <w:pStyle w:val="Nadpis1"/>
        <w:jc w:val="both"/>
        <w:rPr>
          <w:b/>
          <w:bCs/>
          <w:color w:val="275317" w:themeColor="accent6" w:themeShade="80"/>
        </w:rPr>
      </w:pPr>
      <w:bookmarkStart w:id="26" w:name="_Toc178970423"/>
      <w:r w:rsidRPr="00901299">
        <w:rPr>
          <w:b/>
          <w:bCs/>
          <w:color w:val="275317" w:themeColor="accent6" w:themeShade="80"/>
        </w:rPr>
        <w:lastRenderedPageBreak/>
        <w:t>6</w:t>
      </w:r>
      <w:r w:rsidR="0076285D" w:rsidRPr="00901299">
        <w:rPr>
          <w:b/>
          <w:bCs/>
          <w:color w:val="275317" w:themeColor="accent6" w:themeShade="80"/>
        </w:rPr>
        <w:t xml:space="preserve"> Potravné agregácie vybraných systematických skupín stavovcov (Aves, Mammalia vrátane </w:t>
      </w:r>
      <w:proofErr w:type="spellStart"/>
      <w:r w:rsidR="0076285D" w:rsidRPr="00901299">
        <w:rPr>
          <w:b/>
          <w:bCs/>
          <w:color w:val="275317" w:themeColor="accent6" w:themeShade="80"/>
        </w:rPr>
        <w:t>Chiroptera</w:t>
      </w:r>
      <w:proofErr w:type="spellEnd"/>
      <w:r w:rsidR="00FC05E5" w:rsidRPr="00901299">
        <w:rPr>
          <w:b/>
          <w:bCs/>
          <w:color w:val="275317" w:themeColor="accent6" w:themeShade="80"/>
        </w:rPr>
        <w:t>)</w:t>
      </w:r>
      <w:bookmarkEnd w:id="26"/>
    </w:p>
    <w:p w14:paraId="3261E4A2" w14:textId="77777777" w:rsidR="005B6BF5" w:rsidRPr="00901299" w:rsidRDefault="005B6BF5" w:rsidP="00985906">
      <w:pPr>
        <w:spacing w:line="360" w:lineRule="auto"/>
        <w:jc w:val="both"/>
        <w:rPr>
          <w:rFonts w:ascii="Times New Roman" w:hAnsi="Times New Roman" w:cs="Times New Roman"/>
          <w:sz w:val="24"/>
          <w:szCs w:val="24"/>
        </w:rPr>
      </w:pPr>
    </w:p>
    <w:p w14:paraId="0573F3EC" w14:textId="7C56DF7D" w:rsidR="00F37DAD" w:rsidRPr="00901299" w:rsidRDefault="00394556"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Potravu živočíchov  </w:t>
      </w:r>
      <w:r w:rsidR="00AB0FA0" w:rsidRPr="00901299">
        <w:rPr>
          <w:rFonts w:ascii="Times New Roman" w:hAnsi="Times New Roman" w:cs="Times New Roman"/>
          <w:sz w:val="24"/>
          <w:szCs w:val="24"/>
        </w:rPr>
        <w:t xml:space="preserve">považujeme </w:t>
      </w:r>
      <w:r w:rsidRPr="00901299">
        <w:rPr>
          <w:rFonts w:ascii="Times New Roman" w:hAnsi="Times New Roman" w:cs="Times New Roman"/>
          <w:sz w:val="24"/>
          <w:szCs w:val="24"/>
        </w:rPr>
        <w:t>z ekologického hľadiska za súbor všetkých organických látok rastlinného a živočíšneho pôvodu a označujeme ich ako potravné alebo trofické faktory</w:t>
      </w:r>
      <w:r w:rsidR="006E4E78" w:rsidRPr="00901299">
        <w:rPr>
          <w:rFonts w:ascii="Times New Roman" w:hAnsi="Times New Roman" w:cs="Times New Roman"/>
          <w:sz w:val="24"/>
          <w:szCs w:val="24"/>
        </w:rPr>
        <w:t xml:space="preserve"> (napr. Losos et al. 1984)</w:t>
      </w:r>
      <w:r w:rsidRPr="00901299">
        <w:rPr>
          <w:rFonts w:ascii="Times New Roman" w:hAnsi="Times New Roman" w:cs="Times New Roman"/>
          <w:sz w:val="24"/>
          <w:szCs w:val="24"/>
        </w:rPr>
        <w:t xml:space="preserve">. V skúmanej krajinnej matrici s prevahou antropicky modifikovaných </w:t>
      </w:r>
      <w:proofErr w:type="spellStart"/>
      <w:r w:rsidRPr="00901299">
        <w:rPr>
          <w:rFonts w:ascii="Times New Roman" w:hAnsi="Times New Roman" w:cs="Times New Roman"/>
          <w:sz w:val="24"/>
          <w:szCs w:val="24"/>
        </w:rPr>
        <w:t>agrobiocenóz</w:t>
      </w:r>
      <w:proofErr w:type="spellEnd"/>
      <w:r w:rsidRPr="00901299">
        <w:rPr>
          <w:rFonts w:ascii="Times New Roman" w:hAnsi="Times New Roman" w:cs="Times New Roman"/>
          <w:sz w:val="24"/>
          <w:szCs w:val="24"/>
        </w:rPr>
        <w:t xml:space="preserve"> sú potravné siete menej rozvetvené a potravné reťazce kratšie, ako je tomu v prípade prírodných a prírode blízkych ekosystémov. </w:t>
      </w:r>
      <w:r w:rsidR="004249FC" w:rsidRPr="00901299">
        <w:rPr>
          <w:rFonts w:ascii="Times New Roman" w:hAnsi="Times New Roman" w:cs="Times New Roman"/>
          <w:sz w:val="24"/>
          <w:szCs w:val="24"/>
        </w:rPr>
        <w:t xml:space="preserve">V skúmanom území je však heterogenita a tým aj trofická </w:t>
      </w:r>
      <w:r w:rsidR="00F45BDD" w:rsidRPr="00F45BDD">
        <w:rPr>
          <w:rFonts w:ascii="Times New Roman" w:hAnsi="Times New Roman" w:cs="Times New Roman"/>
          <w:sz w:val="24"/>
          <w:szCs w:val="24"/>
        </w:rPr>
        <w:t>š</w:t>
      </w:r>
      <w:r w:rsidR="00F45BDD" w:rsidRPr="00901299">
        <w:rPr>
          <w:rFonts w:ascii="Times New Roman" w:hAnsi="Times New Roman" w:cs="Times New Roman"/>
          <w:sz w:val="24"/>
          <w:szCs w:val="24"/>
        </w:rPr>
        <w:t>truktúra</w:t>
      </w:r>
      <w:r w:rsidR="004249FC" w:rsidRPr="00901299">
        <w:rPr>
          <w:rFonts w:ascii="Times New Roman" w:hAnsi="Times New Roman" w:cs="Times New Roman"/>
          <w:sz w:val="24"/>
          <w:szCs w:val="24"/>
        </w:rPr>
        <w:t xml:space="preserve"> </w:t>
      </w:r>
      <w:proofErr w:type="spellStart"/>
      <w:r w:rsidR="004249FC" w:rsidRPr="00901299">
        <w:rPr>
          <w:rFonts w:ascii="Times New Roman" w:hAnsi="Times New Roman" w:cs="Times New Roman"/>
          <w:sz w:val="24"/>
          <w:szCs w:val="24"/>
        </w:rPr>
        <w:t>zoocenóz</w:t>
      </w:r>
      <w:proofErr w:type="spellEnd"/>
      <w:r w:rsidR="004249FC" w:rsidRPr="00901299">
        <w:rPr>
          <w:rFonts w:ascii="Times New Roman" w:hAnsi="Times New Roman" w:cs="Times New Roman"/>
          <w:sz w:val="24"/>
          <w:szCs w:val="24"/>
        </w:rPr>
        <w:t xml:space="preserve"> a fytocenóz zvyšovaná pomerne vysokým podielom krajinných prvkov vodných, mokraďových, lesných, krovinových a </w:t>
      </w:r>
      <w:proofErr w:type="spellStart"/>
      <w:r w:rsidR="004249FC" w:rsidRPr="00901299">
        <w:rPr>
          <w:rFonts w:ascii="Times New Roman" w:hAnsi="Times New Roman" w:cs="Times New Roman"/>
          <w:sz w:val="24"/>
          <w:szCs w:val="24"/>
        </w:rPr>
        <w:t>ekotonálnych</w:t>
      </w:r>
      <w:proofErr w:type="spellEnd"/>
      <w:r w:rsidR="004249FC" w:rsidRPr="00901299">
        <w:rPr>
          <w:rFonts w:ascii="Times New Roman" w:hAnsi="Times New Roman" w:cs="Times New Roman"/>
          <w:sz w:val="24"/>
          <w:szCs w:val="24"/>
        </w:rPr>
        <w:t xml:space="preserve"> biotopov</w:t>
      </w:r>
      <w:r w:rsidR="00F06A6E" w:rsidRPr="00901299">
        <w:rPr>
          <w:rFonts w:ascii="Times New Roman" w:hAnsi="Times New Roman" w:cs="Times New Roman"/>
          <w:sz w:val="24"/>
          <w:szCs w:val="24"/>
        </w:rPr>
        <w:t xml:space="preserve"> (okrajový efekt)</w:t>
      </w:r>
      <w:r w:rsidR="004249FC" w:rsidRPr="00901299">
        <w:rPr>
          <w:rFonts w:ascii="Times New Roman" w:hAnsi="Times New Roman" w:cs="Times New Roman"/>
          <w:sz w:val="24"/>
          <w:szCs w:val="24"/>
        </w:rPr>
        <w:t xml:space="preserve"> so zachova</w:t>
      </w:r>
      <w:r w:rsidR="002E4CF3" w:rsidRPr="00901299">
        <w:rPr>
          <w:rFonts w:ascii="Times New Roman" w:hAnsi="Times New Roman" w:cs="Times New Roman"/>
          <w:sz w:val="24"/>
          <w:szCs w:val="24"/>
        </w:rPr>
        <w:t>n</w:t>
      </w:r>
      <w:r w:rsidR="004249FC" w:rsidRPr="00901299">
        <w:rPr>
          <w:rFonts w:ascii="Times New Roman" w:hAnsi="Times New Roman" w:cs="Times New Roman"/>
          <w:sz w:val="24"/>
          <w:szCs w:val="24"/>
        </w:rPr>
        <w:t xml:space="preserve">ými </w:t>
      </w:r>
      <w:proofErr w:type="spellStart"/>
      <w:r w:rsidR="004249FC" w:rsidRPr="00901299">
        <w:rPr>
          <w:rFonts w:ascii="Times New Roman" w:hAnsi="Times New Roman" w:cs="Times New Roman"/>
          <w:sz w:val="24"/>
          <w:szCs w:val="24"/>
        </w:rPr>
        <w:t>krovinnými</w:t>
      </w:r>
      <w:proofErr w:type="spellEnd"/>
      <w:r w:rsidR="004249FC" w:rsidRPr="00901299">
        <w:rPr>
          <w:rFonts w:ascii="Times New Roman" w:hAnsi="Times New Roman" w:cs="Times New Roman"/>
          <w:sz w:val="24"/>
          <w:szCs w:val="24"/>
        </w:rPr>
        <w:t xml:space="preserve"> lemami a bylinnými plášťami. Navyše na tunajších  poliach miestni poľnohospodári (Agrosystém spol. s </w:t>
      </w:r>
      <w:proofErr w:type="spellStart"/>
      <w:r w:rsidR="004249FC" w:rsidRPr="00901299">
        <w:rPr>
          <w:rFonts w:ascii="Times New Roman" w:hAnsi="Times New Roman" w:cs="Times New Roman"/>
          <w:sz w:val="24"/>
          <w:szCs w:val="24"/>
        </w:rPr>
        <w:t>r.o</w:t>
      </w:r>
      <w:proofErr w:type="spellEnd"/>
      <w:r w:rsidR="004249FC" w:rsidRPr="00901299">
        <w:rPr>
          <w:rFonts w:ascii="Times New Roman" w:hAnsi="Times New Roman" w:cs="Times New Roman"/>
          <w:sz w:val="24"/>
          <w:szCs w:val="24"/>
        </w:rPr>
        <w:t>., Voderady) uplatňujú pri pestovaní plodín ekologické princípy (</w:t>
      </w:r>
      <w:r w:rsidR="00F37DAD" w:rsidRPr="00901299">
        <w:rPr>
          <w:rFonts w:ascii="Times New Roman" w:hAnsi="Times New Roman" w:cs="Times New Roman"/>
          <w:sz w:val="24"/>
          <w:szCs w:val="24"/>
        </w:rPr>
        <w:t xml:space="preserve">osievanie </w:t>
      </w:r>
      <w:proofErr w:type="spellStart"/>
      <w:r w:rsidR="00F37DAD" w:rsidRPr="00901299">
        <w:rPr>
          <w:rFonts w:ascii="Times New Roman" w:hAnsi="Times New Roman" w:cs="Times New Roman"/>
          <w:sz w:val="24"/>
          <w:szCs w:val="24"/>
        </w:rPr>
        <w:t>biopásov</w:t>
      </w:r>
      <w:proofErr w:type="spellEnd"/>
      <w:r w:rsidR="00F37DAD" w:rsidRPr="00901299">
        <w:rPr>
          <w:rFonts w:ascii="Times New Roman" w:hAnsi="Times New Roman" w:cs="Times New Roman"/>
          <w:sz w:val="24"/>
          <w:szCs w:val="24"/>
        </w:rPr>
        <w:t xml:space="preserve"> kvitnúcimi a medonosnými rastlinami, zachovávanie kontinuity a</w:t>
      </w:r>
      <w:r w:rsidR="002E4CF3" w:rsidRPr="00901299">
        <w:rPr>
          <w:rFonts w:ascii="Times New Roman" w:hAnsi="Times New Roman" w:cs="Times New Roman"/>
          <w:sz w:val="24"/>
          <w:szCs w:val="24"/>
        </w:rPr>
        <w:t> </w:t>
      </w:r>
      <w:r w:rsidR="00F37DAD" w:rsidRPr="00901299">
        <w:rPr>
          <w:rFonts w:ascii="Times New Roman" w:hAnsi="Times New Roman" w:cs="Times New Roman"/>
          <w:sz w:val="24"/>
          <w:szCs w:val="24"/>
        </w:rPr>
        <w:t>členi</w:t>
      </w:r>
      <w:r w:rsidR="002E4CF3" w:rsidRPr="00901299">
        <w:rPr>
          <w:rFonts w:ascii="Times New Roman" w:hAnsi="Times New Roman" w:cs="Times New Roman"/>
          <w:sz w:val="24"/>
          <w:szCs w:val="24"/>
        </w:rPr>
        <w:t>tosti bylinnej,</w:t>
      </w:r>
      <w:r w:rsidR="00F37DAD" w:rsidRPr="00901299">
        <w:rPr>
          <w:rFonts w:ascii="Times New Roman" w:hAnsi="Times New Roman" w:cs="Times New Roman"/>
          <w:sz w:val="24"/>
          <w:szCs w:val="24"/>
        </w:rPr>
        <w:t xml:space="preserve"> </w:t>
      </w:r>
      <w:proofErr w:type="spellStart"/>
      <w:r w:rsidR="00F37DAD" w:rsidRPr="00901299">
        <w:rPr>
          <w:rFonts w:ascii="Times New Roman" w:hAnsi="Times New Roman" w:cs="Times New Roman"/>
          <w:sz w:val="24"/>
          <w:szCs w:val="24"/>
        </w:rPr>
        <w:t>krovinnej</w:t>
      </w:r>
      <w:proofErr w:type="spellEnd"/>
      <w:r w:rsidR="00F37DAD" w:rsidRPr="00901299">
        <w:rPr>
          <w:rFonts w:ascii="Times New Roman" w:hAnsi="Times New Roman" w:cs="Times New Roman"/>
          <w:sz w:val="24"/>
          <w:szCs w:val="24"/>
        </w:rPr>
        <w:t xml:space="preserve"> a stromovej vegetácie</w:t>
      </w:r>
      <w:r w:rsidR="00F06A6E" w:rsidRPr="00901299">
        <w:rPr>
          <w:rFonts w:ascii="Times New Roman" w:hAnsi="Times New Roman" w:cs="Times New Roman"/>
          <w:sz w:val="24"/>
          <w:szCs w:val="24"/>
        </w:rPr>
        <w:t xml:space="preserve"> na medziach</w:t>
      </w:r>
      <w:r w:rsidR="008C0E2E" w:rsidRPr="00901299">
        <w:rPr>
          <w:rFonts w:ascii="Times New Roman" w:hAnsi="Times New Roman" w:cs="Times New Roman"/>
          <w:sz w:val="24"/>
          <w:szCs w:val="24"/>
        </w:rPr>
        <w:t xml:space="preserve">, menšie výmery polí s rôznymi </w:t>
      </w:r>
      <w:r w:rsidR="002E4CF3" w:rsidRPr="00901299">
        <w:rPr>
          <w:rFonts w:ascii="Times New Roman" w:hAnsi="Times New Roman" w:cs="Times New Roman"/>
          <w:sz w:val="24"/>
          <w:szCs w:val="24"/>
        </w:rPr>
        <w:t xml:space="preserve">pestovanými </w:t>
      </w:r>
      <w:r w:rsidR="008C0E2E" w:rsidRPr="00901299">
        <w:rPr>
          <w:rFonts w:ascii="Times New Roman" w:hAnsi="Times New Roman" w:cs="Times New Roman"/>
          <w:sz w:val="24"/>
          <w:szCs w:val="24"/>
        </w:rPr>
        <w:t>kultúrnymi rastlinami</w:t>
      </w:r>
      <w:r w:rsidR="00F37DAD" w:rsidRPr="00901299">
        <w:rPr>
          <w:rFonts w:ascii="Times New Roman" w:hAnsi="Times New Roman" w:cs="Times New Roman"/>
          <w:sz w:val="24"/>
          <w:szCs w:val="24"/>
        </w:rPr>
        <w:t xml:space="preserve">) čo v prispieva k zvyšovaniu </w:t>
      </w:r>
      <w:r w:rsidR="002E4CF3" w:rsidRPr="00901299">
        <w:rPr>
          <w:rFonts w:ascii="Times New Roman" w:hAnsi="Times New Roman" w:cs="Times New Roman"/>
          <w:sz w:val="24"/>
          <w:szCs w:val="24"/>
        </w:rPr>
        <w:t xml:space="preserve">miestnej </w:t>
      </w:r>
      <w:r w:rsidR="00F37DAD" w:rsidRPr="00901299">
        <w:rPr>
          <w:rFonts w:ascii="Times New Roman" w:hAnsi="Times New Roman" w:cs="Times New Roman"/>
          <w:sz w:val="24"/>
          <w:szCs w:val="24"/>
        </w:rPr>
        <w:t xml:space="preserve">biodiverzity a tým </w:t>
      </w:r>
      <w:r w:rsidR="00F06A6E" w:rsidRPr="00901299">
        <w:rPr>
          <w:rFonts w:ascii="Times New Roman" w:hAnsi="Times New Roman" w:cs="Times New Roman"/>
          <w:sz w:val="24"/>
          <w:szCs w:val="24"/>
        </w:rPr>
        <w:t>aj</w:t>
      </w:r>
      <w:r w:rsidR="00F37DAD" w:rsidRPr="00901299">
        <w:rPr>
          <w:rFonts w:ascii="Times New Roman" w:hAnsi="Times New Roman" w:cs="Times New Roman"/>
          <w:sz w:val="24"/>
          <w:szCs w:val="24"/>
        </w:rPr>
        <w:t> potravnej ponuky pre miestne živočíšne spoločenstvá.</w:t>
      </w:r>
    </w:p>
    <w:p w14:paraId="5CEC59F0" w14:textId="49D266BF" w:rsidR="00F37DAD" w:rsidRPr="00901299" w:rsidRDefault="00F37DAD"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ab/>
        <w:t xml:space="preserve">Pre názornosť predstavujeme osevné plány </w:t>
      </w:r>
      <w:r w:rsidR="003E745D" w:rsidRPr="00901299">
        <w:rPr>
          <w:rFonts w:ascii="Times New Roman" w:hAnsi="Times New Roman" w:cs="Times New Roman"/>
          <w:sz w:val="24"/>
          <w:szCs w:val="24"/>
        </w:rPr>
        <w:t>na</w:t>
      </w:r>
      <w:r w:rsidRPr="00901299">
        <w:rPr>
          <w:rFonts w:ascii="Times New Roman" w:hAnsi="Times New Roman" w:cs="Times New Roman"/>
          <w:sz w:val="24"/>
          <w:szCs w:val="24"/>
        </w:rPr>
        <w:t xml:space="preserve"> roky 2023 a 2024, kedy sme v danom území vykonávali intenzívne výskumy </w:t>
      </w:r>
      <w:proofErr w:type="spellStart"/>
      <w:r w:rsidRPr="00901299">
        <w:rPr>
          <w:rFonts w:ascii="Times New Roman" w:hAnsi="Times New Roman" w:cs="Times New Roman"/>
          <w:sz w:val="24"/>
          <w:szCs w:val="24"/>
        </w:rPr>
        <w:t>zoocenóz</w:t>
      </w:r>
      <w:proofErr w:type="spellEnd"/>
      <w:r w:rsidRPr="00901299">
        <w:rPr>
          <w:rFonts w:ascii="Times New Roman" w:hAnsi="Times New Roman" w:cs="Times New Roman"/>
          <w:sz w:val="24"/>
          <w:szCs w:val="24"/>
        </w:rPr>
        <w:t xml:space="preserve"> (obr. 53 a 54), ktoré nám pre účely analýzy a syntézy terénnych dát poskytol pán Ing. </w:t>
      </w:r>
      <w:proofErr w:type="spellStart"/>
      <w:r w:rsidRPr="00901299">
        <w:rPr>
          <w:rFonts w:ascii="Times New Roman" w:hAnsi="Times New Roman" w:cs="Times New Roman"/>
          <w:sz w:val="24"/>
          <w:szCs w:val="24"/>
        </w:rPr>
        <w:t>Šimor</w:t>
      </w:r>
      <w:proofErr w:type="spellEnd"/>
      <w:r w:rsidRPr="00901299">
        <w:rPr>
          <w:rFonts w:ascii="Times New Roman" w:hAnsi="Times New Roman" w:cs="Times New Roman"/>
          <w:sz w:val="24"/>
          <w:szCs w:val="24"/>
        </w:rPr>
        <w:t xml:space="preserve"> (Agrosystém spol. s </w:t>
      </w:r>
      <w:proofErr w:type="spellStart"/>
      <w:r w:rsidRPr="00901299">
        <w:rPr>
          <w:rFonts w:ascii="Times New Roman" w:hAnsi="Times New Roman" w:cs="Times New Roman"/>
          <w:sz w:val="24"/>
          <w:szCs w:val="24"/>
        </w:rPr>
        <w:t>r.o</w:t>
      </w:r>
      <w:proofErr w:type="spellEnd"/>
      <w:r w:rsidRPr="00901299">
        <w:rPr>
          <w:rFonts w:ascii="Times New Roman" w:hAnsi="Times New Roman" w:cs="Times New Roman"/>
          <w:sz w:val="24"/>
          <w:szCs w:val="24"/>
        </w:rPr>
        <w:t>., Voderady).</w:t>
      </w:r>
      <w:r w:rsidR="00C43D14" w:rsidRPr="00901299">
        <w:rPr>
          <w:rFonts w:ascii="Times New Roman" w:hAnsi="Times New Roman" w:cs="Times New Roman"/>
          <w:sz w:val="24"/>
          <w:szCs w:val="24"/>
        </w:rPr>
        <w:t xml:space="preserve"> Ako z nich vyplýva, na predmetných poľnohospodárskych pozemko</w:t>
      </w:r>
      <w:r w:rsidR="008A45E5" w:rsidRPr="00901299">
        <w:rPr>
          <w:rFonts w:ascii="Times New Roman" w:hAnsi="Times New Roman" w:cs="Times New Roman"/>
          <w:sz w:val="24"/>
          <w:szCs w:val="24"/>
        </w:rPr>
        <w:t>ch</w:t>
      </w:r>
      <w:r w:rsidR="00C43D14" w:rsidRPr="00901299">
        <w:rPr>
          <w:rFonts w:ascii="Times New Roman" w:hAnsi="Times New Roman" w:cs="Times New Roman"/>
          <w:sz w:val="24"/>
          <w:szCs w:val="24"/>
        </w:rPr>
        <w:t xml:space="preserve"> sa pestujú nasledujúce plodiny: rôzne odrody pšenice a jačmeňa, kukurica, cukrová repa a repka olejná. Pestujú sa aj oziminy, ktoré tvoria potravnú bázu pre početné miestne populácie poľnej srnčej zveri (</w:t>
      </w:r>
      <w:r w:rsidR="00C43D14" w:rsidRPr="00901299">
        <w:rPr>
          <w:rFonts w:ascii="Times New Roman" w:hAnsi="Times New Roman" w:cs="Times New Roman"/>
          <w:i/>
          <w:iCs/>
          <w:sz w:val="24"/>
          <w:szCs w:val="24"/>
        </w:rPr>
        <w:t>Capreolus capreolus</w:t>
      </w:r>
      <w:r w:rsidR="00C43D14" w:rsidRPr="00901299">
        <w:rPr>
          <w:rFonts w:ascii="Times New Roman" w:hAnsi="Times New Roman" w:cs="Times New Roman"/>
          <w:sz w:val="24"/>
          <w:szCs w:val="24"/>
        </w:rPr>
        <w:t>), alebo zajaca poľného (</w:t>
      </w:r>
      <w:r w:rsidR="00C43D14" w:rsidRPr="00901299">
        <w:rPr>
          <w:rFonts w:ascii="Times New Roman" w:hAnsi="Times New Roman" w:cs="Times New Roman"/>
          <w:i/>
          <w:iCs/>
          <w:sz w:val="24"/>
          <w:szCs w:val="24"/>
        </w:rPr>
        <w:t>Lepus europaeus</w:t>
      </w:r>
      <w:r w:rsidR="00C43D14" w:rsidRPr="00901299">
        <w:rPr>
          <w:rFonts w:ascii="Times New Roman" w:hAnsi="Times New Roman" w:cs="Times New Roman"/>
          <w:sz w:val="24"/>
          <w:szCs w:val="24"/>
        </w:rPr>
        <w:t xml:space="preserve">). Ďalej pre </w:t>
      </w:r>
      <w:r w:rsidR="00582B7B" w:rsidRPr="00901299">
        <w:rPr>
          <w:rFonts w:ascii="Times New Roman" w:hAnsi="Times New Roman" w:cs="Times New Roman"/>
          <w:sz w:val="24"/>
          <w:szCs w:val="24"/>
        </w:rPr>
        <w:t xml:space="preserve">drobné zemné cicavce, ktoré sú počas celého roka potravnou bázou </w:t>
      </w:r>
      <w:r w:rsidR="00555272" w:rsidRPr="00901299">
        <w:rPr>
          <w:rFonts w:ascii="Times New Roman" w:hAnsi="Times New Roman" w:cs="Times New Roman"/>
          <w:sz w:val="24"/>
          <w:szCs w:val="24"/>
        </w:rPr>
        <w:t xml:space="preserve">nielen </w:t>
      </w:r>
      <w:r w:rsidR="00582B7B" w:rsidRPr="00901299">
        <w:rPr>
          <w:rFonts w:ascii="Times New Roman" w:hAnsi="Times New Roman" w:cs="Times New Roman"/>
          <w:sz w:val="24"/>
          <w:szCs w:val="24"/>
        </w:rPr>
        <w:t>pre dravce, sovy, sokoly</w:t>
      </w:r>
      <w:r w:rsidR="00555272" w:rsidRPr="00901299">
        <w:rPr>
          <w:rFonts w:ascii="Times New Roman" w:hAnsi="Times New Roman" w:cs="Times New Roman"/>
          <w:sz w:val="24"/>
          <w:szCs w:val="24"/>
        </w:rPr>
        <w:t>, volavky a bociany,</w:t>
      </w:r>
      <w:r w:rsidR="00582B7B" w:rsidRPr="00901299">
        <w:rPr>
          <w:rFonts w:ascii="Times New Roman" w:hAnsi="Times New Roman" w:cs="Times New Roman"/>
          <w:sz w:val="24"/>
          <w:szCs w:val="24"/>
        </w:rPr>
        <w:t xml:space="preserve"> ale aj </w:t>
      </w:r>
      <w:r w:rsidR="0021641D" w:rsidRPr="00901299">
        <w:rPr>
          <w:rFonts w:ascii="Times New Roman" w:hAnsi="Times New Roman" w:cs="Times New Roman"/>
          <w:sz w:val="24"/>
          <w:szCs w:val="24"/>
        </w:rPr>
        <w:t xml:space="preserve">pre </w:t>
      </w:r>
      <w:r w:rsidR="00582B7B" w:rsidRPr="00901299">
        <w:rPr>
          <w:rFonts w:ascii="Times New Roman" w:hAnsi="Times New Roman" w:cs="Times New Roman"/>
          <w:sz w:val="24"/>
          <w:szCs w:val="24"/>
        </w:rPr>
        <w:t xml:space="preserve">spevavce, ktoré lovia drobné hlodavce (ako napr. krkavec čierny, strakoš sivý alebo strakoš obyčajný). S vyššou </w:t>
      </w:r>
      <w:proofErr w:type="spellStart"/>
      <w:r w:rsidR="00582B7B" w:rsidRPr="00901299">
        <w:rPr>
          <w:rFonts w:ascii="Times New Roman" w:hAnsi="Times New Roman" w:cs="Times New Roman"/>
          <w:sz w:val="24"/>
          <w:szCs w:val="24"/>
        </w:rPr>
        <w:t>habitatovou</w:t>
      </w:r>
      <w:proofErr w:type="spellEnd"/>
      <w:r w:rsidR="00582B7B" w:rsidRPr="00901299">
        <w:rPr>
          <w:rFonts w:ascii="Times New Roman" w:hAnsi="Times New Roman" w:cs="Times New Roman"/>
          <w:sz w:val="24"/>
          <w:szCs w:val="24"/>
        </w:rPr>
        <w:t xml:space="preserve"> heterogenitou súvisí aj vyššia biodiverzita bezstavovcov, ktoré sú zdrojom potravy pre evertebratofágne vtáky, cicavce vrátane netopierov, ktoré </w:t>
      </w:r>
      <w:r w:rsidR="00555272" w:rsidRPr="00901299">
        <w:rPr>
          <w:rFonts w:ascii="Times New Roman" w:hAnsi="Times New Roman" w:cs="Times New Roman"/>
          <w:sz w:val="24"/>
          <w:szCs w:val="24"/>
        </w:rPr>
        <w:t>sa stali</w:t>
      </w:r>
      <w:r w:rsidR="00582B7B" w:rsidRPr="00901299">
        <w:rPr>
          <w:rFonts w:ascii="Times New Roman" w:hAnsi="Times New Roman" w:cs="Times New Roman"/>
          <w:sz w:val="24"/>
          <w:szCs w:val="24"/>
        </w:rPr>
        <w:t xml:space="preserve"> modelovými skupinami organizmov pre náš ročný ekologický výskum. </w:t>
      </w:r>
      <w:r w:rsidR="00C43D14" w:rsidRPr="00901299">
        <w:rPr>
          <w:rFonts w:ascii="Times New Roman" w:hAnsi="Times New Roman" w:cs="Times New Roman"/>
          <w:sz w:val="24"/>
          <w:szCs w:val="24"/>
        </w:rPr>
        <w:t xml:space="preserve"> </w:t>
      </w:r>
    </w:p>
    <w:p w14:paraId="74B4B2C1" w14:textId="76F684CB" w:rsidR="0076285D" w:rsidRPr="00901299" w:rsidRDefault="008C0E2E" w:rsidP="003E745D">
      <w:pPr>
        <w:spacing w:line="360" w:lineRule="auto"/>
        <w:jc w:val="center"/>
        <w:rPr>
          <w:rFonts w:ascii="Times New Roman" w:hAnsi="Times New Roman" w:cs="Times New Roman"/>
          <w:sz w:val="24"/>
          <w:szCs w:val="24"/>
        </w:rPr>
      </w:pPr>
      <w:r w:rsidRPr="00901299">
        <w:rPr>
          <w:rFonts w:ascii="Times New Roman" w:hAnsi="Times New Roman" w:cs="Times New Roman"/>
          <w:noProof/>
          <w:sz w:val="24"/>
          <w:szCs w:val="24"/>
          <w14:ligatures w14:val="standardContextual"/>
        </w:rPr>
        <w:lastRenderedPageBreak/>
        <w:drawing>
          <wp:inline distT="0" distB="0" distL="0" distR="0" wp14:anchorId="00653E94" wp14:editId="55FC9D3D">
            <wp:extent cx="5030028" cy="8017359"/>
            <wp:effectExtent l="19050" t="19050" r="18415" b="22225"/>
            <wp:docPr id="1724507276" name="Obrázok 3" descr="Obrázok, na ktorom je mapa,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507276" name="Obrázok 3" descr="Obrázok, na ktorom je mapa, rad&#10;&#10;Automaticky generovaný popis"/>
                    <pic:cNvPicPr/>
                  </pic:nvPicPr>
                  <pic:blipFill>
                    <a:blip r:embed="rId78">
                      <a:extLst>
                        <a:ext uri="{28A0092B-C50C-407E-A947-70E740481C1C}">
                          <a14:useLocalDpi xmlns:a14="http://schemas.microsoft.com/office/drawing/2010/main" val="0"/>
                        </a:ext>
                      </a:extLst>
                    </a:blip>
                    <a:stretch>
                      <a:fillRect/>
                    </a:stretch>
                  </pic:blipFill>
                  <pic:spPr>
                    <a:xfrm>
                      <a:off x="0" y="0"/>
                      <a:ext cx="5038013" cy="8030086"/>
                    </a:xfrm>
                    <a:prstGeom prst="rect">
                      <a:avLst/>
                    </a:prstGeom>
                    <a:ln>
                      <a:solidFill>
                        <a:schemeClr val="accent1"/>
                      </a:solidFill>
                    </a:ln>
                  </pic:spPr>
                </pic:pic>
              </a:graphicData>
            </a:graphic>
          </wp:inline>
        </w:drawing>
      </w:r>
    </w:p>
    <w:p w14:paraId="2D9A4CA0" w14:textId="0F4FF07A" w:rsidR="000C6613" w:rsidRPr="00901299" w:rsidRDefault="000C6613" w:rsidP="000C6613">
      <w:pPr>
        <w:jc w:val="both"/>
        <w:rPr>
          <w:rFonts w:ascii="Times New Roman" w:hAnsi="Times New Roman" w:cs="Times New Roman"/>
        </w:rPr>
      </w:pPr>
      <w:r w:rsidRPr="00901299">
        <w:rPr>
          <w:rFonts w:ascii="Times New Roman" w:hAnsi="Times New Roman" w:cs="Times New Roman"/>
          <w:b/>
          <w:bCs/>
        </w:rPr>
        <w:t xml:space="preserve">Obr. </w:t>
      </w:r>
      <w:r w:rsidR="006414F4">
        <w:rPr>
          <w:rFonts w:ascii="Times New Roman" w:hAnsi="Times New Roman" w:cs="Times New Roman"/>
          <w:b/>
          <w:bCs/>
        </w:rPr>
        <w:t>71</w:t>
      </w:r>
      <w:r w:rsidRPr="00901299">
        <w:rPr>
          <w:rFonts w:ascii="Times New Roman" w:hAnsi="Times New Roman" w:cs="Times New Roman"/>
          <w:b/>
          <w:bCs/>
        </w:rPr>
        <w:t xml:space="preserve">. </w:t>
      </w:r>
      <w:r w:rsidRPr="00901299">
        <w:rPr>
          <w:rFonts w:ascii="Times New Roman" w:hAnsi="Times New Roman" w:cs="Times New Roman"/>
        </w:rPr>
        <w:t>Osevný plán na rok 2023 (Agrosystém spol. s </w:t>
      </w:r>
      <w:proofErr w:type="spellStart"/>
      <w:r w:rsidRPr="00901299">
        <w:rPr>
          <w:rFonts w:ascii="Times New Roman" w:hAnsi="Times New Roman" w:cs="Times New Roman"/>
        </w:rPr>
        <w:t>r.o</w:t>
      </w:r>
      <w:proofErr w:type="spellEnd"/>
      <w:r w:rsidRPr="00901299">
        <w:rPr>
          <w:rFonts w:ascii="Times New Roman" w:hAnsi="Times New Roman" w:cs="Times New Roman"/>
        </w:rPr>
        <w:t xml:space="preserve">., Voderady) </w:t>
      </w:r>
    </w:p>
    <w:p w14:paraId="046EE6D6" w14:textId="77777777" w:rsidR="000C6613" w:rsidRPr="00901299" w:rsidRDefault="000C6613" w:rsidP="003E745D">
      <w:pPr>
        <w:spacing w:line="360" w:lineRule="auto"/>
        <w:jc w:val="center"/>
        <w:rPr>
          <w:rFonts w:ascii="Times New Roman" w:hAnsi="Times New Roman" w:cs="Times New Roman"/>
          <w:sz w:val="24"/>
          <w:szCs w:val="24"/>
        </w:rPr>
      </w:pPr>
    </w:p>
    <w:p w14:paraId="0A3DCC3F" w14:textId="5EE17E41" w:rsidR="0076285D" w:rsidRPr="00901299" w:rsidRDefault="003E745D" w:rsidP="003E745D">
      <w:pPr>
        <w:spacing w:line="360" w:lineRule="auto"/>
        <w:jc w:val="center"/>
        <w:rPr>
          <w:rFonts w:ascii="Times New Roman" w:hAnsi="Times New Roman" w:cs="Times New Roman"/>
          <w:sz w:val="24"/>
          <w:szCs w:val="24"/>
        </w:rPr>
      </w:pPr>
      <w:r w:rsidRPr="00901299">
        <w:rPr>
          <w:rFonts w:ascii="Times New Roman" w:hAnsi="Times New Roman" w:cs="Times New Roman"/>
          <w:noProof/>
          <w:sz w:val="24"/>
          <w:szCs w:val="24"/>
          <w14:ligatures w14:val="standardContextual"/>
        </w:rPr>
        <w:lastRenderedPageBreak/>
        <w:drawing>
          <wp:inline distT="0" distB="0" distL="0" distR="0" wp14:anchorId="0BB564B9" wp14:editId="4AB56506">
            <wp:extent cx="5001371" cy="7874131"/>
            <wp:effectExtent l="19050" t="19050" r="27940" b="12700"/>
            <wp:docPr id="79408800" name="Obrázok 4" descr="Obrázok, na ktorom je rad, plán, diagram, tex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08800" name="Obrázok 4" descr="Obrázok, na ktorom je rad, plán, diagram, text&#10;&#10;Automaticky generovaný popis"/>
                    <pic:cNvPicPr/>
                  </pic:nvPicPr>
                  <pic:blipFill>
                    <a:blip r:embed="rId79">
                      <a:extLst>
                        <a:ext uri="{28A0092B-C50C-407E-A947-70E740481C1C}">
                          <a14:useLocalDpi xmlns:a14="http://schemas.microsoft.com/office/drawing/2010/main" val="0"/>
                        </a:ext>
                      </a:extLst>
                    </a:blip>
                    <a:stretch>
                      <a:fillRect/>
                    </a:stretch>
                  </pic:blipFill>
                  <pic:spPr>
                    <a:xfrm>
                      <a:off x="0" y="0"/>
                      <a:ext cx="5024486" cy="7910522"/>
                    </a:xfrm>
                    <a:prstGeom prst="rect">
                      <a:avLst/>
                    </a:prstGeom>
                    <a:ln>
                      <a:solidFill>
                        <a:schemeClr val="accent1"/>
                      </a:solidFill>
                    </a:ln>
                  </pic:spPr>
                </pic:pic>
              </a:graphicData>
            </a:graphic>
          </wp:inline>
        </w:drawing>
      </w:r>
    </w:p>
    <w:p w14:paraId="1A510164" w14:textId="0B615FC7" w:rsidR="000C6613" w:rsidRPr="00901299" w:rsidRDefault="000C6613" w:rsidP="000C6613">
      <w:pPr>
        <w:jc w:val="both"/>
        <w:rPr>
          <w:rFonts w:ascii="Times New Roman" w:hAnsi="Times New Roman" w:cs="Times New Roman"/>
        </w:rPr>
      </w:pPr>
      <w:r w:rsidRPr="00901299">
        <w:rPr>
          <w:rFonts w:ascii="Times New Roman" w:hAnsi="Times New Roman" w:cs="Times New Roman"/>
          <w:b/>
          <w:bCs/>
        </w:rPr>
        <w:t xml:space="preserve">Obr. </w:t>
      </w:r>
      <w:r w:rsidR="006414F4">
        <w:rPr>
          <w:rFonts w:ascii="Times New Roman" w:hAnsi="Times New Roman" w:cs="Times New Roman"/>
          <w:b/>
          <w:bCs/>
        </w:rPr>
        <w:t>82</w:t>
      </w:r>
      <w:r w:rsidRPr="00901299">
        <w:rPr>
          <w:rFonts w:ascii="Times New Roman" w:hAnsi="Times New Roman" w:cs="Times New Roman"/>
          <w:b/>
          <w:bCs/>
        </w:rPr>
        <w:t xml:space="preserve">. </w:t>
      </w:r>
      <w:r w:rsidRPr="00901299">
        <w:rPr>
          <w:rFonts w:ascii="Times New Roman" w:hAnsi="Times New Roman" w:cs="Times New Roman"/>
        </w:rPr>
        <w:t>Osevný plán na rok 2024 (Agrosystém spol. s </w:t>
      </w:r>
      <w:proofErr w:type="spellStart"/>
      <w:r w:rsidRPr="00901299">
        <w:rPr>
          <w:rFonts w:ascii="Times New Roman" w:hAnsi="Times New Roman" w:cs="Times New Roman"/>
        </w:rPr>
        <w:t>r.o</w:t>
      </w:r>
      <w:proofErr w:type="spellEnd"/>
      <w:r w:rsidRPr="00901299">
        <w:rPr>
          <w:rFonts w:ascii="Times New Roman" w:hAnsi="Times New Roman" w:cs="Times New Roman"/>
        </w:rPr>
        <w:t xml:space="preserve">., Voderady) </w:t>
      </w:r>
    </w:p>
    <w:p w14:paraId="7454B83B" w14:textId="77777777" w:rsidR="0076285D" w:rsidRPr="00901299" w:rsidRDefault="0076285D" w:rsidP="00985906">
      <w:pPr>
        <w:spacing w:line="360" w:lineRule="auto"/>
        <w:jc w:val="both"/>
        <w:rPr>
          <w:rFonts w:ascii="Times New Roman" w:hAnsi="Times New Roman" w:cs="Times New Roman"/>
          <w:sz w:val="24"/>
          <w:szCs w:val="24"/>
        </w:rPr>
      </w:pPr>
    </w:p>
    <w:p w14:paraId="0C3ADC5A" w14:textId="75729B12" w:rsidR="006E4E78" w:rsidRPr="00901299" w:rsidRDefault="006E4E78"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lastRenderedPageBreak/>
        <w:t>Distribúcia a disperzia potravných zdrojov (vrátane vody) determinuje signifikantne potr</w:t>
      </w:r>
      <w:r w:rsidR="00853757" w:rsidRPr="00901299">
        <w:rPr>
          <w:rFonts w:ascii="Times New Roman" w:hAnsi="Times New Roman" w:cs="Times New Roman"/>
          <w:sz w:val="24"/>
          <w:szCs w:val="24"/>
        </w:rPr>
        <w:t>a</w:t>
      </w:r>
      <w:r w:rsidRPr="00901299">
        <w:rPr>
          <w:rFonts w:ascii="Times New Roman" w:hAnsi="Times New Roman" w:cs="Times New Roman"/>
          <w:sz w:val="24"/>
          <w:szCs w:val="24"/>
        </w:rPr>
        <w:t xml:space="preserve">vné agregácie </w:t>
      </w:r>
      <w:r w:rsidR="00853757" w:rsidRPr="00901299">
        <w:rPr>
          <w:rFonts w:ascii="Times New Roman" w:hAnsi="Times New Roman" w:cs="Times New Roman"/>
          <w:sz w:val="24"/>
          <w:szCs w:val="24"/>
        </w:rPr>
        <w:t xml:space="preserve">a potravné správanie </w:t>
      </w:r>
      <w:r w:rsidRPr="00901299">
        <w:rPr>
          <w:rFonts w:ascii="Times New Roman" w:hAnsi="Times New Roman" w:cs="Times New Roman"/>
          <w:sz w:val="24"/>
          <w:szCs w:val="24"/>
        </w:rPr>
        <w:t xml:space="preserve">vtákov a cicavcov vrátane netopierov a to vo všetkých sezónnych aspektoch roka. Tak, ako podliehajú populačným dynamikám bezstavovce vrátane hmyzu, populačné </w:t>
      </w:r>
      <w:r w:rsidR="0076780A" w:rsidRPr="00901299">
        <w:rPr>
          <w:rFonts w:ascii="Times New Roman" w:hAnsi="Times New Roman" w:cs="Times New Roman"/>
          <w:sz w:val="24"/>
          <w:szCs w:val="24"/>
        </w:rPr>
        <w:t xml:space="preserve">pravidelné alebo náhodné </w:t>
      </w:r>
      <w:r w:rsidRPr="00901299">
        <w:rPr>
          <w:rFonts w:ascii="Times New Roman" w:hAnsi="Times New Roman" w:cs="Times New Roman"/>
          <w:sz w:val="24"/>
          <w:szCs w:val="24"/>
        </w:rPr>
        <w:t>cykl</w:t>
      </w:r>
      <w:r w:rsidR="0076780A" w:rsidRPr="00901299">
        <w:rPr>
          <w:rFonts w:ascii="Times New Roman" w:hAnsi="Times New Roman" w:cs="Times New Roman"/>
          <w:sz w:val="24"/>
          <w:szCs w:val="24"/>
        </w:rPr>
        <w:t>ické zmeny  početnosti</w:t>
      </w:r>
      <w:r w:rsidRPr="00901299">
        <w:rPr>
          <w:rFonts w:ascii="Times New Roman" w:hAnsi="Times New Roman" w:cs="Times New Roman"/>
          <w:sz w:val="24"/>
          <w:szCs w:val="24"/>
        </w:rPr>
        <w:t xml:space="preserve"> vykazujú aj miestne populácie vyšších živočíchov.</w:t>
      </w:r>
      <w:r w:rsidRPr="00901299">
        <w:rPr>
          <w:rFonts w:ascii="Times New Roman" w:hAnsi="Times New Roman" w:cs="Times New Roman"/>
          <w:sz w:val="24"/>
          <w:szCs w:val="24"/>
        </w:rPr>
        <w:tab/>
      </w:r>
    </w:p>
    <w:p w14:paraId="65ECDB6D" w14:textId="762EF419" w:rsidR="009D4D48" w:rsidRPr="00901299" w:rsidRDefault="00CB65F0" w:rsidP="00985906">
      <w:pPr>
        <w:spacing w:line="360" w:lineRule="auto"/>
        <w:jc w:val="both"/>
        <w:rPr>
          <w:rFonts w:ascii="Times New Roman" w:hAnsi="Times New Roman" w:cs="Times New Roman"/>
          <w:sz w:val="24"/>
          <w:szCs w:val="24"/>
        </w:rPr>
      </w:pPr>
      <w:r w:rsidRPr="00901299">
        <w:rPr>
          <w:rFonts w:ascii="Times New Roman" w:hAnsi="Times New Roman" w:cs="Times New Roman"/>
          <w:b/>
          <w:bCs/>
          <w:sz w:val="24"/>
          <w:szCs w:val="24"/>
        </w:rPr>
        <w:t>Počas jarnej a jesennej migrácie</w:t>
      </w:r>
      <w:r w:rsidR="00DB0F73" w:rsidRPr="00901299">
        <w:rPr>
          <w:rFonts w:ascii="Times New Roman" w:hAnsi="Times New Roman" w:cs="Times New Roman"/>
          <w:b/>
          <w:bCs/>
          <w:sz w:val="24"/>
          <w:szCs w:val="24"/>
        </w:rPr>
        <w:t xml:space="preserve">, </w:t>
      </w:r>
      <w:r w:rsidR="00C965C4" w:rsidRPr="00901299">
        <w:rPr>
          <w:rFonts w:ascii="Times New Roman" w:hAnsi="Times New Roman" w:cs="Times New Roman"/>
          <w:b/>
          <w:bCs/>
          <w:sz w:val="24"/>
          <w:szCs w:val="24"/>
        </w:rPr>
        <w:t xml:space="preserve">v reprodukčnom období (hniezdenie) </w:t>
      </w:r>
      <w:r w:rsidR="00DB0F73" w:rsidRPr="00901299">
        <w:rPr>
          <w:rFonts w:ascii="Times New Roman" w:hAnsi="Times New Roman" w:cs="Times New Roman"/>
          <w:b/>
          <w:bCs/>
          <w:sz w:val="24"/>
          <w:szCs w:val="24"/>
        </w:rPr>
        <w:t>alebo v</w:t>
      </w:r>
      <w:r w:rsidR="00FA2872" w:rsidRPr="00901299">
        <w:rPr>
          <w:rFonts w:ascii="Times New Roman" w:hAnsi="Times New Roman" w:cs="Times New Roman"/>
          <w:b/>
          <w:bCs/>
          <w:sz w:val="24"/>
          <w:szCs w:val="24"/>
        </w:rPr>
        <w:t> </w:t>
      </w:r>
      <w:r w:rsidR="00DB0F73" w:rsidRPr="00901299">
        <w:rPr>
          <w:rFonts w:ascii="Times New Roman" w:hAnsi="Times New Roman" w:cs="Times New Roman"/>
          <w:b/>
          <w:bCs/>
          <w:sz w:val="24"/>
          <w:szCs w:val="24"/>
        </w:rPr>
        <w:t>zime</w:t>
      </w:r>
      <w:r w:rsidR="00FA2872" w:rsidRPr="00901299">
        <w:rPr>
          <w:rFonts w:ascii="Times New Roman" w:hAnsi="Times New Roman" w:cs="Times New Roman"/>
          <w:b/>
          <w:bCs/>
          <w:sz w:val="24"/>
          <w:szCs w:val="24"/>
        </w:rPr>
        <w:t xml:space="preserve"> (zimovanie)</w:t>
      </w:r>
      <w:r w:rsidR="00DB0F73" w:rsidRPr="00901299">
        <w:rPr>
          <w:rFonts w:ascii="Times New Roman" w:hAnsi="Times New Roman" w:cs="Times New Roman"/>
          <w:b/>
          <w:bCs/>
          <w:sz w:val="24"/>
          <w:szCs w:val="24"/>
        </w:rPr>
        <w:t xml:space="preserve">, </w:t>
      </w:r>
      <w:r w:rsidRPr="00901299">
        <w:rPr>
          <w:rFonts w:ascii="Times New Roman" w:hAnsi="Times New Roman" w:cs="Times New Roman"/>
          <w:b/>
          <w:bCs/>
          <w:sz w:val="24"/>
          <w:szCs w:val="24"/>
        </w:rPr>
        <w:t xml:space="preserve">sú polia a lúky využívané tak vtákmi, ako aj cicavcami vrátane netopierov </w:t>
      </w:r>
      <w:r w:rsidRPr="00901299">
        <w:rPr>
          <w:rFonts w:ascii="Times New Roman" w:hAnsi="Times New Roman" w:cs="Times New Roman"/>
          <w:sz w:val="24"/>
          <w:szCs w:val="24"/>
        </w:rPr>
        <w:t>na vyhľadávanie a zber potravy</w:t>
      </w:r>
      <w:r w:rsidR="00055276" w:rsidRPr="00901299">
        <w:rPr>
          <w:rFonts w:ascii="Times New Roman" w:hAnsi="Times New Roman" w:cs="Times New Roman"/>
          <w:sz w:val="24"/>
          <w:szCs w:val="24"/>
        </w:rPr>
        <w:t xml:space="preserve"> (potravné správanie)</w:t>
      </w:r>
      <w:r w:rsidRPr="00901299">
        <w:rPr>
          <w:rFonts w:ascii="Times New Roman" w:hAnsi="Times New Roman" w:cs="Times New Roman"/>
          <w:sz w:val="24"/>
          <w:szCs w:val="24"/>
        </w:rPr>
        <w:t xml:space="preserve">. </w:t>
      </w:r>
      <w:r w:rsidR="007F482F" w:rsidRPr="00901299">
        <w:rPr>
          <w:rFonts w:ascii="Times New Roman" w:hAnsi="Times New Roman" w:cs="Times New Roman"/>
          <w:sz w:val="24"/>
          <w:szCs w:val="24"/>
        </w:rPr>
        <w:t>V</w:t>
      </w:r>
      <w:r w:rsidRPr="00901299">
        <w:rPr>
          <w:rFonts w:ascii="Times New Roman" w:hAnsi="Times New Roman" w:cs="Times New Roman"/>
          <w:sz w:val="24"/>
          <w:szCs w:val="24"/>
        </w:rPr>
        <w:t xml:space="preserve"> rokoch gradácie drobných zemných </w:t>
      </w:r>
      <w:r w:rsidR="007F482F" w:rsidRPr="00901299">
        <w:rPr>
          <w:rFonts w:ascii="Times New Roman" w:hAnsi="Times New Roman" w:cs="Times New Roman"/>
          <w:sz w:val="24"/>
          <w:szCs w:val="24"/>
        </w:rPr>
        <w:t>hlodavcov</w:t>
      </w:r>
      <w:r w:rsidR="002C26BE" w:rsidRPr="00901299">
        <w:rPr>
          <w:rFonts w:ascii="Times New Roman" w:hAnsi="Times New Roman" w:cs="Times New Roman"/>
          <w:sz w:val="24"/>
          <w:szCs w:val="24"/>
        </w:rPr>
        <w:t xml:space="preserve"> (Eulipotyphla, Rodentia)</w:t>
      </w:r>
      <w:r w:rsidRPr="00901299">
        <w:rPr>
          <w:rFonts w:ascii="Times New Roman" w:hAnsi="Times New Roman" w:cs="Times New Roman"/>
          <w:sz w:val="24"/>
          <w:szCs w:val="24"/>
        </w:rPr>
        <w:t>, ktoré sa v posledných rokoch op</w:t>
      </w:r>
      <w:r w:rsidR="002C26BE" w:rsidRPr="00901299">
        <w:rPr>
          <w:rFonts w:ascii="Times New Roman" w:hAnsi="Times New Roman" w:cs="Times New Roman"/>
          <w:sz w:val="24"/>
          <w:szCs w:val="24"/>
        </w:rPr>
        <w:t xml:space="preserve">äť objavujú najmä v populáciách drobných hlodavcov (napr. hraboša poľného, </w:t>
      </w:r>
      <w:proofErr w:type="spellStart"/>
      <w:r w:rsidR="002C26BE" w:rsidRPr="00901299">
        <w:rPr>
          <w:rFonts w:ascii="Times New Roman" w:hAnsi="Times New Roman" w:cs="Times New Roman"/>
          <w:sz w:val="24"/>
          <w:szCs w:val="24"/>
        </w:rPr>
        <w:t>ryšaviek</w:t>
      </w:r>
      <w:proofErr w:type="spellEnd"/>
      <w:r w:rsidR="002C26BE" w:rsidRPr="00901299">
        <w:rPr>
          <w:rFonts w:ascii="Times New Roman" w:hAnsi="Times New Roman" w:cs="Times New Roman"/>
          <w:sz w:val="24"/>
          <w:szCs w:val="24"/>
        </w:rPr>
        <w:t xml:space="preserve"> (tmavopása, obyčajná a žltohrdlá) koncom leta, ako aj v jesennom a zimnom období sa </w:t>
      </w:r>
      <w:r w:rsidR="00A176FC" w:rsidRPr="00901299">
        <w:rPr>
          <w:rFonts w:ascii="Times New Roman" w:hAnsi="Times New Roman" w:cs="Times New Roman"/>
          <w:sz w:val="24"/>
          <w:szCs w:val="24"/>
        </w:rPr>
        <w:t xml:space="preserve">úmerne k tomu </w:t>
      </w:r>
      <w:r w:rsidR="002C26BE" w:rsidRPr="00901299">
        <w:rPr>
          <w:rFonts w:ascii="Times New Roman" w:hAnsi="Times New Roman" w:cs="Times New Roman"/>
          <w:sz w:val="24"/>
          <w:szCs w:val="24"/>
        </w:rPr>
        <w:t xml:space="preserve">zväčšujú aj potravné agregácie </w:t>
      </w:r>
      <w:proofErr w:type="spellStart"/>
      <w:r w:rsidR="002C26BE" w:rsidRPr="00901299">
        <w:rPr>
          <w:rFonts w:ascii="Times New Roman" w:hAnsi="Times New Roman" w:cs="Times New Roman"/>
          <w:sz w:val="24"/>
          <w:szCs w:val="24"/>
        </w:rPr>
        <w:t>zoofágnych</w:t>
      </w:r>
      <w:proofErr w:type="spellEnd"/>
      <w:r w:rsidR="002C26BE" w:rsidRPr="00901299">
        <w:rPr>
          <w:rFonts w:ascii="Times New Roman" w:hAnsi="Times New Roman" w:cs="Times New Roman"/>
          <w:sz w:val="24"/>
          <w:szCs w:val="24"/>
        </w:rPr>
        <w:t xml:space="preserve"> druhov vtákov (dravce, sovy a sokoly). Koncom roka 2023 a počas roka 2024 (do septembra 2024) sme sledovali aj veľkosť a druhové zloženie potravných agregácií tejto trofickej </w:t>
      </w:r>
      <w:proofErr w:type="spellStart"/>
      <w:r w:rsidR="002C26BE" w:rsidRPr="00901299">
        <w:rPr>
          <w:rFonts w:ascii="Times New Roman" w:hAnsi="Times New Roman" w:cs="Times New Roman"/>
          <w:sz w:val="24"/>
          <w:szCs w:val="24"/>
        </w:rPr>
        <w:t>gildy</w:t>
      </w:r>
      <w:proofErr w:type="spellEnd"/>
      <w:r w:rsidR="002C26BE" w:rsidRPr="00901299">
        <w:rPr>
          <w:rFonts w:ascii="Times New Roman" w:hAnsi="Times New Roman" w:cs="Times New Roman"/>
          <w:sz w:val="24"/>
          <w:szCs w:val="24"/>
        </w:rPr>
        <w:t xml:space="preserve"> vtákov. Ich veľkosť sa badateľne zvyšovala najmä koncom leta a začiatkom jesene, po žatve pestovaných poľnohospodárskych plodín. </w:t>
      </w:r>
      <w:r w:rsidR="00064CA1" w:rsidRPr="00901299">
        <w:rPr>
          <w:rFonts w:ascii="Times New Roman" w:hAnsi="Times New Roman" w:cs="Times New Roman"/>
          <w:sz w:val="24"/>
          <w:szCs w:val="24"/>
        </w:rPr>
        <w:t xml:space="preserve">Potravné agregácie dravcov (Accipitriformes) a sokolov (Falconiformes) tvorili najčastejšie nasledujúce druhy (uvedené v zostupnom poradí podľa klesajúcej priemernej </w:t>
      </w:r>
      <w:proofErr w:type="spellStart"/>
      <w:r w:rsidR="00064CA1" w:rsidRPr="00901299">
        <w:rPr>
          <w:rFonts w:ascii="Times New Roman" w:hAnsi="Times New Roman" w:cs="Times New Roman"/>
          <w:sz w:val="24"/>
          <w:szCs w:val="24"/>
        </w:rPr>
        <w:t>abundancie</w:t>
      </w:r>
      <w:proofErr w:type="spellEnd"/>
      <w:r w:rsidR="00064CA1" w:rsidRPr="00901299">
        <w:rPr>
          <w:rFonts w:ascii="Times New Roman" w:hAnsi="Times New Roman" w:cs="Times New Roman"/>
          <w:sz w:val="24"/>
          <w:szCs w:val="24"/>
        </w:rPr>
        <w:t xml:space="preserve"> na skúmanom území: myšiak hôrny, sokol myšiar, kaňa močiarna, jastrab krahulec, jastrab veľký,</w:t>
      </w:r>
      <w:r w:rsidR="00A176FC" w:rsidRPr="00901299">
        <w:rPr>
          <w:rFonts w:ascii="Times New Roman" w:hAnsi="Times New Roman" w:cs="Times New Roman"/>
          <w:sz w:val="24"/>
          <w:szCs w:val="24"/>
        </w:rPr>
        <w:t xml:space="preserve"> včelár obyčajný, </w:t>
      </w:r>
      <w:r w:rsidR="00064CA1" w:rsidRPr="00901299">
        <w:rPr>
          <w:rFonts w:ascii="Times New Roman" w:hAnsi="Times New Roman" w:cs="Times New Roman"/>
          <w:sz w:val="24"/>
          <w:szCs w:val="24"/>
        </w:rPr>
        <w:t xml:space="preserve"> sokol lastovičiar, orol kráľovský, kaňa</w:t>
      </w:r>
      <w:r w:rsidR="00A176FC" w:rsidRPr="00901299">
        <w:rPr>
          <w:rFonts w:ascii="Times New Roman" w:hAnsi="Times New Roman" w:cs="Times New Roman"/>
          <w:sz w:val="24"/>
          <w:szCs w:val="24"/>
        </w:rPr>
        <w:t xml:space="preserve"> siv</w:t>
      </w:r>
      <w:r w:rsidR="00C942BD" w:rsidRPr="00901299">
        <w:rPr>
          <w:rFonts w:ascii="Times New Roman" w:hAnsi="Times New Roman" w:cs="Times New Roman"/>
          <w:sz w:val="24"/>
          <w:szCs w:val="24"/>
        </w:rPr>
        <w:t xml:space="preserve">á, sokol rároh </w:t>
      </w:r>
      <w:r w:rsidR="00A176FC" w:rsidRPr="00901299">
        <w:rPr>
          <w:rFonts w:ascii="Times New Roman" w:hAnsi="Times New Roman" w:cs="Times New Roman"/>
          <w:sz w:val="24"/>
          <w:szCs w:val="24"/>
        </w:rPr>
        <w:t xml:space="preserve">alebo haja červená. V zimnom období sme pri </w:t>
      </w:r>
      <w:proofErr w:type="spellStart"/>
      <w:r w:rsidR="00A176FC" w:rsidRPr="00901299">
        <w:rPr>
          <w:rFonts w:ascii="Times New Roman" w:hAnsi="Times New Roman" w:cs="Times New Roman"/>
          <w:sz w:val="24"/>
          <w:szCs w:val="24"/>
        </w:rPr>
        <w:t>apetencii</w:t>
      </w:r>
      <w:proofErr w:type="spellEnd"/>
      <w:r w:rsidR="00A176FC" w:rsidRPr="00901299">
        <w:rPr>
          <w:rFonts w:ascii="Times New Roman" w:hAnsi="Times New Roman" w:cs="Times New Roman"/>
          <w:sz w:val="24"/>
          <w:szCs w:val="24"/>
        </w:rPr>
        <w:t xml:space="preserve"> zaznamenali </w:t>
      </w:r>
      <w:r w:rsidR="00EE5B9A" w:rsidRPr="00901299">
        <w:rPr>
          <w:rFonts w:ascii="Times New Roman" w:hAnsi="Times New Roman" w:cs="Times New Roman"/>
          <w:sz w:val="24"/>
          <w:szCs w:val="24"/>
        </w:rPr>
        <w:t xml:space="preserve">aj výskyt orla skalného. Analogicky sme tvorbu potravných agregácií zaznamenali (tak </w:t>
      </w:r>
      <w:proofErr w:type="spellStart"/>
      <w:r w:rsidR="00EE5B9A" w:rsidRPr="00901299">
        <w:rPr>
          <w:rFonts w:ascii="Times New Roman" w:hAnsi="Times New Roman" w:cs="Times New Roman"/>
          <w:sz w:val="24"/>
          <w:szCs w:val="24"/>
        </w:rPr>
        <w:t>bioakustickými</w:t>
      </w:r>
      <w:proofErr w:type="spellEnd"/>
      <w:r w:rsidR="00EE5B9A" w:rsidRPr="00901299">
        <w:rPr>
          <w:rFonts w:ascii="Times New Roman" w:hAnsi="Times New Roman" w:cs="Times New Roman"/>
          <w:sz w:val="24"/>
          <w:szCs w:val="24"/>
        </w:rPr>
        <w:t xml:space="preserve"> metódami, ako aj pomocou fotopascí) aj pri 2 druhoch sov (Strigiformes): sovy lesnej a </w:t>
      </w:r>
      <w:proofErr w:type="spellStart"/>
      <w:r w:rsidR="00EE5B9A" w:rsidRPr="00901299">
        <w:rPr>
          <w:rFonts w:ascii="Times New Roman" w:hAnsi="Times New Roman" w:cs="Times New Roman"/>
          <w:sz w:val="24"/>
          <w:szCs w:val="24"/>
        </w:rPr>
        <w:t>myšiarky</w:t>
      </w:r>
      <w:proofErr w:type="spellEnd"/>
      <w:r w:rsidR="00EE5B9A" w:rsidRPr="00901299">
        <w:rPr>
          <w:rFonts w:ascii="Times New Roman" w:hAnsi="Times New Roman" w:cs="Times New Roman"/>
          <w:sz w:val="24"/>
          <w:szCs w:val="24"/>
        </w:rPr>
        <w:t xml:space="preserve"> ušatej. Solit</w:t>
      </w:r>
      <w:r w:rsidR="00912B09" w:rsidRPr="00901299">
        <w:rPr>
          <w:rFonts w:ascii="Times New Roman" w:hAnsi="Times New Roman" w:cs="Times New Roman"/>
          <w:sz w:val="24"/>
          <w:szCs w:val="24"/>
        </w:rPr>
        <w:t>é</w:t>
      </w:r>
      <w:r w:rsidR="00EE5B9A" w:rsidRPr="00901299">
        <w:rPr>
          <w:rFonts w:ascii="Times New Roman" w:hAnsi="Times New Roman" w:cs="Times New Roman"/>
          <w:sz w:val="24"/>
          <w:szCs w:val="24"/>
        </w:rPr>
        <w:t>rny výskyt loviacich jedincov sme zaregistrovali pri výrovi skalnom a </w:t>
      </w:r>
      <w:proofErr w:type="spellStart"/>
      <w:r w:rsidR="00EE5B9A" w:rsidRPr="00901299">
        <w:rPr>
          <w:rFonts w:ascii="Times New Roman" w:hAnsi="Times New Roman" w:cs="Times New Roman"/>
          <w:sz w:val="24"/>
          <w:szCs w:val="24"/>
        </w:rPr>
        <w:t>plamienke</w:t>
      </w:r>
      <w:proofErr w:type="spellEnd"/>
      <w:r w:rsidR="00EE5B9A" w:rsidRPr="00901299">
        <w:rPr>
          <w:rFonts w:ascii="Times New Roman" w:hAnsi="Times New Roman" w:cs="Times New Roman"/>
          <w:sz w:val="24"/>
          <w:szCs w:val="24"/>
        </w:rPr>
        <w:t xml:space="preserve"> driemavej. Potravné agregácie sme pozorovali aj pri volavkách (volavka popolavá, beluša veľká, vzácne beluša malá). Častým členom potravných agregácií boli tiež </w:t>
      </w:r>
      <w:proofErr w:type="spellStart"/>
      <w:r w:rsidR="00EE5B9A" w:rsidRPr="00901299">
        <w:rPr>
          <w:rFonts w:ascii="Times New Roman" w:hAnsi="Times New Roman" w:cs="Times New Roman"/>
          <w:sz w:val="24"/>
          <w:szCs w:val="24"/>
        </w:rPr>
        <w:t>zúbkozobce</w:t>
      </w:r>
      <w:proofErr w:type="spellEnd"/>
      <w:r w:rsidR="00EE5B9A" w:rsidRPr="00901299">
        <w:rPr>
          <w:rFonts w:ascii="Times New Roman" w:hAnsi="Times New Roman" w:cs="Times New Roman"/>
          <w:sz w:val="24"/>
          <w:szCs w:val="24"/>
        </w:rPr>
        <w:t xml:space="preserve">. Najvyššiu početnosť spomedzi nich dosahovali celoročne </w:t>
      </w:r>
      <w:proofErr w:type="spellStart"/>
      <w:r w:rsidR="00EE5B9A" w:rsidRPr="00901299">
        <w:rPr>
          <w:rFonts w:ascii="Times New Roman" w:hAnsi="Times New Roman" w:cs="Times New Roman"/>
          <w:sz w:val="24"/>
          <w:szCs w:val="24"/>
        </w:rPr>
        <w:t>čajkovité</w:t>
      </w:r>
      <w:proofErr w:type="spellEnd"/>
      <w:r w:rsidR="00EE5B9A" w:rsidRPr="00901299">
        <w:rPr>
          <w:rFonts w:ascii="Times New Roman" w:hAnsi="Times New Roman" w:cs="Times New Roman"/>
          <w:sz w:val="24"/>
          <w:szCs w:val="24"/>
        </w:rPr>
        <w:t xml:space="preserve"> vtáky (</w:t>
      </w:r>
      <w:r w:rsidR="00C16992">
        <w:rPr>
          <w:rFonts w:ascii="Times New Roman" w:hAnsi="Times New Roman" w:cs="Times New Roman"/>
          <w:sz w:val="24"/>
          <w:szCs w:val="24"/>
        </w:rPr>
        <w:t xml:space="preserve">v potravných agregáciách boli najpočetnejšie zastúpené </w:t>
      </w:r>
      <w:r w:rsidR="00EE5B9A" w:rsidRPr="00901299">
        <w:rPr>
          <w:rFonts w:ascii="Times New Roman" w:hAnsi="Times New Roman" w:cs="Times New Roman"/>
          <w:sz w:val="24"/>
          <w:szCs w:val="24"/>
        </w:rPr>
        <w:t>čajk</w:t>
      </w:r>
      <w:r w:rsidR="00C16992">
        <w:rPr>
          <w:rFonts w:ascii="Times New Roman" w:hAnsi="Times New Roman" w:cs="Times New Roman"/>
          <w:sz w:val="24"/>
          <w:szCs w:val="24"/>
        </w:rPr>
        <w:t>y</w:t>
      </w:r>
      <w:r w:rsidR="00EE5B9A" w:rsidRPr="00901299">
        <w:rPr>
          <w:rFonts w:ascii="Times New Roman" w:hAnsi="Times New Roman" w:cs="Times New Roman"/>
          <w:sz w:val="24"/>
          <w:szCs w:val="24"/>
        </w:rPr>
        <w:t xml:space="preserve"> </w:t>
      </w:r>
      <w:proofErr w:type="spellStart"/>
      <w:r w:rsidR="00EE5B9A" w:rsidRPr="00901299">
        <w:rPr>
          <w:rFonts w:ascii="Times New Roman" w:hAnsi="Times New Roman" w:cs="Times New Roman"/>
          <w:sz w:val="24"/>
          <w:szCs w:val="24"/>
        </w:rPr>
        <w:t>smejiv</w:t>
      </w:r>
      <w:r w:rsidR="00C16992">
        <w:rPr>
          <w:rFonts w:ascii="Times New Roman" w:hAnsi="Times New Roman" w:cs="Times New Roman"/>
          <w:sz w:val="24"/>
          <w:szCs w:val="24"/>
        </w:rPr>
        <w:t>é</w:t>
      </w:r>
      <w:proofErr w:type="spellEnd"/>
      <w:r w:rsidR="00EE5B9A" w:rsidRPr="00901299">
        <w:rPr>
          <w:rFonts w:ascii="Times New Roman" w:hAnsi="Times New Roman" w:cs="Times New Roman"/>
          <w:sz w:val="24"/>
          <w:szCs w:val="24"/>
        </w:rPr>
        <w:t xml:space="preserve">, </w:t>
      </w:r>
      <w:r w:rsidR="00C16992">
        <w:rPr>
          <w:rFonts w:ascii="Times New Roman" w:hAnsi="Times New Roman" w:cs="Times New Roman"/>
          <w:sz w:val="24"/>
          <w:szCs w:val="24"/>
        </w:rPr>
        <w:t xml:space="preserve">menej početnými boli </w:t>
      </w:r>
      <w:r w:rsidR="00C16992" w:rsidRPr="00C16992">
        <w:rPr>
          <w:rFonts w:ascii="Times New Roman" w:hAnsi="Times New Roman" w:cs="Times New Roman"/>
          <w:sz w:val="24"/>
          <w:szCs w:val="24"/>
        </w:rPr>
        <w:t>čajky sivé</w:t>
      </w:r>
      <w:r w:rsidR="00C16992">
        <w:rPr>
          <w:rFonts w:ascii="Times New Roman" w:hAnsi="Times New Roman" w:cs="Times New Roman"/>
          <w:sz w:val="24"/>
          <w:szCs w:val="24"/>
        </w:rPr>
        <w:t xml:space="preserve">, </w:t>
      </w:r>
      <w:r w:rsidR="00912B09" w:rsidRPr="00901299">
        <w:rPr>
          <w:rFonts w:ascii="Times New Roman" w:hAnsi="Times New Roman" w:cs="Times New Roman"/>
          <w:sz w:val="24"/>
          <w:szCs w:val="24"/>
        </w:rPr>
        <w:t>čajk</w:t>
      </w:r>
      <w:r w:rsidR="00C16992">
        <w:rPr>
          <w:rFonts w:ascii="Times New Roman" w:hAnsi="Times New Roman" w:cs="Times New Roman"/>
          <w:sz w:val="24"/>
          <w:szCs w:val="24"/>
        </w:rPr>
        <w:t>y</w:t>
      </w:r>
      <w:r w:rsidR="00912B09" w:rsidRPr="00901299">
        <w:rPr>
          <w:rFonts w:ascii="Times New Roman" w:hAnsi="Times New Roman" w:cs="Times New Roman"/>
          <w:sz w:val="24"/>
          <w:szCs w:val="24"/>
        </w:rPr>
        <w:t xml:space="preserve"> bielohlav</w:t>
      </w:r>
      <w:r w:rsidR="00C16992">
        <w:rPr>
          <w:rFonts w:ascii="Times New Roman" w:hAnsi="Times New Roman" w:cs="Times New Roman"/>
          <w:sz w:val="24"/>
          <w:szCs w:val="24"/>
        </w:rPr>
        <w:t xml:space="preserve">é a </w:t>
      </w:r>
      <w:r w:rsidR="00912B09" w:rsidRPr="00901299">
        <w:rPr>
          <w:rFonts w:ascii="Times New Roman" w:hAnsi="Times New Roman" w:cs="Times New Roman"/>
          <w:sz w:val="24"/>
          <w:szCs w:val="24"/>
        </w:rPr>
        <w:t>čajk</w:t>
      </w:r>
      <w:r w:rsidR="00C16992">
        <w:rPr>
          <w:rFonts w:ascii="Times New Roman" w:hAnsi="Times New Roman" w:cs="Times New Roman"/>
          <w:sz w:val="24"/>
          <w:szCs w:val="24"/>
        </w:rPr>
        <w:t>y</w:t>
      </w:r>
      <w:r w:rsidR="00912B09" w:rsidRPr="00901299">
        <w:rPr>
          <w:rFonts w:ascii="Times New Roman" w:hAnsi="Times New Roman" w:cs="Times New Roman"/>
          <w:sz w:val="24"/>
          <w:szCs w:val="24"/>
        </w:rPr>
        <w:t xml:space="preserve"> </w:t>
      </w:r>
      <w:proofErr w:type="spellStart"/>
      <w:r w:rsidR="00912B09" w:rsidRPr="00901299">
        <w:rPr>
          <w:rFonts w:ascii="Times New Roman" w:hAnsi="Times New Roman" w:cs="Times New Roman"/>
          <w:sz w:val="24"/>
          <w:szCs w:val="24"/>
        </w:rPr>
        <w:t>žltonoh</w:t>
      </w:r>
      <w:r w:rsidR="00C16992">
        <w:rPr>
          <w:rFonts w:ascii="Times New Roman" w:hAnsi="Times New Roman" w:cs="Times New Roman"/>
          <w:sz w:val="24"/>
          <w:szCs w:val="24"/>
        </w:rPr>
        <w:t>é</w:t>
      </w:r>
      <w:proofErr w:type="spellEnd"/>
      <w:r w:rsidR="00C16992">
        <w:rPr>
          <w:rFonts w:ascii="Times New Roman" w:hAnsi="Times New Roman" w:cs="Times New Roman"/>
          <w:sz w:val="24"/>
          <w:szCs w:val="24"/>
        </w:rPr>
        <w:t xml:space="preserve"> (desiatky kusov)</w:t>
      </w:r>
      <w:r w:rsidR="00912B09" w:rsidRPr="00901299">
        <w:rPr>
          <w:rFonts w:ascii="Times New Roman" w:hAnsi="Times New Roman" w:cs="Times New Roman"/>
          <w:sz w:val="24"/>
          <w:szCs w:val="24"/>
        </w:rPr>
        <w:t>, vzácnejšie</w:t>
      </w:r>
      <w:r w:rsidR="00AA6E95">
        <w:rPr>
          <w:rFonts w:ascii="Times New Roman" w:hAnsi="Times New Roman" w:cs="Times New Roman"/>
          <w:sz w:val="24"/>
          <w:szCs w:val="24"/>
        </w:rPr>
        <w:t xml:space="preserve"> (v počte niekoľkých kusov) boli v potravných agregáciách </w:t>
      </w:r>
      <w:r w:rsidR="00912B09" w:rsidRPr="00901299">
        <w:rPr>
          <w:rFonts w:ascii="Times New Roman" w:hAnsi="Times New Roman" w:cs="Times New Roman"/>
          <w:sz w:val="24"/>
          <w:szCs w:val="24"/>
        </w:rPr>
        <w:t xml:space="preserve"> </w:t>
      </w:r>
      <w:r w:rsidR="00AA6E95">
        <w:rPr>
          <w:rFonts w:ascii="Times New Roman" w:hAnsi="Times New Roman" w:cs="Times New Roman"/>
          <w:sz w:val="24"/>
          <w:szCs w:val="24"/>
        </w:rPr>
        <w:t xml:space="preserve">pozorované čajky </w:t>
      </w:r>
      <w:proofErr w:type="spellStart"/>
      <w:r w:rsidR="00AA6E95">
        <w:rPr>
          <w:rFonts w:ascii="Times New Roman" w:hAnsi="Times New Roman" w:cs="Times New Roman"/>
          <w:sz w:val="24"/>
          <w:szCs w:val="24"/>
        </w:rPr>
        <w:t>čiernohalvé</w:t>
      </w:r>
      <w:proofErr w:type="spellEnd"/>
      <w:r w:rsidR="00AA6E95">
        <w:rPr>
          <w:rFonts w:ascii="Times New Roman" w:hAnsi="Times New Roman" w:cs="Times New Roman"/>
          <w:sz w:val="24"/>
          <w:szCs w:val="24"/>
        </w:rPr>
        <w:t xml:space="preserve">, </w:t>
      </w:r>
      <w:r w:rsidR="00912B09" w:rsidRPr="00901299">
        <w:rPr>
          <w:rFonts w:ascii="Times New Roman" w:hAnsi="Times New Roman" w:cs="Times New Roman"/>
          <w:sz w:val="24"/>
          <w:szCs w:val="24"/>
        </w:rPr>
        <w:t>čajk</w:t>
      </w:r>
      <w:r w:rsidR="00AA6E95">
        <w:rPr>
          <w:rFonts w:ascii="Times New Roman" w:hAnsi="Times New Roman" w:cs="Times New Roman"/>
          <w:sz w:val="24"/>
          <w:szCs w:val="24"/>
        </w:rPr>
        <w:t>y</w:t>
      </w:r>
      <w:r w:rsidR="00912B09" w:rsidRPr="00901299">
        <w:rPr>
          <w:rFonts w:ascii="Times New Roman" w:hAnsi="Times New Roman" w:cs="Times New Roman"/>
          <w:sz w:val="24"/>
          <w:szCs w:val="24"/>
        </w:rPr>
        <w:t xml:space="preserve"> tmav</w:t>
      </w:r>
      <w:r w:rsidR="00AA6E95">
        <w:rPr>
          <w:rFonts w:ascii="Times New Roman" w:hAnsi="Times New Roman" w:cs="Times New Roman"/>
          <w:sz w:val="24"/>
          <w:szCs w:val="24"/>
        </w:rPr>
        <w:t>é</w:t>
      </w:r>
      <w:r w:rsidR="00912B09" w:rsidRPr="00901299">
        <w:rPr>
          <w:rFonts w:ascii="Times New Roman" w:hAnsi="Times New Roman" w:cs="Times New Roman"/>
          <w:sz w:val="24"/>
          <w:szCs w:val="24"/>
        </w:rPr>
        <w:t>, čajk</w:t>
      </w:r>
      <w:r w:rsidR="00AA6E95">
        <w:rPr>
          <w:rFonts w:ascii="Times New Roman" w:hAnsi="Times New Roman" w:cs="Times New Roman"/>
          <w:sz w:val="24"/>
          <w:szCs w:val="24"/>
        </w:rPr>
        <w:t>y</w:t>
      </w:r>
      <w:r w:rsidR="00912B09" w:rsidRPr="00901299">
        <w:rPr>
          <w:rFonts w:ascii="Times New Roman" w:hAnsi="Times New Roman" w:cs="Times New Roman"/>
          <w:sz w:val="24"/>
          <w:szCs w:val="24"/>
        </w:rPr>
        <w:t xml:space="preserve"> trojprst</w:t>
      </w:r>
      <w:r w:rsidR="00AA6E95">
        <w:rPr>
          <w:rFonts w:ascii="Times New Roman" w:hAnsi="Times New Roman" w:cs="Times New Roman"/>
          <w:sz w:val="24"/>
          <w:szCs w:val="24"/>
        </w:rPr>
        <w:t>é</w:t>
      </w:r>
      <w:r w:rsidR="00912B09" w:rsidRPr="00901299">
        <w:rPr>
          <w:rFonts w:ascii="Times New Roman" w:hAnsi="Times New Roman" w:cs="Times New Roman"/>
          <w:sz w:val="24"/>
          <w:szCs w:val="24"/>
        </w:rPr>
        <w:t xml:space="preserve"> alebo čajka mal</w:t>
      </w:r>
      <w:r w:rsidR="00AA6E95">
        <w:rPr>
          <w:rFonts w:ascii="Times New Roman" w:hAnsi="Times New Roman" w:cs="Times New Roman"/>
          <w:sz w:val="24"/>
          <w:szCs w:val="24"/>
        </w:rPr>
        <w:t>é</w:t>
      </w:r>
      <w:r w:rsidR="00912B09" w:rsidRPr="00901299">
        <w:rPr>
          <w:rFonts w:ascii="Times New Roman" w:hAnsi="Times New Roman" w:cs="Times New Roman"/>
          <w:sz w:val="24"/>
          <w:szCs w:val="24"/>
        </w:rPr>
        <w:t>). Z </w:t>
      </w:r>
      <w:proofErr w:type="spellStart"/>
      <w:r w:rsidR="00912B09" w:rsidRPr="00901299">
        <w:rPr>
          <w:rFonts w:ascii="Times New Roman" w:hAnsi="Times New Roman" w:cs="Times New Roman"/>
          <w:sz w:val="24"/>
          <w:szCs w:val="24"/>
        </w:rPr>
        <w:t>hrabavcov</w:t>
      </w:r>
      <w:proofErr w:type="spellEnd"/>
      <w:r w:rsidR="00912B09" w:rsidRPr="00901299">
        <w:rPr>
          <w:rFonts w:ascii="Times New Roman" w:hAnsi="Times New Roman" w:cs="Times New Roman"/>
          <w:sz w:val="24"/>
          <w:szCs w:val="24"/>
        </w:rPr>
        <w:t xml:space="preserve"> (</w:t>
      </w:r>
      <w:proofErr w:type="spellStart"/>
      <w:r w:rsidR="00912B09" w:rsidRPr="00901299">
        <w:rPr>
          <w:rFonts w:ascii="Times New Roman" w:hAnsi="Times New Roman" w:cs="Times New Roman"/>
          <w:sz w:val="24"/>
          <w:szCs w:val="24"/>
        </w:rPr>
        <w:t>Galliformes</w:t>
      </w:r>
      <w:proofErr w:type="spellEnd"/>
      <w:r w:rsidR="00912B09" w:rsidRPr="00901299">
        <w:rPr>
          <w:rFonts w:ascii="Times New Roman" w:hAnsi="Times New Roman" w:cs="Times New Roman"/>
          <w:sz w:val="24"/>
          <w:szCs w:val="24"/>
        </w:rPr>
        <w:t>) je na poliach a v remízkach častý potravne motivovaný výskyt bažanta obyčajného, v </w:t>
      </w:r>
      <w:r w:rsidR="00254387" w:rsidRPr="00901299">
        <w:rPr>
          <w:rFonts w:ascii="Times New Roman" w:hAnsi="Times New Roman" w:cs="Times New Roman"/>
          <w:sz w:val="24"/>
          <w:szCs w:val="24"/>
        </w:rPr>
        <w:t>h</w:t>
      </w:r>
      <w:r w:rsidR="00912B09" w:rsidRPr="00901299">
        <w:rPr>
          <w:rFonts w:ascii="Times New Roman" w:hAnsi="Times New Roman" w:cs="Times New Roman"/>
          <w:sz w:val="24"/>
          <w:szCs w:val="24"/>
        </w:rPr>
        <w:t>niezdnej sezóne aj prepelice poľnej. Z </w:t>
      </w:r>
      <w:proofErr w:type="spellStart"/>
      <w:r w:rsidR="00912B09" w:rsidRPr="00901299">
        <w:rPr>
          <w:rFonts w:ascii="Times New Roman" w:hAnsi="Times New Roman" w:cs="Times New Roman"/>
          <w:sz w:val="24"/>
          <w:szCs w:val="24"/>
        </w:rPr>
        <w:t>havranovitých</w:t>
      </w:r>
      <w:proofErr w:type="spellEnd"/>
      <w:r w:rsidR="00912B09" w:rsidRPr="00901299">
        <w:rPr>
          <w:rFonts w:ascii="Times New Roman" w:hAnsi="Times New Roman" w:cs="Times New Roman"/>
          <w:sz w:val="24"/>
          <w:szCs w:val="24"/>
        </w:rPr>
        <w:t xml:space="preserve"> spevavcov miestne </w:t>
      </w:r>
      <w:proofErr w:type="spellStart"/>
      <w:r w:rsidR="00912B09" w:rsidRPr="00901299">
        <w:rPr>
          <w:rFonts w:ascii="Times New Roman" w:hAnsi="Times New Roman" w:cs="Times New Roman"/>
          <w:sz w:val="24"/>
          <w:szCs w:val="24"/>
        </w:rPr>
        <w:t>agrobiocenózy</w:t>
      </w:r>
      <w:proofErr w:type="spellEnd"/>
      <w:r w:rsidR="00912B09" w:rsidRPr="00901299">
        <w:rPr>
          <w:rFonts w:ascii="Times New Roman" w:hAnsi="Times New Roman" w:cs="Times New Roman"/>
          <w:sz w:val="24"/>
          <w:szCs w:val="24"/>
        </w:rPr>
        <w:t xml:space="preserve"> využívajú na zber potravy krkavce čierne,</w:t>
      </w:r>
      <w:r w:rsidR="00254387" w:rsidRPr="00901299">
        <w:rPr>
          <w:rFonts w:ascii="Times New Roman" w:hAnsi="Times New Roman" w:cs="Times New Roman"/>
          <w:sz w:val="24"/>
          <w:szCs w:val="24"/>
        </w:rPr>
        <w:t xml:space="preserve"> vrany popolavé,</w:t>
      </w:r>
      <w:r w:rsidR="00912B09" w:rsidRPr="00901299">
        <w:rPr>
          <w:rFonts w:ascii="Times New Roman" w:hAnsi="Times New Roman" w:cs="Times New Roman"/>
          <w:sz w:val="24"/>
          <w:szCs w:val="24"/>
        </w:rPr>
        <w:t xml:space="preserve"> straky obyčajné, sojky obyčajné v</w:t>
      </w:r>
      <w:r w:rsidR="004F1713" w:rsidRPr="00901299">
        <w:rPr>
          <w:rFonts w:ascii="Times New Roman" w:hAnsi="Times New Roman" w:cs="Times New Roman"/>
          <w:sz w:val="24"/>
          <w:szCs w:val="24"/>
        </w:rPr>
        <w:t xml:space="preserve"> </w:t>
      </w:r>
      <w:r w:rsidR="00912B09" w:rsidRPr="00901299">
        <w:rPr>
          <w:rFonts w:ascii="Times New Roman" w:hAnsi="Times New Roman" w:cs="Times New Roman"/>
          <w:sz w:val="24"/>
          <w:szCs w:val="24"/>
        </w:rPr>
        <w:t>zimnom období havrany poľné.</w:t>
      </w:r>
      <w:r w:rsidR="00254387" w:rsidRPr="00901299">
        <w:rPr>
          <w:rFonts w:ascii="Times New Roman" w:hAnsi="Times New Roman" w:cs="Times New Roman"/>
          <w:sz w:val="24"/>
          <w:szCs w:val="24"/>
        </w:rPr>
        <w:t xml:space="preserve"> Zo spevavcov veľké, rádovo pozostávajúce zo stoviek jedincov, vytvárajú po </w:t>
      </w:r>
      <w:r w:rsidR="00254387" w:rsidRPr="00901299">
        <w:rPr>
          <w:rFonts w:ascii="Times New Roman" w:hAnsi="Times New Roman" w:cs="Times New Roman"/>
          <w:sz w:val="24"/>
          <w:szCs w:val="24"/>
        </w:rPr>
        <w:lastRenderedPageBreak/>
        <w:t xml:space="preserve">vylietaní mláďat na konci hniezdenia a koncom leta a začiatkom jesene (počas migrácie) napr. škorce obyčajné. V zimnom období sem prilietajú kŕdle stehlíkov </w:t>
      </w:r>
      <w:proofErr w:type="spellStart"/>
      <w:r w:rsidR="00254387" w:rsidRPr="00901299">
        <w:rPr>
          <w:rFonts w:ascii="Times New Roman" w:hAnsi="Times New Roman" w:cs="Times New Roman"/>
          <w:sz w:val="24"/>
          <w:szCs w:val="24"/>
        </w:rPr>
        <w:t>čížavých</w:t>
      </w:r>
      <w:proofErr w:type="spellEnd"/>
      <w:r w:rsidR="00254387" w:rsidRPr="00901299">
        <w:rPr>
          <w:rFonts w:ascii="Times New Roman" w:hAnsi="Times New Roman" w:cs="Times New Roman"/>
          <w:sz w:val="24"/>
          <w:szCs w:val="24"/>
        </w:rPr>
        <w:t xml:space="preserve"> a </w:t>
      </w:r>
      <w:proofErr w:type="spellStart"/>
      <w:r w:rsidR="00254387" w:rsidRPr="00901299">
        <w:rPr>
          <w:rFonts w:ascii="Times New Roman" w:hAnsi="Times New Roman" w:cs="Times New Roman"/>
          <w:sz w:val="24"/>
          <w:szCs w:val="24"/>
        </w:rPr>
        <w:t>čečetavých</w:t>
      </w:r>
      <w:proofErr w:type="spellEnd"/>
      <w:r w:rsidR="00254387" w:rsidRPr="00901299">
        <w:rPr>
          <w:rFonts w:ascii="Times New Roman" w:hAnsi="Times New Roman" w:cs="Times New Roman"/>
          <w:sz w:val="24"/>
          <w:szCs w:val="24"/>
        </w:rPr>
        <w:t>, drozdov čvíkot a pod.</w:t>
      </w:r>
      <w:r w:rsidR="0076780A" w:rsidRPr="00901299">
        <w:rPr>
          <w:rFonts w:ascii="Times New Roman" w:hAnsi="Times New Roman" w:cs="Times New Roman"/>
          <w:sz w:val="24"/>
          <w:szCs w:val="24"/>
        </w:rPr>
        <w:t xml:space="preserve"> V období jarnej a jesennej migrácie využívajú na zber potravy (najm</w:t>
      </w:r>
      <w:r w:rsidR="00E266B5" w:rsidRPr="00901299">
        <w:rPr>
          <w:rFonts w:ascii="Times New Roman" w:hAnsi="Times New Roman" w:cs="Times New Roman"/>
          <w:sz w:val="24"/>
          <w:szCs w:val="24"/>
        </w:rPr>
        <w:t xml:space="preserve">ä oziminy) polia aj husi (najmä hus divá a bieločelá, menej často tiež hus </w:t>
      </w:r>
      <w:proofErr w:type="spellStart"/>
      <w:r w:rsidR="00E266B5" w:rsidRPr="00901299">
        <w:rPr>
          <w:rFonts w:ascii="Times New Roman" w:hAnsi="Times New Roman" w:cs="Times New Roman"/>
          <w:sz w:val="24"/>
          <w:szCs w:val="24"/>
        </w:rPr>
        <w:t>siatinná</w:t>
      </w:r>
      <w:proofErr w:type="spellEnd"/>
      <w:r w:rsidR="00E266B5" w:rsidRPr="00901299">
        <w:rPr>
          <w:rFonts w:ascii="Times New Roman" w:hAnsi="Times New Roman" w:cs="Times New Roman"/>
          <w:sz w:val="24"/>
          <w:szCs w:val="24"/>
        </w:rPr>
        <w:t xml:space="preserve">, hus malá a hus </w:t>
      </w:r>
      <w:proofErr w:type="spellStart"/>
      <w:r w:rsidR="00E266B5" w:rsidRPr="00901299">
        <w:rPr>
          <w:rFonts w:ascii="Times New Roman" w:hAnsi="Times New Roman" w:cs="Times New Roman"/>
          <w:sz w:val="24"/>
          <w:szCs w:val="24"/>
        </w:rPr>
        <w:t>krátkozobá</w:t>
      </w:r>
      <w:proofErr w:type="spellEnd"/>
      <w:r w:rsidR="00E266B5" w:rsidRPr="00901299">
        <w:rPr>
          <w:rFonts w:ascii="Times New Roman" w:hAnsi="Times New Roman" w:cs="Times New Roman"/>
          <w:sz w:val="24"/>
          <w:szCs w:val="24"/>
        </w:rPr>
        <w:t>). Počas zimovania v skúmanom území vytvárajú potravné agr</w:t>
      </w:r>
      <w:r w:rsidR="00AA6E95">
        <w:rPr>
          <w:rFonts w:ascii="Times New Roman" w:hAnsi="Times New Roman" w:cs="Times New Roman"/>
          <w:sz w:val="24"/>
          <w:szCs w:val="24"/>
        </w:rPr>
        <w:t>e</w:t>
      </w:r>
      <w:r w:rsidR="00E266B5" w:rsidRPr="00901299">
        <w:rPr>
          <w:rFonts w:ascii="Times New Roman" w:hAnsi="Times New Roman" w:cs="Times New Roman"/>
          <w:sz w:val="24"/>
          <w:szCs w:val="24"/>
        </w:rPr>
        <w:t>gácie labute veľké.</w:t>
      </w:r>
    </w:p>
    <w:p w14:paraId="7B4F7984" w14:textId="001D870E" w:rsidR="00E266B5" w:rsidRPr="00901299" w:rsidRDefault="00E266B5" w:rsidP="00985906">
      <w:p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Z cicavcov (Mammalia) vytvárajú veľké agregácie v zimnom období srnce lesné (poľný </w:t>
      </w:r>
      <w:proofErr w:type="spellStart"/>
      <w:r w:rsidRPr="00901299">
        <w:rPr>
          <w:rFonts w:ascii="Times New Roman" w:hAnsi="Times New Roman" w:cs="Times New Roman"/>
          <w:sz w:val="24"/>
          <w:szCs w:val="24"/>
        </w:rPr>
        <w:t>ekotyp</w:t>
      </w:r>
      <w:proofErr w:type="spellEnd"/>
      <w:r w:rsidRPr="00901299">
        <w:rPr>
          <w:rFonts w:ascii="Times New Roman" w:hAnsi="Times New Roman" w:cs="Times New Roman"/>
          <w:sz w:val="24"/>
          <w:szCs w:val="24"/>
        </w:rPr>
        <w:t xml:space="preserve">) najmä na poliach s oziminami, potom aj so zvyškami cukrovej repy alebo s repkou olejnou. Na poliach nachádzajú po celý </w:t>
      </w:r>
      <w:r w:rsidR="007F482F" w:rsidRPr="00901299">
        <w:rPr>
          <w:rFonts w:ascii="Times New Roman" w:hAnsi="Times New Roman" w:cs="Times New Roman"/>
          <w:sz w:val="24"/>
          <w:szCs w:val="24"/>
        </w:rPr>
        <w:t xml:space="preserve">rok </w:t>
      </w:r>
      <w:r w:rsidRPr="00901299">
        <w:rPr>
          <w:rFonts w:ascii="Times New Roman" w:hAnsi="Times New Roman" w:cs="Times New Roman"/>
          <w:sz w:val="24"/>
          <w:szCs w:val="24"/>
        </w:rPr>
        <w:t>potravné zdroje aj zajace poľné</w:t>
      </w:r>
      <w:r w:rsidR="00C965C4" w:rsidRPr="00901299">
        <w:rPr>
          <w:rFonts w:ascii="Times New Roman" w:hAnsi="Times New Roman" w:cs="Times New Roman"/>
          <w:sz w:val="24"/>
          <w:szCs w:val="24"/>
        </w:rPr>
        <w:t>. Z predátorov sú na dané prostredie potravne viazané psovité šelmy, ako napr. líška hrdzavá, ale aj introdukované</w:t>
      </w:r>
      <w:r w:rsidR="00151A13" w:rsidRPr="00901299">
        <w:rPr>
          <w:rFonts w:ascii="Times New Roman" w:hAnsi="Times New Roman" w:cs="Times New Roman"/>
          <w:sz w:val="24"/>
          <w:szCs w:val="24"/>
        </w:rPr>
        <w:t xml:space="preserve"> druhy</w:t>
      </w:r>
      <w:r w:rsidR="007F482F" w:rsidRPr="00901299">
        <w:rPr>
          <w:rFonts w:ascii="Times New Roman" w:hAnsi="Times New Roman" w:cs="Times New Roman"/>
          <w:sz w:val="24"/>
          <w:szCs w:val="24"/>
        </w:rPr>
        <w:t xml:space="preserve">, </w:t>
      </w:r>
      <w:r w:rsidR="00151A13" w:rsidRPr="00901299">
        <w:rPr>
          <w:rFonts w:ascii="Times New Roman" w:hAnsi="Times New Roman" w:cs="Times New Roman"/>
          <w:sz w:val="24"/>
          <w:szCs w:val="24"/>
        </w:rPr>
        <w:t xml:space="preserve">ako je psík </w:t>
      </w:r>
      <w:proofErr w:type="spellStart"/>
      <w:r w:rsidR="00151A13" w:rsidRPr="00901299">
        <w:rPr>
          <w:rFonts w:ascii="Times New Roman" w:hAnsi="Times New Roman" w:cs="Times New Roman"/>
          <w:sz w:val="24"/>
          <w:szCs w:val="24"/>
        </w:rPr>
        <w:t>medved</w:t>
      </w:r>
      <w:r w:rsidR="00055276" w:rsidRPr="00901299">
        <w:rPr>
          <w:rFonts w:ascii="Times New Roman" w:hAnsi="Times New Roman" w:cs="Times New Roman"/>
          <w:sz w:val="24"/>
          <w:szCs w:val="24"/>
        </w:rPr>
        <w:t>í</w:t>
      </w:r>
      <w:r w:rsidR="00151A13" w:rsidRPr="00901299">
        <w:rPr>
          <w:rFonts w:ascii="Times New Roman" w:hAnsi="Times New Roman" w:cs="Times New Roman"/>
          <w:sz w:val="24"/>
          <w:szCs w:val="24"/>
        </w:rPr>
        <w:t>kovitý</w:t>
      </w:r>
      <w:proofErr w:type="spellEnd"/>
      <w:r w:rsidR="00C965C4" w:rsidRPr="00901299">
        <w:rPr>
          <w:rFonts w:ascii="Times New Roman" w:hAnsi="Times New Roman" w:cs="Times New Roman"/>
          <w:sz w:val="24"/>
          <w:szCs w:val="24"/>
        </w:rPr>
        <w:t xml:space="preserve"> a invázne druhy</w:t>
      </w:r>
      <w:r w:rsidR="00151A13" w:rsidRPr="00901299">
        <w:rPr>
          <w:rFonts w:ascii="Times New Roman" w:hAnsi="Times New Roman" w:cs="Times New Roman"/>
          <w:sz w:val="24"/>
          <w:szCs w:val="24"/>
        </w:rPr>
        <w:t xml:space="preserve">, ako medvedík čistotný z čeľade </w:t>
      </w:r>
      <w:proofErr w:type="spellStart"/>
      <w:r w:rsidR="00151A13" w:rsidRPr="00901299">
        <w:rPr>
          <w:rFonts w:ascii="Times New Roman" w:hAnsi="Times New Roman" w:cs="Times New Roman"/>
          <w:sz w:val="24"/>
          <w:szCs w:val="24"/>
        </w:rPr>
        <w:t>medvedíkovitých</w:t>
      </w:r>
      <w:proofErr w:type="spellEnd"/>
      <w:r w:rsidR="00151A13" w:rsidRPr="00901299">
        <w:rPr>
          <w:rFonts w:ascii="Times New Roman" w:hAnsi="Times New Roman" w:cs="Times New Roman"/>
          <w:sz w:val="24"/>
          <w:szCs w:val="24"/>
        </w:rPr>
        <w:t xml:space="preserve"> (</w:t>
      </w:r>
      <w:proofErr w:type="spellStart"/>
      <w:r w:rsidR="00151A13" w:rsidRPr="00901299">
        <w:rPr>
          <w:rFonts w:ascii="Times New Roman" w:hAnsi="Times New Roman" w:cs="Times New Roman"/>
          <w:sz w:val="24"/>
          <w:szCs w:val="24"/>
        </w:rPr>
        <w:t>Procyonidae</w:t>
      </w:r>
      <w:proofErr w:type="spellEnd"/>
      <w:r w:rsidR="00151A13" w:rsidRPr="00901299">
        <w:rPr>
          <w:rFonts w:ascii="Times New Roman" w:hAnsi="Times New Roman" w:cs="Times New Roman"/>
          <w:sz w:val="24"/>
          <w:szCs w:val="24"/>
        </w:rPr>
        <w:t>). Potravný výskyt sm</w:t>
      </w:r>
      <w:r w:rsidR="00055276" w:rsidRPr="00901299">
        <w:rPr>
          <w:rFonts w:ascii="Times New Roman" w:hAnsi="Times New Roman" w:cs="Times New Roman"/>
          <w:sz w:val="24"/>
          <w:szCs w:val="24"/>
        </w:rPr>
        <w:t>e</w:t>
      </w:r>
      <w:r w:rsidR="00151A13" w:rsidRPr="00901299">
        <w:rPr>
          <w:rFonts w:ascii="Times New Roman" w:hAnsi="Times New Roman" w:cs="Times New Roman"/>
          <w:sz w:val="24"/>
          <w:szCs w:val="24"/>
        </w:rPr>
        <w:t xml:space="preserve"> zaznamenali aj pri lasicovitých mäsožravcoch (Mustelidae), ako je lasica myšožravá, jazvec lesný alebo kuna skalná. V biotopoch s vyššou pokryvnosťou stromového, krovinného a bylinného poschodia pozdĺž zavlažovacích kanálov</w:t>
      </w:r>
      <w:r w:rsidR="00B126C6" w:rsidRPr="00901299">
        <w:rPr>
          <w:rFonts w:ascii="Times New Roman" w:hAnsi="Times New Roman" w:cs="Times New Roman"/>
          <w:sz w:val="24"/>
          <w:szCs w:val="24"/>
        </w:rPr>
        <w:t xml:space="preserve"> bol pri videomonitoringu zaznamenaný trofický výskyt u nasledujúcich druhov cicavcov: bobor vodný, nutria riečna, vydra riečna, hranostaj čiernochvostý</w:t>
      </w:r>
      <w:r w:rsidR="00055276" w:rsidRPr="00901299">
        <w:rPr>
          <w:rFonts w:ascii="Times New Roman" w:hAnsi="Times New Roman" w:cs="Times New Roman"/>
          <w:sz w:val="24"/>
          <w:szCs w:val="24"/>
        </w:rPr>
        <w:t>, kuna skalná)</w:t>
      </w:r>
      <w:r w:rsidR="00B126C6" w:rsidRPr="00901299">
        <w:rPr>
          <w:rFonts w:ascii="Times New Roman" w:hAnsi="Times New Roman" w:cs="Times New Roman"/>
          <w:sz w:val="24"/>
          <w:szCs w:val="24"/>
        </w:rPr>
        <w:t xml:space="preserve">. Z drobných hlodavcov to bol potkan tmavý, hryzec vodný, hraboš močiarny, ryšavka obyčajná, ryšavka tmavopása, hrabáč podzemný, hrdziak lesný. </w:t>
      </w:r>
      <w:proofErr w:type="spellStart"/>
      <w:r w:rsidR="00B126C6" w:rsidRPr="00901299">
        <w:rPr>
          <w:rFonts w:ascii="Times New Roman" w:hAnsi="Times New Roman" w:cs="Times New Roman"/>
          <w:sz w:val="24"/>
          <w:szCs w:val="24"/>
        </w:rPr>
        <w:t>Everterbratofágne</w:t>
      </w:r>
      <w:proofErr w:type="spellEnd"/>
      <w:r w:rsidR="00B126C6" w:rsidRPr="00901299">
        <w:rPr>
          <w:rFonts w:ascii="Times New Roman" w:hAnsi="Times New Roman" w:cs="Times New Roman"/>
          <w:sz w:val="24"/>
          <w:szCs w:val="24"/>
        </w:rPr>
        <w:t xml:space="preserve"> piskor</w:t>
      </w:r>
      <w:r w:rsidR="00055276" w:rsidRPr="00901299">
        <w:rPr>
          <w:rFonts w:ascii="Times New Roman" w:hAnsi="Times New Roman" w:cs="Times New Roman"/>
          <w:sz w:val="24"/>
          <w:szCs w:val="24"/>
        </w:rPr>
        <w:t xml:space="preserve">y </w:t>
      </w:r>
      <w:r w:rsidR="00B126C6" w:rsidRPr="00901299">
        <w:rPr>
          <w:rFonts w:ascii="Times New Roman" w:hAnsi="Times New Roman" w:cs="Times New Roman"/>
          <w:sz w:val="24"/>
          <w:szCs w:val="24"/>
        </w:rPr>
        <w:t>(Soricom</w:t>
      </w:r>
      <w:r w:rsidR="00055276" w:rsidRPr="00901299">
        <w:rPr>
          <w:rFonts w:ascii="Times New Roman" w:hAnsi="Times New Roman" w:cs="Times New Roman"/>
          <w:sz w:val="24"/>
          <w:szCs w:val="24"/>
        </w:rPr>
        <w:t>o</w:t>
      </w:r>
      <w:r w:rsidR="00B126C6" w:rsidRPr="00901299">
        <w:rPr>
          <w:rFonts w:ascii="Times New Roman" w:hAnsi="Times New Roman" w:cs="Times New Roman"/>
          <w:sz w:val="24"/>
          <w:szCs w:val="24"/>
        </w:rPr>
        <w:t>rpha) v potravných sieťach reprezentovali druhy, ako je dulovnica väčšia a menšia, piskor obyčajný a malý. Arborikolné druhy hlodavcov zastupovali: veverica stromová</w:t>
      </w:r>
      <w:r w:rsidR="00055276" w:rsidRPr="00901299">
        <w:rPr>
          <w:rFonts w:ascii="Times New Roman" w:hAnsi="Times New Roman" w:cs="Times New Roman"/>
          <w:sz w:val="24"/>
          <w:szCs w:val="24"/>
        </w:rPr>
        <w:t xml:space="preserve">, </w:t>
      </w:r>
      <w:r w:rsidR="00B126C6" w:rsidRPr="00901299">
        <w:rPr>
          <w:rFonts w:ascii="Times New Roman" w:hAnsi="Times New Roman" w:cs="Times New Roman"/>
          <w:sz w:val="24"/>
          <w:szCs w:val="24"/>
        </w:rPr>
        <w:t>z </w:t>
      </w:r>
      <w:proofErr w:type="spellStart"/>
      <w:r w:rsidR="00B126C6" w:rsidRPr="00901299">
        <w:rPr>
          <w:rFonts w:ascii="Times New Roman" w:hAnsi="Times New Roman" w:cs="Times New Roman"/>
          <w:sz w:val="24"/>
          <w:szCs w:val="24"/>
        </w:rPr>
        <w:t>plchovitých</w:t>
      </w:r>
      <w:proofErr w:type="spellEnd"/>
      <w:r w:rsidR="00B126C6" w:rsidRPr="00901299">
        <w:rPr>
          <w:rFonts w:ascii="Times New Roman" w:hAnsi="Times New Roman" w:cs="Times New Roman"/>
          <w:sz w:val="24"/>
          <w:szCs w:val="24"/>
        </w:rPr>
        <w:t xml:space="preserve"> (</w:t>
      </w:r>
      <w:proofErr w:type="spellStart"/>
      <w:r w:rsidR="00B126C6" w:rsidRPr="00901299">
        <w:rPr>
          <w:rFonts w:ascii="Times New Roman" w:hAnsi="Times New Roman" w:cs="Times New Roman"/>
          <w:sz w:val="24"/>
          <w:szCs w:val="24"/>
        </w:rPr>
        <w:t>Glyridae</w:t>
      </w:r>
      <w:proofErr w:type="spellEnd"/>
      <w:r w:rsidR="00B126C6" w:rsidRPr="00901299">
        <w:rPr>
          <w:rFonts w:ascii="Times New Roman" w:hAnsi="Times New Roman" w:cs="Times New Roman"/>
          <w:sz w:val="24"/>
          <w:szCs w:val="24"/>
        </w:rPr>
        <w:t xml:space="preserve">) </w:t>
      </w:r>
      <w:r w:rsidR="00FA2872" w:rsidRPr="00901299">
        <w:rPr>
          <w:rFonts w:ascii="Times New Roman" w:hAnsi="Times New Roman" w:cs="Times New Roman"/>
          <w:sz w:val="24"/>
          <w:szCs w:val="24"/>
        </w:rPr>
        <w:t>plch sivý a pĺšik lieskový.</w:t>
      </w:r>
    </w:p>
    <w:p w14:paraId="181892CA" w14:textId="06DD2FF8" w:rsidR="00E16941" w:rsidRPr="00901299" w:rsidRDefault="00E16941" w:rsidP="00C942BD">
      <w:pPr>
        <w:spacing w:line="360" w:lineRule="auto"/>
        <w:ind w:firstLine="708"/>
        <w:jc w:val="both"/>
        <w:rPr>
          <w:rFonts w:ascii="Times New Roman" w:hAnsi="Times New Roman" w:cs="Times New Roman"/>
          <w:sz w:val="24"/>
          <w:szCs w:val="24"/>
        </w:rPr>
      </w:pPr>
      <w:r w:rsidRPr="00901299">
        <w:rPr>
          <w:rFonts w:ascii="Times New Roman" w:hAnsi="Times New Roman" w:cs="Times New Roman"/>
          <w:b/>
          <w:bCs/>
          <w:sz w:val="24"/>
          <w:szCs w:val="24"/>
        </w:rPr>
        <w:t>Vzdušný priestor skúmaného územia</w:t>
      </w:r>
      <w:r w:rsidRPr="00901299">
        <w:rPr>
          <w:rFonts w:ascii="Times New Roman" w:hAnsi="Times New Roman" w:cs="Times New Roman"/>
          <w:sz w:val="24"/>
          <w:szCs w:val="24"/>
        </w:rPr>
        <w:t xml:space="preserve"> </w:t>
      </w:r>
      <w:r w:rsidRPr="00901299">
        <w:rPr>
          <w:rFonts w:ascii="Times New Roman" w:hAnsi="Times New Roman" w:cs="Times New Roman"/>
          <w:b/>
          <w:bCs/>
          <w:sz w:val="24"/>
          <w:szCs w:val="24"/>
        </w:rPr>
        <w:t>je využívaný</w:t>
      </w:r>
      <w:r w:rsidRPr="00901299">
        <w:rPr>
          <w:rFonts w:ascii="Times New Roman" w:hAnsi="Times New Roman" w:cs="Times New Roman"/>
          <w:sz w:val="24"/>
          <w:szCs w:val="24"/>
        </w:rPr>
        <w:t xml:space="preserve"> celoročne tak </w:t>
      </w:r>
      <w:r w:rsidRPr="00901299">
        <w:rPr>
          <w:rFonts w:ascii="Times New Roman" w:hAnsi="Times New Roman" w:cs="Times New Roman"/>
          <w:b/>
          <w:bCs/>
          <w:sz w:val="24"/>
          <w:szCs w:val="24"/>
        </w:rPr>
        <w:t>vtákmi</w:t>
      </w:r>
      <w:r w:rsidR="00C942BD" w:rsidRPr="00901299">
        <w:rPr>
          <w:rFonts w:ascii="Times New Roman" w:hAnsi="Times New Roman" w:cs="Times New Roman"/>
          <w:sz w:val="24"/>
          <w:szCs w:val="24"/>
        </w:rPr>
        <w:t xml:space="preserve"> (najmä v svetlej časti dňa)</w:t>
      </w:r>
      <w:r w:rsidRPr="00901299">
        <w:rPr>
          <w:rFonts w:ascii="Times New Roman" w:hAnsi="Times New Roman" w:cs="Times New Roman"/>
          <w:sz w:val="24"/>
          <w:szCs w:val="24"/>
        </w:rPr>
        <w:t xml:space="preserve">, ako aj </w:t>
      </w:r>
      <w:r w:rsidRPr="00901299">
        <w:rPr>
          <w:rFonts w:ascii="Times New Roman" w:hAnsi="Times New Roman" w:cs="Times New Roman"/>
          <w:b/>
          <w:bCs/>
          <w:sz w:val="24"/>
          <w:szCs w:val="24"/>
        </w:rPr>
        <w:t>netopiermi</w:t>
      </w:r>
      <w:r w:rsidR="00A4117F" w:rsidRPr="00901299">
        <w:rPr>
          <w:rFonts w:ascii="Times New Roman" w:hAnsi="Times New Roman" w:cs="Times New Roman"/>
          <w:sz w:val="24"/>
          <w:szCs w:val="24"/>
        </w:rPr>
        <w:t xml:space="preserve"> (26 druhov netopierov)</w:t>
      </w:r>
      <w:r w:rsidR="00C942BD" w:rsidRPr="00901299">
        <w:rPr>
          <w:rFonts w:ascii="Times New Roman" w:hAnsi="Times New Roman" w:cs="Times New Roman"/>
          <w:sz w:val="24"/>
          <w:szCs w:val="24"/>
        </w:rPr>
        <w:t xml:space="preserve">. Z vtákov počas migrácie, ale hlavne počas hniezdenia využívajú spevavce, ako je lastovička obyčajná, belorítka obyčajná, dážďovník obyčajný, </w:t>
      </w:r>
      <w:proofErr w:type="spellStart"/>
      <w:r w:rsidR="00C942BD" w:rsidRPr="00901299">
        <w:rPr>
          <w:rFonts w:ascii="Times New Roman" w:hAnsi="Times New Roman" w:cs="Times New Roman"/>
          <w:sz w:val="24"/>
          <w:szCs w:val="24"/>
        </w:rPr>
        <w:t>sokolovité</w:t>
      </w:r>
      <w:proofErr w:type="spellEnd"/>
      <w:r w:rsidR="00C942BD" w:rsidRPr="00901299">
        <w:rPr>
          <w:rFonts w:ascii="Times New Roman" w:hAnsi="Times New Roman" w:cs="Times New Roman"/>
          <w:sz w:val="24"/>
          <w:szCs w:val="24"/>
        </w:rPr>
        <w:t xml:space="preserve"> dravce, strakoše, </w:t>
      </w:r>
      <w:proofErr w:type="spellStart"/>
      <w:r w:rsidR="00C942BD" w:rsidRPr="00901299">
        <w:rPr>
          <w:rFonts w:ascii="Times New Roman" w:hAnsi="Times New Roman" w:cs="Times New Roman"/>
          <w:sz w:val="24"/>
          <w:szCs w:val="24"/>
        </w:rPr>
        <w:t>mucháre</w:t>
      </w:r>
      <w:proofErr w:type="spellEnd"/>
      <w:r w:rsidR="00C942BD" w:rsidRPr="00901299">
        <w:rPr>
          <w:rFonts w:ascii="Times New Roman" w:hAnsi="Times New Roman" w:cs="Times New Roman"/>
          <w:sz w:val="24"/>
          <w:szCs w:val="24"/>
        </w:rPr>
        <w:t xml:space="preserve"> a i. Vzdušný priestor využívajú na lov hmyzu tiež netopiere, a to naprieč celým</w:t>
      </w:r>
      <w:r w:rsidR="007F482F" w:rsidRPr="00901299">
        <w:rPr>
          <w:rFonts w:ascii="Times New Roman" w:hAnsi="Times New Roman" w:cs="Times New Roman"/>
          <w:sz w:val="24"/>
          <w:szCs w:val="24"/>
        </w:rPr>
        <w:t xml:space="preserve"> </w:t>
      </w:r>
      <w:r w:rsidR="00C942BD" w:rsidRPr="00901299">
        <w:rPr>
          <w:rFonts w:ascii="Times New Roman" w:hAnsi="Times New Roman" w:cs="Times New Roman"/>
          <w:sz w:val="24"/>
          <w:szCs w:val="24"/>
        </w:rPr>
        <w:t xml:space="preserve">vegetačným obdobím (jarná a jesenná migrácia – prelety a rozmnožovacie obdobie) </w:t>
      </w:r>
      <w:r w:rsidR="00A82BBB" w:rsidRPr="00901299">
        <w:rPr>
          <w:rFonts w:ascii="Times New Roman" w:hAnsi="Times New Roman" w:cs="Times New Roman"/>
          <w:sz w:val="24"/>
          <w:szCs w:val="24"/>
        </w:rPr>
        <w:t>s ohľadom na ročné obdobie a lokálny priebeh počasia zhruba v období od marca do prvej dekády novembra. V prípade výskytu periód teplejšieho počasia v</w:t>
      </w:r>
      <w:r w:rsidR="007F482F" w:rsidRPr="00901299">
        <w:rPr>
          <w:rFonts w:ascii="Times New Roman" w:hAnsi="Times New Roman" w:cs="Times New Roman"/>
          <w:sz w:val="24"/>
          <w:szCs w:val="24"/>
        </w:rPr>
        <w:t> </w:t>
      </w:r>
      <w:r w:rsidR="00A82BBB" w:rsidRPr="00901299">
        <w:rPr>
          <w:rFonts w:ascii="Times New Roman" w:hAnsi="Times New Roman" w:cs="Times New Roman"/>
          <w:sz w:val="24"/>
          <w:szCs w:val="24"/>
        </w:rPr>
        <w:t>zime</w:t>
      </w:r>
      <w:r w:rsidR="007F482F" w:rsidRPr="00901299">
        <w:rPr>
          <w:rFonts w:ascii="Times New Roman" w:hAnsi="Times New Roman" w:cs="Times New Roman"/>
          <w:sz w:val="24"/>
          <w:szCs w:val="24"/>
        </w:rPr>
        <w:t xml:space="preserve"> </w:t>
      </w:r>
      <w:r w:rsidR="00A82BBB" w:rsidRPr="00901299">
        <w:rPr>
          <w:rFonts w:ascii="Times New Roman" w:hAnsi="Times New Roman" w:cs="Times New Roman"/>
          <w:sz w:val="24"/>
          <w:szCs w:val="24"/>
        </w:rPr>
        <w:t xml:space="preserve">sme ojedinele zaznamenali výskyt niekoľkých kusov netopierov po </w:t>
      </w:r>
      <w:r w:rsidR="007F482F" w:rsidRPr="00901299">
        <w:rPr>
          <w:rFonts w:ascii="Times New Roman" w:hAnsi="Times New Roman" w:cs="Times New Roman"/>
          <w:sz w:val="24"/>
          <w:szCs w:val="24"/>
        </w:rPr>
        <w:t xml:space="preserve">ich </w:t>
      </w:r>
      <w:r w:rsidR="00A82BBB" w:rsidRPr="00901299">
        <w:rPr>
          <w:rFonts w:ascii="Times New Roman" w:hAnsi="Times New Roman" w:cs="Times New Roman"/>
          <w:sz w:val="24"/>
          <w:szCs w:val="24"/>
        </w:rPr>
        <w:t>predčasnom prebudení sa z </w:t>
      </w:r>
      <w:proofErr w:type="spellStart"/>
      <w:r w:rsidR="00A82BBB" w:rsidRPr="00901299">
        <w:rPr>
          <w:rFonts w:ascii="Times New Roman" w:hAnsi="Times New Roman" w:cs="Times New Roman"/>
          <w:sz w:val="24"/>
          <w:szCs w:val="24"/>
        </w:rPr>
        <w:t>hibernácie</w:t>
      </w:r>
      <w:proofErr w:type="spellEnd"/>
      <w:r w:rsidR="00A82BBB" w:rsidRPr="00901299">
        <w:rPr>
          <w:rFonts w:ascii="Times New Roman" w:hAnsi="Times New Roman" w:cs="Times New Roman"/>
          <w:sz w:val="24"/>
          <w:szCs w:val="24"/>
        </w:rPr>
        <w:t>.</w:t>
      </w:r>
      <w:r w:rsidR="00C942BD" w:rsidRPr="00901299">
        <w:rPr>
          <w:rFonts w:ascii="Times New Roman" w:hAnsi="Times New Roman" w:cs="Times New Roman"/>
          <w:sz w:val="24"/>
          <w:szCs w:val="24"/>
        </w:rPr>
        <w:t xml:space="preserve"> </w:t>
      </w:r>
    </w:p>
    <w:p w14:paraId="4FDCE267" w14:textId="77777777" w:rsidR="00C942BD" w:rsidRPr="00901299" w:rsidRDefault="00C942BD" w:rsidP="00985906">
      <w:pPr>
        <w:spacing w:line="360" w:lineRule="auto"/>
        <w:jc w:val="both"/>
        <w:rPr>
          <w:rFonts w:ascii="Times New Roman" w:hAnsi="Times New Roman" w:cs="Times New Roman"/>
          <w:sz w:val="24"/>
          <w:szCs w:val="24"/>
        </w:rPr>
      </w:pPr>
    </w:p>
    <w:p w14:paraId="7AD54D17" w14:textId="77777777" w:rsidR="0076285D" w:rsidRPr="00901299" w:rsidRDefault="0076285D" w:rsidP="00985906">
      <w:pPr>
        <w:spacing w:line="360" w:lineRule="auto"/>
        <w:jc w:val="both"/>
        <w:rPr>
          <w:rFonts w:ascii="Times New Roman" w:hAnsi="Times New Roman" w:cs="Times New Roman"/>
          <w:sz w:val="24"/>
          <w:szCs w:val="24"/>
        </w:rPr>
      </w:pPr>
    </w:p>
    <w:p w14:paraId="2F03138B" w14:textId="69B88F86" w:rsidR="00FA2872" w:rsidRPr="00901299" w:rsidRDefault="00FA2872" w:rsidP="00FA2872">
      <w:pPr>
        <w:pStyle w:val="Nadpis1"/>
        <w:jc w:val="both"/>
        <w:rPr>
          <w:b/>
          <w:bCs/>
          <w:color w:val="275317" w:themeColor="accent6" w:themeShade="80"/>
        </w:rPr>
      </w:pPr>
      <w:bookmarkStart w:id="27" w:name="_Toc178970424"/>
      <w:r w:rsidRPr="00901299">
        <w:rPr>
          <w:b/>
          <w:bCs/>
          <w:color w:val="275317" w:themeColor="accent6" w:themeShade="80"/>
        </w:rPr>
        <w:lastRenderedPageBreak/>
        <w:t>7 V teréne identifikované migračné trasy vybraných druhov cicavcov  (Mammalia)</w:t>
      </w:r>
      <w:bookmarkEnd w:id="27"/>
    </w:p>
    <w:p w14:paraId="66A6B437" w14:textId="51512E5E" w:rsidR="003E745D" w:rsidRPr="00901299" w:rsidRDefault="000C6613" w:rsidP="000C6613">
      <w:pPr>
        <w:spacing w:line="360" w:lineRule="auto"/>
        <w:jc w:val="center"/>
        <w:rPr>
          <w:rFonts w:ascii="Times New Roman" w:hAnsi="Times New Roman" w:cs="Times New Roman"/>
          <w:sz w:val="24"/>
          <w:szCs w:val="24"/>
        </w:rPr>
      </w:pPr>
      <w:r w:rsidRPr="00901299">
        <w:rPr>
          <w:rFonts w:ascii="Times New Roman" w:hAnsi="Times New Roman" w:cs="Times New Roman"/>
          <w:noProof/>
          <w:sz w:val="24"/>
          <w:szCs w:val="24"/>
          <w14:ligatures w14:val="standardContextual"/>
        </w:rPr>
        <w:drawing>
          <wp:inline distT="0" distB="0" distL="0" distR="0" wp14:anchorId="326C9D26" wp14:editId="579231C7">
            <wp:extent cx="5284470" cy="7474100"/>
            <wp:effectExtent l="19050" t="19050" r="11430" b="12700"/>
            <wp:docPr id="1921008358"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08358" name="Obrázok 1921008358"/>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95862" cy="7490212"/>
                    </a:xfrm>
                    <a:prstGeom prst="rect">
                      <a:avLst/>
                    </a:prstGeom>
                    <a:ln>
                      <a:solidFill>
                        <a:schemeClr val="accent1"/>
                      </a:solidFill>
                    </a:ln>
                  </pic:spPr>
                </pic:pic>
              </a:graphicData>
            </a:graphic>
          </wp:inline>
        </w:drawing>
      </w:r>
    </w:p>
    <w:p w14:paraId="31082268" w14:textId="15195619" w:rsidR="003E745D" w:rsidRPr="00901299" w:rsidRDefault="000C6613" w:rsidP="000C6613">
      <w:pPr>
        <w:jc w:val="both"/>
        <w:rPr>
          <w:rFonts w:ascii="Times New Roman" w:hAnsi="Times New Roman" w:cs="Times New Roman"/>
        </w:rPr>
      </w:pPr>
      <w:r w:rsidRPr="00901299">
        <w:rPr>
          <w:rFonts w:ascii="Times New Roman" w:hAnsi="Times New Roman" w:cs="Times New Roman"/>
          <w:b/>
          <w:bCs/>
        </w:rPr>
        <w:t xml:space="preserve">Obr. </w:t>
      </w:r>
      <w:r w:rsidR="006414F4">
        <w:rPr>
          <w:rFonts w:ascii="Times New Roman" w:hAnsi="Times New Roman" w:cs="Times New Roman"/>
          <w:b/>
          <w:bCs/>
        </w:rPr>
        <w:t>82</w:t>
      </w:r>
      <w:r w:rsidRPr="00901299">
        <w:rPr>
          <w:rFonts w:ascii="Times New Roman" w:hAnsi="Times New Roman" w:cs="Times New Roman"/>
          <w:b/>
          <w:bCs/>
        </w:rPr>
        <w:t xml:space="preserve">. </w:t>
      </w:r>
      <w:r w:rsidRPr="00901299">
        <w:rPr>
          <w:rFonts w:ascii="Times New Roman" w:hAnsi="Times New Roman" w:cs="Times New Roman"/>
        </w:rPr>
        <w:t xml:space="preserve">Orientačná mapa so sieťou biokoridorov, biocentier a uzlov využívaných </w:t>
      </w:r>
      <w:proofErr w:type="spellStart"/>
      <w:r w:rsidRPr="00901299">
        <w:rPr>
          <w:rFonts w:ascii="Times New Roman" w:hAnsi="Times New Roman" w:cs="Times New Roman"/>
        </w:rPr>
        <w:t>terestrickými</w:t>
      </w:r>
      <w:proofErr w:type="spellEnd"/>
      <w:r w:rsidRPr="00901299">
        <w:rPr>
          <w:rFonts w:ascii="Times New Roman" w:hAnsi="Times New Roman" w:cs="Times New Roman"/>
        </w:rPr>
        <w:t xml:space="preserve"> a </w:t>
      </w:r>
      <w:proofErr w:type="spellStart"/>
      <w:r w:rsidRPr="00901299">
        <w:rPr>
          <w:rFonts w:ascii="Times New Roman" w:hAnsi="Times New Roman" w:cs="Times New Roman"/>
        </w:rPr>
        <w:t>semiakvatickými</w:t>
      </w:r>
      <w:proofErr w:type="spellEnd"/>
      <w:r w:rsidRPr="00901299">
        <w:rPr>
          <w:rFonts w:ascii="Times New Roman" w:hAnsi="Times New Roman" w:cs="Times New Roman"/>
        </w:rPr>
        <w:t xml:space="preserve"> cicavcami v rámci denných a sezónnych migrácií</w:t>
      </w:r>
    </w:p>
    <w:p w14:paraId="50EEFF9F" w14:textId="66BA2DD0" w:rsidR="0001642B" w:rsidRPr="00901299" w:rsidRDefault="00A4117F" w:rsidP="00CB10E3">
      <w:pPr>
        <w:pStyle w:val="Nadpis1"/>
        <w:jc w:val="both"/>
        <w:rPr>
          <w:b/>
          <w:bCs/>
          <w:color w:val="275317" w:themeColor="accent6" w:themeShade="80"/>
        </w:rPr>
      </w:pPr>
      <w:bookmarkStart w:id="28" w:name="_Toc178970425"/>
      <w:r w:rsidRPr="00901299">
        <w:rPr>
          <w:b/>
          <w:bCs/>
          <w:color w:val="275317" w:themeColor="accent6" w:themeShade="80"/>
        </w:rPr>
        <w:lastRenderedPageBreak/>
        <w:t>8</w:t>
      </w:r>
      <w:r w:rsidR="00CB10E3" w:rsidRPr="00901299">
        <w:rPr>
          <w:b/>
          <w:bCs/>
          <w:color w:val="275317" w:themeColor="accent6" w:themeShade="80"/>
        </w:rPr>
        <w:t xml:space="preserve"> </w:t>
      </w:r>
      <w:bookmarkStart w:id="29" w:name="_Hlk192093331"/>
      <w:r w:rsidR="0001642B" w:rsidRPr="00901299">
        <w:rPr>
          <w:b/>
          <w:bCs/>
          <w:color w:val="275317" w:themeColor="accent6" w:themeShade="80"/>
        </w:rPr>
        <w:t>Zhrnutie výsledkov výskumu</w:t>
      </w:r>
      <w:r w:rsidR="00A77552" w:rsidRPr="00901299">
        <w:rPr>
          <w:b/>
          <w:bCs/>
          <w:color w:val="275317" w:themeColor="accent6" w:themeShade="80"/>
        </w:rPr>
        <w:t xml:space="preserve"> vybraných systematických skupín stavovcov (Vertebrata)</w:t>
      </w:r>
      <w:bookmarkEnd w:id="28"/>
    </w:p>
    <w:p w14:paraId="7C417860" w14:textId="77777777" w:rsidR="00806625" w:rsidRPr="00901299" w:rsidRDefault="00806625" w:rsidP="00806625"/>
    <w:p w14:paraId="7FFAF98D" w14:textId="365A4C3F" w:rsidR="00806625" w:rsidRPr="00901299" w:rsidRDefault="00A4117F" w:rsidP="00806625">
      <w:pPr>
        <w:pStyle w:val="Nadpis1"/>
        <w:jc w:val="both"/>
        <w:rPr>
          <w:b/>
          <w:bCs/>
          <w:color w:val="275317" w:themeColor="accent6" w:themeShade="80"/>
        </w:rPr>
      </w:pPr>
      <w:bookmarkStart w:id="30" w:name="_Toc178970426"/>
      <w:r w:rsidRPr="00901299">
        <w:rPr>
          <w:b/>
          <w:bCs/>
          <w:color w:val="275317" w:themeColor="accent6" w:themeShade="80"/>
        </w:rPr>
        <w:t>8</w:t>
      </w:r>
      <w:r w:rsidR="00806625" w:rsidRPr="00901299">
        <w:rPr>
          <w:b/>
          <w:bCs/>
          <w:color w:val="275317" w:themeColor="accent6" w:themeShade="80"/>
        </w:rPr>
        <w:t>.1 Vtáky (Aves):</w:t>
      </w:r>
      <w:bookmarkEnd w:id="30"/>
    </w:p>
    <w:p w14:paraId="6E868489" w14:textId="77777777" w:rsidR="00806625" w:rsidRPr="00901299" w:rsidRDefault="00806625" w:rsidP="00806625"/>
    <w:p w14:paraId="7BD15146" w14:textId="46C05D6B" w:rsidR="0001642B" w:rsidRPr="00901299" w:rsidRDefault="0001642B" w:rsidP="0001642B">
      <w:pPr>
        <w:pStyle w:val="Odsekzoznamu"/>
        <w:numPr>
          <w:ilvl w:val="0"/>
          <w:numId w:val="2"/>
        </w:numPr>
        <w:spacing w:before="120" w:after="120" w:line="360" w:lineRule="auto"/>
        <w:ind w:left="714" w:hanging="357"/>
        <w:jc w:val="both"/>
        <w:rPr>
          <w:rFonts w:ascii="Times New Roman" w:hAnsi="Times New Roman" w:cs="Times New Roman"/>
          <w:sz w:val="24"/>
          <w:szCs w:val="24"/>
        </w:rPr>
      </w:pPr>
      <w:r w:rsidRPr="00901299">
        <w:rPr>
          <w:rFonts w:ascii="Times New Roman" w:hAnsi="Times New Roman" w:cs="Times New Roman"/>
          <w:sz w:val="24"/>
          <w:szCs w:val="24"/>
        </w:rPr>
        <w:t xml:space="preserve">Počas ornitologického výskumu </w:t>
      </w:r>
      <w:r w:rsidR="00D027CB" w:rsidRPr="00901299">
        <w:rPr>
          <w:rFonts w:ascii="Times New Roman" w:hAnsi="Times New Roman" w:cs="Times New Roman"/>
          <w:sz w:val="24"/>
          <w:szCs w:val="24"/>
        </w:rPr>
        <w:t xml:space="preserve">vykonávaného </w:t>
      </w:r>
      <w:r w:rsidRPr="00901299">
        <w:rPr>
          <w:rFonts w:ascii="Times New Roman" w:hAnsi="Times New Roman" w:cs="Times New Roman"/>
          <w:sz w:val="24"/>
          <w:szCs w:val="24"/>
        </w:rPr>
        <w:t>v</w:t>
      </w:r>
      <w:r w:rsidR="00D027CB" w:rsidRPr="00901299">
        <w:rPr>
          <w:rFonts w:ascii="Times New Roman" w:hAnsi="Times New Roman" w:cs="Times New Roman"/>
          <w:sz w:val="24"/>
          <w:szCs w:val="24"/>
        </w:rPr>
        <w:t> časovom intervale od augusta 2023 do augusta 2024</w:t>
      </w:r>
      <w:r w:rsidRPr="00901299">
        <w:rPr>
          <w:rFonts w:ascii="Times New Roman" w:hAnsi="Times New Roman" w:cs="Times New Roman"/>
          <w:sz w:val="24"/>
          <w:szCs w:val="24"/>
        </w:rPr>
        <w:t xml:space="preserve"> sme potvrdili v skúmanom území výskyt </w:t>
      </w:r>
      <w:r w:rsidR="00C046B4" w:rsidRPr="00901299">
        <w:rPr>
          <w:rFonts w:ascii="Times New Roman" w:hAnsi="Times New Roman" w:cs="Times New Roman"/>
          <w:sz w:val="24"/>
          <w:szCs w:val="24"/>
        </w:rPr>
        <w:t>1</w:t>
      </w:r>
      <w:r w:rsidR="007D2C17">
        <w:rPr>
          <w:rFonts w:ascii="Times New Roman" w:hAnsi="Times New Roman" w:cs="Times New Roman"/>
          <w:sz w:val="24"/>
          <w:szCs w:val="24"/>
        </w:rPr>
        <w:t>41</w:t>
      </w:r>
      <w:r w:rsidRPr="00901299">
        <w:rPr>
          <w:rFonts w:ascii="Times New Roman" w:hAnsi="Times New Roman" w:cs="Times New Roman"/>
          <w:sz w:val="24"/>
          <w:szCs w:val="24"/>
        </w:rPr>
        <w:t xml:space="preserve"> druhov vtákov (Aves),</w:t>
      </w:r>
    </w:p>
    <w:p w14:paraId="07641C97" w14:textId="2B3CFDB8" w:rsidR="00C046B4" w:rsidRPr="00901299" w:rsidRDefault="00C046B4" w:rsidP="0001642B">
      <w:pPr>
        <w:pStyle w:val="Odsekzoznamu"/>
        <w:numPr>
          <w:ilvl w:val="0"/>
          <w:numId w:val="2"/>
        </w:numPr>
        <w:spacing w:before="120" w:after="120" w:line="360" w:lineRule="auto"/>
        <w:ind w:left="714" w:hanging="357"/>
        <w:jc w:val="both"/>
        <w:rPr>
          <w:rFonts w:ascii="Times New Roman" w:hAnsi="Times New Roman" w:cs="Times New Roman"/>
          <w:sz w:val="24"/>
          <w:szCs w:val="24"/>
        </w:rPr>
      </w:pPr>
      <w:r w:rsidRPr="00901299">
        <w:rPr>
          <w:rFonts w:ascii="Times New Roman" w:hAnsi="Times New Roman" w:cs="Times New Roman"/>
          <w:sz w:val="24"/>
          <w:szCs w:val="24"/>
        </w:rPr>
        <w:t>druhová bohatosť (počet druhov) bola najvyššia počas hniezdnej sezóny (115 druhov), mierne klesla v priebehu migračnej sezóny (101 druhov) a najnižšiu úroveň dosiahla počas zimnej sezóny (64 druhov),</w:t>
      </w:r>
    </w:p>
    <w:p w14:paraId="33060937" w14:textId="41F7AB85" w:rsidR="00C046B4" w:rsidRPr="00901299" w:rsidRDefault="001054BC" w:rsidP="0001642B">
      <w:pPr>
        <w:pStyle w:val="Odsekzoznamu"/>
        <w:numPr>
          <w:ilvl w:val="0"/>
          <w:numId w:val="2"/>
        </w:numPr>
        <w:spacing w:before="120" w:after="120" w:line="360" w:lineRule="auto"/>
        <w:ind w:left="714" w:hanging="357"/>
        <w:jc w:val="both"/>
        <w:rPr>
          <w:rFonts w:ascii="Times New Roman" w:hAnsi="Times New Roman" w:cs="Times New Roman"/>
          <w:sz w:val="24"/>
          <w:szCs w:val="24"/>
        </w:rPr>
      </w:pPr>
      <w:r w:rsidRPr="00901299">
        <w:rPr>
          <w:rFonts w:ascii="Times New Roman" w:hAnsi="Times New Roman" w:cs="Times New Roman"/>
          <w:sz w:val="24"/>
          <w:szCs w:val="24"/>
        </w:rPr>
        <w:t>druhová diverzita vzorkovaných ornitocenóz sa menila v závislosti od sezóny výskytu, najvyššia bola počas hniezdnej sezóny, najnižšia v priebehu migračného obdobia,</w:t>
      </w:r>
    </w:p>
    <w:p w14:paraId="4F762DF7" w14:textId="77777777" w:rsidR="001054BC" w:rsidRPr="00901299" w:rsidRDefault="001054BC" w:rsidP="0001642B">
      <w:pPr>
        <w:pStyle w:val="Odsekzoznamu"/>
        <w:numPr>
          <w:ilvl w:val="0"/>
          <w:numId w:val="2"/>
        </w:numPr>
        <w:spacing w:before="120" w:after="120" w:line="360" w:lineRule="auto"/>
        <w:ind w:left="714" w:hanging="357"/>
        <w:jc w:val="both"/>
        <w:rPr>
          <w:rFonts w:ascii="Times New Roman" w:hAnsi="Times New Roman" w:cs="Times New Roman"/>
          <w:sz w:val="24"/>
          <w:szCs w:val="24"/>
        </w:rPr>
      </w:pPr>
      <w:r w:rsidRPr="00901299">
        <w:rPr>
          <w:rFonts w:ascii="Times New Roman" w:hAnsi="Times New Roman" w:cs="Times New Roman"/>
          <w:sz w:val="24"/>
          <w:szCs w:val="24"/>
        </w:rPr>
        <w:t>vysokú druhovú bohatosť skúmaného územia podmieňuje fakt, že v jeho blízkosti sa nachádza CHVÚ Sĺňava, kde bol v rokoch 1959 – 2012 zaznamenaný výskyt až 245 druhov vtákov,</w:t>
      </w:r>
    </w:p>
    <w:p w14:paraId="1D47FEAA" w14:textId="36D37631" w:rsidR="001054BC" w:rsidRPr="00901299" w:rsidRDefault="001054BC" w:rsidP="0001642B">
      <w:pPr>
        <w:pStyle w:val="Odsekzoznamu"/>
        <w:numPr>
          <w:ilvl w:val="0"/>
          <w:numId w:val="2"/>
        </w:numPr>
        <w:spacing w:before="120" w:after="120" w:line="360" w:lineRule="auto"/>
        <w:ind w:left="714" w:hanging="357"/>
        <w:jc w:val="both"/>
        <w:rPr>
          <w:rFonts w:ascii="Times New Roman" w:hAnsi="Times New Roman" w:cs="Times New Roman"/>
          <w:sz w:val="24"/>
          <w:szCs w:val="24"/>
        </w:rPr>
      </w:pPr>
      <w:r w:rsidRPr="00901299">
        <w:rPr>
          <w:rFonts w:ascii="Times New Roman" w:hAnsi="Times New Roman" w:cs="Times New Roman"/>
          <w:sz w:val="24"/>
          <w:szCs w:val="24"/>
        </w:rPr>
        <w:t xml:space="preserve">variačné rozpätie smeru letu vtákov </w:t>
      </w:r>
      <w:r w:rsidR="001B5CD8" w:rsidRPr="00901299">
        <w:rPr>
          <w:rFonts w:ascii="Times New Roman" w:hAnsi="Times New Roman" w:cs="Times New Roman"/>
          <w:sz w:val="24"/>
          <w:szCs w:val="24"/>
        </w:rPr>
        <w:t xml:space="preserve">v rámci </w:t>
      </w:r>
      <w:r w:rsidRPr="00901299">
        <w:rPr>
          <w:rFonts w:ascii="Times New Roman" w:hAnsi="Times New Roman" w:cs="Times New Roman"/>
          <w:sz w:val="24"/>
          <w:szCs w:val="24"/>
        </w:rPr>
        <w:t>záujmov</w:t>
      </w:r>
      <w:r w:rsidR="001B5CD8" w:rsidRPr="00901299">
        <w:rPr>
          <w:rFonts w:ascii="Times New Roman" w:hAnsi="Times New Roman" w:cs="Times New Roman"/>
          <w:sz w:val="24"/>
          <w:szCs w:val="24"/>
        </w:rPr>
        <w:t>ého</w:t>
      </w:r>
      <w:r w:rsidRPr="00901299">
        <w:rPr>
          <w:rFonts w:ascii="Times New Roman" w:hAnsi="Times New Roman" w:cs="Times New Roman"/>
          <w:sz w:val="24"/>
          <w:szCs w:val="24"/>
        </w:rPr>
        <w:t xml:space="preserve"> územ</w:t>
      </w:r>
      <w:r w:rsidR="001B5CD8" w:rsidRPr="00901299">
        <w:rPr>
          <w:rFonts w:ascii="Times New Roman" w:hAnsi="Times New Roman" w:cs="Times New Roman"/>
          <w:sz w:val="24"/>
          <w:szCs w:val="24"/>
        </w:rPr>
        <w:t>ia</w:t>
      </w:r>
      <w:r w:rsidRPr="00901299">
        <w:rPr>
          <w:rFonts w:ascii="Times New Roman" w:hAnsi="Times New Roman" w:cs="Times New Roman"/>
          <w:sz w:val="24"/>
          <w:szCs w:val="24"/>
        </w:rPr>
        <w:t xml:space="preserve"> varírovalo v rozmedzí 10 – 344° a vykazovalo medzidruhové rozdiely,</w:t>
      </w:r>
    </w:p>
    <w:p w14:paraId="0F9601BB" w14:textId="277C4D10" w:rsidR="001054BC" w:rsidRPr="00901299" w:rsidRDefault="001B5CD8" w:rsidP="0001642B">
      <w:pPr>
        <w:pStyle w:val="Odsekzoznamu"/>
        <w:numPr>
          <w:ilvl w:val="0"/>
          <w:numId w:val="2"/>
        </w:numPr>
        <w:spacing w:before="120" w:after="120" w:line="360" w:lineRule="auto"/>
        <w:ind w:left="714" w:hanging="357"/>
        <w:jc w:val="both"/>
        <w:rPr>
          <w:rFonts w:ascii="Times New Roman" w:hAnsi="Times New Roman" w:cs="Times New Roman"/>
          <w:sz w:val="24"/>
          <w:szCs w:val="24"/>
        </w:rPr>
      </w:pPr>
      <w:r w:rsidRPr="00901299">
        <w:rPr>
          <w:rFonts w:ascii="Times New Roman" w:hAnsi="Times New Roman" w:cs="Times New Roman"/>
          <w:sz w:val="24"/>
          <w:szCs w:val="24"/>
        </w:rPr>
        <w:t xml:space="preserve">meraná bola aj výška letu zistených druhov vtákov nad úrovňou terénu; druhy radu Accipitriformes lietali vo výške 1 – 160 m, Falconiformes 15 – 120 m, </w:t>
      </w:r>
      <w:proofErr w:type="spellStart"/>
      <w:r w:rsidRPr="00901299">
        <w:rPr>
          <w:rFonts w:ascii="Times New Roman" w:hAnsi="Times New Roman" w:cs="Times New Roman"/>
          <w:sz w:val="24"/>
          <w:szCs w:val="24"/>
        </w:rPr>
        <w:t>nespevavce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Ardeidae</w:t>
      </w:r>
      <w:proofErr w:type="spellEnd"/>
      <w:r w:rsidRPr="00901299">
        <w:rPr>
          <w:rFonts w:ascii="Times New Roman" w:hAnsi="Times New Roman" w:cs="Times New Roman"/>
          <w:sz w:val="24"/>
          <w:szCs w:val="24"/>
        </w:rPr>
        <w:t xml:space="preserve">, Columbiformes, </w:t>
      </w:r>
      <w:proofErr w:type="spellStart"/>
      <w:r w:rsidRPr="00901299">
        <w:rPr>
          <w:rFonts w:ascii="Times New Roman" w:hAnsi="Times New Roman" w:cs="Times New Roman"/>
          <w:sz w:val="24"/>
          <w:szCs w:val="24"/>
        </w:rPr>
        <w:t>Galliformes</w:t>
      </w:r>
      <w:proofErr w:type="spellEnd"/>
      <w:r w:rsidRPr="00901299">
        <w:rPr>
          <w:rFonts w:ascii="Times New Roman" w:hAnsi="Times New Roman" w:cs="Times New Roman"/>
          <w:sz w:val="24"/>
          <w:szCs w:val="24"/>
        </w:rPr>
        <w:t xml:space="preserve"> a Charadriiformes) </w:t>
      </w:r>
      <w:r w:rsidR="00AA6E95" w:rsidRPr="00901299">
        <w:rPr>
          <w:rFonts w:ascii="Times New Roman" w:hAnsi="Times New Roman" w:cs="Times New Roman"/>
          <w:sz w:val="24"/>
          <w:szCs w:val="24"/>
        </w:rPr>
        <w:t>pr</w:t>
      </w:r>
      <w:r w:rsidR="00AA6E95" w:rsidRPr="00AA6E95">
        <w:rPr>
          <w:rFonts w:ascii="Times New Roman" w:hAnsi="Times New Roman" w:cs="Times New Roman"/>
          <w:sz w:val="24"/>
          <w:szCs w:val="24"/>
        </w:rPr>
        <w:t>e</w:t>
      </w:r>
      <w:r w:rsidR="00AA6E95" w:rsidRPr="00901299">
        <w:rPr>
          <w:rFonts w:ascii="Times New Roman" w:hAnsi="Times New Roman" w:cs="Times New Roman"/>
          <w:sz w:val="24"/>
          <w:szCs w:val="24"/>
        </w:rPr>
        <w:t>lietali</w:t>
      </w:r>
      <w:r w:rsidRPr="00901299">
        <w:rPr>
          <w:rFonts w:ascii="Times New Roman" w:hAnsi="Times New Roman" w:cs="Times New Roman"/>
          <w:sz w:val="24"/>
          <w:szCs w:val="24"/>
        </w:rPr>
        <w:t xml:space="preserve"> v letových </w:t>
      </w:r>
      <w:proofErr w:type="spellStart"/>
      <w:r w:rsidRPr="00901299">
        <w:rPr>
          <w:rFonts w:ascii="Times New Roman" w:hAnsi="Times New Roman" w:cs="Times New Roman"/>
          <w:sz w:val="24"/>
          <w:szCs w:val="24"/>
        </w:rPr>
        <w:t>letových</w:t>
      </w:r>
      <w:proofErr w:type="spellEnd"/>
      <w:r w:rsidRPr="00901299">
        <w:rPr>
          <w:rFonts w:ascii="Times New Roman" w:hAnsi="Times New Roman" w:cs="Times New Roman"/>
          <w:sz w:val="24"/>
          <w:szCs w:val="24"/>
        </w:rPr>
        <w:t xml:space="preserve"> hladinách </w:t>
      </w:r>
      <w:r w:rsidR="001054BC" w:rsidRPr="00901299">
        <w:rPr>
          <w:rFonts w:ascii="Times New Roman" w:hAnsi="Times New Roman" w:cs="Times New Roman"/>
          <w:sz w:val="24"/>
          <w:szCs w:val="24"/>
        </w:rPr>
        <w:t xml:space="preserve"> </w:t>
      </w:r>
      <w:r w:rsidR="00E130BC" w:rsidRPr="00901299">
        <w:rPr>
          <w:rFonts w:ascii="Times New Roman" w:hAnsi="Times New Roman" w:cs="Times New Roman"/>
          <w:sz w:val="24"/>
          <w:szCs w:val="24"/>
        </w:rPr>
        <w:t>3 – 60 m a spevavce (Passeriformes) vo výškach 2 – 420 m nad úrovňou zemského povrchu.</w:t>
      </w:r>
    </w:p>
    <w:p w14:paraId="77677634" w14:textId="77777777" w:rsidR="00E130BC" w:rsidRPr="00901299" w:rsidRDefault="00E130BC" w:rsidP="00E130BC">
      <w:pPr>
        <w:spacing w:before="120" w:after="120" w:line="360" w:lineRule="auto"/>
        <w:jc w:val="both"/>
        <w:rPr>
          <w:rFonts w:ascii="Times New Roman" w:hAnsi="Times New Roman" w:cs="Times New Roman"/>
          <w:sz w:val="24"/>
          <w:szCs w:val="24"/>
        </w:rPr>
      </w:pPr>
    </w:p>
    <w:p w14:paraId="658F277C" w14:textId="27325EB9" w:rsidR="00E130BC" w:rsidRPr="00901299" w:rsidRDefault="00E130BC" w:rsidP="00E130BC">
      <w:pPr>
        <w:pStyle w:val="Nadpis1"/>
        <w:jc w:val="both"/>
        <w:rPr>
          <w:b/>
          <w:bCs/>
          <w:color w:val="275317" w:themeColor="accent6" w:themeShade="80"/>
        </w:rPr>
      </w:pPr>
      <w:bookmarkStart w:id="31" w:name="_Toc178970427"/>
      <w:r w:rsidRPr="00901299">
        <w:rPr>
          <w:b/>
          <w:bCs/>
          <w:color w:val="275317" w:themeColor="accent6" w:themeShade="80"/>
        </w:rPr>
        <w:t>8.2 Netopiere (</w:t>
      </w:r>
      <w:proofErr w:type="spellStart"/>
      <w:r w:rsidRPr="00901299">
        <w:rPr>
          <w:b/>
          <w:bCs/>
          <w:color w:val="275317" w:themeColor="accent6" w:themeShade="80"/>
        </w:rPr>
        <w:t>Chiroptera</w:t>
      </w:r>
      <w:proofErr w:type="spellEnd"/>
      <w:r w:rsidRPr="00901299">
        <w:rPr>
          <w:b/>
          <w:bCs/>
          <w:color w:val="275317" w:themeColor="accent6" w:themeShade="80"/>
        </w:rPr>
        <w:t>):</w:t>
      </w:r>
      <w:bookmarkEnd w:id="31"/>
    </w:p>
    <w:p w14:paraId="3FF34610" w14:textId="77A78DEF" w:rsidR="0001642B" w:rsidRPr="00901299" w:rsidRDefault="00E130BC" w:rsidP="00E130BC">
      <w:pPr>
        <w:pStyle w:val="Odsekzoznamu"/>
        <w:numPr>
          <w:ilvl w:val="0"/>
          <w:numId w:val="14"/>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Počas 11 mesiacov trvajúceho </w:t>
      </w:r>
      <w:proofErr w:type="spellStart"/>
      <w:r w:rsidRPr="00901299">
        <w:rPr>
          <w:rFonts w:ascii="Times New Roman" w:hAnsi="Times New Roman" w:cs="Times New Roman"/>
          <w:sz w:val="24"/>
          <w:szCs w:val="24"/>
        </w:rPr>
        <w:t>chiropterologického</w:t>
      </w:r>
      <w:proofErr w:type="spellEnd"/>
      <w:r w:rsidRPr="00901299">
        <w:rPr>
          <w:rFonts w:ascii="Times New Roman" w:hAnsi="Times New Roman" w:cs="Times New Roman"/>
          <w:sz w:val="24"/>
          <w:szCs w:val="24"/>
        </w:rPr>
        <w:t xml:space="preserve"> výskumu sme zaregistrovali výskyt 26 druhov netopierov,</w:t>
      </w:r>
    </w:p>
    <w:p w14:paraId="0F8E2D4C" w14:textId="4DD70EE2" w:rsidR="00E130BC" w:rsidRPr="00901299" w:rsidRDefault="007C34F7" w:rsidP="00E130BC">
      <w:pPr>
        <w:pStyle w:val="Odsekzoznamu"/>
        <w:numPr>
          <w:ilvl w:val="0"/>
          <w:numId w:val="14"/>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p</w:t>
      </w:r>
      <w:r w:rsidR="00E130BC" w:rsidRPr="00901299">
        <w:rPr>
          <w:rFonts w:ascii="Times New Roman" w:hAnsi="Times New Roman" w:cs="Times New Roman"/>
          <w:sz w:val="24"/>
          <w:szCs w:val="24"/>
        </w:rPr>
        <w:t xml:space="preserve">očet druhov netopierov i počet ultrazvukových záznamov varíroval tak v rámci ročných období, ako aj </w:t>
      </w:r>
      <w:r w:rsidRPr="00901299">
        <w:rPr>
          <w:rFonts w:ascii="Times New Roman" w:hAnsi="Times New Roman" w:cs="Times New Roman"/>
          <w:sz w:val="24"/>
          <w:szCs w:val="24"/>
        </w:rPr>
        <w:t xml:space="preserve">v rámci mesiacov, </w:t>
      </w:r>
      <w:proofErr w:type="spellStart"/>
      <w:r w:rsidRPr="00901299">
        <w:rPr>
          <w:rFonts w:ascii="Times New Roman" w:hAnsi="Times New Roman" w:cs="Times New Roman"/>
          <w:sz w:val="24"/>
          <w:szCs w:val="24"/>
        </w:rPr>
        <w:t>cirkaanuálneho</w:t>
      </w:r>
      <w:proofErr w:type="spellEnd"/>
      <w:r w:rsidRPr="00901299">
        <w:rPr>
          <w:rFonts w:ascii="Times New Roman" w:hAnsi="Times New Roman" w:cs="Times New Roman"/>
          <w:sz w:val="24"/>
          <w:szCs w:val="24"/>
        </w:rPr>
        <w:t xml:space="preserve"> a </w:t>
      </w:r>
      <w:proofErr w:type="spellStart"/>
      <w:r w:rsidRPr="00901299">
        <w:rPr>
          <w:rFonts w:ascii="Times New Roman" w:hAnsi="Times New Roman" w:cs="Times New Roman"/>
          <w:sz w:val="24"/>
          <w:szCs w:val="24"/>
        </w:rPr>
        <w:t>cirkadiánneho</w:t>
      </w:r>
      <w:proofErr w:type="spellEnd"/>
      <w:r w:rsidRPr="00901299">
        <w:rPr>
          <w:rFonts w:ascii="Times New Roman" w:hAnsi="Times New Roman" w:cs="Times New Roman"/>
          <w:sz w:val="24"/>
          <w:szCs w:val="24"/>
        </w:rPr>
        <w:t xml:space="preserve"> rytmu,</w:t>
      </w:r>
    </w:p>
    <w:p w14:paraId="3D670C00" w14:textId="3CC5B9B2" w:rsidR="007C34F7" w:rsidRPr="00901299" w:rsidRDefault="007C34F7" w:rsidP="00E130BC">
      <w:pPr>
        <w:pStyle w:val="Odsekzoznamu"/>
        <w:numPr>
          <w:ilvl w:val="0"/>
          <w:numId w:val="14"/>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zaznamenali sme aj výrazné rozdiely druhových spektier spoločenstiev netopierov v jednotlivých fázach ich životného cyklu,</w:t>
      </w:r>
    </w:p>
    <w:p w14:paraId="0B561684" w14:textId="6829F2D4" w:rsidR="007C34F7" w:rsidRPr="00901299" w:rsidRDefault="007C34F7" w:rsidP="00E130BC">
      <w:pPr>
        <w:pStyle w:val="Odsekzoznamu"/>
        <w:numPr>
          <w:ilvl w:val="0"/>
          <w:numId w:val="14"/>
        </w:numPr>
        <w:spacing w:line="360" w:lineRule="auto"/>
        <w:jc w:val="both"/>
        <w:rPr>
          <w:rFonts w:ascii="Times New Roman" w:hAnsi="Times New Roman" w:cs="Times New Roman"/>
          <w:sz w:val="24"/>
          <w:szCs w:val="24"/>
        </w:rPr>
      </w:pPr>
      <w:r w:rsidRPr="00AA6E95">
        <w:rPr>
          <w:rFonts w:ascii="Times New Roman" w:hAnsi="Times New Roman" w:cs="Times New Roman"/>
          <w:sz w:val="24"/>
          <w:szCs w:val="24"/>
        </w:rPr>
        <w:lastRenderedPageBreak/>
        <w:t>druhová bohatosť bola tak počas jarnej migrácie, ako aj počas fázy výchovy mláďat</w:t>
      </w:r>
      <w:r w:rsidRPr="00901299">
        <w:rPr>
          <w:rFonts w:ascii="Times New Roman" w:hAnsi="Times New Roman" w:cs="Times New Roman"/>
          <w:sz w:val="24"/>
          <w:szCs w:val="24"/>
        </w:rPr>
        <w:t xml:space="preserve"> a jesenných preletov vyrovnaná,</w:t>
      </w:r>
    </w:p>
    <w:p w14:paraId="6DEDABFD" w14:textId="4AB3C892" w:rsidR="007C34F7" w:rsidRPr="00901299" w:rsidRDefault="00AE75AE" w:rsidP="00E130BC">
      <w:pPr>
        <w:pStyle w:val="Odsekzoznamu"/>
        <w:numPr>
          <w:ilvl w:val="0"/>
          <w:numId w:val="14"/>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vzhľadom k teplému charakteru počasia počas zimy 2023/24 netopiere aktivovali ešte aj na začiatku (v novembri 2023) a na konci </w:t>
      </w:r>
      <w:proofErr w:type="spellStart"/>
      <w:r w:rsidRPr="00901299">
        <w:rPr>
          <w:rFonts w:ascii="Times New Roman" w:hAnsi="Times New Roman" w:cs="Times New Roman"/>
          <w:sz w:val="24"/>
          <w:szCs w:val="24"/>
        </w:rPr>
        <w:t>hibernačného</w:t>
      </w:r>
      <w:proofErr w:type="spellEnd"/>
      <w:r w:rsidRPr="00901299">
        <w:rPr>
          <w:rFonts w:ascii="Times New Roman" w:hAnsi="Times New Roman" w:cs="Times New Roman"/>
          <w:sz w:val="24"/>
          <w:szCs w:val="24"/>
        </w:rPr>
        <w:t xml:space="preserve"> cyklu (marec 2024). Takýto posun </w:t>
      </w:r>
      <w:r w:rsidR="00E424F8">
        <w:rPr>
          <w:rFonts w:ascii="Times New Roman" w:hAnsi="Times New Roman" w:cs="Times New Roman"/>
          <w:sz w:val="24"/>
          <w:szCs w:val="24"/>
        </w:rPr>
        <w:t>aktivity</w:t>
      </w:r>
      <w:r w:rsidRPr="00901299">
        <w:rPr>
          <w:rFonts w:ascii="Times New Roman" w:hAnsi="Times New Roman" w:cs="Times New Roman"/>
          <w:sz w:val="24"/>
          <w:szCs w:val="24"/>
        </w:rPr>
        <w:t xml:space="preserve"> do zimných mesiacov sme zaznamenali pri 8 druhoch,</w:t>
      </w:r>
    </w:p>
    <w:p w14:paraId="1771B881" w14:textId="77777777" w:rsidR="009229C6" w:rsidRPr="00901299" w:rsidRDefault="009229C6" w:rsidP="009229C6">
      <w:pPr>
        <w:pStyle w:val="Odsekzoznamu"/>
        <w:numPr>
          <w:ilvl w:val="0"/>
          <w:numId w:val="14"/>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maximálny</w:t>
      </w:r>
      <w:r w:rsidR="00AE75AE" w:rsidRPr="00901299">
        <w:rPr>
          <w:rFonts w:ascii="Times New Roman" w:hAnsi="Times New Roman" w:cs="Times New Roman"/>
          <w:sz w:val="24"/>
          <w:szCs w:val="24"/>
        </w:rPr>
        <w:t xml:space="preserve"> počet signálov a hlasov sme pri </w:t>
      </w:r>
      <w:proofErr w:type="spellStart"/>
      <w:r w:rsidR="00AE75AE" w:rsidRPr="00901299">
        <w:rPr>
          <w:rFonts w:ascii="Times New Roman" w:hAnsi="Times New Roman" w:cs="Times New Roman"/>
          <w:sz w:val="24"/>
          <w:szCs w:val="24"/>
        </w:rPr>
        <w:t>bioakustickom</w:t>
      </w:r>
      <w:proofErr w:type="spellEnd"/>
      <w:r w:rsidR="00AE75AE" w:rsidRPr="00901299">
        <w:rPr>
          <w:rFonts w:ascii="Times New Roman" w:hAnsi="Times New Roman" w:cs="Times New Roman"/>
          <w:sz w:val="24"/>
          <w:szCs w:val="24"/>
        </w:rPr>
        <w:t xml:space="preserve"> výskume identifikovali v období jarnej migrácie (n = 7 880 nahrávok/ročný cyklus)</w:t>
      </w:r>
      <w:r w:rsidRPr="00901299">
        <w:rPr>
          <w:rFonts w:ascii="Times New Roman" w:hAnsi="Times New Roman" w:cs="Times New Roman"/>
          <w:sz w:val="24"/>
          <w:szCs w:val="24"/>
        </w:rPr>
        <w:t xml:space="preserve">, minimálny naopak na začiatku a konci </w:t>
      </w:r>
      <w:proofErr w:type="spellStart"/>
      <w:r w:rsidRPr="00901299">
        <w:rPr>
          <w:rFonts w:ascii="Times New Roman" w:hAnsi="Times New Roman" w:cs="Times New Roman"/>
          <w:sz w:val="24"/>
          <w:szCs w:val="24"/>
        </w:rPr>
        <w:t>hibernačného</w:t>
      </w:r>
      <w:proofErr w:type="spellEnd"/>
      <w:r w:rsidRPr="00901299">
        <w:rPr>
          <w:rFonts w:ascii="Times New Roman" w:hAnsi="Times New Roman" w:cs="Times New Roman"/>
          <w:sz w:val="24"/>
          <w:szCs w:val="24"/>
        </w:rPr>
        <w:t xml:space="preserve"> cyklu,</w:t>
      </w:r>
    </w:p>
    <w:p w14:paraId="62CB7417" w14:textId="17FDF4B7" w:rsidR="00AE75AE" w:rsidRPr="00901299" w:rsidRDefault="009229C6" w:rsidP="009229C6">
      <w:pPr>
        <w:pStyle w:val="Odsekzoznamu"/>
        <w:numPr>
          <w:ilvl w:val="0"/>
          <w:numId w:val="14"/>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 netopiere vyskytujúce sa opakovanie v nami študovanom území začínali aktivovať okolo 19. hodiny, hlasová aktivita mala stúpajúci trend po 20. hodine, kulminovala okolo polnoci a postupne klesala v časovom intervale 1:00 – 4:00 hod.,</w:t>
      </w:r>
    </w:p>
    <w:p w14:paraId="4D34FC2F" w14:textId="454485BA" w:rsidR="009229C6" w:rsidRPr="00901299" w:rsidRDefault="009229C6" w:rsidP="00606A37">
      <w:pPr>
        <w:pStyle w:val="Odsekzoznamu"/>
        <w:numPr>
          <w:ilvl w:val="0"/>
          <w:numId w:val="14"/>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rozdiely v trvaní a priebehu hlasovej aktivity </w:t>
      </w:r>
      <w:r w:rsidR="00606A37" w:rsidRPr="00901299">
        <w:rPr>
          <w:rFonts w:ascii="Times New Roman" w:hAnsi="Times New Roman" w:cs="Times New Roman"/>
          <w:sz w:val="24"/>
          <w:szCs w:val="24"/>
        </w:rPr>
        <w:t>boli druhovo špecifické a vykazovali aj denné i sezónne zmeny.</w:t>
      </w:r>
      <w:r w:rsidRPr="00901299">
        <w:rPr>
          <w:rFonts w:ascii="Times New Roman" w:hAnsi="Times New Roman" w:cs="Times New Roman"/>
          <w:sz w:val="24"/>
          <w:szCs w:val="24"/>
        </w:rPr>
        <w:t xml:space="preserve"> </w:t>
      </w:r>
    </w:p>
    <w:p w14:paraId="5E6F9FDC" w14:textId="77777777" w:rsidR="009229C6" w:rsidRPr="00901299" w:rsidRDefault="009229C6" w:rsidP="00806625">
      <w:pPr>
        <w:pStyle w:val="Nadpis1"/>
        <w:jc w:val="both"/>
        <w:rPr>
          <w:b/>
          <w:bCs/>
          <w:color w:val="275317" w:themeColor="accent6" w:themeShade="80"/>
        </w:rPr>
      </w:pPr>
    </w:p>
    <w:p w14:paraId="3D245233" w14:textId="0C14839B" w:rsidR="00806625" w:rsidRPr="00901299" w:rsidRDefault="00806625" w:rsidP="004711C0">
      <w:pPr>
        <w:pStyle w:val="Nadpis1"/>
        <w:numPr>
          <w:ilvl w:val="1"/>
          <w:numId w:val="14"/>
        </w:numPr>
        <w:ind w:hanging="975"/>
        <w:jc w:val="both"/>
        <w:rPr>
          <w:b/>
          <w:bCs/>
          <w:color w:val="275317" w:themeColor="accent6" w:themeShade="80"/>
        </w:rPr>
      </w:pPr>
      <w:bookmarkStart w:id="32" w:name="_Toc178970428"/>
      <w:r w:rsidRPr="00901299">
        <w:rPr>
          <w:b/>
          <w:bCs/>
          <w:color w:val="275317" w:themeColor="accent6" w:themeShade="80"/>
        </w:rPr>
        <w:t>Cicavce (Mammalia):</w:t>
      </w:r>
      <w:bookmarkEnd w:id="32"/>
    </w:p>
    <w:p w14:paraId="05E849CA" w14:textId="1717F42B" w:rsidR="00806625" w:rsidRPr="00901299" w:rsidRDefault="00E06C29" w:rsidP="00A13632">
      <w:pPr>
        <w:pStyle w:val="Odsekzoznamu"/>
        <w:numPr>
          <w:ilvl w:val="0"/>
          <w:numId w:val="13"/>
        </w:numPr>
        <w:spacing w:line="360" w:lineRule="auto"/>
        <w:jc w:val="both"/>
      </w:pPr>
      <w:r w:rsidRPr="00901299">
        <w:rPr>
          <w:rFonts w:ascii="Times New Roman" w:hAnsi="Times New Roman" w:cs="Times New Roman"/>
          <w:sz w:val="24"/>
          <w:szCs w:val="24"/>
        </w:rPr>
        <w:t xml:space="preserve">Počas rok trvajúceho </w:t>
      </w:r>
      <w:proofErr w:type="spellStart"/>
      <w:r w:rsidRPr="00901299">
        <w:rPr>
          <w:rFonts w:ascii="Times New Roman" w:hAnsi="Times New Roman" w:cs="Times New Roman"/>
          <w:sz w:val="24"/>
          <w:szCs w:val="24"/>
        </w:rPr>
        <w:t>mammaliologického</w:t>
      </w:r>
      <w:proofErr w:type="spellEnd"/>
      <w:r w:rsidRPr="00901299">
        <w:rPr>
          <w:rFonts w:ascii="Times New Roman" w:hAnsi="Times New Roman" w:cs="Times New Roman"/>
          <w:sz w:val="24"/>
          <w:szCs w:val="24"/>
        </w:rPr>
        <w:t xml:space="preserve"> výskumu sme v záujmovom území zistili pravidelný výskyt 19 druhov cicavcov, vrátane 2 druhov drobných zemných cicavcov (potkan tmavý a ryšavka obyčajná),</w:t>
      </w:r>
    </w:p>
    <w:p w14:paraId="78595419" w14:textId="77777777" w:rsidR="00066E01" w:rsidRPr="00901299" w:rsidRDefault="00066E01" w:rsidP="00A13632">
      <w:pPr>
        <w:pStyle w:val="Odsekzoznamu"/>
        <w:numPr>
          <w:ilvl w:val="0"/>
          <w:numId w:val="13"/>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p</w:t>
      </w:r>
      <w:r w:rsidR="00E06C29" w:rsidRPr="00901299">
        <w:rPr>
          <w:rFonts w:ascii="Times New Roman" w:hAnsi="Times New Roman" w:cs="Times New Roman"/>
          <w:sz w:val="24"/>
          <w:szCs w:val="24"/>
        </w:rPr>
        <w:t xml:space="preserve">ri </w:t>
      </w:r>
      <w:r w:rsidRPr="00901299">
        <w:rPr>
          <w:rFonts w:ascii="Times New Roman" w:hAnsi="Times New Roman" w:cs="Times New Roman"/>
          <w:sz w:val="24"/>
          <w:szCs w:val="24"/>
        </w:rPr>
        <w:t>p</w:t>
      </w:r>
      <w:r w:rsidR="00E06C29" w:rsidRPr="00901299">
        <w:rPr>
          <w:rFonts w:ascii="Times New Roman" w:hAnsi="Times New Roman" w:cs="Times New Roman"/>
          <w:sz w:val="24"/>
          <w:szCs w:val="24"/>
        </w:rPr>
        <w:t>ermanentnom videomonitoringu fotopasce automaticky zaznamenali aktivitu 4 518 jedincov/</w:t>
      </w:r>
      <w:r w:rsidRPr="00901299">
        <w:rPr>
          <w:rFonts w:ascii="Times New Roman" w:hAnsi="Times New Roman" w:cs="Times New Roman"/>
          <w:sz w:val="24"/>
          <w:szCs w:val="24"/>
        </w:rPr>
        <w:t>pokusná plocha/rok,</w:t>
      </w:r>
    </w:p>
    <w:p w14:paraId="147A194B" w14:textId="77777777" w:rsidR="00066E01" w:rsidRPr="00901299" w:rsidRDefault="00066E01" w:rsidP="00A13632">
      <w:pPr>
        <w:pStyle w:val="Odsekzoznamu"/>
        <w:numPr>
          <w:ilvl w:val="0"/>
          <w:numId w:val="13"/>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celkový počet fotopascami zaznamenaných pozitívnych videosekvencií (s výskytom cicavcov) dosiahol za celé sledované obdobie hodnotu 4 518 videosekvencií/pokusná plocha/rok,</w:t>
      </w:r>
    </w:p>
    <w:p w14:paraId="1ABAA198" w14:textId="517C9E13" w:rsidR="00066E01" w:rsidRPr="00901299" w:rsidRDefault="00066E01" w:rsidP="00A13632">
      <w:pPr>
        <w:pStyle w:val="Odsekzoznamu"/>
        <w:numPr>
          <w:ilvl w:val="0"/>
          <w:numId w:val="13"/>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najvyššiu časopriestorovú aktivitu vykazovali jedince srnca lesného (</w:t>
      </w:r>
      <w:r w:rsidRPr="00901299">
        <w:rPr>
          <w:rFonts w:ascii="Times New Roman" w:hAnsi="Times New Roman" w:cs="Times New Roman"/>
          <w:i/>
          <w:iCs/>
          <w:sz w:val="24"/>
          <w:szCs w:val="24"/>
        </w:rPr>
        <w:t>Capreolus capreolus</w:t>
      </w:r>
      <w:r w:rsidRPr="00901299">
        <w:rPr>
          <w:rFonts w:ascii="Times New Roman" w:hAnsi="Times New Roman" w:cs="Times New Roman"/>
          <w:sz w:val="24"/>
          <w:szCs w:val="24"/>
        </w:rPr>
        <w:t>) v januári 202</w:t>
      </w:r>
      <w:r w:rsidR="00EB0CA5" w:rsidRPr="00901299">
        <w:rPr>
          <w:rFonts w:ascii="Times New Roman" w:hAnsi="Times New Roman" w:cs="Times New Roman"/>
          <w:sz w:val="24"/>
          <w:szCs w:val="24"/>
        </w:rPr>
        <w:t>4</w:t>
      </w:r>
      <w:r w:rsidRPr="00901299">
        <w:rPr>
          <w:rFonts w:ascii="Times New Roman" w:hAnsi="Times New Roman" w:cs="Times New Roman"/>
          <w:sz w:val="24"/>
          <w:szCs w:val="24"/>
        </w:rPr>
        <w:t>,</w:t>
      </w:r>
    </w:p>
    <w:p w14:paraId="1886B5D8" w14:textId="5143B7BB" w:rsidR="00E06C29" w:rsidRPr="00901299" w:rsidRDefault="00EB0CA5" w:rsidP="00A13632">
      <w:pPr>
        <w:pStyle w:val="Odsekzoznamu"/>
        <w:numPr>
          <w:ilvl w:val="0"/>
          <w:numId w:val="13"/>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celková dĺžka pozitívnych videosekvencií dosiahla počas monitorovacej periódy 48 289 sekúnd a v jednotlivých mesiacoch výskumu variovala v rozpätí 468 (október 2023) – 16 766 s (január 2024),</w:t>
      </w:r>
    </w:p>
    <w:p w14:paraId="61DB9326" w14:textId="6CADF147" w:rsidR="00EB0CA5" w:rsidRPr="00901299" w:rsidRDefault="00EB0CA5" w:rsidP="00A13632">
      <w:pPr>
        <w:pStyle w:val="Odsekzoznamu"/>
        <w:numPr>
          <w:ilvl w:val="0"/>
          <w:numId w:val="13"/>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počet </w:t>
      </w:r>
      <w:proofErr w:type="spellStart"/>
      <w:r w:rsidRPr="00901299">
        <w:rPr>
          <w:rFonts w:ascii="Times New Roman" w:hAnsi="Times New Roman" w:cs="Times New Roman"/>
          <w:sz w:val="24"/>
          <w:szCs w:val="24"/>
        </w:rPr>
        <w:t>videomonitoringom</w:t>
      </w:r>
      <w:proofErr w:type="spellEnd"/>
      <w:r w:rsidRPr="00901299">
        <w:rPr>
          <w:rFonts w:ascii="Times New Roman" w:hAnsi="Times New Roman" w:cs="Times New Roman"/>
          <w:sz w:val="24"/>
          <w:szCs w:val="24"/>
        </w:rPr>
        <w:t xml:space="preserve"> identifikovaných druhov kolísal v rozmedzí 7 (október 2023) - 10 druhov (november 2023 a máj – jún 2024),</w:t>
      </w:r>
    </w:p>
    <w:p w14:paraId="02ED9ECD" w14:textId="6FBC14F6" w:rsidR="00EB0CA5" w:rsidRPr="00901299" w:rsidRDefault="00EB0CA5" w:rsidP="00A13632">
      <w:pPr>
        <w:pStyle w:val="Odsekzoznamu"/>
        <w:numPr>
          <w:ilvl w:val="0"/>
          <w:numId w:val="13"/>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lastRenderedPageBreak/>
        <w:t xml:space="preserve">najvyššiu </w:t>
      </w:r>
      <w:proofErr w:type="spellStart"/>
      <w:r w:rsidRPr="00901299">
        <w:rPr>
          <w:rFonts w:ascii="Times New Roman" w:hAnsi="Times New Roman" w:cs="Times New Roman"/>
          <w:sz w:val="24"/>
          <w:szCs w:val="24"/>
        </w:rPr>
        <w:t>abundaciu</w:t>
      </w:r>
      <w:proofErr w:type="spellEnd"/>
      <w:r w:rsidRPr="00901299">
        <w:rPr>
          <w:rFonts w:ascii="Times New Roman" w:hAnsi="Times New Roman" w:cs="Times New Roman"/>
          <w:sz w:val="24"/>
          <w:szCs w:val="24"/>
        </w:rPr>
        <w:t xml:space="preserve"> vykazoval srnec lesný, druhú najvyššiu sumárnu početnosť sme pri analýze videosekvencií </w:t>
      </w:r>
      <w:r w:rsidR="00D6763B" w:rsidRPr="00901299">
        <w:rPr>
          <w:rFonts w:ascii="Times New Roman" w:hAnsi="Times New Roman" w:cs="Times New Roman"/>
          <w:sz w:val="24"/>
          <w:szCs w:val="24"/>
        </w:rPr>
        <w:t>zaregistrovali u zajaca poľného, za nimi nasledoval potkan tmavý,</w:t>
      </w:r>
    </w:p>
    <w:p w14:paraId="62EB41E4" w14:textId="75DF9E93" w:rsidR="00D6763B" w:rsidRPr="00901299" w:rsidRDefault="00D6763B" w:rsidP="00A13632">
      <w:pPr>
        <w:pStyle w:val="Odsekzoznamu"/>
        <w:numPr>
          <w:ilvl w:val="0"/>
          <w:numId w:val="13"/>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druhové zloženie cicavcov sa menilo v závislosti od ročného obdobia,</w:t>
      </w:r>
    </w:p>
    <w:p w14:paraId="311D99AD" w14:textId="279DB1B6" w:rsidR="00D6763B" w:rsidRPr="00901299" w:rsidRDefault="00D6763B" w:rsidP="00A13632">
      <w:pPr>
        <w:pStyle w:val="Odsekzoznamu"/>
        <w:numPr>
          <w:ilvl w:val="0"/>
          <w:numId w:val="13"/>
        </w:numPr>
        <w:spacing w:line="360" w:lineRule="auto"/>
        <w:jc w:val="both"/>
        <w:rPr>
          <w:rFonts w:ascii="Times New Roman" w:hAnsi="Times New Roman" w:cs="Times New Roman"/>
          <w:sz w:val="24"/>
          <w:szCs w:val="24"/>
        </w:rPr>
      </w:pPr>
      <w:proofErr w:type="spellStart"/>
      <w:r w:rsidRPr="00901299">
        <w:rPr>
          <w:rFonts w:ascii="Times New Roman" w:hAnsi="Times New Roman" w:cs="Times New Roman"/>
          <w:sz w:val="24"/>
          <w:szCs w:val="24"/>
        </w:rPr>
        <w:t>cirkadiánna</w:t>
      </w:r>
      <w:proofErr w:type="spellEnd"/>
      <w:r w:rsidRPr="00901299">
        <w:rPr>
          <w:rFonts w:ascii="Times New Roman" w:hAnsi="Times New Roman" w:cs="Times New Roman"/>
          <w:sz w:val="24"/>
          <w:szCs w:val="24"/>
        </w:rPr>
        <w:t xml:space="preserve"> aktivita cicavcov má v študovanom území zreteľne dvojfázový priebeh - stúpa cca 1 – 2 pred súmrakom, s 1. kulmináciou okolo polnoci a 2. pred východom slnka (okolo 6. hodiny), potom klesá a najnižšiu intenzitu dosahuje krátko popoludní medzi 13. – 14. hodinou,</w:t>
      </w:r>
    </w:p>
    <w:p w14:paraId="29EBD36B" w14:textId="77777777" w:rsidR="0016716B" w:rsidRPr="00901299" w:rsidRDefault="00D6763B" w:rsidP="00A13632">
      <w:pPr>
        <w:pStyle w:val="Odsekzoznamu"/>
        <w:numPr>
          <w:ilvl w:val="0"/>
          <w:numId w:val="13"/>
        </w:numPr>
        <w:spacing w:line="360" w:lineRule="auto"/>
        <w:jc w:val="both"/>
        <w:rPr>
          <w:rFonts w:ascii="Times New Roman" w:hAnsi="Times New Roman" w:cs="Times New Roman"/>
          <w:sz w:val="24"/>
          <w:szCs w:val="24"/>
        </w:rPr>
      </w:pPr>
      <w:proofErr w:type="spellStart"/>
      <w:r w:rsidRPr="00901299">
        <w:rPr>
          <w:rFonts w:ascii="Times New Roman" w:hAnsi="Times New Roman" w:cs="Times New Roman"/>
          <w:sz w:val="24"/>
          <w:szCs w:val="24"/>
        </w:rPr>
        <w:t>cirkadiánna</w:t>
      </w:r>
      <w:proofErr w:type="spellEnd"/>
      <w:r w:rsidRPr="00901299">
        <w:rPr>
          <w:rFonts w:ascii="Times New Roman" w:hAnsi="Times New Roman" w:cs="Times New Roman"/>
          <w:sz w:val="24"/>
          <w:szCs w:val="24"/>
        </w:rPr>
        <w:t xml:space="preserve"> aktivita vykazovala </w:t>
      </w:r>
      <w:r w:rsidR="0016716B" w:rsidRPr="00901299">
        <w:rPr>
          <w:rFonts w:ascii="Times New Roman" w:hAnsi="Times New Roman" w:cs="Times New Roman"/>
          <w:sz w:val="24"/>
          <w:szCs w:val="24"/>
        </w:rPr>
        <w:t xml:space="preserve">jednak signifikantné </w:t>
      </w:r>
      <w:r w:rsidRPr="00901299">
        <w:rPr>
          <w:rFonts w:ascii="Times New Roman" w:hAnsi="Times New Roman" w:cs="Times New Roman"/>
          <w:sz w:val="24"/>
          <w:szCs w:val="24"/>
        </w:rPr>
        <w:t>medzidruhové rozdiely</w:t>
      </w:r>
      <w:r w:rsidR="0016716B" w:rsidRPr="00901299">
        <w:rPr>
          <w:rFonts w:ascii="Times New Roman" w:hAnsi="Times New Roman" w:cs="Times New Roman"/>
          <w:sz w:val="24"/>
          <w:szCs w:val="24"/>
        </w:rPr>
        <w:t>, jednak i priestorové diferencie (medzi jednotlivými fotopascami),</w:t>
      </w:r>
    </w:p>
    <w:p w14:paraId="7F49ADCC" w14:textId="45A8E26C" w:rsidR="00D6763B" w:rsidRPr="00901299" w:rsidRDefault="00D6763B" w:rsidP="0016716B">
      <w:pPr>
        <w:pStyle w:val="Odsekzoznamu"/>
        <w:numPr>
          <w:ilvl w:val="0"/>
          <w:numId w:val="13"/>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 </w:t>
      </w:r>
      <w:r w:rsidR="00925770" w:rsidRPr="00901299">
        <w:rPr>
          <w:rFonts w:ascii="Times New Roman" w:hAnsi="Times New Roman" w:cs="Times New Roman"/>
          <w:sz w:val="24"/>
          <w:szCs w:val="24"/>
        </w:rPr>
        <w:t>počas videomoni</w:t>
      </w:r>
      <w:r w:rsidR="00787262">
        <w:rPr>
          <w:rFonts w:ascii="Times New Roman" w:hAnsi="Times New Roman" w:cs="Times New Roman"/>
          <w:sz w:val="24"/>
          <w:szCs w:val="24"/>
        </w:rPr>
        <w:t>to</w:t>
      </w:r>
      <w:r w:rsidR="00925770" w:rsidRPr="00787262">
        <w:rPr>
          <w:rFonts w:ascii="Times New Roman" w:hAnsi="Times New Roman" w:cs="Times New Roman"/>
          <w:sz w:val="24"/>
          <w:szCs w:val="24"/>
        </w:rPr>
        <w:t>r</w:t>
      </w:r>
      <w:r w:rsidR="00787262">
        <w:rPr>
          <w:rFonts w:ascii="Times New Roman" w:hAnsi="Times New Roman" w:cs="Times New Roman"/>
          <w:sz w:val="24"/>
          <w:szCs w:val="24"/>
        </w:rPr>
        <w:t>i</w:t>
      </w:r>
      <w:r w:rsidR="00925770" w:rsidRPr="00787262">
        <w:rPr>
          <w:rFonts w:ascii="Times New Roman" w:hAnsi="Times New Roman" w:cs="Times New Roman"/>
          <w:sz w:val="24"/>
          <w:szCs w:val="24"/>
        </w:rPr>
        <w:t>ngu</w:t>
      </w:r>
      <w:r w:rsidR="00925770" w:rsidRPr="00901299">
        <w:rPr>
          <w:rFonts w:ascii="Times New Roman" w:hAnsi="Times New Roman" w:cs="Times New Roman"/>
          <w:sz w:val="24"/>
          <w:szCs w:val="24"/>
        </w:rPr>
        <w:t xml:space="preserve"> zameranom na časopriestorovú aktivitu cicavcov, bola zaznamenaná i časopriestorová aktivita vtákov (18 druhov/výskumná perióda/skúmané územie),</w:t>
      </w:r>
    </w:p>
    <w:p w14:paraId="6C3D42F6" w14:textId="08E48575" w:rsidR="001D5392" w:rsidRPr="00901299" w:rsidRDefault="00925770" w:rsidP="001D5392">
      <w:pPr>
        <w:pStyle w:val="Odsekzoznamu"/>
        <w:numPr>
          <w:ilvl w:val="0"/>
          <w:numId w:val="13"/>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najviac druhov vtákov bolo počas videomonitoringu registrovaných v júni 2024 (hniezdne obdobie), najmenej počas jesenného ťahu (október 2023) a</w:t>
      </w:r>
      <w:r w:rsidR="001D5392" w:rsidRPr="00901299">
        <w:rPr>
          <w:rFonts w:ascii="Times New Roman" w:hAnsi="Times New Roman" w:cs="Times New Roman"/>
          <w:sz w:val="24"/>
          <w:szCs w:val="24"/>
        </w:rPr>
        <w:t> ku koncu zimy (február 2024)</w:t>
      </w:r>
      <w:r w:rsidR="006734AA" w:rsidRPr="00901299">
        <w:rPr>
          <w:rFonts w:ascii="Times New Roman" w:hAnsi="Times New Roman" w:cs="Times New Roman"/>
          <w:sz w:val="24"/>
          <w:szCs w:val="24"/>
        </w:rPr>
        <w:t>.</w:t>
      </w:r>
    </w:p>
    <w:bookmarkEnd w:id="29"/>
    <w:p w14:paraId="73AF2948" w14:textId="77777777" w:rsidR="00806625" w:rsidRPr="00901299" w:rsidRDefault="00806625" w:rsidP="00806625"/>
    <w:p w14:paraId="7E7F9009" w14:textId="0E54E0C3" w:rsidR="00062D35" w:rsidRPr="00901299" w:rsidRDefault="00062D35" w:rsidP="00062D35">
      <w:pPr>
        <w:pStyle w:val="Nadpis1"/>
        <w:jc w:val="both"/>
        <w:rPr>
          <w:b/>
          <w:bCs/>
          <w:color w:val="275317" w:themeColor="accent6" w:themeShade="80"/>
        </w:rPr>
      </w:pPr>
      <w:bookmarkStart w:id="33" w:name="_Toc178970429"/>
      <w:r w:rsidRPr="00901299">
        <w:rPr>
          <w:b/>
          <w:bCs/>
          <w:color w:val="275317" w:themeColor="accent6" w:themeShade="80"/>
        </w:rPr>
        <w:t xml:space="preserve">9  </w:t>
      </w:r>
      <w:r>
        <w:rPr>
          <w:b/>
          <w:bCs/>
          <w:color w:val="275317" w:themeColor="accent6" w:themeShade="80"/>
        </w:rPr>
        <w:t>Potenciálne vplyvy navrhovanej činnosti (výstavby VP Drahovce) na sledované systematické skupiny stavovcov (vtáky, netopiere a cicavce)</w:t>
      </w:r>
      <w:bookmarkEnd w:id="33"/>
    </w:p>
    <w:p w14:paraId="45CB13E5" w14:textId="77777777" w:rsidR="0088469B" w:rsidRDefault="0088469B" w:rsidP="0001642B">
      <w:pPr>
        <w:spacing w:line="360" w:lineRule="auto"/>
        <w:jc w:val="both"/>
        <w:rPr>
          <w:rFonts w:ascii="Times New Roman" w:hAnsi="Times New Roman" w:cs="Times New Roman"/>
          <w:sz w:val="24"/>
          <w:szCs w:val="24"/>
        </w:rPr>
      </w:pPr>
    </w:p>
    <w:p w14:paraId="51942EC6" w14:textId="4D524133" w:rsidR="00C74139" w:rsidRPr="00901299" w:rsidRDefault="00C74139" w:rsidP="00C74139">
      <w:pPr>
        <w:pStyle w:val="Nadpis1"/>
        <w:jc w:val="both"/>
        <w:rPr>
          <w:b/>
          <w:bCs/>
          <w:color w:val="275317" w:themeColor="accent6" w:themeShade="80"/>
        </w:rPr>
      </w:pPr>
      <w:bookmarkStart w:id="34" w:name="_Toc178970430"/>
      <w:r w:rsidRPr="00901299">
        <w:rPr>
          <w:b/>
          <w:bCs/>
          <w:color w:val="275317" w:themeColor="accent6" w:themeShade="80"/>
        </w:rPr>
        <w:t>9</w:t>
      </w:r>
      <w:r>
        <w:rPr>
          <w:b/>
          <w:bCs/>
          <w:color w:val="275317" w:themeColor="accent6" w:themeShade="80"/>
        </w:rPr>
        <w:t>.1</w:t>
      </w:r>
      <w:r w:rsidRPr="00901299">
        <w:rPr>
          <w:b/>
          <w:bCs/>
          <w:color w:val="275317" w:themeColor="accent6" w:themeShade="80"/>
        </w:rPr>
        <w:t xml:space="preserve">  </w:t>
      </w:r>
      <w:r>
        <w:rPr>
          <w:b/>
          <w:bCs/>
          <w:color w:val="275317" w:themeColor="accent6" w:themeShade="80"/>
        </w:rPr>
        <w:t>Potenciálne vplyvy na vtáky (Aves):</w:t>
      </w:r>
      <w:bookmarkEnd w:id="34"/>
    </w:p>
    <w:p w14:paraId="0324AE4C" w14:textId="2BBCA383" w:rsidR="00100A6E" w:rsidRDefault="00C74139" w:rsidP="00C74139">
      <w:pPr>
        <w:pStyle w:val="Odsekzoznamu"/>
        <w:numPr>
          <w:ilvl w:val="0"/>
          <w:numId w:val="18"/>
        </w:numPr>
        <w:spacing w:line="360" w:lineRule="auto"/>
        <w:jc w:val="both"/>
        <w:rPr>
          <w:rFonts w:ascii="Times New Roman" w:hAnsi="Times New Roman" w:cs="Times New Roman"/>
          <w:sz w:val="24"/>
          <w:szCs w:val="24"/>
        </w:rPr>
      </w:pPr>
      <w:r w:rsidRPr="001847EC">
        <w:rPr>
          <w:rFonts w:ascii="Times New Roman" w:hAnsi="Times New Roman" w:cs="Times New Roman"/>
          <w:b/>
          <w:bCs/>
          <w:sz w:val="24"/>
          <w:szCs w:val="24"/>
        </w:rPr>
        <w:t>Priestorové zmeny v distribúcii vtákov v dôsledku dist</w:t>
      </w:r>
      <w:r w:rsidR="001847EC" w:rsidRPr="001847EC">
        <w:rPr>
          <w:rFonts w:ascii="Times New Roman" w:hAnsi="Times New Roman" w:cs="Times New Roman"/>
          <w:b/>
          <w:bCs/>
          <w:sz w:val="24"/>
          <w:szCs w:val="24"/>
        </w:rPr>
        <w:t>u</w:t>
      </w:r>
      <w:r w:rsidRPr="001847EC">
        <w:rPr>
          <w:rFonts w:ascii="Times New Roman" w:hAnsi="Times New Roman" w:cs="Times New Roman"/>
          <w:b/>
          <w:bCs/>
          <w:sz w:val="24"/>
          <w:szCs w:val="24"/>
        </w:rPr>
        <w:t>rbancie</w:t>
      </w:r>
      <w:r w:rsidR="001847EC" w:rsidRPr="001847EC">
        <w:rPr>
          <w:rFonts w:ascii="Times New Roman" w:hAnsi="Times New Roman" w:cs="Times New Roman"/>
          <w:b/>
          <w:bCs/>
          <w:sz w:val="24"/>
          <w:szCs w:val="24"/>
        </w:rPr>
        <w:t xml:space="preserve"> súvisiacej s výstavbou a prevádzkou veterných turbín</w:t>
      </w:r>
      <w:r w:rsidRPr="001847EC">
        <w:rPr>
          <w:rFonts w:ascii="Times New Roman" w:hAnsi="Times New Roman" w:cs="Times New Roman"/>
          <w:b/>
          <w:bCs/>
          <w:sz w:val="24"/>
          <w:szCs w:val="24"/>
        </w:rPr>
        <w:t>, ktoré sa prejavujú buď opustením ovplyvnených hniezdnych alebo potravných teritórií</w:t>
      </w:r>
      <w:r w:rsidR="001847EC" w:rsidRPr="001847EC">
        <w:rPr>
          <w:rFonts w:ascii="Times New Roman" w:hAnsi="Times New Roman" w:cs="Times New Roman"/>
          <w:b/>
          <w:bCs/>
          <w:sz w:val="24"/>
          <w:szCs w:val="24"/>
        </w:rPr>
        <w:t>.</w:t>
      </w:r>
      <w:r w:rsidR="001847EC">
        <w:rPr>
          <w:rFonts w:ascii="Times New Roman" w:hAnsi="Times New Roman" w:cs="Times New Roman"/>
          <w:sz w:val="24"/>
          <w:szCs w:val="24"/>
        </w:rPr>
        <w:t xml:space="preserve"> </w:t>
      </w:r>
      <w:r w:rsidR="00042182">
        <w:rPr>
          <w:rFonts w:ascii="Times New Roman" w:hAnsi="Times New Roman" w:cs="Times New Roman"/>
          <w:sz w:val="24"/>
          <w:szCs w:val="24"/>
        </w:rPr>
        <w:t xml:space="preserve"> </w:t>
      </w:r>
      <w:r w:rsidR="00042182" w:rsidRPr="00042182">
        <w:rPr>
          <w:rFonts w:ascii="Times New Roman" w:hAnsi="Times New Roman" w:cs="Times New Roman"/>
          <w:b/>
          <w:bCs/>
          <w:sz w:val="24"/>
          <w:szCs w:val="24"/>
        </w:rPr>
        <w:t>Po</w:t>
      </w:r>
      <w:r w:rsidR="00042182">
        <w:rPr>
          <w:rFonts w:ascii="Times New Roman" w:hAnsi="Times New Roman" w:cs="Times New Roman"/>
          <w:b/>
          <w:bCs/>
          <w:sz w:val="24"/>
          <w:szCs w:val="24"/>
        </w:rPr>
        <w:t>mer</w:t>
      </w:r>
      <w:r w:rsidR="00042182">
        <w:rPr>
          <w:rFonts w:ascii="Times New Roman" w:hAnsi="Times New Roman" w:cs="Times New Roman"/>
          <w:sz w:val="24"/>
          <w:szCs w:val="24"/>
        </w:rPr>
        <w:t xml:space="preserve"> </w:t>
      </w:r>
      <w:r w:rsidR="00042182" w:rsidRPr="00042182">
        <w:rPr>
          <w:rFonts w:ascii="Times New Roman" w:hAnsi="Times New Roman" w:cs="Times New Roman"/>
          <w:b/>
          <w:bCs/>
          <w:sz w:val="24"/>
          <w:szCs w:val="24"/>
        </w:rPr>
        <w:t>pozorovaných</w:t>
      </w:r>
      <w:r w:rsidR="00042182">
        <w:rPr>
          <w:rFonts w:ascii="Times New Roman" w:hAnsi="Times New Roman" w:cs="Times New Roman"/>
          <w:sz w:val="24"/>
          <w:szCs w:val="24"/>
        </w:rPr>
        <w:t xml:space="preserve"> </w:t>
      </w:r>
      <w:r w:rsidR="00042182">
        <w:rPr>
          <w:rFonts w:ascii="Times New Roman" w:hAnsi="Times New Roman" w:cs="Times New Roman"/>
          <w:b/>
          <w:bCs/>
          <w:sz w:val="24"/>
          <w:szCs w:val="24"/>
        </w:rPr>
        <w:t xml:space="preserve">pozitívnych reakcií </w:t>
      </w:r>
      <w:r w:rsidR="001847EC">
        <w:rPr>
          <w:rFonts w:ascii="Times New Roman" w:hAnsi="Times New Roman" w:cs="Times New Roman"/>
          <w:sz w:val="24"/>
          <w:szCs w:val="24"/>
        </w:rPr>
        <w:t xml:space="preserve"> (definované v dlhodobom monitorovacom výskume</w:t>
      </w:r>
      <w:r w:rsidR="00042182">
        <w:rPr>
          <w:rFonts w:ascii="Times New Roman" w:hAnsi="Times New Roman" w:cs="Times New Roman"/>
          <w:sz w:val="24"/>
          <w:szCs w:val="24"/>
        </w:rPr>
        <w:t xml:space="preserve"> </w:t>
      </w:r>
      <w:r w:rsidR="001847EC">
        <w:rPr>
          <w:rFonts w:ascii="Times New Roman" w:hAnsi="Times New Roman" w:cs="Times New Roman"/>
          <w:sz w:val="24"/>
          <w:szCs w:val="24"/>
        </w:rPr>
        <w:t xml:space="preserve">ako </w:t>
      </w:r>
      <w:r w:rsidR="001847EC" w:rsidRPr="001847EC">
        <w:rPr>
          <w:rFonts w:ascii="Times New Roman" w:hAnsi="Times New Roman" w:cs="Times New Roman"/>
          <w:i/>
          <w:iCs/>
          <w:sz w:val="24"/>
          <w:szCs w:val="24"/>
        </w:rPr>
        <w:t>zvýšenie hniezdnej denzity alebo kolonizácia novovzniknutých biotopov na ploche veterného parku, výskyt na ploche veterného parku, bezpečné prelety pomedzi pohybujúce sa veterné turbíny bez kolízie, alebo vyhľadávanie potravy na novo</w:t>
      </w:r>
      <w:r w:rsidR="00E34C1B">
        <w:rPr>
          <w:rFonts w:ascii="Times New Roman" w:hAnsi="Times New Roman" w:cs="Times New Roman"/>
          <w:i/>
          <w:iCs/>
          <w:sz w:val="24"/>
          <w:szCs w:val="24"/>
        </w:rPr>
        <w:t>v</w:t>
      </w:r>
      <w:r w:rsidR="001847EC" w:rsidRPr="001847EC">
        <w:rPr>
          <w:rFonts w:ascii="Times New Roman" w:hAnsi="Times New Roman" w:cs="Times New Roman"/>
          <w:i/>
          <w:iCs/>
          <w:sz w:val="24"/>
          <w:szCs w:val="24"/>
        </w:rPr>
        <w:t>zniknutých biotopoch VP</w:t>
      </w:r>
      <w:r w:rsidR="00042182">
        <w:rPr>
          <w:rFonts w:ascii="Times New Roman" w:hAnsi="Times New Roman" w:cs="Times New Roman"/>
          <w:sz w:val="24"/>
          <w:szCs w:val="24"/>
        </w:rPr>
        <w:t xml:space="preserve">) prevažujú, ako to potvrdili dlhodobé monitorovacie štúdie v susedných krajinách </w:t>
      </w:r>
      <w:r w:rsidR="00042182" w:rsidRPr="00042182">
        <w:rPr>
          <w:rFonts w:ascii="Times New Roman" w:hAnsi="Times New Roman" w:cs="Times New Roman"/>
          <w:b/>
          <w:bCs/>
          <w:sz w:val="24"/>
          <w:szCs w:val="24"/>
        </w:rPr>
        <w:lastRenderedPageBreak/>
        <w:t>k negatívnym reakciám</w:t>
      </w:r>
      <w:r w:rsidR="00042182">
        <w:rPr>
          <w:rFonts w:ascii="Times New Roman" w:hAnsi="Times New Roman" w:cs="Times New Roman"/>
          <w:b/>
          <w:bCs/>
          <w:sz w:val="24"/>
          <w:szCs w:val="24"/>
        </w:rPr>
        <w:t xml:space="preserve"> </w:t>
      </w:r>
      <w:r w:rsidR="00042182" w:rsidRPr="00042182">
        <w:rPr>
          <w:rFonts w:ascii="Times New Roman" w:hAnsi="Times New Roman" w:cs="Times New Roman"/>
          <w:sz w:val="24"/>
          <w:szCs w:val="24"/>
        </w:rPr>
        <w:t>(</w:t>
      </w:r>
      <w:r w:rsidR="00042182" w:rsidRPr="00042182">
        <w:rPr>
          <w:rFonts w:ascii="Times New Roman" w:hAnsi="Times New Roman" w:cs="Times New Roman"/>
          <w:i/>
          <w:iCs/>
          <w:sz w:val="24"/>
          <w:szCs w:val="24"/>
        </w:rPr>
        <w:t xml:space="preserve">zníženie hniezdnej hustoty alebo opustenie </w:t>
      </w:r>
      <w:proofErr w:type="spellStart"/>
      <w:r w:rsidR="00042182" w:rsidRPr="00042182">
        <w:rPr>
          <w:rFonts w:ascii="Times New Roman" w:hAnsi="Times New Roman" w:cs="Times New Roman"/>
          <w:i/>
          <w:iCs/>
          <w:sz w:val="24"/>
          <w:szCs w:val="24"/>
        </w:rPr>
        <w:t>disturbovaných</w:t>
      </w:r>
      <w:proofErr w:type="spellEnd"/>
      <w:r w:rsidR="00042182" w:rsidRPr="00042182">
        <w:rPr>
          <w:rFonts w:ascii="Times New Roman" w:hAnsi="Times New Roman" w:cs="Times New Roman"/>
          <w:i/>
          <w:iCs/>
          <w:sz w:val="24"/>
          <w:szCs w:val="24"/>
        </w:rPr>
        <w:t xml:space="preserve"> biotopov na ploche veterného parku, vyhýbanie sa technickým zariadeniam veterného parku, kolízie vtákov s listami veternej turbíny</w:t>
      </w:r>
      <w:r w:rsidR="00042182">
        <w:rPr>
          <w:rFonts w:ascii="Times New Roman" w:hAnsi="Times New Roman" w:cs="Times New Roman"/>
          <w:sz w:val="24"/>
          <w:szCs w:val="24"/>
        </w:rPr>
        <w:t xml:space="preserve">) u vybraných druhov vtákov bol štatisticky testované na </w:t>
      </w:r>
      <w:r w:rsidR="00100A6E">
        <w:rPr>
          <w:rFonts w:ascii="Times New Roman" w:hAnsi="Times New Roman" w:cs="Times New Roman"/>
          <w:sz w:val="24"/>
          <w:szCs w:val="24"/>
        </w:rPr>
        <w:t xml:space="preserve">rozsiahlych výberových súboroch dát. Ich výsledok – </w:t>
      </w:r>
      <w:proofErr w:type="spellStart"/>
      <w:r w:rsidR="00100A6E">
        <w:rPr>
          <w:rFonts w:ascii="Times New Roman" w:hAnsi="Times New Roman" w:cs="Times New Roman"/>
          <w:sz w:val="24"/>
          <w:szCs w:val="24"/>
        </w:rPr>
        <w:t>signifikancia</w:t>
      </w:r>
      <w:proofErr w:type="spellEnd"/>
      <w:r w:rsidR="00100A6E">
        <w:rPr>
          <w:rFonts w:ascii="Times New Roman" w:hAnsi="Times New Roman" w:cs="Times New Roman"/>
          <w:sz w:val="24"/>
          <w:szCs w:val="24"/>
        </w:rPr>
        <w:t xml:space="preserve"> vplyvu prevádzky veterných turbín na dlhodobo </w:t>
      </w:r>
      <w:proofErr w:type="spellStart"/>
      <w:r w:rsidR="00100A6E">
        <w:rPr>
          <w:rFonts w:ascii="Times New Roman" w:hAnsi="Times New Roman" w:cs="Times New Roman"/>
          <w:sz w:val="24"/>
          <w:szCs w:val="24"/>
        </w:rPr>
        <w:t>monitorvané</w:t>
      </w:r>
      <w:proofErr w:type="spellEnd"/>
      <w:r w:rsidR="00100A6E">
        <w:rPr>
          <w:rFonts w:ascii="Times New Roman" w:hAnsi="Times New Roman" w:cs="Times New Roman"/>
          <w:sz w:val="24"/>
          <w:szCs w:val="24"/>
        </w:rPr>
        <w:t xml:space="preserve"> druhy vtákov sú zhrnuté v nasledujúcej tab</w:t>
      </w:r>
      <w:r w:rsidR="00A5497B">
        <w:rPr>
          <w:rFonts w:ascii="Times New Roman" w:hAnsi="Times New Roman" w:cs="Times New Roman"/>
          <w:sz w:val="24"/>
          <w:szCs w:val="24"/>
        </w:rPr>
        <w:t>.</w:t>
      </w:r>
      <w:r w:rsidR="00100A6E">
        <w:rPr>
          <w:rFonts w:ascii="Times New Roman" w:hAnsi="Times New Roman" w:cs="Times New Roman"/>
          <w:sz w:val="24"/>
          <w:szCs w:val="24"/>
        </w:rPr>
        <w:t xml:space="preserve"> </w:t>
      </w:r>
      <w:r w:rsidR="00A5497B">
        <w:rPr>
          <w:rFonts w:ascii="Times New Roman" w:hAnsi="Times New Roman" w:cs="Times New Roman"/>
          <w:sz w:val="24"/>
          <w:szCs w:val="24"/>
        </w:rPr>
        <w:t>1</w:t>
      </w:r>
      <w:r w:rsidR="00E34C1B">
        <w:rPr>
          <w:rFonts w:ascii="Times New Roman" w:hAnsi="Times New Roman" w:cs="Times New Roman"/>
          <w:sz w:val="24"/>
          <w:szCs w:val="24"/>
        </w:rPr>
        <w:t>9</w:t>
      </w:r>
      <w:r w:rsidR="00100A6E">
        <w:rPr>
          <w:rFonts w:ascii="Times New Roman" w:hAnsi="Times New Roman" w:cs="Times New Roman"/>
          <w:sz w:val="24"/>
          <w:szCs w:val="24"/>
        </w:rPr>
        <w:t>.</w:t>
      </w:r>
    </w:p>
    <w:p w14:paraId="2F145296" w14:textId="7F62C5DB" w:rsidR="00100A6E" w:rsidRPr="00901299" w:rsidRDefault="00100A6E" w:rsidP="00100A6E">
      <w:pPr>
        <w:spacing w:line="240" w:lineRule="auto"/>
        <w:jc w:val="both"/>
        <w:rPr>
          <w:rFonts w:ascii="Times New Roman" w:hAnsi="Times New Roman" w:cs="Times New Roman"/>
        </w:rPr>
      </w:pPr>
      <w:r w:rsidRPr="00901299">
        <w:rPr>
          <w:rFonts w:ascii="Times New Roman" w:hAnsi="Times New Roman" w:cs="Times New Roman"/>
          <w:b/>
          <w:bCs/>
        </w:rPr>
        <w:t xml:space="preserve">Tab. </w:t>
      </w:r>
      <w:r w:rsidR="00A5497B">
        <w:rPr>
          <w:rFonts w:ascii="Times New Roman" w:hAnsi="Times New Roman" w:cs="Times New Roman"/>
          <w:b/>
          <w:bCs/>
        </w:rPr>
        <w:t>1</w:t>
      </w:r>
      <w:r w:rsidR="00E34C1B">
        <w:rPr>
          <w:rFonts w:ascii="Times New Roman" w:hAnsi="Times New Roman" w:cs="Times New Roman"/>
          <w:b/>
          <w:bCs/>
        </w:rPr>
        <w:t>9</w:t>
      </w:r>
      <w:r w:rsidRPr="00901299">
        <w:rPr>
          <w:rFonts w:ascii="Times New Roman" w:hAnsi="Times New Roman" w:cs="Times New Roman"/>
          <w:b/>
          <w:bCs/>
        </w:rPr>
        <w:t xml:space="preserve">. </w:t>
      </w:r>
      <w:r w:rsidRPr="00901299">
        <w:rPr>
          <w:rFonts w:ascii="Times New Roman" w:hAnsi="Times New Roman" w:cs="Times New Roman"/>
        </w:rPr>
        <w:t xml:space="preserve">Dôkazy o vyhýbaní sa rôznych druhov vtákov veterným elektrárňam v hniezdom a mimohniezdnom období. </w:t>
      </w:r>
      <w:r w:rsidRPr="00901299">
        <w:rPr>
          <w:rFonts w:ascii="Times New Roman" w:hAnsi="Times New Roman" w:cs="Times New Roman"/>
          <w:b/>
          <w:bCs/>
        </w:rPr>
        <w:t>Pozitívna odpoveď</w:t>
      </w:r>
      <w:r w:rsidRPr="00901299">
        <w:rPr>
          <w:rFonts w:ascii="Times New Roman" w:hAnsi="Times New Roman" w:cs="Times New Roman"/>
        </w:rPr>
        <w:t xml:space="preserve"> (počet prípadov/pozorovaní) – zvýšenie hniezdnej denzity alebo kolonizácia novovzniknutých biotopov na ploche veterného parku, výskyt na ploche veterného parku, bezpečné prelety pomedzi pohybujúce sa veterné turbíny bez kolízie alebo, vyhľadávanie potravy; </w:t>
      </w:r>
      <w:r w:rsidRPr="00901299">
        <w:rPr>
          <w:rFonts w:ascii="Times New Roman" w:hAnsi="Times New Roman" w:cs="Times New Roman"/>
          <w:b/>
          <w:bCs/>
        </w:rPr>
        <w:t xml:space="preserve">Negatívna odpoveď </w:t>
      </w:r>
      <w:r w:rsidRPr="00901299">
        <w:rPr>
          <w:rFonts w:ascii="Times New Roman" w:hAnsi="Times New Roman" w:cs="Times New Roman"/>
        </w:rPr>
        <w:t xml:space="preserve">(počet prípadov/pozorovaní)  – zníženie hniezdnej hustoty alebo opustenie </w:t>
      </w:r>
      <w:proofErr w:type="spellStart"/>
      <w:r w:rsidRPr="00901299">
        <w:rPr>
          <w:rFonts w:ascii="Times New Roman" w:hAnsi="Times New Roman" w:cs="Times New Roman"/>
        </w:rPr>
        <w:t>disturbovaných</w:t>
      </w:r>
      <w:proofErr w:type="spellEnd"/>
      <w:r w:rsidRPr="00901299">
        <w:rPr>
          <w:rFonts w:ascii="Times New Roman" w:hAnsi="Times New Roman" w:cs="Times New Roman"/>
        </w:rPr>
        <w:t xml:space="preserve"> biotopov na ploche veterného parku, vyhýbanie sa technickým zariadeniam veterného parku, kolízie vtákov s listami veternej turbíny; </w:t>
      </w:r>
      <w:r w:rsidRPr="00901299">
        <w:rPr>
          <w:rFonts w:ascii="Times New Roman" w:hAnsi="Times New Roman" w:cs="Times New Roman"/>
          <w:b/>
          <w:bCs/>
          <w:i/>
          <w:iCs/>
        </w:rPr>
        <w:t>P</w:t>
      </w:r>
      <w:r w:rsidRPr="00901299">
        <w:rPr>
          <w:rFonts w:ascii="Times New Roman" w:hAnsi="Times New Roman" w:cs="Times New Roman"/>
        </w:rPr>
        <w:t xml:space="preserve"> - štatistická významnosť na hladine významnosti α = 0,05, </w:t>
      </w:r>
      <w:r w:rsidRPr="00901299">
        <w:rPr>
          <w:rFonts w:ascii="Times New Roman" w:hAnsi="Times New Roman" w:cs="Times New Roman"/>
          <w:b/>
          <w:bCs/>
        </w:rPr>
        <w:t>štatisticky významné diferencie</w:t>
      </w:r>
      <w:r w:rsidRPr="00901299">
        <w:rPr>
          <w:rFonts w:ascii="Times New Roman" w:hAnsi="Times New Roman" w:cs="Times New Roman"/>
        </w:rPr>
        <w:t xml:space="preserve"> sú v tabuľke uvádzané </w:t>
      </w:r>
      <w:r w:rsidRPr="00901299">
        <w:rPr>
          <w:rFonts w:ascii="Times New Roman" w:hAnsi="Times New Roman" w:cs="Times New Roman"/>
          <w:b/>
          <w:bCs/>
        </w:rPr>
        <w:t>tučným písmom</w:t>
      </w:r>
      <w:r w:rsidRPr="00901299">
        <w:rPr>
          <w:rFonts w:ascii="Times New Roman" w:hAnsi="Times New Roman" w:cs="Times New Roman"/>
        </w:rPr>
        <w:t xml:space="preserve">; </w:t>
      </w:r>
      <w:proofErr w:type="spellStart"/>
      <w:r w:rsidRPr="00901299">
        <w:rPr>
          <w:rFonts w:ascii="Times New Roman" w:hAnsi="Times New Roman" w:cs="Times New Roman"/>
        </w:rPr>
        <w:t>ns</w:t>
      </w:r>
      <w:proofErr w:type="spellEnd"/>
      <w:r w:rsidRPr="00901299">
        <w:rPr>
          <w:rFonts w:ascii="Times New Roman" w:hAnsi="Times New Roman" w:cs="Times New Roman"/>
        </w:rPr>
        <w:t xml:space="preserve"> = štatisticky nevýznamné. Prevzaté z monografie </w:t>
      </w:r>
      <w:proofErr w:type="spellStart"/>
      <w:r w:rsidRPr="00901299">
        <w:rPr>
          <w:rFonts w:ascii="Times New Roman" w:hAnsi="Times New Roman" w:cs="Times New Roman"/>
        </w:rPr>
        <w:t>Perow</w:t>
      </w:r>
      <w:proofErr w:type="spellEnd"/>
      <w:r w:rsidRPr="00901299">
        <w:rPr>
          <w:rFonts w:ascii="Times New Roman" w:hAnsi="Times New Roman" w:cs="Times New Roman"/>
        </w:rPr>
        <w:t xml:space="preserve"> M. R. (</w:t>
      </w:r>
      <w:proofErr w:type="spellStart"/>
      <w:r w:rsidRPr="00901299">
        <w:rPr>
          <w:rFonts w:ascii="Times New Roman" w:hAnsi="Times New Roman" w:cs="Times New Roman"/>
        </w:rPr>
        <w:t>ed</w:t>
      </w:r>
      <w:proofErr w:type="spellEnd"/>
      <w:r w:rsidRPr="00901299">
        <w:rPr>
          <w:rFonts w:ascii="Times New Roman" w:hAnsi="Times New Roman" w:cs="Times New Roman"/>
        </w:rPr>
        <w:t>.) (2017)</w:t>
      </w:r>
    </w:p>
    <w:p w14:paraId="556EC14E" w14:textId="39B11604" w:rsidR="00100A6E" w:rsidRPr="00100A6E" w:rsidRDefault="00100A6E" w:rsidP="00100A6E">
      <w:pPr>
        <w:spacing w:line="360" w:lineRule="auto"/>
        <w:jc w:val="both"/>
        <w:rPr>
          <w:rFonts w:ascii="Times New Roman" w:hAnsi="Times New Roman" w:cs="Times New Roman"/>
          <w:sz w:val="24"/>
          <w:szCs w:val="24"/>
        </w:rPr>
      </w:pPr>
    </w:p>
    <w:tbl>
      <w:tblPr>
        <w:tblStyle w:val="Mriekatabuky"/>
        <w:tblW w:w="0" w:type="auto"/>
        <w:tblLook w:val="04A0" w:firstRow="1" w:lastRow="0" w:firstColumn="1" w:lastColumn="0" w:noHBand="0" w:noVBand="1"/>
      </w:tblPr>
      <w:tblGrid>
        <w:gridCol w:w="2263"/>
        <w:gridCol w:w="2674"/>
        <w:gridCol w:w="1016"/>
        <w:gridCol w:w="1133"/>
        <w:gridCol w:w="1133"/>
        <w:gridCol w:w="843"/>
      </w:tblGrid>
      <w:tr w:rsidR="00100A6E" w:rsidRPr="00901299" w14:paraId="0787F0AC" w14:textId="77777777" w:rsidTr="0019050F">
        <w:tc>
          <w:tcPr>
            <w:tcW w:w="2263" w:type="dxa"/>
            <w:shd w:val="clear" w:color="auto" w:fill="F2F2F2" w:themeFill="background1" w:themeFillShade="F2"/>
            <w:vAlign w:val="center"/>
          </w:tcPr>
          <w:p w14:paraId="14FAC0CE" w14:textId="77777777" w:rsidR="00100A6E" w:rsidRPr="00901299" w:rsidRDefault="00100A6E" w:rsidP="0019050F">
            <w:pPr>
              <w:jc w:val="center"/>
              <w:rPr>
                <w:b/>
                <w:bCs/>
              </w:rPr>
            </w:pPr>
            <w:r w:rsidRPr="00901299">
              <w:rPr>
                <w:b/>
                <w:bCs/>
              </w:rPr>
              <w:t>Národné meno</w:t>
            </w:r>
          </w:p>
        </w:tc>
        <w:tc>
          <w:tcPr>
            <w:tcW w:w="2674" w:type="dxa"/>
            <w:shd w:val="clear" w:color="auto" w:fill="F2F2F2" w:themeFill="background1" w:themeFillShade="F2"/>
            <w:vAlign w:val="center"/>
          </w:tcPr>
          <w:p w14:paraId="72C34ECA" w14:textId="77777777" w:rsidR="00100A6E" w:rsidRPr="00901299" w:rsidRDefault="00100A6E" w:rsidP="0019050F">
            <w:pPr>
              <w:jc w:val="center"/>
              <w:rPr>
                <w:b/>
                <w:bCs/>
              </w:rPr>
            </w:pPr>
            <w:r w:rsidRPr="00901299">
              <w:rPr>
                <w:b/>
                <w:bCs/>
              </w:rPr>
              <w:t>Vedecké meno</w:t>
            </w:r>
          </w:p>
        </w:tc>
        <w:tc>
          <w:tcPr>
            <w:tcW w:w="1016" w:type="dxa"/>
            <w:shd w:val="clear" w:color="auto" w:fill="F2F2F2" w:themeFill="background1" w:themeFillShade="F2"/>
            <w:vAlign w:val="center"/>
          </w:tcPr>
          <w:p w14:paraId="49B27ED0" w14:textId="77777777" w:rsidR="00100A6E" w:rsidRPr="00901299" w:rsidRDefault="00100A6E" w:rsidP="0019050F">
            <w:pPr>
              <w:jc w:val="center"/>
              <w:rPr>
                <w:b/>
                <w:bCs/>
              </w:rPr>
            </w:pPr>
            <w:r w:rsidRPr="00901299">
              <w:rPr>
                <w:b/>
                <w:bCs/>
              </w:rPr>
              <w:t>Pozitívna odpoveď</w:t>
            </w:r>
          </w:p>
        </w:tc>
        <w:tc>
          <w:tcPr>
            <w:tcW w:w="1133" w:type="dxa"/>
            <w:shd w:val="clear" w:color="auto" w:fill="F2F2F2" w:themeFill="background1" w:themeFillShade="F2"/>
            <w:vAlign w:val="center"/>
          </w:tcPr>
          <w:p w14:paraId="5FB7CCE6" w14:textId="77777777" w:rsidR="00100A6E" w:rsidRPr="00901299" w:rsidRDefault="00100A6E" w:rsidP="0019050F">
            <w:pPr>
              <w:jc w:val="center"/>
              <w:rPr>
                <w:b/>
                <w:bCs/>
              </w:rPr>
            </w:pPr>
            <w:r w:rsidRPr="00901299">
              <w:rPr>
                <w:b/>
                <w:bCs/>
              </w:rPr>
              <w:t>Negatívna odpoveď</w:t>
            </w:r>
          </w:p>
        </w:tc>
        <w:tc>
          <w:tcPr>
            <w:tcW w:w="1133" w:type="dxa"/>
            <w:shd w:val="clear" w:color="auto" w:fill="F2F2F2" w:themeFill="background1" w:themeFillShade="F2"/>
            <w:vAlign w:val="center"/>
          </w:tcPr>
          <w:p w14:paraId="293C7D81" w14:textId="77777777" w:rsidR="00100A6E" w:rsidRPr="00901299" w:rsidRDefault="00100A6E" w:rsidP="0019050F">
            <w:pPr>
              <w:jc w:val="center"/>
              <w:rPr>
                <w:b/>
                <w:bCs/>
              </w:rPr>
            </w:pPr>
            <w:r w:rsidRPr="00901299">
              <w:rPr>
                <w:b/>
                <w:bCs/>
              </w:rPr>
              <w:t>Negatívna odpoveď (%)</w:t>
            </w:r>
          </w:p>
        </w:tc>
        <w:tc>
          <w:tcPr>
            <w:tcW w:w="843" w:type="dxa"/>
            <w:shd w:val="clear" w:color="auto" w:fill="F2F2F2" w:themeFill="background1" w:themeFillShade="F2"/>
            <w:vAlign w:val="center"/>
          </w:tcPr>
          <w:p w14:paraId="10A79190" w14:textId="77777777" w:rsidR="00100A6E" w:rsidRPr="00901299" w:rsidRDefault="00100A6E" w:rsidP="0019050F">
            <w:pPr>
              <w:jc w:val="center"/>
              <w:rPr>
                <w:b/>
                <w:bCs/>
                <w:i/>
                <w:iCs/>
              </w:rPr>
            </w:pPr>
            <w:r w:rsidRPr="00901299">
              <w:rPr>
                <w:b/>
                <w:bCs/>
                <w:i/>
                <w:iCs/>
              </w:rPr>
              <w:t>P</w:t>
            </w:r>
          </w:p>
        </w:tc>
      </w:tr>
      <w:tr w:rsidR="00100A6E" w:rsidRPr="00901299" w14:paraId="02E2217E" w14:textId="77777777" w:rsidTr="0019050F">
        <w:tc>
          <w:tcPr>
            <w:tcW w:w="9062" w:type="dxa"/>
            <w:gridSpan w:val="6"/>
            <w:vAlign w:val="center"/>
          </w:tcPr>
          <w:p w14:paraId="0528A22C" w14:textId="77777777" w:rsidR="00100A6E" w:rsidRPr="00901299" w:rsidRDefault="00100A6E" w:rsidP="0019050F">
            <w:pPr>
              <w:jc w:val="center"/>
              <w:rPr>
                <w:b/>
                <w:bCs/>
              </w:rPr>
            </w:pPr>
            <w:r w:rsidRPr="00901299">
              <w:rPr>
                <w:b/>
                <w:bCs/>
              </w:rPr>
              <w:t>Hniezdne obdobie</w:t>
            </w:r>
          </w:p>
        </w:tc>
      </w:tr>
      <w:tr w:rsidR="00100A6E" w:rsidRPr="00901299" w14:paraId="7048C3D8" w14:textId="77777777" w:rsidTr="0019050F">
        <w:tc>
          <w:tcPr>
            <w:tcW w:w="2263" w:type="dxa"/>
            <w:vAlign w:val="center"/>
          </w:tcPr>
          <w:p w14:paraId="382B9865" w14:textId="77777777" w:rsidR="00100A6E" w:rsidRPr="00901299" w:rsidRDefault="00100A6E" w:rsidP="0019050F">
            <w:r w:rsidRPr="00901299">
              <w:t>kačica divá</w:t>
            </w:r>
          </w:p>
        </w:tc>
        <w:tc>
          <w:tcPr>
            <w:tcW w:w="2674" w:type="dxa"/>
            <w:vAlign w:val="center"/>
          </w:tcPr>
          <w:p w14:paraId="7B822851" w14:textId="77777777" w:rsidR="00100A6E" w:rsidRPr="00901299" w:rsidRDefault="00100A6E" w:rsidP="0019050F">
            <w:pPr>
              <w:rPr>
                <w:i/>
                <w:iCs/>
              </w:rPr>
            </w:pPr>
            <w:r w:rsidRPr="00901299">
              <w:rPr>
                <w:i/>
                <w:iCs/>
              </w:rPr>
              <w:t>Anas platyrhynchos</w:t>
            </w:r>
          </w:p>
        </w:tc>
        <w:tc>
          <w:tcPr>
            <w:tcW w:w="1016" w:type="dxa"/>
            <w:vAlign w:val="center"/>
          </w:tcPr>
          <w:p w14:paraId="4B51A329" w14:textId="77777777" w:rsidR="00100A6E" w:rsidRPr="00901299" w:rsidRDefault="00100A6E" w:rsidP="0019050F">
            <w:pPr>
              <w:jc w:val="center"/>
            </w:pPr>
            <w:r w:rsidRPr="00901299">
              <w:t>8</w:t>
            </w:r>
          </w:p>
        </w:tc>
        <w:tc>
          <w:tcPr>
            <w:tcW w:w="1133" w:type="dxa"/>
            <w:vAlign w:val="center"/>
          </w:tcPr>
          <w:p w14:paraId="15ED3FED" w14:textId="77777777" w:rsidR="00100A6E" w:rsidRPr="00901299" w:rsidRDefault="00100A6E" w:rsidP="0019050F">
            <w:pPr>
              <w:jc w:val="center"/>
            </w:pPr>
            <w:r w:rsidRPr="00901299">
              <w:t>6</w:t>
            </w:r>
          </w:p>
        </w:tc>
        <w:tc>
          <w:tcPr>
            <w:tcW w:w="1133" w:type="dxa"/>
            <w:vAlign w:val="center"/>
          </w:tcPr>
          <w:p w14:paraId="49BA2D61" w14:textId="77777777" w:rsidR="00100A6E" w:rsidRPr="00901299" w:rsidRDefault="00100A6E" w:rsidP="0019050F">
            <w:pPr>
              <w:jc w:val="center"/>
            </w:pPr>
            <w:r w:rsidRPr="00901299">
              <w:t>43</w:t>
            </w:r>
          </w:p>
        </w:tc>
        <w:tc>
          <w:tcPr>
            <w:tcW w:w="843" w:type="dxa"/>
            <w:vAlign w:val="center"/>
          </w:tcPr>
          <w:p w14:paraId="066BCA9E" w14:textId="77777777" w:rsidR="00100A6E" w:rsidRPr="00901299" w:rsidRDefault="00100A6E" w:rsidP="0019050F">
            <w:pPr>
              <w:jc w:val="center"/>
            </w:pPr>
            <w:proofErr w:type="spellStart"/>
            <w:r w:rsidRPr="00901299">
              <w:t>ns</w:t>
            </w:r>
            <w:proofErr w:type="spellEnd"/>
          </w:p>
        </w:tc>
      </w:tr>
      <w:tr w:rsidR="00100A6E" w:rsidRPr="00901299" w14:paraId="6C3D54AF" w14:textId="77777777" w:rsidTr="0019050F">
        <w:tc>
          <w:tcPr>
            <w:tcW w:w="2263" w:type="dxa"/>
            <w:vAlign w:val="center"/>
          </w:tcPr>
          <w:p w14:paraId="328E3B5E" w14:textId="77777777" w:rsidR="00100A6E" w:rsidRPr="00901299" w:rsidRDefault="00100A6E" w:rsidP="0019050F">
            <w:r w:rsidRPr="00901299">
              <w:t>jarabica poľná</w:t>
            </w:r>
          </w:p>
        </w:tc>
        <w:tc>
          <w:tcPr>
            <w:tcW w:w="2674" w:type="dxa"/>
            <w:vAlign w:val="center"/>
          </w:tcPr>
          <w:p w14:paraId="15884F68" w14:textId="77777777" w:rsidR="00100A6E" w:rsidRPr="00901299" w:rsidRDefault="00100A6E" w:rsidP="0019050F">
            <w:pPr>
              <w:rPr>
                <w:i/>
                <w:iCs/>
              </w:rPr>
            </w:pPr>
            <w:proofErr w:type="spellStart"/>
            <w:r w:rsidRPr="00901299">
              <w:rPr>
                <w:i/>
                <w:iCs/>
              </w:rPr>
              <w:t>Perdix</w:t>
            </w:r>
            <w:proofErr w:type="spellEnd"/>
            <w:r w:rsidRPr="00901299">
              <w:rPr>
                <w:i/>
                <w:iCs/>
              </w:rPr>
              <w:t xml:space="preserve"> </w:t>
            </w:r>
            <w:proofErr w:type="spellStart"/>
            <w:r w:rsidRPr="00901299">
              <w:rPr>
                <w:i/>
                <w:iCs/>
              </w:rPr>
              <w:t>perdix</w:t>
            </w:r>
            <w:proofErr w:type="spellEnd"/>
          </w:p>
        </w:tc>
        <w:tc>
          <w:tcPr>
            <w:tcW w:w="1016" w:type="dxa"/>
            <w:vAlign w:val="center"/>
          </w:tcPr>
          <w:p w14:paraId="295AFC7C" w14:textId="77777777" w:rsidR="00100A6E" w:rsidRPr="00901299" w:rsidRDefault="00100A6E" w:rsidP="0019050F">
            <w:pPr>
              <w:jc w:val="center"/>
            </w:pPr>
            <w:r w:rsidRPr="00901299">
              <w:t>5</w:t>
            </w:r>
          </w:p>
        </w:tc>
        <w:tc>
          <w:tcPr>
            <w:tcW w:w="1133" w:type="dxa"/>
            <w:vAlign w:val="center"/>
          </w:tcPr>
          <w:p w14:paraId="2294E143" w14:textId="77777777" w:rsidR="00100A6E" w:rsidRPr="00901299" w:rsidRDefault="00100A6E" w:rsidP="0019050F">
            <w:pPr>
              <w:jc w:val="center"/>
            </w:pPr>
            <w:r w:rsidRPr="00901299">
              <w:t>5</w:t>
            </w:r>
          </w:p>
        </w:tc>
        <w:tc>
          <w:tcPr>
            <w:tcW w:w="1133" w:type="dxa"/>
            <w:vAlign w:val="center"/>
          </w:tcPr>
          <w:p w14:paraId="4492945E" w14:textId="77777777" w:rsidR="00100A6E" w:rsidRPr="00901299" w:rsidRDefault="00100A6E" w:rsidP="0019050F">
            <w:pPr>
              <w:jc w:val="center"/>
            </w:pPr>
            <w:r w:rsidRPr="00901299">
              <w:t>50</w:t>
            </w:r>
          </w:p>
        </w:tc>
        <w:tc>
          <w:tcPr>
            <w:tcW w:w="843" w:type="dxa"/>
            <w:vAlign w:val="center"/>
          </w:tcPr>
          <w:p w14:paraId="4652A97F" w14:textId="77777777" w:rsidR="00100A6E" w:rsidRPr="00901299" w:rsidRDefault="00100A6E" w:rsidP="0019050F">
            <w:pPr>
              <w:jc w:val="center"/>
            </w:pPr>
            <w:proofErr w:type="spellStart"/>
            <w:r w:rsidRPr="00901299">
              <w:t>ns</w:t>
            </w:r>
            <w:proofErr w:type="spellEnd"/>
          </w:p>
        </w:tc>
      </w:tr>
      <w:tr w:rsidR="00100A6E" w:rsidRPr="00901299" w14:paraId="1B7905C0" w14:textId="77777777" w:rsidTr="0019050F">
        <w:tc>
          <w:tcPr>
            <w:tcW w:w="2263" w:type="dxa"/>
            <w:vAlign w:val="center"/>
          </w:tcPr>
          <w:p w14:paraId="07E6BED4" w14:textId="77777777" w:rsidR="00100A6E" w:rsidRPr="00901299" w:rsidRDefault="00100A6E" w:rsidP="0019050F">
            <w:r w:rsidRPr="00901299">
              <w:t>prepelica poľná</w:t>
            </w:r>
          </w:p>
        </w:tc>
        <w:tc>
          <w:tcPr>
            <w:tcW w:w="2674" w:type="dxa"/>
            <w:vAlign w:val="center"/>
          </w:tcPr>
          <w:p w14:paraId="3A338B3B" w14:textId="77777777" w:rsidR="00100A6E" w:rsidRPr="00901299" w:rsidRDefault="00100A6E" w:rsidP="0019050F">
            <w:pPr>
              <w:rPr>
                <w:i/>
                <w:iCs/>
              </w:rPr>
            </w:pPr>
            <w:proofErr w:type="spellStart"/>
            <w:r w:rsidRPr="00901299">
              <w:rPr>
                <w:i/>
                <w:iCs/>
              </w:rPr>
              <w:t>Coturnix</w:t>
            </w:r>
            <w:proofErr w:type="spellEnd"/>
            <w:r w:rsidRPr="00901299">
              <w:rPr>
                <w:i/>
                <w:iCs/>
              </w:rPr>
              <w:t xml:space="preserve"> </w:t>
            </w:r>
            <w:proofErr w:type="spellStart"/>
            <w:r w:rsidRPr="00901299">
              <w:rPr>
                <w:i/>
                <w:iCs/>
              </w:rPr>
              <w:t>coturnix</w:t>
            </w:r>
            <w:proofErr w:type="spellEnd"/>
          </w:p>
        </w:tc>
        <w:tc>
          <w:tcPr>
            <w:tcW w:w="1016" w:type="dxa"/>
            <w:vAlign w:val="center"/>
          </w:tcPr>
          <w:p w14:paraId="66712375" w14:textId="77777777" w:rsidR="00100A6E" w:rsidRPr="00901299" w:rsidRDefault="00100A6E" w:rsidP="0019050F">
            <w:pPr>
              <w:jc w:val="center"/>
            </w:pPr>
            <w:r w:rsidRPr="00901299">
              <w:t>2</w:t>
            </w:r>
          </w:p>
        </w:tc>
        <w:tc>
          <w:tcPr>
            <w:tcW w:w="1133" w:type="dxa"/>
            <w:vAlign w:val="center"/>
          </w:tcPr>
          <w:p w14:paraId="1D6A3538" w14:textId="77777777" w:rsidR="00100A6E" w:rsidRPr="00901299" w:rsidRDefault="00100A6E" w:rsidP="0019050F">
            <w:pPr>
              <w:jc w:val="center"/>
            </w:pPr>
            <w:r w:rsidRPr="00901299">
              <w:t>7</w:t>
            </w:r>
          </w:p>
        </w:tc>
        <w:tc>
          <w:tcPr>
            <w:tcW w:w="1133" w:type="dxa"/>
            <w:vAlign w:val="center"/>
          </w:tcPr>
          <w:p w14:paraId="0E886689" w14:textId="77777777" w:rsidR="00100A6E" w:rsidRPr="00901299" w:rsidRDefault="00100A6E" w:rsidP="0019050F">
            <w:pPr>
              <w:jc w:val="center"/>
            </w:pPr>
            <w:r w:rsidRPr="00901299">
              <w:t>48</w:t>
            </w:r>
          </w:p>
        </w:tc>
        <w:tc>
          <w:tcPr>
            <w:tcW w:w="843" w:type="dxa"/>
            <w:vAlign w:val="center"/>
          </w:tcPr>
          <w:p w14:paraId="21D24A4C" w14:textId="77777777" w:rsidR="00100A6E" w:rsidRPr="00901299" w:rsidRDefault="00100A6E" w:rsidP="0019050F">
            <w:pPr>
              <w:jc w:val="center"/>
            </w:pPr>
            <w:proofErr w:type="spellStart"/>
            <w:r w:rsidRPr="00901299">
              <w:t>ns</w:t>
            </w:r>
            <w:proofErr w:type="spellEnd"/>
          </w:p>
        </w:tc>
      </w:tr>
      <w:tr w:rsidR="00100A6E" w:rsidRPr="00901299" w14:paraId="0E138E38" w14:textId="77777777" w:rsidTr="0019050F">
        <w:tc>
          <w:tcPr>
            <w:tcW w:w="2263" w:type="dxa"/>
            <w:vAlign w:val="center"/>
          </w:tcPr>
          <w:p w14:paraId="0CDE5CD0" w14:textId="77777777" w:rsidR="00100A6E" w:rsidRPr="00901299" w:rsidRDefault="00100A6E" w:rsidP="0019050F">
            <w:r w:rsidRPr="00901299">
              <w:t>kaňa sivá</w:t>
            </w:r>
          </w:p>
        </w:tc>
        <w:tc>
          <w:tcPr>
            <w:tcW w:w="2674" w:type="dxa"/>
            <w:vAlign w:val="center"/>
          </w:tcPr>
          <w:p w14:paraId="499B44AB" w14:textId="77777777" w:rsidR="00100A6E" w:rsidRPr="00901299" w:rsidRDefault="00100A6E" w:rsidP="0019050F">
            <w:pPr>
              <w:rPr>
                <w:i/>
                <w:iCs/>
              </w:rPr>
            </w:pPr>
            <w:proofErr w:type="spellStart"/>
            <w:r w:rsidRPr="00901299">
              <w:rPr>
                <w:i/>
                <w:iCs/>
              </w:rPr>
              <w:t>Circus</w:t>
            </w:r>
            <w:proofErr w:type="spellEnd"/>
            <w:r w:rsidRPr="00901299">
              <w:rPr>
                <w:i/>
                <w:iCs/>
              </w:rPr>
              <w:t xml:space="preserve"> </w:t>
            </w:r>
            <w:proofErr w:type="spellStart"/>
            <w:r w:rsidRPr="00901299">
              <w:rPr>
                <w:i/>
                <w:iCs/>
              </w:rPr>
              <w:t>cyaneus</w:t>
            </w:r>
            <w:proofErr w:type="spellEnd"/>
          </w:p>
        </w:tc>
        <w:tc>
          <w:tcPr>
            <w:tcW w:w="1016" w:type="dxa"/>
            <w:vAlign w:val="center"/>
          </w:tcPr>
          <w:p w14:paraId="64A63B4C" w14:textId="77777777" w:rsidR="00100A6E" w:rsidRPr="00901299" w:rsidRDefault="00100A6E" w:rsidP="0019050F">
            <w:pPr>
              <w:jc w:val="center"/>
            </w:pPr>
            <w:r w:rsidRPr="00901299">
              <w:t>8</w:t>
            </w:r>
          </w:p>
        </w:tc>
        <w:tc>
          <w:tcPr>
            <w:tcW w:w="1133" w:type="dxa"/>
            <w:vAlign w:val="center"/>
          </w:tcPr>
          <w:p w14:paraId="583DB105" w14:textId="77777777" w:rsidR="00100A6E" w:rsidRPr="00901299" w:rsidRDefault="00100A6E" w:rsidP="0019050F">
            <w:pPr>
              <w:jc w:val="center"/>
            </w:pPr>
            <w:r w:rsidRPr="00901299">
              <w:t>3</w:t>
            </w:r>
          </w:p>
        </w:tc>
        <w:tc>
          <w:tcPr>
            <w:tcW w:w="1133" w:type="dxa"/>
            <w:vAlign w:val="center"/>
          </w:tcPr>
          <w:p w14:paraId="51BCE18F" w14:textId="77777777" w:rsidR="00100A6E" w:rsidRPr="00901299" w:rsidRDefault="00100A6E" w:rsidP="0019050F">
            <w:pPr>
              <w:jc w:val="center"/>
            </w:pPr>
            <w:r w:rsidRPr="00901299">
              <w:t>27</w:t>
            </w:r>
          </w:p>
        </w:tc>
        <w:tc>
          <w:tcPr>
            <w:tcW w:w="843" w:type="dxa"/>
            <w:vAlign w:val="center"/>
          </w:tcPr>
          <w:p w14:paraId="5626157F" w14:textId="77777777" w:rsidR="00100A6E" w:rsidRPr="00901299" w:rsidRDefault="00100A6E" w:rsidP="0019050F">
            <w:pPr>
              <w:jc w:val="center"/>
            </w:pPr>
            <w:proofErr w:type="spellStart"/>
            <w:r w:rsidRPr="00901299">
              <w:t>ns</w:t>
            </w:r>
            <w:proofErr w:type="spellEnd"/>
          </w:p>
        </w:tc>
      </w:tr>
      <w:tr w:rsidR="00100A6E" w:rsidRPr="00901299" w14:paraId="479560D0" w14:textId="77777777" w:rsidTr="0019050F">
        <w:tc>
          <w:tcPr>
            <w:tcW w:w="2263" w:type="dxa"/>
            <w:vAlign w:val="center"/>
          </w:tcPr>
          <w:p w14:paraId="1F43AF18" w14:textId="77777777" w:rsidR="00100A6E" w:rsidRPr="00901299" w:rsidRDefault="00100A6E" w:rsidP="0019050F">
            <w:r w:rsidRPr="00901299">
              <w:t>haja červená</w:t>
            </w:r>
          </w:p>
        </w:tc>
        <w:tc>
          <w:tcPr>
            <w:tcW w:w="2674" w:type="dxa"/>
            <w:vAlign w:val="center"/>
          </w:tcPr>
          <w:p w14:paraId="02A100C4" w14:textId="77777777" w:rsidR="00100A6E" w:rsidRPr="00901299" w:rsidRDefault="00100A6E" w:rsidP="0019050F">
            <w:pPr>
              <w:rPr>
                <w:i/>
                <w:iCs/>
              </w:rPr>
            </w:pPr>
            <w:proofErr w:type="spellStart"/>
            <w:r w:rsidRPr="00901299">
              <w:rPr>
                <w:i/>
                <w:iCs/>
              </w:rPr>
              <w:t>Milvus</w:t>
            </w:r>
            <w:proofErr w:type="spellEnd"/>
            <w:r w:rsidRPr="00901299">
              <w:rPr>
                <w:i/>
                <w:iCs/>
              </w:rPr>
              <w:t xml:space="preserve"> </w:t>
            </w:r>
            <w:proofErr w:type="spellStart"/>
            <w:r w:rsidRPr="00901299">
              <w:rPr>
                <w:i/>
                <w:iCs/>
              </w:rPr>
              <w:t>milvus</w:t>
            </w:r>
            <w:proofErr w:type="spellEnd"/>
          </w:p>
        </w:tc>
        <w:tc>
          <w:tcPr>
            <w:tcW w:w="1016" w:type="dxa"/>
            <w:vAlign w:val="center"/>
          </w:tcPr>
          <w:p w14:paraId="75A718E5" w14:textId="77777777" w:rsidR="00100A6E" w:rsidRPr="00901299" w:rsidRDefault="00100A6E" w:rsidP="0019050F">
            <w:pPr>
              <w:jc w:val="center"/>
            </w:pPr>
            <w:r w:rsidRPr="00901299">
              <w:t>8</w:t>
            </w:r>
          </w:p>
        </w:tc>
        <w:tc>
          <w:tcPr>
            <w:tcW w:w="1133" w:type="dxa"/>
            <w:vAlign w:val="center"/>
          </w:tcPr>
          <w:p w14:paraId="26730427" w14:textId="77777777" w:rsidR="00100A6E" w:rsidRPr="00901299" w:rsidRDefault="00100A6E" w:rsidP="0019050F">
            <w:pPr>
              <w:jc w:val="center"/>
            </w:pPr>
            <w:r w:rsidRPr="00901299">
              <w:t>3</w:t>
            </w:r>
          </w:p>
        </w:tc>
        <w:tc>
          <w:tcPr>
            <w:tcW w:w="1133" w:type="dxa"/>
            <w:vAlign w:val="center"/>
          </w:tcPr>
          <w:p w14:paraId="2573196C" w14:textId="77777777" w:rsidR="00100A6E" w:rsidRPr="00901299" w:rsidRDefault="00100A6E" w:rsidP="0019050F">
            <w:pPr>
              <w:jc w:val="center"/>
            </w:pPr>
            <w:r w:rsidRPr="00901299">
              <w:t>27</w:t>
            </w:r>
          </w:p>
        </w:tc>
        <w:tc>
          <w:tcPr>
            <w:tcW w:w="843" w:type="dxa"/>
            <w:vAlign w:val="center"/>
          </w:tcPr>
          <w:p w14:paraId="4BA30220" w14:textId="77777777" w:rsidR="00100A6E" w:rsidRPr="00901299" w:rsidRDefault="00100A6E" w:rsidP="0019050F">
            <w:pPr>
              <w:jc w:val="center"/>
            </w:pPr>
            <w:proofErr w:type="spellStart"/>
            <w:r w:rsidRPr="00901299">
              <w:t>ns</w:t>
            </w:r>
            <w:proofErr w:type="spellEnd"/>
          </w:p>
        </w:tc>
      </w:tr>
      <w:tr w:rsidR="00100A6E" w:rsidRPr="00901299" w14:paraId="518A2D8B" w14:textId="77777777" w:rsidTr="0019050F">
        <w:tc>
          <w:tcPr>
            <w:tcW w:w="2263" w:type="dxa"/>
            <w:vAlign w:val="center"/>
          </w:tcPr>
          <w:p w14:paraId="48AFE793" w14:textId="77777777" w:rsidR="00100A6E" w:rsidRPr="00901299" w:rsidRDefault="00100A6E" w:rsidP="0019050F">
            <w:r w:rsidRPr="00901299">
              <w:t>myšiak hôrny</w:t>
            </w:r>
          </w:p>
        </w:tc>
        <w:tc>
          <w:tcPr>
            <w:tcW w:w="2674" w:type="dxa"/>
            <w:vAlign w:val="center"/>
          </w:tcPr>
          <w:p w14:paraId="1F53CE57" w14:textId="77777777" w:rsidR="00100A6E" w:rsidRPr="00901299" w:rsidRDefault="00100A6E" w:rsidP="0019050F">
            <w:pPr>
              <w:rPr>
                <w:i/>
                <w:iCs/>
              </w:rPr>
            </w:pPr>
            <w:r w:rsidRPr="00901299">
              <w:rPr>
                <w:i/>
                <w:iCs/>
              </w:rPr>
              <w:t xml:space="preserve">Buteo </w:t>
            </w:r>
            <w:proofErr w:type="spellStart"/>
            <w:r w:rsidRPr="00901299">
              <w:rPr>
                <w:i/>
                <w:iCs/>
              </w:rPr>
              <w:t>buteo</w:t>
            </w:r>
            <w:proofErr w:type="spellEnd"/>
          </w:p>
        </w:tc>
        <w:tc>
          <w:tcPr>
            <w:tcW w:w="1016" w:type="dxa"/>
            <w:vAlign w:val="center"/>
          </w:tcPr>
          <w:p w14:paraId="6D1FB492" w14:textId="77777777" w:rsidR="00100A6E" w:rsidRPr="00901299" w:rsidRDefault="00100A6E" w:rsidP="0019050F">
            <w:pPr>
              <w:jc w:val="center"/>
            </w:pPr>
            <w:r w:rsidRPr="00901299">
              <w:t>5</w:t>
            </w:r>
          </w:p>
        </w:tc>
        <w:tc>
          <w:tcPr>
            <w:tcW w:w="1133" w:type="dxa"/>
            <w:vAlign w:val="center"/>
          </w:tcPr>
          <w:p w14:paraId="745F447D" w14:textId="77777777" w:rsidR="00100A6E" w:rsidRPr="00901299" w:rsidRDefault="00100A6E" w:rsidP="0019050F">
            <w:pPr>
              <w:jc w:val="center"/>
            </w:pPr>
            <w:r w:rsidRPr="00901299">
              <w:t>5</w:t>
            </w:r>
          </w:p>
        </w:tc>
        <w:tc>
          <w:tcPr>
            <w:tcW w:w="1133" w:type="dxa"/>
            <w:vAlign w:val="center"/>
          </w:tcPr>
          <w:p w14:paraId="05D36E91" w14:textId="77777777" w:rsidR="00100A6E" w:rsidRPr="00901299" w:rsidRDefault="00100A6E" w:rsidP="0019050F">
            <w:pPr>
              <w:jc w:val="center"/>
            </w:pPr>
            <w:r w:rsidRPr="00901299">
              <w:t>50</w:t>
            </w:r>
          </w:p>
        </w:tc>
        <w:tc>
          <w:tcPr>
            <w:tcW w:w="843" w:type="dxa"/>
            <w:vAlign w:val="center"/>
          </w:tcPr>
          <w:p w14:paraId="1B456D98" w14:textId="77777777" w:rsidR="00100A6E" w:rsidRPr="00901299" w:rsidRDefault="00100A6E" w:rsidP="0019050F">
            <w:pPr>
              <w:jc w:val="center"/>
            </w:pPr>
            <w:proofErr w:type="spellStart"/>
            <w:r w:rsidRPr="00901299">
              <w:t>ns</w:t>
            </w:r>
            <w:proofErr w:type="spellEnd"/>
          </w:p>
        </w:tc>
      </w:tr>
      <w:tr w:rsidR="00100A6E" w:rsidRPr="00901299" w14:paraId="2977C37B" w14:textId="77777777" w:rsidTr="0019050F">
        <w:tc>
          <w:tcPr>
            <w:tcW w:w="2263" w:type="dxa"/>
            <w:vAlign w:val="center"/>
          </w:tcPr>
          <w:p w14:paraId="3D0218B8" w14:textId="77777777" w:rsidR="00100A6E" w:rsidRPr="00901299" w:rsidRDefault="00100A6E" w:rsidP="0019050F">
            <w:r w:rsidRPr="00901299">
              <w:t>lastúrničiar strakatý</w:t>
            </w:r>
          </w:p>
        </w:tc>
        <w:tc>
          <w:tcPr>
            <w:tcW w:w="2674" w:type="dxa"/>
            <w:vAlign w:val="center"/>
          </w:tcPr>
          <w:p w14:paraId="147B21EA" w14:textId="77777777" w:rsidR="00100A6E" w:rsidRPr="00901299" w:rsidRDefault="00100A6E" w:rsidP="0019050F">
            <w:pPr>
              <w:rPr>
                <w:i/>
                <w:iCs/>
              </w:rPr>
            </w:pPr>
            <w:proofErr w:type="spellStart"/>
            <w:r w:rsidRPr="00901299">
              <w:rPr>
                <w:i/>
                <w:iCs/>
              </w:rPr>
              <w:t>Haematopus</w:t>
            </w:r>
            <w:proofErr w:type="spellEnd"/>
            <w:r w:rsidRPr="00901299">
              <w:rPr>
                <w:i/>
                <w:iCs/>
              </w:rPr>
              <w:t xml:space="preserve"> </w:t>
            </w:r>
            <w:proofErr w:type="spellStart"/>
            <w:r w:rsidRPr="00901299">
              <w:rPr>
                <w:i/>
                <w:iCs/>
              </w:rPr>
              <w:t>ostralegus</w:t>
            </w:r>
            <w:proofErr w:type="spellEnd"/>
          </w:p>
        </w:tc>
        <w:tc>
          <w:tcPr>
            <w:tcW w:w="1016" w:type="dxa"/>
            <w:vAlign w:val="center"/>
          </w:tcPr>
          <w:p w14:paraId="52D0C408" w14:textId="77777777" w:rsidR="00100A6E" w:rsidRPr="00901299" w:rsidRDefault="00100A6E" w:rsidP="0019050F">
            <w:pPr>
              <w:jc w:val="center"/>
            </w:pPr>
            <w:r w:rsidRPr="00901299">
              <w:t>6</w:t>
            </w:r>
          </w:p>
        </w:tc>
        <w:tc>
          <w:tcPr>
            <w:tcW w:w="1133" w:type="dxa"/>
            <w:vAlign w:val="center"/>
          </w:tcPr>
          <w:p w14:paraId="2DFD3F53" w14:textId="77777777" w:rsidR="00100A6E" w:rsidRPr="00901299" w:rsidRDefault="00100A6E" w:rsidP="0019050F">
            <w:pPr>
              <w:jc w:val="center"/>
            </w:pPr>
            <w:r w:rsidRPr="00901299">
              <w:t>8</w:t>
            </w:r>
          </w:p>
        </w:tc>
        <w:tc>
          <w:tcPr>
            <w:tcW w:w="1133" w:type="dxa"/>
            <w:vAlign w:val="center"/>
          </w:tcPr>
          <w:p w14:paraId="67731383" w14:textId="77777777" w:rsidR="00100A6E" w:rsidRPr="00901299" w:rsidRDefault="00100A6E" w:rsidP="0019050F">
            <w:pPr>
              <w:jc w:val="center"/>
            </w:pPr>
            <w:r w:rsidRPr="00901299">
              <w:t>57</w:t>
            </w:r>
          </w:p>
        </w:tc>
        <w:tc>
          <w:tcPr>
            <w:tcW w:w="843" w:type="dxa"/>
            <w:vAlign w:val="center"/>
          </w:tcPr>
          <w:p w14:paraId="44C089EB" w14:textId="77777777" w:rsidR="00100A6E" w:rsidRPr="00901299" w:rsidRDefault="00100A6E" w:rsidP="0019050F">
            <w:pPr>
              <w:jc w:val="center"/>
            </w:pPr>
            <w:proofErr w:type="spellStart"/>
            <w:r w:rsidRPr="00901299">
              <w:t>ns</w:t>
            </w:r>
            <w:proofErr w:type="spellEnd"/>
          </w:p>
        </w:tc>
      </w:tr>
      <w:tr w:rsidR="00100A6E" w:rsidRPr="00901299" w14:paraId="3631626E" w14:textId="77777777" w:rsidTr="0019050F">
        <w:tc>
          <w:tcPr>
            <w:tcW w:w="2263" w:type="dxa"/>
            <w:vAlign w:val="center"/>
          </w:tcPr>
          <w:p w14:paraId="7293079E" w14:textId="77777777" w:rsidR="00100A6E" w:rsidRPr="00901299" w:rsidRDefault="00100A6E" w:rsidP="0019050F">
            <w:r w:rsidRPr="00901299">
              <w:t>kulík zlatý</w:t>
            </w:r>
          </w:p>
        </w:tc>
        <w:tc>
          <w:tcPr>
            <w:tcW w:w="2674" w:type="dxa"/>
            <w:vAlign w:val="center"/>
          </w:tcPr>
          <w:p w14:paraId="0D98329C" w14:textId="77777777" w:rsidR="00100A6E" w:rsidRPr="00901299" w:rsidRDefault="00100A6E" w:rsidP="0019050F">
            <w:pPr>
              <w:rPr>
                <w:i/>
                <w:iCs/>
              </w:rPr>
            </w:pPr>
            <w:proofErr w:type="spellStart"/>
            <w:r w:rsidRPr="00901299">
              <w:rPr>
                <w:i/>
                <w:iCs/>
              </w:rPr>
              <w:t>Pluvialis</w:t>
            </w:r>
            <w:proofErr w:type="spellEnd"/>
            <w:r w:rsidRPr="00901299">
              <w:rPr>
                <w:i/>
                <w:iCs/>
              </w:rPr>
              <w:t xml:space="preserve"> </w:t>
            </w:r>
            <w:proofErr w:type="spellStart"/>
            <w:r w:rsidRPr="00901299">
              <w:rPr>
                <w:i/>
                <w:iCs/>
              </w:rPr>
              <w:t>apricaria</w:t>
            </w:r>
            <w:proofErr w:type="spellEnd"/>
          </w:p>
        </w:tc>
        <w:tc>
          <w:tcPr>
            <w:tcW w:w="1016" w:type="dxa"/>
            <w:vAlign w:val="center"/>
          </w:tcPr>
          <w:p w14:paraId="22DA480A" w14:textId="77777777" w:rsidR="00100A6E" w:rsidRPr="00901299" w:rsidRDefault="00100A6E" w:rsidP="0019050F">
            <w:pPr>
              <w:jc w:val="center"/>
            </w:pPr>
            <w:r w:rsidRPr="00901299">
              <w:t>3</w:t>
            </w:r>
          </w:p>
        </w:tc>
        <w:tc>
          <w:tcPr>
            <w:tcW w:w="1133" w:type="dxa"/>
            <w:vAlign w:val="center"/>
          </w:tcPr>
          <w:p w14:paraId="2B0A7868" w14:textId="77777777" w:rsidR="00100A6E" w:rsidRPr="00901299" w:rsidRDefault="00100A6E" w:rsidP="0019050F">
            <w:pPr>
              <w:jc w:val="center"/>
            </w:pPr>
            <w:r w:rsidRPr="00901299">
              <w:t>3</w:t>
            </w:r>
          </w:p>
        </w:tc>
        <w:tc>
          <w:tcPr>
            <w:tcW w:w="1133" w:type="dxa"/>
            <w:vAlign w:val="center"/>
          </w:tcPr>
          <w:p w14:paraId="4BBA0047" w14:textId="77777777" w:rsidR="00100A6E" w:rsidRPr="00901299" w:rsidRDefault="00100A6E" w:rsidP="0019050F">
            <w:pPr>
              <w:jc w:val="center"/>
            </w:pPr>
            <w:r w:rsidRPr="00901299">
              <w:t>50</w:t>
            </w:r>
          </w:p>
        </w:tc>
        <w:tc>
          <w:tcPr>
            <w:tcW w:w="843" w:type="dxa"/>
            <w:vAlign w:val="center"/>
          </w:tcPr>
          <w:p w14:paraId="39A97D1C" w14:textId="77777777" w:rsidR="00100A6E" w:rsidRPr="00901299" w:rsidRDefault="00100A6E" w:rsidP="0019050F">
            <w:pPr>
              <w:jc w:val="center"/>
            </w:pPr>
            <w:proofErr w:type="spellStart"/>
            <w:r w:rsidRPr="00901299">
              <w:t>ns</w:t>
            </w:r>
            <w:proofErr w:type="spellEnd"/>
          </w:p>
        </w:tc>
      </w:tr>
      <w:tr w:rsidR="00100A6E" w:rsidRPr="00901299" w14:paraId="42B1989E" w14:textId="77777777" w:rsidTr="0019050F">
        <w:tc>
          <w:tcPr>
            <w:tcW w:w="2263" w:type="dxa"/>
            <w:vAlign w:val="center"/>
          </w:tcPr>
          <w:p w14:paraId="1F99E5D6" w14:textId="77777777" w:rsidR="00100A6E" w:rsidRPr="00901299" w:rsidRDefault="00100A6E" w:rsidP="0019050F">
            <w:pPr>
              <w:rPr>
                <w:b/>
                <w:bCs/>
              </w:rPr>
            </w:pPr>
            <w:r w:rsidRPr="00901299">
              <w:rPr>
                <w:b/>
                <w:bCs/>
              </w:rPr>
              <w:t>cíbik chochlatý</w:t>
            </w:r>
          </w:p>
        </w:tc>
        <w:tc>
          <w:tcPr>
            <w:tcW w:w="2674" w:type="dxa"/>
            <w:vAlign w:val="center"/>
          </w:tcPr>
          <w:p w14:paraId="6E130E58" w14:textId="77777777" w:rsidR="00100A6E" w:rsidRPr="00901299" w:rsidRDefault="00100A6E" w:rsidP="0019050F">
            <w:pPr>
              <w:rPr>
                <w:b/>
                <w:bCs/>
                <w:i/>
                <w:iCs/>
              </w:rPr>
            </w:pPr>
            <w:proofErr w:type="spellStart"/>
            <w:r w:rsidRPr="00901299">
              <w:rPr>
                <w:b/>
                <w:bCs/>
                <w:i/>
                <w:iCs/>
              </w:rPr>
              <w:t>Vanellus</w:t>
            </w:r>
            <w:proofErr w:type="spellEnd"/>
            <w:r w:rsidRPr="00901299">
              <w:rPr>
                <w:b/>
                <w:bCs/>
                <w:i/>
                <w:iCs/>
              </w:rPr>
              <w:t xml:space="preserve"> </w:t>
            </w:r>
            <w:proofErr w:type="spellStart"/>
            <w:r w:rsidRPr="00901299">
              <w:rPr>
                <w:b/>
                <w:bCs/>
                <w:i/>
                <w:iCs/>
              </w:rPr>
              <w:t>vanellus</w:t>
            </w:r>
            <w:proofErr w:type="spellEnd"/>
          </w:p>
        </w:tc>
        <w:tc>
          <w:tcPr>
            <w:tcW w:w="1016" w:type="dxa"/>
            <w:vAlign w:val="center"/>
          </w:tcPr>
          <w:p w14:paraId="6C1A2A5F" w14:textId="77777777" w:rsidR="00100A6E" w:rsidRPr="00901299" w:rsidRDefault="00100A6E" w:rsidP="0019050F">
            <w:pPr>
              <w:jc w:val="center"/>
              <w:rPr>
                <w:b/>
                <w:bCs/>
              </w:rPr>
            </w:pPr>
            <w:r w:rsidRPr="00901299">
              <w:rPr>
                <w:b/>
                <w:bCs/>
              </w:rPr>
              <w:t xml:space="preserve">12 </w:t>
            </w:r>
          </w:p>
        </w:tc>
        <w:tc>
          <w:tcPr>
            <w:tcW w:w="1133" w:type="dxa"/>
            <w:vAlign w:val="center"/>
          </w:tcPr>
          <w:p w14:paraId="42D867A3" w14:textId="77777777" w:rsidR="00100A6E" w:rsidRPr="00901299" w:rsidRDefault="00100A6E" w:rsidP="0019050F">
            <w:pPr>
              <w:jc w:val="center"/>
              <w:rPr>
                <w:b/>
                <w:bCs/>
              </w:rPr>
            </w:pPr>
            <w:r w:rsidRPr="00901299">
              <w:rPr>
                <w:b/>
                <w:bCs/>
              </w:rPr>
              <w:t>26</w:t>
            </w:r>
          </w:p>
        </w:tc>
        <w:tc>
          <w:tcPr>
            <w:tcW w:w="1133" w:type="dxa"/>
            <w:vAlign w:val="center"/>
          </w:tcPr>
          <w:p w14:paraId="030CAC10" w14:textId="77777777" w:rsidR="00100A6E" w:rsidRPr="00901299" w:rsidRDefault="00100A6E" w:rsidP="0019050F">
            <w:pPr>
              <w:jc w:val="center"/>
              <w:rPr>
                <w:b/>
                <w:bCs/>
              </w:rPr>
            </w:pPr>
            <w:r w:rsidRPr="00901299">
              <w:rPr>
                <w:b/>
                <w:bCs/>
              </w:rPr>
              <w:t>68</w:t>
            </w:r>
          </w:p>
        </w:tc>
        <w:tc>
          <w:tcPr>
            <w:tcW w:w="843" w:type="dxa"/>
            <w:vAlign w:val="center"/>
          </w:tcPr>
          <w:p w14:paraId="18319F1B" w14:textId="77777777" w:rsidR="00100A6E" w:rsidRPr="00901299" w:rsidRDefault="00100A6E" w:rsidP="0019050F">
            <w:pPr>
              <w:jc w:val="center"/>
              <w:rPr>
                <w:b/>
                <w:bCs/>
              </w:rPr>
            </w:pPr>
            <w:r w:rsidRPr="00901299">
              <w:rPr>
                <w:b/>
                <w:bCs/>
              </w:rPr>
              <w:t>0,036</w:t>
            </w:r>
          </w:p>
        </w:tc>
      </w:tr>
      <w:tr w:rsidR="00100A6E" w:rsidRPr="00901299" w14:paraId="6958FEC4" w14:textId="77777777" w:rsidTr="0019050F">
        <w:tc>
          <w:tcPr>
            <w:tcW w:w="2263" w:type="dxa"/>
            <w:vAlign w:val="center"/>
          </w:tcPr>
          <w:p w14:paraId="3238ACA8" w14:textId="77777777" w:rsidR="00100A6E" w:rsidRPr="00901299" w:rsidRDefault="00100A6E" w:rsidP="0019050F">
            <w:pPr>
              <w:rPr>
                <w:b/>
                <w:bCs/>
              </w:rPr>
            </w:pPr>
            <w:r w:rsidRPr="00901299">
              <w:rPr>
                <w:b/>
                <w:bCs/>
              </w:rPr>
              <w:t xml:space="preserve">kalužiak </w:t>
            </w:r>
            <w:proofErr w:type="spellStart"/>
            <w:r w:rsidRPr="00901299">
              <w:rPr>
                <w:b/>
                <w:bCs/>
              </w:rPr>
              <w:t>červenonohý</w:t>
            </w:r>
            <w:proofErr w:type="spellEnd"/>
          </w:p>
        </w:tc>
        <w:tc>
          <w:tcPr>
            <w:tcW w:w="2674" w:type="dxa"/>
            <w:vAlign w:val="center"/>
          </w:tcPr>
          <w:p w14:paraId="434478E8" w14:textId="77777777" w:rsidR="00100A6E" w:rsidRPr="00901299" w:rsidRDefault="00100A6E" w:rsidP="0019050F">
            <w:pPr>
              <w:rPr>
                <w:b/>
                <w:bCs/>
                <w:i/>
                <w:iCs/>
              </w:rPr>
            </w:pPr>
            <w:r w:rsidRPr="00901299">
              <w:rPr>
                <w:b/>
                <w:bCs/>
                <w:i/>
                <w:iCs/>
              </w:rPr>
              <w:t xml:space="preserve">Tringa </w:t>
            </w:r>
            <w:proofErr w:type="spellStart"/>
            <w:r w:rsidRPr="00901299">
              <w:rPr>
                <w:b/>
                <w:bCs/>
                <w:i/>
                <w:iCs/>
              </w:rPr>
              <w:t>totanus</w:t>
            </w:r>
            <w:proofErr w:type="spellEnd"/>
          </w:p>
        </w:tc>
        <w:tc>
          <w:tcPr>
            <w:tcW w:w="1016" w:type="dxa"/>
            <w:vAlign w:val="center"/>
          </w:tcPr>
          <w:p w14:paraId="34DF27E3" w14:textId="77777777" w:rsidR="00100A6E" w:rsidRPr="00901299" w:rsidRDefault="00100A6E" w:rsidP="0019050F">
            <w:pPr>
              <w:jc w:val="center"/>
              <w:rPr>
                <w:b/>
                <w:bCs/>
              </w:rPr>
            </w:pPr>
            <w:r w:rsidRPr="00901299">
              <w:rPr>
                <w:b/>
                <w:bCs/>
              </w:rPr>
              <w:t>2</w:t>
            </w:r>
          </w:p>
        </w:tc>
        <w:tc>
          <w:tcPr>
            <w:tcW w:w="1133" w:type="dxa"/>
            <w:vAlign w:val="center"/>
          </w:tcPr>
          <w:p w14:paraId="7009ED81" w14:textId="77777777" w:rsidR="00100A6E" w:rsidRPr="00901299" w:rsidRDefault="00100A6E" w:rsidP="0019050F">
            <w:pPr>
              <w:jc w:val="center"/>
              <w:rPr>
                <w:b/>
                <w:bCs/>
              </w:rPr>
            </w:pPr>
            <w:r w:rsidRPr="00901299">
              <w:rPr>
                <w:b/>
                <w:bCs/>
              </w:rPr>
              <w:t>10</w:t>
            </w:r>
          </w:p>
        </w:tc>
        <w:tc>
          <w:tcPr>
            <w:tcW w:w="1133" w:type="dxa"/>
            <w:vAlign w:val="center"/>
          </w:tcPr>
          <w:p w14:paraId="47E956FD" w14:textId="77777777" w:rsidR="00100A6E" w:rsidRPr="00901299" w:rsidRDefault="00100A6E" w:rsidP="0019050F">
            <w:pPr>
              <w:jc w:val="center"/>
              <w:rPr>
                <w:b/>
                <w:bCs/>
              </w:rPr>
            </w:pPr>
            <w:r w:rsidRPr="00901299">
              <w:rPr>
                <w:b/>
                <w:bCs/>
              </w:rPr>
              <w:t>83</w:t>
            </w:r>
          </w:p>
        </w:tc>
        <w:tc>
          <w:tcPr>
            <w:tcW w:w="843" w:type="dxa"/>
            <w:vAlign w:val="center"/>
          </w:tcPr>
          <w:p w14:paraId="5DBAFBC1" w14:textId="77777777" w:rsidR="00100A6E" w:rsidRPr="00901299" w:rsidRDefault="00100A6E" w:rsidP="0019050F">
            <w:pPr>
              <w:jc w:val="center"/>
              <w:rPr>
                <w:b/>
                <w:bCs/>
              </w:rPr>
            </w:pPr>
            <w:r w:rsidRPr="00901299">
              <w:rPr>
                <w:b/>
                <w:bCs/>
              </w:rPr>
              <w:t>0,039</w:t>
            </w:r>
          </w:p>
        </w:tc>
      </w:tr>
      <w:tr w:rsidR="00100A6E" w:rsidRPr="00901299" w14:paraId="68D90E59" w14:textId="77777777" w:rsidTr="0019050F">
        <w:tc>
          <w:tcPr>
            <w:tcW w:w="2263" w:type="dxa"/>
            <w:vAlign w:val="center"/>
          </w:tcPr>
          <w:p w14:paraId="16329560" w14:textId="77777777" w:rsidR="00100A6E" w:rsidRPr="00901299" w:rsidRDefault="00100A6E" w:rsidP="0019050F">
            <w:r w:rsidRPr="00901299">
              <w:t>hvizdák veľký</w:t>
            </w:r>
          </w:p>
        </w:tc>
        <w:tc>
          <w:tcPr>
            <w:tcW w:w="2674" w:type="dxa"/>
            <w:vAlign w:val="center"/>
          </w:tcPr>
          <w:p w14:paraId="2D993421" w14:textId="77777777" w:rsidR="00100A6E" w:rsidRPr="00901299" w:rsidRDefault="00100A6E" w:rsidP="0019050F">
            <w:pPr>
              <w:rPr>
                <w:i/>
                <w:iCs/>
              </w:rPr>
            </w:pPr>
            <w:proofErr w:type="spellStart"/>
            <w:r w:rsidRPr="00901299">
              <w:rPr>
                <w:i/>
                <w:iCs/>
              </w:rPr>
              <w:t>Numenius</w:t>
            </w:r>
            <w:proofErr w:type="spellEnd"/>
            <w:r w:rsidRPr="00901299">
              <w:rPr>
                <w:i/>
                <w:iCs/>
              </w:rPr>
              <w:t xml:space="preserve"> </w:t>
            </w:r>
            <w:proofErr w:type="spellStart"/>
            <w:r w:rsidRPr="00901299">
              <w:rPr>
                <w:i/>
                <w:iCs/>
              </w:rPr>
              <w:t>arquata</w:t>
            </w:r>
            <w:proofErr w:type="spellEnd"/>
          </w:p>
        </w:tc>
        <w:tc>
          <w:tcPr>
            <w:tcW w:w="1016" w:type="dxa"/>
            <w:vAlign w:val="center"/>
          </w:tcPr>
          <w:p w14:paraId="6971AEED" w14:textId="77777777" w:rsidR="00100A6E" w:rsidRPr="00901299" w:rsidRDefault="00100A6E" w:rsidP="0019050F">
            <w:pPr>
              <w:jc w:val="center"/>
            </w:pPr>
            <w:r w:rsidRPr="00901299">
              <w:t>1</w:t>
            </w:r>
          </w:p>
        </w:tc>
        <w:tc>
          <w:tcPr>
            <w:tcW w:w="1133" w:type="dxa"/>
            <w:vAlign w:val="center"/>
          </w:tcPr>
          <w:p w14:paraId="4950AB3D" w14:textId="77777777" w:rsidR="00100A6E" w:rsidRPr="00901299" w:rsidRDefault="00100A6E" w:rsidP="0019050F">
            <w:pPr>
              <w:jc w:val="center"/>
            </w:pPr>
            <w:r w:rsidRPr="00901299">
              <w:t>6</w:t>
            </w:r>
          </w:p>
        </w:tc>
        <w:tc>
          <w:tcPr>
            <w:tcW w:w="1133" w:type="dxa"/>
            <w:vAlign w:val="center"/>
          </w:tcPr>
          <w:p w14:paraId="36C627A4" w14:textId="77777777" w:rsidR="00100A6E" w:rsidRPr="00901299" w:rsidRDefault="00100A6E" w:rsidP="0019050F">
            <w:pPr>
              <w:jc w:val="center"/>
            </w:pPr>
            <w:r w:rsidRPr="00901299">
              <w:t>86</w:t>
            </w:r>
          </w:p>
        </w:tc>
        <w:tc>
          <w:tcPr>
            <w:tcW w:w="843" w:type="dxa"/>
            <w:vAlign w:val="center"/>
          </w:tcPr>
          <w:p w14:paraId="6AEB884E" w14:textId="77777777" w:rsidR="00100A6E" w:rsidRPr="00901299" w:rsidRDefault="00100A6E" w:rsidP="0019050F">
            <w:pPr>
              <w:jc w:val="center"/>
            </w:pPr>
            <w:proofErr w:type="spellStart"/>
            <w:r w:rsidRPr="00901299">
              <w:t>ns</w:t>
            </w:r>
            <w:proofErr w:type="spellEnd"/>
          </w:p>
        </w:tc>
      </w:tr>
      <w:tr w:rsidR="00100A6E" w:rsidRPr="00901299" w14:paraId="6C12A956" w14:textId="77777777" w:rsidTr="0019050F">
        <w:tc>
          <w:tcPr>
            <w:tcW w:w="2263" w:type="dxa"/>
            <w:vAlign w:val="center"/>
          </w:tcPr>
          <w:p w14:paraId="6A084977" w14:textId="77777777" w:rsidR="00100A6E" w:rsidRPr="00901299" w:rsidRDefault="00100A6E" w:rsidP="0019050F">
            <w:proofErr w:type="spellStart"/>
            <w:r w:rsidRPr="00901299">
              <w:t>brehár</w:t>
            </w:r>
            <w:proofErr w:type="spellEnd"/>
            <w:r w:rsidRPr="00901299">
              <w:t xml:space="preserve"> čiernochvostý</w:t>
            </w:r>
          </w:p>
        </w:tc>
        <w:tc>
          <w:tcPr>
            <w:tcW w:w="2674" w:type="dxa"/>
            <w:vAlign w:val="center"/>
          </w:tcPr>
          <w:p w14:paraId="5AF751F7" w14:textId="77777777" w:rsidR="00100A6E" w:rsidRPr="00901299" w:rsidRDefault="00100A6E" w:rsidP="0019050F">
            <w:pPr>
              <w:rPr>
                <w:i/>
                <w:iCs/>
              </w:rPr>
            </w:pPr>
            <w:proofErr w:type="spellStart"/>
            <w:r w:rsidRPr="00901299">
              <w:rPr>
                <w:i/>
                <w:iCs/>
              </w:rPr>
              <w:t>Limosa</w:t>
            </w:r>
            <w:proofErr w:type="spellEnd"/>
            <w:r w:rsidRPr="00901299">
              <w:rPr>
                <w:i/>
                <w:iCs/>
              </w:rPr>
              <w:t xml:space="preserve"> </w:t>
            </w:r>
            <w:proofErr w:type="spellStart"/>
            <w:r w:rsidRPr="00901299">
              <w:rPr>
                <w:i/>
                <w:iCs/>
              </w:rPr>
              <w:t>limosa</w:t>
            </w:r>
            <w:proofErr w:type="spellEnd"/>
          </w:p>
        </w:tc>
        <w:tc>
          <w:tcPr>
            <w:tcW w:w="1016" w:type="dxa"/>
            <w:vAlign w:val="center"/>
          </w:tcPr>
          <w:p w14:paraId="5D10549C" w14:textId="77777777" w:rsidR="00100A6E" w:rsidRPr="00901299" w:rsidRDefault="00100A6E" w:rsidP="0019050F">
            <w:pPr>
              <w:jc w:val="center"/>
            </w:pPr>
            <w:r w:rsidRPr="00901299">
              <w:t>5</w:t>
            </w:r>
          </w:p>
        </w:tc>
        <w:tc>
          <w:tcPr>
            <w:tcW w:w="1133" w:type="dxa"/>
            <w:vAlign w:val="center"/>
          </w:tcPr>
          <w:p w14:paraId="568AC361" w14:textId="77777777" w:rsidR="00100A6E" w:rsidRPr="00901299" w:rsidRDefault="00100A6E" w:rsidP="0019050F">
            <w:pPr>
              <w:jc w:val="center"/>
            </w:pPr>
            <w:r w:rsidRPr="00901299">
              <w:t>7</w:t>
            </w:r>
          </w:p>
        </w:tc>
        <w:tc>
          <w:tcPr>
            <w:tcW w:w="1133" w:type="dxa"/>
            <w:vAlign w:val="center"/>
          </w:tcPr>
          <w:p w14:paraId="247650DC" w14:textId="77777777" w:rsidR="00100A6E" w:rsidRPr="00901299" w:rsidRDefault="00100A6E" w:rsidP="0019050F">
            <w:pPr>
              <w:jc w:val="center"/>
            </w:pPr>
            <w:r w:rsidRPr="00901299">
              <w:t>58</w:t>
            </w:r>
          </w:p>
        </w:tc>
        <w:tc>
          <w:tcPr>
            <w:tcW w:w="843" w:type="dxa"/>
            <w:vAlign w:val="center"/>
          </w:tcPr>
          <w:p w14:paraId="6A08BB9F" w14:textId="77777777" w:rsidR="00100A6E" w:rsidRPr="00901299" w:rsidRDefault="00100A6E" w:rsidP="0019050F">
            <w:pPr>
              <w:jc w:val="center"/>
            </w:pPr>
            <w:proofErr w:type="spellStart"/>
            <w:r w:rsidRPr="00901299">
              <w:t>ns</w:t>
            </w:r>
            <w:proofErr w:type="spellEnd"/>
          </w:p>
        </w:tc>
      </w:tr>
      <w:tr w:rsidR="00100A6E" w:rsidRPr="00901299" w14:paraId="03A45D67" w14:textId="77777777" w:rsidTr="0019050F">
        <w:tc>
          <w:tcPr>
            <w:tcW w:w="2263" w:type="dxa"/>
            <w:vAlign w:val="center"/>
          </w:tcPr>
          <w:p w14:paraId="22F73BA2" w14:textId="77777777" w:rsidR="00100A6E" w:rsidRPr="00901299" w:rsidRDefault="00100A6E" w:rsidP="0019050F">
            <w:r w:rsidRPr="00901299">
              <w:t>holub hrivnák</w:t>
            </w:r>
          </w:p>
        </w:tc>
        <w:tc>
          <w:tcPr>
            <w:tcW w:w="2674" w:type="dxa"/>
            <w:vAlign w:val="center"/>
          </w:tcPr>
          <w:p w14:paraId="01B78534" w14:textId="77777777" w:rsidR="00100A6E" w:rsidRPr="00901299" w:rsidRDefault="00100A6E" w:rsidP="0019050F">
            <w:pPr>
              <w:rPr>
                <w:i/>
                <w:iCs/>
              </w:rPr>
            </w:pPr>
            <w:r w:rsidRPr="00901299">
              <w:rPr>
                <w:i/>
                <w:iCs/>
              </w:rPr>
              <w:t>Columba palumbus</w:t>
            </w:r>
          </w:p>
        </w:tc>
        <w:tc>
          <w:tcPr>
            <w:tcW w:w="1016" w:type="dxa"/>
            <w:vAlign w:val="center"/>
          </w:tcPr>
          <w:p w14:paraId="787DDD13" w14:textId="77777777" w:rsidR="00100A6E" w:rsidRPr="00901299" w:rsidRDefault="00100A6E" w:rsidP="0019050F">
            <w:pPr>
              <w:jc w:val="center"/>
            </w:pPr>
            <w:r w:rsidRPr="00901299">
              <w:t>5</w:t>
            </w:r>
          </w:p>
        </w:tc>
        <w:tc>
          <w:tcPr>
            <w:tcW w:w="1133" w:type="dxa"/>
            <w:vAlign w:val="center"/>
          </w:tcPr>
          <w:p w14:paraId="0F972329" w14:textId="77777777" w:rsidR="00100A6E" w:rsidRPr="00901299" w:rsidRDefault="00100A6E" w:rsidP="0019050F">
            <w:pPr>
              <w:jc w:val="center"/>
            </w:pPr>
            <w:r w:rsidRPr="00901299">
              <w:t>1</w:t>
            </w:r>
          </w:p>
        </w:tc>
        <w:tc>
          <w:tcPr>
            <w:tcW w:w="1133" w:type="dxa"/>
            <w:vAlign w:val="center"/>
          </w:tcPr>
          <w:p w14:paraId="342C8CAD" w14:textId="77777777" w:rsidR="00100A6E" w:rsidRPr="00901299" w:rsidRDefault="00100A6E" w:rsidP="0019050F">
            <w:pPr>
              <w:jc w:val="center"/>
            </w:pPr>
            <w:r w:rsidRPr="00901299">
              <w:t>17</w:t>
            </w:r>
          </w:p>
        </w:tc>
        <w:tc>
          <w:tcPr>
            <w:tcW w:w="843" w:type="dxa"/>
            <w:vAlign w:val="center"/>
          </w:tcPr>
          <w:p w14:paraId="2C1D85D7" w14:textId="77777777" w:rsidR="00100A6E" w:rsidRPr="00901299" w:rsidRDefault="00100A6E" w:rsidP="0019050F">
            <w:pPr>
              <w:jc w:val="center"/>
            </w:pPr>
            <w:proofErr w:type="spellStart"/>
            <w:r w:rsidRPr="00901299">
              <w:t>ns</w:t>
            </w:r>
            <w:proofErr w:type="spellEnd"/>
          </w:p>
        </w:tc>
      </w:tr>
      <w:tr w:rsidR="00100A6E" w:rsidRPr="00901299" w14:paraId="696CFCF2" w14:textId="77777777" w:rsidTr="0019050F">
        <w:tc>
          <w:tcPr>
            <w:tcW w:w="2263" w:type="dxa"/>
            <w:vAlign w:val="center"/>
          </w:tcPr>
          <w:p w14:paraId="539FF928" w14:textId="77777777" w:rsidR="00100A6E" w:rsidRPr="00901299" w:rsidRDefault="00100A6E" w:rsidP="0019050F">
            <w:r w:rsidRPr="00901299">
              <w:t>vrana čierna</w:t>
            </w:r>
          </w:p>
        </w:tc>
        <w:tc>
          <w:tcPr>
            <w:tcW w:w="2674" w:type="dxa"/>
            <w:vAlign w:val="center"/>
          </w:tcPr>
          <w:p w14:paraId="3B264AF9" w14:textId="77777777" w:rsidR="00100A6E" w:rsidRPr="00901299" w:rsidRDefault="00100A6E" w:rsidP="0019050F">
            <w:pPr>
              <w:rPr>
                <w:i/>
                <w:iCs/>
              </w:rPr>
            </w:pPr>
            <w:r w:rsidRPr="00901299">
              <w:rPr>
                <w:i/>
                <w:iCs/>
              </w:rPr>
              <w:t>Corvus corone</w:t>
            </w:r>
          </w:p>
        </w:tc>
        <w:tc>
          <w:tcPr>
            <w:tcW w:w="1016" w:type="dxa"/>
            <w:vAlign w:val="center"/>
          </w:tcPr>
          <w:p w14:paraId="47170B52" w14:textId="77777777" w:rsidR="00100A6E" w:rsidRPr="00901299" w:rsidRDefault="00100A6E" w:rsidP="0019050F">
            <w:pPr>
              <w:jc w:val="center"/>
            </w:pPr>
            <w:r w:rsidRPr="00901299">
              <w:t>7</w:t>
            </w:r>
          </w:p>
        </w:tc>
        <w:tc>
          <w:tcPr>
            <w:tcW w:w="1133" w:type="dxa"/>
            <w:vAlign w:val="center"/>
          </w:tcPr>
          <w:p w14:paraId="5A1A32F6" w14:textId="77777777" w:rsidR="00100A6E" w:rsidRPr="00901299" w:rsidRDefault="00100A6E" w:rsidP="0019050F">
            <w:pPr>
              <w:jc w:val="center"/>
            </w:pPr>
            <w:r w:rsidRPr="00901299">
              <w:t>2</w:t>
            </w:r>
          </w:p>
        </w:tc>
        <w:tc>
          <w:tcPr>
            <w:tcW w:w="1133" w:type="dxa"/>
            <w:vAlign w:val="center"/>
          </w:tcPr>
          <w:p w14:paraId="3A21EFF8" w14:textId="77777777" w:rsidR="00100A6E" w:rsidRPr="00901299" w:rsidRDefault="00100A6E" w:rsidP="0019050F">
            <w:pPr>
              <w:jc w:val="center"/>
            </w:pPr>
            <w:r w:rsidRPr="00901299">
              <w:t>22</w:t>
            </w:r>
          </w:p>
        </w:tc>
        <w:tc>
          <w:tcPr>
            <w:tcW w:w="843" w:type="dxa"/>
            <w:vAlign w:val="center"/>
          </w:tcPr>
          <w:p w14:paraId="42FFC673" w14:textId="77777777" w:rsidR="00100A6E" w:rsidRPr="00901299" w:rsidRDefault="00100A6E" w:rsidP="0019050F">
            <w:pPr>
              <w:jc w:val="center"/>
            </w:pPr>
            <w:proofErr w:type="spellStart"/>
            <w:r w:rsidRPr="00901299">
              <w:t>ns</w:t>
            </w:r>
            <w:proofErr w:type="spellEnd"/>
          </w:p>
        </w:tc>
      </w:tr>
      <w:tr w:rsidR="00100A6E" w:rsidRPr="00901299" w14:paraId="288C1D36" w14:textId="77777777" w:rsidTr="0019050F">
        <w:tc>
          <w:tcPr>
            <w:tcW w:w="2263" w:type="dxa"/>
            <w:vAlign w:val="center"/>
          </w:tcPr>
          <w:p w14:paraId="1530C195" w14:textId="77777777" w:rsidR="00100A6E" w:rsidRPr="00901299" w:rsidRDefault="00100A6E" w:rsidP="0019050F">
            <w:r w:rsidRPr="00901299">
              <w:t>škovránok poľný</w:t>
            </w:r>
          </w:p>
        </w:tc>
        <w:tc>
          <w:tcPr>
            <w:tcW w:w="2674" w:type="dxa"/>
            <w:vAlign w:val="center"/>
          </w:tcPr>
          <w:p w14:paraId="0A7F39AA" w14:textId="77777777" w:rsidR="00100A6E" w:rsidRPr="00901299" w:rsidRDefault="00100A6E" w:rsidP="0019050F">
            <w:pPr>
              <w:rPr>
                <w:i/>
                <w:iCs/>
              </w:rPr>
            </w:pPr>
            <w:proofErr w:type="spellStart"/>
            <w:r w:rsidRPr="00901299">
              <w:rPr>
                <w:i/>
                <w:iCs/>
              </w:rPr>
              <w:t>Alauda</w:t>
            </w:r>
            <w:proofErr w:type="spellEnd"/>
            <w:r w:rsidRPr="00901299">
              <w:rPr>
                <w:i/>
                <w:iCs/>
              </w:rPr>
              <w:t xml:space="preserve"> </w:t>
            </w:r>
            <w:proofErr w:type="spellStart"/>
            <w:r w:rsidRPr="00901299">
              <w:rPr>
                <w:i/>
                <w:iCs/>
              </w:rPr>
              <w:t>arvensis</w:t>
            </w:r>
            <w:proofErr w:type="spellEnd"/>
          </w:p>
        </w:tc>
        <w:tc>
          <w:tcPr>
            <w:tcW w:w="1016" w:type="dxa"/>
            <w:vAlign w:val="center"/>
          </w:tcPr>
          <w:p w14:paraId="4DD3DBA4" w14:textId="77777777" w:rsidR="00100A6E" w:rsidRPr="00901299" w:rsidRDefault="00100A6E" w:rsidP="0019050F">
            <w:pPr>
              <w:jc w:val="center"/>
            </w:pPr>
            <w:r w:rsidRPr="00901299">
              <w:t>20</w:t>
            </w:r>
          </w:p>
        </w:tc>
        <w:tc>
          <w:tcPr>
            <w:tcW w:w="1133" w:type="dxa"/>
            <w:vAlign w:val="center"/>
          </w:tcPr>
          <w:p w14:paraId="539DF4D9" w14:textId="77777777" w:rsidR="00100A6E" w:rsidRPr="00901299" w:rsidRDefault="00100A6E" w:rsidP="0019050F">
            <w:pPr>
              <w:jc w:val="center"/>
            </w:pPr>
            <w:r w:rsidRPr="00901299">
              <w:t>16</w:t>
            </w:r>
          </w:p>
        </w:tc>
        <w:tc>
          <w:tcPr>
            <w:tcW w:w="1133" w:type="dxa"/>
            <w:vAlign w:val="center"/>
          </w:tcPr>
          <w:p w14:paraId="6DC7139A" w14:textId="77777777" w:rsidR="00100A6E" w:rsidRPr="00901299" w:rsidRDefault="00100A6E" w:rsidP="0019050F">
            <w:pPr>
              <w:jc w:val="center"/>
            </w:pPr>
            <w:r w:rsidRPr="00901299">
              <w:t>44</w:t>
            </w:r>
          </w:p>
        </w:tc>
        <w:tc>
          <w:tcPr>
            <w:tcW w:w="843" w:type="dxa"/>
            <w:vAlign w:val="center"/>
          </w:tcPr>
          <w:p w14:paraId="0947F4EF" w14:textId="77777777" w:rsidR="00100A6E" w:rsidRPr="00901299" w:rsidRDefault="00100A6E" w:rsidP="0019050F">
            <w:pPr>
              <w:jc w:val="center"/>
            </w:pPr>
            <w:proofErr w:type="spellStart"/>
            <w:r w:rsidRPr="00901299">
              <w:t>ns</w:t>
            </w:r>
            <w:proofErr w:type="spellEnd"/>
          </w:p>
        </w:tc>
      </w:tr>
      <w:tr w:rsidR="00100A6E" w:rsidRPr="00901299" w14:paraId="044F462F" w14:textId="77777777" w:rsidTr="0019050F">
        <w:tc>
          <w:tcPr>
            <w:tcW w:w="2263" w:type="dxa"/>
            <w:vAlign w:val="center"/>
          </w:tcPr>
          <w:p w14:paraId="224976C9" w14:textId="77777777" w:rsidR="00100A6E" w:rsidRPr="00901299" w:rsidRDefault="00100A6E" w:rsidP="0019050F">
            <w:r w:rsidRPr="00901299">
              <w:t>sýkorka belasá</w:t>
            </w:r>
          </w:p>
        </w:tc>
        <w:tc>
          <w:tcPr>
            <w:tcW w:w="2674" w:type="dxa"/>
            <w:vAlign w:val="center"/>
          </w:tcPr>
          <w:p w14:paraId="775ED282" w14:textId="77777777" w:rsidR="00100A6E" w:rsidRPr="00901299" w:rsidRDefault="00100A6E" w:rsidP="0019050F">
            <w:pPr>
              <w:rPr>
                <w:i/>
                <w:iCs/>
              </w:rPr>
            </w:pPr>
            <w:r w:rsidRPr="00901299">
              <w:rPr>
                <w:i/>
                <w:iCs/>
              </w:rPr>
              <w:t>Cyanistes caeruleus</w:t>
            </w:r>
          </w:p>
        </w:tc>
        <w:tc>
          <w:tcPr>
            <w:tcW w:w="1016" w:type="dxa"/>
            <w:vAlign w:val="center"/>
          </w:tcPr>
          <w:p w14:paraId="0BBECF19" w14:textId="77777777" w:rsidR="00100A6E" w:rsidRPr="00901299" w:rsidRDefault="00100A6E" w:rsidP="0019050F">
            <w:pPr>
              <w:jc w:val="center"/>
            </w:pPr>
            <w:r w:rsidRPr="00901299">
              <w:t>4</w:t>
            </w:r>
          </w:p>
        </w:tc>
        <w:tc>
          <w:tcPr>
            <w:tcW w:w="1133" w:type="dxa"/>
            <w:vAlign w:val="center"/>
          </w:tcPr>
          <w:p w14:paraId="321BADF3" w14:textId="77777777" w:rsidR="00100A6E" w:rsidRPr="00901299" w:rsidRDefault="00100A6E" w:rsidP="0019050F">
            <w:pPr>
              <w:jc w:val="center"/>
            </w:pPr>
            <w:r w:rsidRPr="00901299">
              <w:t>3</w:t>
            </w:r>
          </w:p>
        </w:tc>
        <w:tc>
          <w:tcPr>
            <w:tcW w:w="1133" w:type="dxa"/>
            <w:vAlign w:val="center"/>
          </w:tcPr>
          <w:p w14:paraId="6AED2222" w14:textId="77777777" w:rsidR="00100A6E" w:rsidRPr="00901299" w:rsidRDefault="00100A6E" w:rsidP="0019050F">
            <w:pPr>
              <w:jc w:val="center"/>
            </w:pPr>
            <w:r w:rsidRPr="00901299">
              <w:t>43</w:t>
            </w:r>
          </w:p>
        </w:tc>
        <w:tc>
          <w:tcPr>
            <w:tcW w:w="843" w:type="dxa"/>
            <w:vAlign w:val="center"/>
          </w:tcPr>
          <w:p w14:paraId="264370E8" w14:textId="77777777" w:rsidR="00100A6E" w:rsidRPr="00901299" w:rsidRDefault="00100A6E" w:rsidP="0019050F">
            <w:pPr>
              <w:jc w:val="center"/>
            </w:pPr>
            <w:proofErr w:type="spellStart"/>
            <w:r w:rsidRPr="00901299">
              <w:t>ns</w:t>
            </w:r>
            <w:proofErr w:type="spellEnd"/>
          </w:p>
        </w:tc>
      </w:tr>
      <w:tr w:rsidR="00100A6E" w:rsidRPr="00901299" w14:paraId="297CB4AC" w14:textId="77777777" w:rsidTr="0019050F">
        <w:tc>
          <w:tcPr>
            <w:tcW w:w="2263" w:type="dxa"/>
            <w:vAlign w:val="center"/>
          </w:tcPr>
          <w:p w14:paraId="70441AA4" w14:textId="77777777" w:rsidR="00100A6E" w:rsidRPr="00901299" w:rsidRDefault="00100A6E" w:rsidP="0019050F">
            <w:r w:rsidRPr="00901299">
              <w:t>oriešok obyčajný</w:t>
            </w:r>
          </w:p>
        </w:tc>
        <w:tc>
          <w:tcPr>
            <w:tcW w:w="2674" w:type="dxa"/>
            <w:vAlign w:val="center"/>
          </w:tcPr>
          <w:p w14:paraId="7FBEEDCD" w14:textId="77777777" w:rsidR="00100A6E" w:rsidRPr="00901299" w:rsidRDefault="00100A6E" w:rsidP="0019050F">
            <w:pPr>
              <w:rPr>
                <w:i/>
                <w:iCs/>
              </w:rPr>
            </w:pPr>
            <w:r w:rsidRPr="00901299">
              <w:rPr>
                <w:i/>
                <w:iCs/>
              </w:rPr>
              <w:t xml:space="preserve">Troglodytes </w:t>
            </w:r>
            <w:proofErr w:type="spellStart"/>
            <w:r w:rsidRPr="00901299">
              <w:rPr>
                <w:i/>
                <w:iCs/>
              </w:rPr>
              <w:t>troglodytes</w:t>
            </w:r>
            <w:proofErr w:type="spellEnd"/>
          </w:p>
        </w:tc>
        <w:tc>
          <w:tcPr>
            <w:tcW w:w="1016" w:type="dxa"/>
            <w:vAlign w:val="center"/>
          </w:tcPr>
          <w:p w14:paraId="5AB5C4C9" w14:textId="77777777" w:rsidR="00100A6E" w:rsidRPr="00901299" w:rsidRDefault="00100A6E" w:rsidP="0019050F">
            <w:pPr>
              <w:jc w:val="center"/>
            </w:pPr>
            <w:r w:rsidRPr="00901299">
              <w:t>6</w:t>
            </w:r>
          </w:p>
        </w:tc>
        <w:tc>
          <w:tcPr>
            <w:tcW w:w="1133" w:type="dxa"/>
            <w:vAlign w:val="center"/>
          </w:tcPr>
          <w:p w14:paraId="0A4B41D8" w14:textId="77777777" w:rsidR="00100A6E" w:rsidRPr="00901299" w:rsidRDefault="00100A6E" w:rsidP="0019050F">
            <w:pPr>
              <w:jc w:val="center"/>
            </w:pPr>
            <w:r w:rsidRPr="00901299">
              <w:t>1</w:t>
            </w:r>
          </w:p>
        </w:tc>
        <w:tc>
          <w:tcPr>
            <w:tcW w:w="1133" w:type="dxa"/>
            <w:vAlign w:val="center"/>
          </w:tcPr>
          <w:p w14:paraId="0429A163" w14:textId="77777777" w:rsidR="00100A6E" w:rsidRPr="00901299" w:rsidRDefault="00100A6E" w:rsidP="0019050F">
            <w:pPr>
              <w:jc w:val="center"/>
            </w:pPr>
            <w:r w:rsidRPr="00901299">
              <w:t>14</w:t>
            </w:r>
          </w:p>
        </w:tc>
        <w:tc>
          <w:tcPr>
            <w:tcW w:w="843" w:type="dxa"/>
            <w:vAlign w:val="center"/>
          </w:tcPr>
          <w:p w14:paraId="4C2102FE" w14:textId="77777777" w:rsidR="00100A6E" w:rsidRPr="00901299" w:rsidRDefault="00100A6E" w:rsidP="0019050F">
            <w:pPr>
              <w:jc w:val="center"/>
            </w:pPr>
            <w:proofErr w:type="spellStart"/>
            <w:r w:rsidRPr="00901299">
              <w:t>ns</w:t>
            </w:r>
            <w:proofErr w:type="spellEnd"/>
          </w:p>
        </w:tc>
      </w:tr>
      <w:tr w:rsidR="00100A6E" w:rsidRPr="00901299" w14:paraId="37D6DECB" w14:textId="77777777" w:rsidTr="0019050F">
        <w:tc>
          <w:tcPr>
            <w:tcW w:w="2263" w:type="dxa"/>
            <w:vAlign w:val="center"/>
          </w:tcPr>
          <w:p w14:paraId="302C01A1" w14:textId="77777777" w:rsidR="00100A6E" w:rsidRPr="00901299" w:rsidRDefault="00100A6E" w:rsidP="0019050F">
            <w:proofErr w:type="spellStart"/>
            <w:r w:rsidRPr="00901299">
              <w:t>kolibkárik</w:t>
            </w:r>
            <w:proofErr w:type="spellEnd"/>
            <w:r w:rsidRPr="00901299">
              <w:t xml:space="preserve"> spevavý</w:t>
            </w:r>
          </w:p>
        </w:tc>
        <w:tc>
          <w:tcPr>
            <w:tcW w:w="2674" w:type="dxa"/>
            <w:vAlign w:val="center"/>
          </w:tcPr>
          <w:p w14:paraId="23473A7B" w14:textId="77777777" w:rsidR="00100A6E" w:rsidRPr="00901299" w:rsidRDefault="00100A6E" w:rsidP="0019050F">
            <w:pPr>
              <w:rPr>
                <w:i/>
                <w:iCs/>
              </w:rPr>
            </w:pPr>
            <w:r w:rsidRPr="00901299">
              <w:rPr>
                <w:i/>
                <w:iCs/>
              </w:rPr>
              <w:t>Phylloscopus trochilus</w:t>
            </w:r>
          </w:p>
        </w:tc>
        <w:tc>
          <w:tcPr>
            <w:tcW w:w="1016" w:type="dxa"/>
            <w:vAlign w:val="center"/>
          </w:tcPr>
          <w:p w14:paraId="7E9B54F9" w14:textId="77777777" w:rsidR="00100A6E" w:rsidRPr="00901299" w:rsidRDefault="00100A6E" w:rsidP="0019050F">
            <w:pPr>
              <w:jc w:val="center"/>
            </w:pPr>
            <w:r w:rsidRPr="00901299">
              <w:t>4</w:t>
            </w:r>
          </w:p>
        </w:tc>
        <w:tc>
          <w:tcPr>
            <w:tcW w:w="1133" w:type="dxa"/>
            <w:vAlign w:val="center"/>
          </w:tcPr>
          <w:p w14:paraId="2817E1EC" w14:textId="77777777" w:rsidR="00100A6E" w:rsidRPr="00901299" w:rsidRDefault="00100A6E" w:rsidP="0019050F">
            <w:pPr>
              <w:jc w:val="center"/>
            </w:pPr>
            <w:r w:rsidRPr="00901299">
              <w:t>2</w:t>
            </w:r>
          </w:p>
        </w:tc>
        <w:tc>
          <w:tcPr>
            <w:tcW w:w="1133" w:type="dxa"/>
            <w:vAlign w:val="center"/>
          </w:tcPr>
          <w:p w14:paraId="3742F22D" w14:textId="77777777" w:rsidR="00100A6E" w:rsidRPr="00901299" w:rsidRDefault="00100A6E" w:rsidP="0019050F">
            <w:pPr>
              <w:jc w:val="center"/>
            </w:pPr>
            <w:r w:rsidRPr="00901299">
              <w:t>33</w:t>
            </w:r>
          </w:p>
        </w:tc>
        <w:tc>
          <w:tcPr>
            <w:tcW w:w="843" w:type="dxa"/>
            <w:vAlign w:val="center"/>
          </w:tcPr>
          <w:p w14:paraId="1E518137" w14:textId="77777777" w:rsidR="00100A6E" w:rsidRPr="00901299" w:rsidRDefault="00100A6E" w:rsidP="0019050F">
            <w:pPr>
              <w:jc w:val="center"/>
            </w:pPr>
            <w:proofErr w:type="spellStart"/>
            <w:r w:rsidRPr="00901299">
              <w:t>ns</w:t>
            </w:r>
            <w:proofErr w:type="spellEnd"/>
          </w:p>
        </w:tc>
      </w:tr>
      <w:tr w:rsidR="00100A6E" w:rsidRPr="00901299" w14:paraId="21B719B9" w14:textId="77777777" w:rsidTr="0019050F">
        <w:tc>
          <w:tcPr>
            <w:tcW w:w="2263" w:type="dxa"/>
            <w:vAlign w:val="center"/>
          </w:tcPr>
          <w:p w14:paraId="492DD3FC" w14:textId="77777777" w:rsidR="00100A6E" w:rsidRPr="00901299" w:rsidRDefault="00100A6E" w:rsidP="0019050F">
            <w:proofErr w:type="spellStart"/>
            <w:r w:rsidRPr="00901299">
              <w:t>kolibkárik</w:t>
            </w:r>
            <w:proofErr w:type="spellEnd"/>
            <w:r w:rsidRPr="00901299">
              <w:t xml:space="preserve"> čipčavý</w:t>
            </w:r>
          </w:p>
        </w:tc>
        <w:tc>
          <w:tcPr>
            <w:tcW w:w="2674" w:type="dxa"/>
            <w:vAlign w:val="center"/>
          </w:tcPr>
          <w:p w14:paraId="7E2A33E6" w14:textId="77777777" w:rsidR="00100A6E" w:rsidRPr="00901299" w:rsidRDefault="00100A6E" w:rsidP="0019050F">
            <w:pPr>
              <w:rPr>
                <w:i/>
                <w:iCs/>
              </w:rPr>
            </w:pPr>
            <w:r w:rsidRPr="00901299">
              <w:rPr>
                <w:i/>
                <w:iCs/>
              </w:rPr>
              <w:t>Phylloscopus collybita</w:t>
            </w:r>
          </w:p>
        </w:tc>
        <w:tc>
          <w:tcPr>
            <w:tcW w:w="1016" w:type="dxa"/>
            <w:vAlign w:val="center"/>
          </w:tcPr>
          <w:p w14:paraId="3415F817" w14:textId="77777777" w:rsidR="00100A6E" w:rsidRPr="00901299" w:rsidRDefault="00100A6E" w:rsidP="0019050F">
            <w:pPr>
              <w:jc w:val="center"/>
            </w:pPr>
            <w:r w:rsidRPr="00901299">
              <w:t>4</w:t>
            </w:r>
          </w:p>
        </w:tc>
        <w:tc>
          <w:tcPr>
            <w:tcW w:w="1133" w:type="dxa"/>
            <w:vAlign w:val="center"/>
          </w:tcPr>
          <w:p w14:paraId="49DB55CF" w14:textId="77777777" w:rsidR="00100A6E" w:rsidRPr="00901299" w:rsidRDefault="00100A6E" w:rsidP="0019050F">
            <w:pPr>
              <w:jc w:val="center"/>
            </w:pPr>
            <w:r w:rsidRPr="00901299">
              <w:t>2</w:t>
            </w:r>
          </w:p>
        </w:tc>
        <w:tc>
          <w:tcPr>
            <w:tcW w:w="1133" w:type="dxa"/>
            <w:vAlign w:val="center"/>
          </w:tcPr>
          <w:p w14:paraId="7E77BCAA" w14:textId="77777777" w:rsidR="00100A6E" w:rsidRPr="00901299" w:rsidRDefault="00100A6E" w:rsidP="0019050F">
            <w:pPr>
              <w:jc w:val="center"/>
            </w:pPr>
            <w:r w:rsidRPr="00901299">
              <w:t>33</w:t>
            </w:r>
          </w:p>
        </w:tc>
        <w:tc>
          <w:tcPr>
            <w:tcW w:w="843" w:type="dxa"/>
            <w:vAlign w:val="center"/>
          </w:tcPr>
          <w:p w14:paraId="528DB720" w14:textId="77777777" w:rsidR="00100A6E" w:rsidRPr="00901299" w:rsidRDefault="00100A6E" w:rsidP="0019050F">
            <w:pPr>
              <w:jc w:val="center"/>
            </w:pPr>
            <w:proofErr w:type="spellStart"/>
            <w:r w:rsidRPr="00901299">
              <w:t>ns</w:t>
            </w:r>
            <w:proofErr w:type="spellEnd"/>
          </w:p>
        </w:tc>
      </w:tr>
      <w:tr w:rsidR="00100A6E" w:rsidRPr="00901299" w14:paraId="07F7C518" w14:textId="77777777" w:rsidTr="0019050F">
        <w:tc>
          <w:tcPr>
            <w:tcW w:w="2263" w:type="dxa"/>
            <w:vAlign w:val="center"/>
          </w:tcPr>
          <w:p w14:paraId="0862928C" w14:textId="77777777" w:rsidR="00100A6E" w:rsidRPr="00901299" w:rsidRDefault="00100A6E" w:rsidP="0019050F">
            <w:pPr>
              <w:rPr>
                <w:b/>
                <w:bCs/>
              </w:rPr>
            </w:pPr>
            <w:r w:rsidRPr="00901299">
              <w:rPr>
                <w:b/>
                <w:bCs/>
              </w:rPr>
              <w:t>trsteniarik malý</w:t>
            </w:r>
          </w:p>
        </w:tc>
        <w:tc>
          <w:tcPr>
            <w:tcW w:w="2674" w:type="dxa"/>
            <w:vAlign w:val="center"/>
          </w:tcPr>
          <w:p w14:paraId="489CAB26" w14:textId="77777777" w:rsidR="00100A6E" w:rsidRPr="00901299" w:rsidRDefault="00100A6E" w:rsidP="0019050F">
            <w:pPr>
              <w:rPr>
                <w:b/>
                <w:bCs/>
                <w:i/>
                <w:iCs/>
              </w:rPr>
            </w:pPr>
            <w:r w:rsidRPr="00901299">
              <w:rPr>
                <w:b/>
                <w:bCs/>
                <w:i/>
                <w:iCs/>
              </w:rPr>
              <w:t xml:space="preserve">Acrocephalus </w:t>
            </w:r>
            <w:proofErr w:type="spellStart"/>
            <w:r w:rsidRPr="00901299">
              <w:rPr>
                <w:b/>
                <w:bCs/>
                <w:i/>
                <w:iCs/>
              </w:rPr>
              <w:t>schoenobaenus</w:t>
            </w:r>
            <w:proofErr w:type="spellEnd"/>
          </w:p>
        </w:tc>
        <w:tc>
          <w:tcPr>
            <w:tcW w:w="1016" w:type="dxa"/>
            <w:vAlign w:val="center"/>
          </w:tcPr>
          <w:p w14:paraId="3D5EA3AD" w14:textId="77777777" w:rsidR="00100A6E" w:rsidRPr="00901299" w:rsidRDefault="00100A6E" w:rsidP="0019050F">
            <w:pPr>
              <w:jc w:val="center"/>
              <w:rPr>
                <w:b/>
                <w:bCs/>
              </w:rPr>
            </w:pPr>
            <w:r w:rsidRPr="00901299">
              <w:rPr>
                <w:b/>
                <w:bCs/>
              </w:rPr>
              <w:t>10</w:t>
            </w:r>
          </w:p>
        </w:tc>
        <w:tc>
          <w:tcPr>
            <w:tcW w:w="1133" w:type="dxa"/>
            <w:vAlign w:val="center"/>
          </w:tcPr>
          <w:p w14:paraId="72B9F9A3" w14:textId="77777777" w:rsidR="00100A6E" w:rsidRPr="00901299" w:rsidRDefault="00100A6E" w:rsidP="0019050F">
            <w:pPr>
              <w:jc w:val="center"/>
              <w:rPr>
                <w:b/>
                <w:bCs/>
              </w:rPr>
            </w:pPr>
            <w:r w:rsidRPr="00901299">
              <w:rPr>
                <w:b/>
                <w:bCs/>
              </w:rPr>
              <w:t>0</w:t>
            </w:r>
          </w:p>
        </w:tc>
        <w:tc>
          <w:tcPr>
            <w:tcW w:w="1133" w:type="dxa"/>
            <w:vAlign w:val="center"/>
          </w:tcPr>
          <w:p w14:paraId="63AAE197" w14:textId="77777777" w:rsidR="00100A6E" w:rsidRPr="00901299" w:rsidRDefault="00100A6E" w:rsidP="0019050F">
            <w:pPr>
              <w:jc w:val="center"/>
              <w:rPr>
                <w:b/>
                <w:bCs/>
              </w:rPr>
            </w:pPr>
            <w:r w:rsidRPr="00901299">
              <w:rPr>
                <w:b/>
                <w:bCs/>
              </w:rPr>
              <w:t>0</w:t>
            </w:r>
          </w:p>
        </w:tc>
        <w:tc>
          <w:tcPr>
            <w:tcW w:w="843" w:type="dxa"/>
            <w:vAlign w:val="center"/>
          </w:tcPr>
          <w:p w14:paraId="2D9D55F8" w14:textId="77777777" w:rsidR="00100A6E" w:rsidRPr="00901299" w:rsidRDefault="00100A6E" w:rsidP="0019050F">
            <w:pPr>
              <w:jc w:val="center"/>
              <w:rPr>
                <w:b/>
                <w:bCs/>
              </w:rPr>
            </w:pPr>
            <w:r w:rsidRPr="00901299">
              <w:rPr>
                <w:b/>
                <w:bCs/>
              </w:rPr>
              <w:t>0,002</w:t>
            </w:r>
          </w:p>
        </w:tc>
      </w:tr>
      <w:tr w:rsidR="00100A6E" w:rsidRPr="00901299" w14:paraId="60D69E20" w14:textId="77777777" w:rsidTr="0019050F">
        <w:tc>
          <w:tcPr>
            <w:tcW w:w="2263" w:type="dxa"/>
            <w:vAlign w:val="center"/>
          </w:tcPr>
          <w:p w14:paraId="4750CD76" w14:textId="77777777" w:rsidR="00100A6E" w:rsidRPr="00901299" w:rsidRDefault="00100A6E" w:rsidP="0019050F">
            <w:r w:rsidRPr="00901299">
              <w:t>trsteniarik obyčajný</w:t>
            </w:r>
          </w:p>
        </w:tc>
        <w:tc>
          <w:tcPr>
            <w:tcW w:w="2674" w:type="dxa"/>
            <w:vAlign w:val="center"/>
          </w:tcPr>
          <w:p w14:paraId="01E6F400" w14:textId="77777777" w:rsidR="00100A6E" w:rsidRPr="00901299" w:rsidRDefault="00100A6E" w:rsidP="0019050F">
            <w:pPr>
              <w:rPr>
                <w:i/>
                <w:iCs/>
              </w:rPr>
            </w:pPr>
            <w:r w:rsidRPr="00901299">
              <w:rPr>
                <w:i/>
                <w:iCs/>
              </w:rPr>
              <w:t>Acrocephalus palustris</w:t>
            </w:r>
          </w:p>
        </w:tc>
        <w:tc>
          <w:tcPr>
            <w:tcW w:w="1016" w:type="dxa"/>
            <w:vAlign w:val="center"/>
          </w:tcPr>
          <w:p w14:paraId="142B4618" w14:textId="77777777" w:rsidR="00100A6E" w:rsidRPr="00901299" w:rsidRDefault="00100A6E" w:rsidP="0019050F">
            <w:pPr>
              <w:jc w:val="center"/>
            </w:pPr>
            <w:r w:rsidRPr="00901299">
              <w:t>7</w:t>
            </w:r>
          </w:p>
        </w:tc>
        <w:tc>
          <w:tcPr>
            <w:tcW w:w="1133" w:type="dxa"/>
            <w:vAlign w:val="center"/>
          </w:tcPr>
          <w:p w14:paraId="5B2CD2FF" w14:textId="77777777" w:rsidR="00100A6E" w:rsidRPr="00901299" w:rsidRDefault="00100A6E" w:rsidP="0019050F">
            <w:pPr>
              <w:jc w:val="center"/>
            </w:pPr>
            <w:r w:rsidRPr="00901299">
              <w:t>4</w:t>
            </w:r>
          </w:p>
        </w:tc>
        <w:tc>
          <w:tcPr>
            <w:tcW w:w="1133" w:type="dxa"/>
            <w:vAlign w:val="center"/>
          </w:tcPr>
          <w:p w14:paraId="61A76E08" w14:textId="77777777" w:rsidR="00100A6E" w:rsidRPr="00901299" w:rsidRDefault="00100A6E" w:rsidP="0019050F">
            <w:pPr>
              <w:jc w:val="center"/>
            </w:pPr>
            <w:r w:rsidRPr="00901299">
              <w:t>36</w:t>
            </w:r>
          </w:p>
        </w:tc>
        <w:tc>
          <w:tcPr>
            <w:tcW w:w="843" w:type="dxa"/>
            <w:vAlign w:val="center"/>
          </w:tcPr>
          <w:p w14:paraId="6F350A3C" w14:textId="77777777" w:rsidR="00100A6E" w:rsidRPr="00901299" w:rsidRDefault="00100A6E" w:rsidP="0019050F">
            <w:pPr>
              <w:jc w:val="center"/>
            </w:pPr>
            <w:proofErr w:type="spellStart"/>
            <w:r w:rsidRPr="00901299">
              <w:t>ns</w:t>
            </w:r>
            <w:proofErr w:type="spellEnd"/>
          </w:p>
        </w:tc>
      </w:tr>
      <w:tr w:rsidR="00100A6E" w:rsidRPr="00901299" w14:paraId="2BD93AD7" w14:textId="77777777" w:rsidTr="0019050F">
        <w:tc>
          <w:tcPr>
            <w:tcW w:w="2263" w:type="dxa"/>
            <w:vAlign w:val="center"/>
          </w:tcPr>
          <w:p w14:paraId="247D150F" w14:textId="77777777" w:rsidR="00100A6E" w:rsidRPr="00901299" w:rsidRDefault="00100A6E" w:rsidP="0019050F">
            <w:r w:rsidRPr="00901299">
              <w:t>trsteniarik bahenný</w:t>
            </w:r>
          </w:p>
        </w:tc>
        <w:tc>
          <w:tcPr>
            <w:tcW w:w="2674" w:type="dxa"/>
            <w:vAlign w:val="center"/>
          </w:tcPr>
          <w:p w14:paraId="6D9D9559" w14:textId="77777777" w:rsidR="00100A6E" w:rsidRPr="00901299" w:rsidRDefault="00100A6E" w:rsidP="0019050F">
            <w:pPr>
              <w:rPr>
                <w:i/>
                <w:iCs/>
              </w:rPr>
            </w:pPr>
            <w:r w:rsidRPr="00901299">
              <w:rPr>
                <w:i/>
                <w:iCs/>
              </w:rPr>
              <w:t xml:space="preserve">Acrocephalus </w:t>
            </w:r>
            <w:proofErr w:type="spellStart"/>
            <w:r w:rsidRPr="00901299">
              <w:rPr>
                <w:i/>
                <w:iCs/>
              </w:rPr>
              <w:t>scirpaceus</w:t>
            </w:r>
            <w:proofErr w:type="spellEnd"/>
          </w:p>
        </w:tc>
        <w:tc>
          <w:tcPr>
            <w:tcW w:w="1016" w:type="dxa"/>
            <w:vAlign w:val="center"/>
          </w:tcPr>
          <w:p w14:paraId="51775A50" w14:textId="77777777" w:rsidR="00100A6E" w:rsidRPr="00901299" w:rsidRDefault="00100A6E" w:rsidP="0019050F">
            <w:pPr>
              <w:jc w:val="center"/>
            </w:pPr>
            <w:r w:rsidRPr="00901299">
              <w:t>7</w:t>
            </w:r>
          </w:p>
        </w:tc>
        <w:tc>
          <w:tcPr>
            <w:tcW w:w="1133" w:type="dxa"/>
            <w:vAlign w:val="center"/>
          </w:tcPr>
          <w:p w14:paraId="6AD086F3" w14:textId="77777777" w:rsidR="00100A6E" w:rsidRPr="00901299" w:rsidRDefault="00100A6E" w:rsidP="0019050F">
            <w:pPr>
              <w:jc w:val="center"/>
            </w:pPr>
            <w:r w:rsidRPr="00901299">
              <w:t>1</w:t>
            </w:r>
          </w:p>
        </w:tc>
        <w:tc>
          <w:tcPr>
            <w:tcW w:w="1133" w:type="dxa"/>
            <w:vAlign w:val="center"/>
          </w:tcPr>
          <w:p w14:paraId="5CD61AF3" w14:textId="77777777" w:rsidR="00100A6E" w:rsidRPr="00901299" w:rsidRDefault="00100A6E" w:rsidP="0019050F">
            <w:pPr>
              <w:jc w:val="center"/>
            </w:pPr>
            <w:r w:rsidRPr="00901299">
              <w:t>13</w:t>
            </w:r>
          </w:p>
        </w:tc>
        <w:tc>
          <w:tcPr>
            <w:tcW w:w="843" w:type="dxa"/>
            <w:vAlign w:val="center"/>
          </w:tcPr>
          <w:p w14:paraId="1CD4D417" w14:textId="77777777" w:rsidR="00100A6E" w:rsidRPr="00901299" w:rsidRDefault="00100A6E" w:rsidP="0019050F">
            <w:pPr>
              <w:jc w:val="center"/>
            </w:pPr>
            <w:proofErr w:type="spellStart"/>
            <w:r w:rsidRPr="00901299">
              <w:t>ns</w:t>
            </w:r>
            <w:proofErr w:type="spellEnd"/>
          </w:p>
        </w:tc>
      </w:tr>
      <w:tr w:rsidR="00100A6E" w:rsidRPr="00901299" w14:paraId="0D0FAC6D" w14:textId="77777777" w:rsidTr="0019050F">
        <w:tc>
          <w:tcPr>
            <w:tcW w:w="2263" w:type="dxa"/>
            <w:vAlign w:val="center"/>
          </w:tcPr>
          <w:p w14:paraId="47B324B2" w14:textId="77777777" w:rsidR="00100A6E" w:rsidRPr="00901299" w:rsidRDefault="00100A6E" w:rsidP="0019050F">
            <w:r w:rsidRPr="00901299">
              <w:t>penica obyčajná</w:t>
            </w:r>
          </w:p>
        </w:tc>
        <w:tc>
          <w:tcPr>
            <w:tcW w:w="2674" w:type="dxa"/>
            <w:vAlign w:val="center"/>
          </w:tcPr>
          <w:p w14:paraId="3E938B4B" w14:textId="77777777" w:rsidR="00100A6E" w:rsidRPr="00901299" w:rsidRDefault="00100A6E" w:rsidP="0019050F">
            <w:pPr>
              <w:rPr>
                <w:i/>
                <w:iCs/>
              </w:rPr>
            </w:pPr>
            <w:r w:rsidRPr="00901299">
              <w:rPr>
                <w:i/>
                <w:iCs/>
              </w:rPr>
              <w:t>Sylvia communis</w:t>
            </w:r>
          </w:p>
        </w:tc>
        <w:tc>
          <w:tcPr>
            <w:tcW w:w="1016" w:type="dxa"/>
            <w:vAlign w:val="center"/>
          </w:tcPr>
          <w:p w14:paraId="3D5392CA" w14:textId="77777777" w:rsidR="00100A6E" w:rsidRPr="00901299" w:rsidRDefault="00100A6E" w:rsidP="0019050F">
            <w:pPr>
              <w:jc w:val="center"/>
            </w:pPr>
            <w:r w:rsidRPr="00901299">
              <w:t>8</w:t>
            </w:r>
          </w:p>
        </w:tc>
        <w:tc>
          <w:tcPr>
            <w:tcW w:w="1133" w:type="dxa"/>
            <w:vAlign w:val="center"/>
          </w:tcPr>
          <w:p w14:paraId="4A33215B" w14:textId="77777777" w:rsidR="00100A6E" w:rsidRPr="00901299" w:rsidRDefault="00100A6E" w:rsidP="0019050F">
            <w:pPr>
              <w:jc w:val="center"/>
            </w:pPr>
            <w:r w:rsidRPr="00901299">
              <w:t>5</w:t>
            </w:r>
          </w:p>
        </w:tc>
        <w:tc>
          <w:tcPr>
            <w:tcW w:w="1133" w:type="dxa"/>
            <w:vAlign w:val="center"/>
          </w:tcPr>
          <w:p w14:paraId="26936EF6" w14:textId="77777777" w:rsidR="00100A6E" w:rsidRPr="00901299" w:rsidRDefault="00100A6E" w:rsidP="0019050F">
            <w:pPr>
              <w:jc w:val="center"/>
            </w:pPr>
            <w:r w:rsidRPr="00901299">
              <w:t>38</w:t>
            </w:r>
          </w:p>
        </w:tc>
        <w:tc>
          <w:tcPr>
            <w:tcW w:w="843" w:type="dxa"/>
            <w:vAlign w:val="center"/>
          </w:tcPr>
          <w:p w14:paraId="0114911D" w14:textId="77777777" w:rsidR="00100A6E" w:rsidRPr="00901299" w:rsidRDefault="00100A6E" w:rsidP="0019050F">
            <w:pPr>
              <w:jc w:val="center"/>
            </w:pPr>
            <w:proofErr w:type="spellStart"/>
            <w:r w:rsidRPr="00901299">
              <w:t>ns</w:t>
            </w:r>
            <w:proofErr w:type="spellEnd"/>
          </w:p>
        </w:tc>
      </w:tr>
      <w:tr w:rsidR="00100A6E" w:rsidRPr="00901299" w14:paraId="2B8012D0" w14:textId="77777777" w:rsidTr="0019050F">
        <w:tc>
          <w:tcPr>
            <w:tcW w:w="2263" w:type="dxa"/>
            <w:vAlign w:val="center"/>
          </w:tcPr>
          <w:p w14:paraId="2D568F7E" w14:textId="77777777" w:rsidR="00100A6E" w:rsidRPr="00901299" w:rsidRDefault="00100A6E" w:rsidP="0019050F">
            <w:r w:rsidRPr="00901299">
              <w:t>pŕhľaviar červenkastý</w:t>
            </w:r>
          </w:p>
        </w:tc>
        <w:tc>
          <w:tcPr>
            <w:tcW w:w="2674" w:type="dxa"/>
            <w:vAlign w:val="center"/>
          </w:tcPr>
          <w:p w14:paraId="6CCB9519" w14:textId="77777777" w:rsidR="00100A6E" w:rsidRPr="00901299" w:rsidRDefault="00100A6E" w:rsidP="0019050F">
            <w:pPr>
              <w:rPr>
                <w:i/>
                <w:iCs/>
              </w:rPr>
            </w:pPr>
            <w:r w:rsidRPr="00901299">
              <w:rPr>
                <w:i/>
                <w:iCs/>
              </w:rPr>
              <w:t xml:space="preserve">Saxicola </w:t>
            </w:r>
            <w:proofErr w:type="spellStart"/>
            <w:r w:rsidRPr="00901299">
              <w:rPr>
                <w:i/>
                <w:iCs/>
              </w:rPr>
              <w:t>rubetra</w:t>
            </w:r>
            <w:proofErr w:type="spellEnd"/>
          </w:p>
        </w:tc>
        <w:tc>
          <w:tcPr>
            <w:tcW w:w="1016" w:type="dxa"/>
            <w:vAlign w:val="center"/>
          </w:tcPr>
          <w:p w14:paraId="5923CABE" w14:textId="77777777" w:rsidR="00100A6E" w:rsidRPr="00901299" w:rsidRDefault="00100A6E" w:rsidP="0019050F">
            <w:pPr>
              <w:jc w:val="center"/>
            </w:pPr>
            <w:r w:rsidRPr="00901299">
              <w:t>4</w:t>
            </w:r>
          </w:p>
        </w:tc>
        <w:tc>
          <w:tcPr>
            <w:tcW w:w="1133" w:type="dxa"/>
            <w:vAlign w:val="center"/>
          </w:tcPr>
          <w:p w14:paraId="4D25B769" w14:textId="77777777" w:rsidR="00100A6E" w:rsidRPr="00901299" w:rsidRDefault="00100A6E" w:rsidP="0019050F">
            <w:pPr>
              <w:jc w:val="center"/>
            </w:pPr>
            <w:r w:rsidRPr="00901299">
              <w:t>7</w:t>
            </w:r>
          </w:p>
        </w:tc>
        <w:tc>
          <w:tcPr>
            <w:tcW w:w="1133" w:type="dxa"/>
            <w:vAlign w:val="center"/>
          </w:tcPr>
          <w:p w14:paraId="3AFA0F90" w14:textId="77777777" w:rsidR="00100A6E" w:rsidRPr="00901299" w:rsidRDefault="00100A6E" w:rsidP="0019050F">
            <w:pPr>
              <w:jc w:val="center"/>
            </w:pPr>
            <w:r w:rsidRPr="00901299">
              <w:t>64</w:t>
            </w:r>
          </w:p>
        </w:tc>
        <w:tc>
          <w:tcPr>
            <w:tcW w:w="843" w:type="dxa"/>
            <w:vAlign w:val="center"/>
          </w:tcPr>
          <w:p w14:paraId="2633C7AE" w14:textId="77777777" w:rsidR="00100A6E" w:rsidRPr="00901299" w:rsidRDefault="00100A6E" w:rsidP="0019050F">
            <w:pPr>
              <w:jc w:val="center"/>
            </w:pPr>
            <w:proofErr w:type="spellStart"/>
            <w:r w:rsidRPr="00901299">
              <w:t>ns</w:t>
            </w:r>
            <w:proofErr w:type="spellEnd"/>
          </w:p>
        </w:tc>
      </w:tr>
      <w:tr w:rsidR="00100A6E" w:rsidRPr="00901299" w14:paraId="5ED212B0" w14:textId="77777777" w:rsidTr="0019050F">
        <w:tc>
          <w:tcPr>
            <w:tcW w:w="2263" w:type="dxa"/>
            <w:vAlign w:val="center"/>
          </w:tcPr>
          <w:p w14:paraId="6B5E7CAB" w14:textId="77777777" w:rsidR="00100A6E" w:rsidRPr="00901299" w:rsidRDefault="00100A6E" w:rsidP="0019050F">
            <w:pPr>
              <w:rPr>
                <w:b/>
                <w:bCs/>
              </w:rPr>
            </w:pPr>
            <w:r w:rsidRPr="00901299">
              <w:rPr>
                <w:b/>
                <w:bCs/>
              </w:rPr>
              <w:t>pŕhľaviar čiernohlavý</w:t>
            </w:r>
          </w:p>
        </w:tc>
        <w:tc>
          <w:tcPr>
            <w:tcW w:w="2674" w:type="dxa"/>
            <w:vAlign w:val="center"/>
          </w:tcPr>
          <w:p w14:paraId="22E1946C" w14:textId="77777777" w:rsidR="00100A6E" w:rsidRPr="00901299" w:rsidRDefault="00100A6E" w:rsidP="0019050F">
            <w:pPr>
              <w:rPr>
                <w:b/>
                <w:bCs/>
                <w:i/>
                <w:iCs/>
              </w:rPr>
            </w:pPr>
            <w:r w:rsidRPr="00901299">
              <w:rPr>
                <w:b/>
                <w:bCs/>
                <w:i/>
                <w:iCs/>
              </w:rPr>
              <w:t>Saxicola rubicola</w:t>
            </w:r>
          </w:p>
        </w:tc>
        <w:tc>
          <w:tcPr>
            <w:tcW w:w="1016" w:type="dxa"/>
            <w:vAlign w:val="center"/>
          </w:tcPr>
          <w:p w14:paraId="4307C714" w14:textId="77777777" w:rsidR="00100A6E" w:rsidRPr="00901299" w:rsidRDefault="00100A6E" w:rsidP="0019050F">
            <w:pPr>
              <w:jc w:val="center"/>
              <w:rPr>
                <w:b/>
                <w:bCs/>
              </w:rPr>
            </w:pPr>
            <w:r w:rsidRPr="00901299">
              <w:rPr>
                <w:b/>
                <w:bCs/>
              </w:rPr>
              <w:t>10</w:t>
            </w:r>
          </w:p>
        </w:tc>
        <w:tc>
          <w:tcPr>
            <w:tcW w:w="1133" w:type="dxa"/>
            <w:vAlign w:val="center"/>
          </w:tcPr>
          <w:p w14:paraId="1C6D2DEC" w14:textId="77777777" w:rsidR="00100A6E" w:rsidRPr="00901299" w:rsidRDefault="00100A6E" w:rsidP="0019050F">
            <w:pPr>
              <w:jc w:val="center"/>
              <w:rPr>
                <w:b/>
                <w:bCs/>
              </w:rPr>
            </w:pPr>
            <w:r w:rsidRPr="00901299">
              <w:rPr>
                <w:b/>
                <w:bCs/>
              </w:rPr>
              <w:t>1</w:t>
            </w:r>
          </w:p>
        </w:tc>
        <w:tc>
          <w:tcPr>
            <w:tcW w:w="1133" w:type="dxa"/>
            <w:vAlign w:val="center"/>
          </w:tcPr>
          <w:p w14:paraId="2387808A" w14:textId="77777777" w:rsidR="00100A6E" w:rsidRPr="00901299" w:rsidRDefault="00100A6E" w:rsidP="0019050F">
            <w:pPr>
              <w:jc w:val="center"/>
              <w:rPr>
                <w:b/>
                <w:bCs/>
              </w:rPr>
            </w:pPr>
            <w:r w:rsidRPr="00901299">
              <w:rPr>
                <w:b/>
                <w:bCs/>
              </w:rPr>
              <w:t>9</w:t>
            </w:r>
          </w:p>
        </w:tc>
        <w:tc>
          <w:tcPr>
            <w:tcW w:w="843" w:type="dxa"/>
            <w:vAlign w:val="center"/>
          </w:tcPr>
          <w:p w14:paraId="205B04C1" w14:textId="77777777" w:rsidR="00100A6E" w:rsidRPr="00901299" w:rsidRDefault="00100A6E" w:rsidP="0019050F">
            <w:pPr>
              <w:jc w:val="center"/>
              <w:rPr>
                <w:b/>
                <w:bCs/>
              </w:rPr>
            </w:pPr>
            <w:r w:rsidRPr="00901299">
              <w:rPr>
                <w:b/>
                <w:bCs/>
              </w:rPr>
              <w:t>0,012</w:t>
            </w:r>
          </w:p>
        </w:tc>
      </w:tr>
      <w:tr w:rsidR="00100A6E" w:rsidRPr="00901299" w14:paraId="6AFB46B7" w14:textId="77777777" w:rsidTr="0019050F">
        <w:tc>
          <w:tcPr>
            <w:tcW w:w="2263" w:type="dxa"/>
            <w:vAlign w:val="center"/>
          </w:tcPr>
          <w:p w14:paraId="3C23DB14" w14:textId="77777777" w:rsidR="00100A6E" w:rsidRPr="00901299" w:rsidRDefault="00100A6E" w:rsidP="0019050F">
            <w:pPr>
              <w:rPr>
                <w:b/>
                <w:bCs/>
              </w:rPr>
            </w:pPr>
            <w:proofErr w:type="spellStart"/>
            <w:r w:rsidRPr="00901299">
              <w:rPr>
                <w:b/>
                <w:bCs/>
              </w:rPr>
              <w:t>skaliarik</w:t>
            </w:r>
            <w:proofErr w:type="spellEnd"/>
            <w:r w:rsidRPr="00901299">
              <w:rPr>
                <w:b/>
                <w:bCs/>
              </w:rPr>
              <w:t xml:space="preserve"> sivý</w:t>
            </w:r>
          </w:p>
        </w:tc>
        <w:tc>
          <w:tcPr>
            <w:tcW w:w="2674" w:type="dxa"/>
            <w:vAlign w:val="center"/>
          </w:tcPr>
          <w:p w14:paraId="469872BF" w14:textId="77777777" w:rsidR="00100A6E" w:rsidRPr="00901299" w:rsidRDefault="00100A6E" w:rsidP="0019050F">
            <w:pPr>
              <w:rPr>
                <w:b/>
                <w:bCs/>
                <w:i/>
                <w:iCs/>
              </w:rPr>
            </w:pPr>
            <w:proofErr w:type="spellStart"/>
            <w:r w:rsidRPr="00901299">
              <w:rPr>
                <w:b/>
                <w:bCs/>
                <w:i/>
                <w:iCs/>
              </w:rPr>
              <w:t>Oenanthe</w:t>
            </w:r>
            <w:proofErr w:type="spellEnd"/>
            <w:r w:rsidRPr="00901299">
              <w:rPr>
                <w:b/>
                <w:bCs/>
                <w:i/>
                <w:iCs/>
              </w:rPr>
              <w:t xml:space="preserve"> </w:t>
            </w:r>
            <w:proofErr w:type="spellStart"/>
            <w:r w:rsidRPr="00901299">
              <w:rPr>
                <w:b/>
                <w:bCs/>
                <w:i/>
                <w:iCs/>
              </w:rPr>
              <w:t>oenanthe</w:t>
            </w:r>
            <w:proofErr w:type="spellEnd"/>
          </w:p>
        </w:tc>
        <w:tc>
          <w:tcPr>
            <w:tcW w:w="1016" w:type="dxa"/>
            <w:vAlign w:val="center"/>
          </w:tcPr>
          <w:p w14:paraId="6176D31D" w14:textId="77777777" w:rsidR="00100A6E" w:rsidRPr="00901299" w:rsidRDefault="00100A6E" w:rsidP="0019050F">
            <w:pPr>
              <w:jc w:val="center"/>
              <w:rPr>
                <w:b/>
                <w:bCs/>
              </w:rPr>
            </w:pPr>
            <w:r w:rsidRPr="00901299">
              <w:rPr>
                <w:b/>
                <w:bCs/>
              </w:rPr>
              <w:t>0</w:t>
            </w:r>
          </w:p>
        </w:tc>
        <w:tc>
          <w:tcPr>
            <w:tcW w:w="1133" w:type="dxa"/>
            <w:vAlign w:val="center"/>
          </w:tcPr>
          <w:p w14:paraId="268DF58D" w14:textId="77777777" w:rsidR="00100A6E" w:rsidRPr="00901299" w:rsidRDefault="00100A6E" w:rsidP="0019050F">
            <w:pPr>
              <w:jc w:val="center"/>
              <w:rPr>
                <w:b/>
                <w:bCs/>
              </w:rPr>
            </w:pPr>
            <w:r w:rsidRPr="00901299">
              <w:rPr>
                <w:b/>
                <w:bCs/>
              </w:rPr>
              <w:t>6</w:t>
            </w:r>
          </w:p>
        </w:tc>
        <w:tc>
          <w:tcPr>
            <w:tcW w:w="1133" w:type="dxa"/>
            <w:vAlign w:val="center"/>
          </w:tcPr>
          <w:p w14:paraId="2F11D8EC" w14:textId="77777777" w:rsidR="00100A6E" w:rsidRPr="00901299" w:rsidRDefault="00100A6E" w:rsidP="0019050F">
            <w:pPr>
              <w:jc w:val="center"/>
              <w:rPr>
                <w:b/>
                <w:bCs/>
              </w:rPr>
            </w:pPr>
            <w:r w:rsidRPr="00901299">
              <w:rPr>
                <w:b/>
                <w:bCs/>
              </w:rPr>
              <w:t>100</w:t>
            </w:r>
          </w:p>
        </w:tc>
        <w:tc>
          <w:tcPr>
            <w:tcW w:w="843" w:type="dxa"/>
            <w:vAlign w:val="center"/>
          </w:tcPr>
          <w:p w14:paraId="5ABBA023" w14:textId="77777777" w:rsidR="00100A6E" w:rsidRPr="00901299" w:rsidRDefault="00100A6E" w:rsidP="0019050F">
            <w:pPr>
              <w:jc w:val="center"/>
              <w:rPr>
                <w:b/>
                <w:bCs/>
              </w:rPr>
            </w:pPr>
            <w:r w:rsidRPr="00901299">
              <w:rPr>
                <w:b/>
                <w:bCs/>
              </w:rPr>
              <w:t>0,031</w:t>
            </w:r>
          </w:p>
        </w:tc>
      </w:tr>
      <w:tr w:rsidR="00100A6E" w:rsidRPr="00901299" w14:paraId="5EF8906D" w14:textId="77777777" w:rsidTr="0019050F">
        <w:tc>
          <w:tcPr>
            <w:tcW w:w="2263" w:type="dxa"/>
            <w:vAlign w:val="center"/>
          </w:tcPr>
          <w:p w14:paraId="44D4B8D1" w14:textId="77777777" w:rsidR="00100A6E" w:rsidRPr="00901299" w:rsidRDefault="00100A6E" w:rsidP="0019050F">
            <w:r w:rsidRPr="00901299">
              <w:t>drozd čierny</w:t>
            </w:r>
          </w:p>
        </w:tc>
        <w:tc>
          <w:tcPr>
            <w:tcW w:w="2674" w:type="dxa"/>
            <w:vAlign w:val="center"/>
          </w:tcPr>
          <w:p w14:paraId="2FC2F7C7" w14:textId="77777777" w:rsidR="00100A6E" w:rsidRPr="00901299" w:rsidRDefault="00100A6E" w:rsidP="0019050F">
            <w:pPr>
              <w:rPr>
                <w:i/>
                <w:iCs/>
              </w:rPr>
            </w:pPr>
            <w:r w:rsidRPr="00901299">
              <w:rPr>
                <w:i/>
                <w:iCs/>
              </w:rPr>
              <w:t>Turdus merula</w:t>
            </w:r>
          </w:p>
        </w:tc>
        <w:tc>
          <w:tcPr>
            <w:tcW w:w="1016" w:type="dxa"/>
            <w:vAlign w:val="center"/>
          </w:tcPr>
          <w:p w14:paraId="65A85C91" w14:textId="77777777" w:rsidR="00100A6E" w:rsidRPr="00901299" w:rsidRDefault="00100A6E" w:rsidP="0019050F">
            <w:pPr>
              <w:jc w:val="center"/>
            </w:pPr>
            <w:r w:rsidRPr="00901299">
              <w:t>6</w:t>
            </w:r>
          </w:p>
        </w:tc>
        <w:tc>
          <w:tcPr>
            <w:tcW w:w="1133" w:type="dxa"/>
            <w:vAlign w:val="center"/>
          </w:tcPr>
          <w:p w14:paraId="06F40743" w14:textId="77777777" w:rsidR="00100A6E" w:rsidRPr="00901299" w:rsidRDefault="00100A6E" w:rsidP="0019050F">
            <w:pPr>
              <w:jc w:val="center"/>
            </w:pPr>
            <w:r w:rsidRPr="00901299">
              <w:t>4</w:t>
            </w:r>
          </w:p>
        </w:tc>
        <w:tc>
          <w:tcPr>
            <w:tcW w:w="1133" w:type="dxa"/>
            <w:vAlign w:val="center"/>
          </w:tcPr>
          <w:p w14:paraId="5AC74DFC" w14:textId="77777777" w:rsidR="00100A6E" w:rsidRPr="00901299" w:rsidRDefault="00100A6E" w:rsidP="0019050F">
            <w:pPr>
              <w:jc w:val="center"/>
            </w:pPr>
            <w:r w:rsidRPr="00901299">
              <w:t>40</w:t>
            </w:r>
          </w:p>
        </w:tc>
        <w:tc>
          <w:tcPr>
            <w:tcW w:w="843" w:type="dxa"/>
            <w:vAlign w:val="center"/>
          </w:tcPr>
          <w:p w14:paraId="2B07A2AD" w14:textId="77777777" w:rsidR="00100A6E" w:rsidRPr="00901299" w:rsidRDefault="00100A6E" w:rsidP="0019050F">
            <w:pPr>
              <w:jc w:val="center"/>
            </w:pPr>
            <w:proofErr w:type="spellStart"/>
            <w:r w:rsidRPr="00901299">
              <w:t>ns</w:t>
            </w:r>
            <w:proofErr w:type="spellEnd"/>
          </w:p>
        </w:tc>
      </w:tr>
      <w:tr w:rsidR="00100A6E" w:rsidRPr="00901299" w14:paraId="3E3E1205" w14:textId="77777777" w:rsidTr="0019050F">
        <w:tc>
          <w:tcPr>
            <w:tcW w:w="2263" w:type="dxa"/>
            <w:vAlign w:val="center"/>
          </w:tcPr>
          <w:p w14:paraId="00C98DAD" w14:textId="77777777" w:rsidR="00100A6E" w:rsidRPr="00901299" w:rsidRDefault="00100A6E" w:rsidP="0019050F">
            <w:r w:rsidRPr="00901299">
              <w:t>škorec obyčajný</w:t>
            </w:r>
          </w:p>
        </w:tc>
        <w:tc>
          <w:tcPr>
            <w:tcW w:w="2674" w:type="dxa"/>
            <w:vAlign w:val="center"/>
          </w:tcPr>
          <w:p w14:paraId="4F4CE4C9" w14:textId="77777777" w:rsidR="00100A6E" w:rsidRPr="00901299" w:rsidRDefault="00100A6E" w:rsidP="0019050F">
            <w:pPr>
              <w:rPr>
                <w:i/>
                <w:iCs/>
              </w:rPr>
            </w:pPr>
            <w:r w:rsidRPr="00901299">
              <w:rPr>
                <w:i/>
                <w:iCs/>
              </w:rPr>
              <w:t>Sturnus vulgaris</w:t>
            </w:r>
          </w:p>
        </w:tc>
        <w:tc>
          <w:tcPr>
            <w:tcW w:w="1016" w:type="dxa"/>
            <w:vAlign w:val="center"/>
          </w:tcPr>
          <w:p w14:paraId="53F1E30A" w14:textId="77777777" w:rsidR="00100A6E" w:rsidRPr="00901299" w:rsidRDefault="00100A6E" w:rsidP="0019050F">
            <w:pPr>
              <w:jc w:val="center"/>
            </w:pPr>
            <w:r w:rsidRPr="00901299">
              <w:t>4</w:t>
            </w:r>
          </w:p>
        </w:tc>
        <w:tc>
          <w:tcPr>
            <w:tcW w:w="1133" w:type="dxa"/>
            <w:vAlign w:val="center"/>
          </w:tcPr>
          <w:p w14:paraId="019FCAC8" w14:textId="77777777" w:rsidR="00100A6E" w:rsidRPr="00901299" w:rsidRDefault="00100A6E" w:rsidP="0019050F">
            <w:pPr>
              <w:jc w:val="center"/>
            </w:pPr>
            <w:r w:rsidRPr="00901299">
              <w:t>2</w:t>
            </w:r>
          </w:p>
        </w:tc>
        <w:tc>
          <w:tcPr>
            <w:tcW w:w="1133" w:type="dxa"/>
            <w:vAlign w:val="center"/>
          </w:tcPr>
          <w:p w14:paraId="6A330D75" w14:textId="77777777" w:rsidR="00100A6E" w:rsidRPr="00901299" w:rsidRDefault="00100A6E" w:rsidP="0019050F">
            <w:pPr>
              <w:jc w:val="center"/>
            </w:pPr>
            <w:r w:rsidRPr="00901299">
              <w:t>33</w:t>
            </w:r>
          </w:p>
        </w:tc>
        <w:tc>
          <w:tcPr>
            <w:tcW w:w="843" w:type="dxa"/>
            <w:vAlign w:val="center"/>
          </w:tcPr>
          <w:p w14:paraId="43982130" w14:textId="77777777" w:rsidR="00100A6E" w:rsidRPr="00901299" w:rsidRDefault="00100A6E" w:rsidP="0019050F">
            <w:pPr>
              <w:jc w:val="center"/>
            </w:pPr>
            <w:proofErr w:type="spellStart"/>
            <w:r w:rsidRPr="00901299">
              <w:t>ns</w:t>
            </w:r>
            <w:proofErr w:type="spellEnd"/>
          </w:p>
        </w:tc>
      </w:tr>
      <w:tr w:rsidR="00100A6E" w:rsidRPr="00901299" w14:paraId="40AB6B9A" w14:textId="77777777" w:rsidTr="0019050F">
        <w:tc>
          <w:tcPr>
            <w:tcW w:w="2263" w:type="dxa"/>
            <w:vAlign w:val="center"/>
          </w:tcPr>
          <w:p w14:paraId="6E460CA6" w14:textId="77777777" w:rsidR="00100A6E" w:rsidRPr="00901299" w:rsidRDefault="00100A6E" w:rsidP="0019050F">
            <w:r w:rsidRPr="00901299">
              <w:t>trasochvost žltý</w:t>
            </w:r>
          </w:p>
        </w:tc>
        <w:tc>
          <w:tcPr>
            <w:tcW w:w="2674" w:type="dxa"/>
            <w:vAlign w:val="center"/>
          </w:tcPr>
          <w:p w14:paraId="10603D69" w14:textId="77777777" w:rsidR="00100A6E" w:rsidRPr="00901299" w:rsidRDefault="00100A6E" w:rsidP="0019050F">
            <w:pPr>
              <w:rPr>
                <w:i/>
                <w:iCs/>
              </w:rPr>
            </w:pPr>
            <w:r w:rsidRPr="00901299">
              <w:rPr>
                <w:i/>
                <w:iCs/>
              </w:rPr>
              <w:t xml:space="preserve">Motacilla </w:t>
            </w:r>
            <w:proofErr w:type="spellStart"/>
            <w:r w:rsidRPr="00901299">
              <w:rPr>
                <w:i/>
                <w:iCs/>
              </w:rPr>
              <w:t>flava</w:t>
            </w:r>
            <w:proofErr w:type="spellEnd"/>
          </w:p>
        </w:tc>
        <w:tc>
          <w:tcPr>
            <w:tcW w:w="1016" w:type="dxa"/>
            <w:vAlign w:val="center"/>
          </w:tcPr>
          <w:p w14:paraId="5720976C" w14:textId="77777777" w:rsidR="00100A6E" w:rsidRPr="00901299" w:rsidRDefault="00100A6E" w:rsidP="0019050F">
            <w:pPr>
              <w:jc w:val="center"/>
            </w:pPr>
            <w:r w:rsidRPr="00901299">
              <w:t>8</w:t>
            </w:r>
          </w:p>
        </w:tc>
        <w:tc>
          <w:tcPr>
            <w:tcW w:w="1133" w:type="dxa"/>
            <w:vAlign w:val="center"/>
          </w:tcPr>
          <w:p w14:paraId="185DDF81" w14:textId="77777777" w:rsidR="00100A6E" w:rsidRPr="00901299" w:rsidRDefault="00100A6E" w:rsidP="0019050F">
            <w:pPr>
              <w:jc w:val="center"/>
            </w:pPr>
            <w:r w:rsidRPr="00901299">
              <w:t>4</w:t>
            </w:r>
          </w:p>
        </w:tc>
        <w:tc>
          <w:tcPr>
            <w:tcW w:w="1133" w:type="dxa"/>
            <w:vAlign w:val="center"/>
          </w:tcPr>
          <w:p w14:paraId="64542676" w14:textId="77777777" w:rsidR="00100A6E" w:rsidRPr="00901299" w:rsidRDefault="00100A6E" w:rsidP="0019050F">
            <w:pPr>
              <w:jc w:val="center"/>
            </w:pPr>
            <w:r w:rsidRPr="00901299">
              <w:t>33</w:t>
            </w:r>
          </w:p>
        </w:tc>
        <w:tc>
          <w:tcPr>
            <w:tcW w:w="843" w:type="dxa"/>
            <w:vAlign w:val="center"/>
          </w:tcPr>
          <w:p w14:paraId="0B546B77" w14:textId="77777777" w:rsidR="00100A6E" w:rsidRPr="00901299" w:rsidRDefault="00100A6E" w:rsidP="0019050F">
            <w:pPr>
              <w:jc w:val="center"/>
            </w:pPr>
            <w:proofErr w:type="spellStart"/>
            <w:r w:rsidRPr="00901299">
              <w:t>ns</w:t>
            </w:r>
            <w:proofErr w:type="spellEnd"/>
          </w:p>
        </w:tc>
      </w:tr>
      <w:tr w:rsidR="00100A6E" w:rsidRPr="00901299" w14:paraId="23AFAA42" w14:textId="77777777" w:rsidTr="0019050F">
        <w:tc>
          <w:tcPr>
            <w:tcW w:w="2263" w:type="dxa"/>
            <w:vAlign w:val="center"/>
          </w:tcPr>
          <w:p w14:paraId="0B4BD5B4" w14:textId="77777777" w:rsidR="00100A6E" w:rsidRPr="00901299" w:rsidRDefault="00100A6E" w:rsidP="0019050F">
            <w:r w:rsidRPr="00901299">
              <w:t>trasochvost biely</w:t>
            </w:r>
          </w:p>
        </w:tc>
        <w:tc>
          <w:tcPr>
            <w:tcW w:w="2674" w:type="dxa"/>
            <w:vAlign w:val="center"/>
          </w:tcPr>
          <w:p w14:paraId="77521D4C" w14:textId="77777777" w:rsidR="00100A6E" w:rsidRPr="00901299" w:rsidRDefault="00100A6E" w:rsidP="0019050F">
            <w:pPr>
              <w:rPr>
                <w:i/>
                <w:iCs/>
              </w:rPr>
            </w:pPr>
            <w:r w:rsidRPr="00901299">
              <w:rPr>
                <w:i/>
                <w:iCs/>
              </w:rPr>
              <w:t>Motacilla alba</w:t>
            </w:r>
          </w:p>
        </w:tc>
        <w:tc>
          <w:tcPr>
            <w:tcW w:w="1016" w:type="dxa"/>
            <w:vAlign w:val="center"/>
          </w:tcPr>
          <w:p w14:paraId="243AF4AE" w14:textId="77777777" w:rsidR="00100A6E" w:rsidRPr="00901299" w:rsidRDefault="00100A6E" w:rsidP="0019050F">
            <w:pPr>
              <w:jc w:val="center"/>
            </w:pPr>
            <w:r w:rsidRPr="00901299">
              <w:t>4</w:t>
            </w:r>
          </w:p>
        </w:tc>
        <w:tc>
          <w:tcPr>
            <w:tcW w:w="1133" w:type="dxa"/>
            <w:vAlign w:val="center"/>
          </w:tcPr>
          <w:p w14:paraId="04C98BA9" w14:textId="77777777" w:rsidR="00100A6E" w:rsidRPr="00901299" w:rsidRDefault="00100A6E" w:rsidP="0019050F">
            <w:pPr>
              <w:jc w:val="center"/>
            </w:pPr>
            <w:r w:rsidRPr="00901299">
              <w:t>4</w:t>
            </w:r>
          </w:p>
        </w:tc>
        <w:tc>
          <w:tcPr>
            <w:tcW w:w="1133" w:type="dxa"/>
            <w:vAlign w:val="center"/>
          </w:tcPr>
          <w:p w14:paraId="42FF7AB5" w14:textId="77777777" w:rsidR="00100A6E" w:rsidRPr="00901299" w:rsidRDefault="00100A6E" w:rsidP="0019050F">
            <w:pPr>
              <w:jc w:val="center"/>
            </w:pPr>
            <w:r w:rsidRPr="00901299">
              <w:t>50</w:t>
            </w:r>
          </w:p>
        </w:tc>
        <w:tc>
          <w:tcPr>
            <w:tcW w:w="843" w:type="dxa"/>
            <w:vAlign w:val="center"/>
          </w:tcPr>
          <w:p w14:paraId="5E1340F4" w14:textId="77777777" w:rsidR="00100A6E" w:rsidRPr="00901299" w:rsidRDefault="00100A6E" w:rsidP="0019050F">
            <w:pPr>
              <w:jc w:val="center"/>
            </w:pPr>
            <w:proofErr w:type="spellStart"/>
            <w:r w:rsidRPr="00901299">
              <w:t>ns</w:t>
            </w:r>
            <w:proofErr w:type="spellEnd"/>
          </w:p>
        </w:tc>
      </w:tr>
      <w:tr w:rsidR="00100A6E" w:rsidRPr="00901299" w14:paraId="0FB89007" w14:textId="77777777" w:rsidTr="0019050F">
        <w:tc>
          <w:tcPr>
            <w:tcW w:w="2263" w:type="dxa"/>
            <w:vAlign w:val="center"/>
          </w:tcPr>
          <w:p w14:paraId="252362BF" w14:textId="77777777" w:rsidR="00100A6E" w:rsidRPr="00901299" w:rsidRDefault="00100A6E" w:rsidP="0019050F">
            <w:proofErr w:type="spellStart"/>
            <w:r w:rsidRPr="00901299">
              <w:lastRenderedPageBreak/>
              <w:t>ľabtuška</w:t>
            </w:r>
            <w:proofErr w:type="spellEnd"/>
            <w:r w:rsidRPr="00901299">
              <w:t xml:space="preserve"> lúčna</w:t>
            </w:r>
          </w:p>
        </w:tc>
        <w:tc>
          <w:tcPr>
            <w:tcW w:w="2674" w:type="dxa"/>
            <w:vAlign w:val="center"/>
          </w:tcPr>
          <w:p w14:paraId="598FF8C6" w14:textId="77777777" w:rsidR="00100A6E" w:rsidRPr="00901299" w:rsidRDefault="00100A6E" w:rsidP="0019050F">
            <w:pPr>
              <w:rPr>
                <w:i/>
                <w:iCs/>
              </w:rPr>
            </w:pPr>
            <w:proofErr w:type="spellStart"/>
            <w:r w:rsidRPr="00901299">
              <w:rPr>
                <w:i/>
                <w:iCs/>
              </w:rPr>
              <w:t>Anthus</w:t>
            </w:r>
            <w:proofErr w:type="spellEnd"/>
            <w:r w:rsidRPr="00901299">
              <w:rPr>
                <w:i/>
                <w:iCs/>
              </w:rPr>
              <w:t xml:space="preserve"> </w:t>
            </w:r>
            <w:proofErr w:type="spellStart"/>
            <w:r w:rsidRPr="00901299">
              <w:rPr>
                <w:i/>
                <w:iCs/>
              </w:rPr>
              <w:t>pratensis</w:t>
            </w:r>
            <w:proofErr w:type="spellEnd"/>
          </w:p>
        </w:tc>
        <w:tc>
          <w:tcPr>
            <w:tcW w:w="1016" w:type="dxa"/>
            <w:vAlign w:val="center"/>
          </w:tcPr>
          <w:p w14:paraId="0347B766" w14:textId="77777777" w:rsidR="00100A6E" w:rsidRPr="00901299" w:rsidRDefault="00100A6E" w:rsidP="0019050F">
            <w:pPr>
              <w:jc w:val="center"/>
            </w:pPr>
            <w:r w:rsidRPr="00901299">
              <w:t>17</w:t>
            </w:r>
          </w:p>
        </w:tc>
        <w:tc>
          <w:tcPr>
            <w:tcW w:w="1133" w:type="dxa"/>
            <w:vAlign w:val="center"/>
          </w:tcPr>
          <w:p w14:paraId="71537402" w14:textId="77777777" w:rsidR="00100A6E" w:rsidRPr="00901299" w:rsidRDefault="00100A6E" w:rsidP="0019050F">
            <w:pPr>
              <w:jc w:val="center"/>
            </w:pPr>
            <w:r w:rsidRPr="00901299">
              <w:t>10</w:t>
            </w:r>
          </w:p>
        </w:tc>
        <w:tc>
          <w:tcPr>
            <w:tcW w:w="1133" w:type="dxa"/>
            <w:vAlign w:val="center"/>
          </w:tcPr>
          <w:p w14:paraId="29965429" w14:textId="77777777" w:rsidR="00100A6E" w:rsidRPr="00901299" w:rsidRDefault="00100A6E" w:rsidP="0019050F">
            <w:pPr>
              <w:jc w:val="center"/>
            </w:pPr>
            <w:r w:rsidRPr="00901299">
              <w:t>37</w:t>
            </w:r>
          </w:p>
        </w:tc>
        <w:tc>
          <w:tcPr>
            <w:tcW w:w="843" w:type="dxa"/>
            <w:vAlign w:val="center"/>
          </w:tcPr>
          <w:p w14:paraId="072774CD" w14:textId="77777777" w:rsidR="00100A6E" w:rsidRPr="00901299" w:rsidRDefault="00100A6E" w:rsidP="0019050F">
            <w:pPr>
              <w:jc w:val="center"/>
            </w:pPr>
            <w:proofErr w:type="spellStart"/>
            <w:r w:rsidRPr="00901299">
              <w:t>ns</w:t>
            </w:r>
            <w:proofErr w:type="spellEnd"/>
          </w:p>
        </w:tc>
      </w:tr>
      <w:tr w:rsidR="00100A6E" w:rsidRPr="00901299" w14:paraId="48128622" w14:textId="77777777" w:rsidTr="0019050F">
        <w:tc>
          <w:tcPr>
            <w:tcW w:w="2263" w:type="dxa"/>
            <w:vAlign w:val="center"/>
          </w:tcPr>
          <w:p w14:paraId="367A0ED2" w14:textId="77777777" w:rsidR="00100A6E" w:rsidRPr="00901299" w:rsidRDefault="00100A6E" w:rsidP="0019050F">
            <w:r w:rsidRPr="00901299">
              <w:t>strnádka obyčajná</w:t>
            </w:r>
          </w:p>
        </w:tc>
        <w:tc>
          <w:tcPr>
            <w:tcW w:w="2674" w:type="dxa"/>
            <w:vAlign w:val="center"/>
          </w:tcPr>
          <w:p w14:paraId="03976390" w14:textId="77777777" w:rsidR="00100A6E" w:rsidRPr="00901299" w:rsidRDefault="00100A6E" w:rsidP="0019050F">
            <w:pPr>
              <w:rPr>
                <w:i/>
                <w:iCs/>
              </w:rPr>
            </w:pPr>
            <w:r w:rsidRPr="00901299">
              <w:rPr>
                <w:i/>
                <w:iCs/>
              </w:rPr>
              <w:t>Emberiza citrinella</w:t>
            </w:r>
          </w:p>
        </w:tc>
        <w:tc>
          <w:tcPr>
            <w:tcW w:w="1016" w:type="dxa"/>
            <w:vAlign w:val="center"/>
          </w:tcPr>
          <w:p w14:paraId="61D3338C" w14:textId="77777777" w:rsidR="00100A6E" w:rsidRPr="00901299" w:rsidRDefault="00100A6E" w:rsidP="0019050F">
            <w:pPr>
              <w:jc w:val="center"/>
            </w:pPr>
            <w:r w:rsidRPr="00901299">
              <w:t>4</w:t>
            </w:r>
          </w:p>
        </w:tc>
        <w:tc>
          <w:tcPr>
            <w:tcW w:w="1133" w:type="dxa"/>
            <w:vAlign w:val="center"/>
          </w:tcPr>
          <w:p w14:paraId="7E6D7073" w14:textId="77777777" w:rsidR="00100A6E" w:rsidRPr="00901299" w:rsidRDefault="00100A6E" w:rsidP="0019050F">
            <w:pPr>
              <w:jc w:val="center"/>
            </w:pPr>
            <w:r w:rsidRPr="00901299">
              <w:t>7</w:t>
            </w:r>
          </w:p>
        </w:tc>
        <w:tc>
          <w:tcPr>
            <w:tcW w:w="1133" w:type="dxa"/>
            <w:vAlign w:val="center"/>
          </w:tcPr>
          <w:p w14:paraId="477FEFE0" w14:textId="77777777" w:rsidR="00100A6E" w:rsidRPr="00901299" w:rsidRDefault="00100A6E" w:rsidP="0019050F">
            <w:pPr>
              <w:jc w:val="center"/>
            </w:pPr>
            <w:r w:rsidRPr="00901299">
              <w:t>64</w:t>
            </w:r>
          </w:p>
        </w:tc>
        <w:tc>
          <w:tcPr>
            <w:tcW w:w="843" w:type="dxa"/>
            <w:vAlign w:val="center"/>
          </w:tcPr>
          <w:p w14:paraId="12224735" w14:textId="77777777" w:rsidR="00100A6E" w:rsidRPr="00901299" w:rsidRDefault="00100A6E" w:rsidP="0019050F">
            <w:pPr>
              <w:jc w:val="center"/>
            </w:pPr>
            <w:proofErr w:type="spellStart"/>
            <w:r w:rsidRPr="00901299">
              <w:t>ns</w:t>
            </w:r>
            <w:proofErr w:type="spellEnd"/>
          </w:p>
        </w:tc>
      </w:tr>
      <w:tr w:rsidR="00100A6E" w:rsidRPr="00901299" w14:paraId="6FBFE49F" w14:textId="77777777" w:rsidTr="0019050F">
        <w:tc>
          <w:tcPr>
            <w:tcW w:w="2263" w:type="dxa"/>
            <w:vAlign w:val="center"/>
          </w:tcPr>
          <w:p w14:paraId="09B0A3F1" w14:textId="77777777" w:rsidR="00100A6E" w:rsidRPr="00901299" w:rsidRDefault="00100A6E" w:rsidP="0019050F">
            <w:pPr>
              <w:rPr>
                <w:b/>
                <w:bCs/>
              </w:rPr>
            </w:pPr>
            <w:r w:rsidRPr="00901299">
              <w:rPr>
                <w:b/>
                <w:bCs/>
              </w:rPr>
              <w:t>strnádka trstinová</w:t>
            </w:r>
          </w:p>
        </w:tc>
        <w:tc>
          <w:tcPr>
            <w:tcW w:w="2674" w:type="dxa"/>
            <w:vAlign w:val="center"/>
          </w:tcPr>
          <w:p w14:paraId="588E0301" w14:textId="77777777" w:rsidR="00100A6E" w:rsidRPr="00901299" w:rsidRDefault="00100A6E" w:rsidP="0019050F">
            <w:pPr>
              <w:rPr>
                <w:b/>
                <w:bCs/>
                <w:i/>
                <w:iCs/>
              </w:rPr>
            </w:pPr>
            <w:r w:rsidRPr="00901299">
              <w:rPr>
                <w:b/>
                <w:bCs/>
                <w:i/>
                <w:iCs/>
              </w:rPr>
              <w:t>Emberiza schoeniclus</w:t>
            </w:r>
          </w:p>
        </w:tc>
        <w:tc>
          <w:tcPr>
            <w:tcW w:w="1016" w:type="dxa"/>
            <w:vAlign w:val="center"/>
          </w:tcPr>
          <w:p w14:paraId="5B162EE1" w14:textId="77777777" w:rsidR="00100A6E" w:rsidRPr="00901299" w:rsidRDefault="00100A6E" w:rsidP="0019050F">
            <w:pPr>
              <w:jc w:val="center"/>
              <w:rPr>
                <w:b/>
                <w:bCs/>
              </w:rPr>
            </w:pPr>
            <w:r w:rsidRPr="00901299">
              <w:rPr>
                <w:b/>
                <w:bCs/>
              </w:rPr>
              <w:t>11</w:t>
            </w:r>
          </w:p>
        </w:tc>
        <w:tc>
          <w:tcPr>
            <w:tcW w:w="1133" w:type="dxa"/>
            <w:vAlign w:val="center"/>
          </w:tcPr>
          <w:p w14:paraId="7D114EB1" w14:textId="77777777" w:rsidR="00100A6E" w:rsidRPr="00901299" w:rsidRDefault="00100A6E" w:rsidP="0019050F">
            <w:pPr>
              <w:jc w:val="center"/>
              <w:rPr>
                <w:b/>
                <w:bCs/>
              </w:rPr>
            </w:pPr>
            <w:r w:rsidRPr="00901299">
              <w:rPr>
                <w:b/>
                <w:bCs/>
              </w:rPr>
              <w:t>2</w:t>
            </w:r>
          </w:p>
        </w:tc>
        <w:tc>
          <w:tcPr>
            <w:tcW w:w="1133" w:type="dxa"/>
            <w:vAlign w:val="center"/>
          </w:tcPr>
          <w:p w14:paraId="1C04DE27" w14:textId="77777777" w:rsidR="00100A6E" w:rsidRPr="00901299" w:rsidRDefault="00100A6E" w:rsidP="0019050F">
            <w:pPr>
              <w:jc w:val="center"/>
              <w:rPr>
                <w:b/>
                <w:bCs/>
              </w:rPr>
            </w:pPr>
            <w:r w:rsidRPr="00901299">
              <w:rPr>
                <w:b/>
                <w:bCs/>
              </w:rPr>
              <w:t>15</w:t>
            </w:r>
          </w:p>
        </w:tc>
        <w:tc>
          <w:tcPr>
            <w:tcW w:w="843" w:type="dxa"/>
            <w:vAlign w:val="center"/>
          </w:tcPr>
          <w:p w14:paraId="01CB4FC5" w14:textId="77777777" w:rsidR="00100A6E" w:rsidRPr="00901299" w:rsidRDefault="00100A6E" w:rsidP="0019050F">
            <w:pPr>
              <w:jc w:val="center"/>
              <w:rPr>
                <w:b/>
                <w:bCs/>
              </w:rPr>
            </w:pPr>
            <w:r w:rsidRPr="00901299">
              <w:rPr>
                <w:b/>
                <w:bCs/>
              </w:rPr>
              <w:t>0,022</w:t>
            </w:r>
          </w:p>
        </w:tc>
      </w:tr>
      <w:tr w:rsidR="00100A6E" w:rsidRPr="00901299" w14:paraId="52984C46" w14:textId="77777777" w:rsidTr="0019050F">
        <w:tc>
          <w:tcPr>
            <w:tcW w:w="2263" w:type="dxa"/>
            <w:vAlign w:val="center"/>
          </w:tcPr>
          <w:p w14:paraId="2FB2A07A" w14:textId="77777777" w:rsidR="00100A6E" w:rsidRPr="00901299" w:rsidRDefault="00100A6E" w:rsidP="0019050F">
            <w:r w:rsidRPr="00901299">
              <w:t>strnádka lúčna</w:t>
            </w:r>
          </w:p>
        </w:tc>
        <w:tc>
          <w:tcPr>
            <w:tcW w:w="2674" w:type="dxa"/>
            <w:vAlign w:val="center"/>
          </w:tcPr>
          <w:p w14:paraId="72C32456" w14:textId="77777777" w:rsidR="00100A6E" w:rsidRPr="00901299" w:rsidRDefault="00100A6E" w:rsidP="0019050F">
            <w:pPr>
              <w:rPr>
                <w:i/>
                <w:iCs/>
              </w:rPr>
            </w:pPr>
            <w:r w:rsidRPr="00901299">
              <w:rPr>
                <w:i/>
                <w:iCs/>
              </w:rPr>
              <w:t xml:space="preserve">Emberiza </w:t>
            </w:r>
            <w:proofErr w:type="spellStart"/>
            <w:r w:rsidRPr="00901299">
              <w:rPr>
                <w:i/>
                <w:iCs/>
              </w:rPr>
              <w:t>calandra</w:t>
            </w:r>
            <w:proofErr w:type="spellEnd"/>
          </w:p>
        </w:tc>
        <w:tc>
          <w:tcPr>
            <w:tcW w:w="1016" w:type="dxa"/>
            <w:vAlign w:val="center"/>
          </w:tcPr>
          <w:p w14:paraId="4355E40A" w14:textId="77777777" w:rsidR="00100A6E" w:rsidRPr="00901299" w:rsidRDefault="00100A6E" w:rsidP="0019050F">
            <w:pPr>
              <w:jc w:val="center"/>
            </w:pPr>
            <w:r w:rsidRPr="00901299">
              <w:t>5</w:t>
            </w:r>
          </w:p>
        </w:tc>
        <w:tc>
          <w:tcPr>
            <w:tcW w:w="1133" w:type="dxa"/>
            <w:vAlign w:val="center"/>
          </w:tcPr>
          <w:p w14:paraId="511A2395" w14:textId="77777777" w:rsidR="00100A6E" w:rsidRPr="00901299" w:rsidRDefault="00100A6E" w:rsidP="0019050F">
            <w:pPr>
              <w:jc w:val="center"/>
            </w:pPr>
            <w:r w:rsidRPr="00901299">
              <w:t>3</w:t>
            </w:r>
          </w:p>
        </w:tc>
        <w:tc>
          <w:tcPr>
            <w:tcW w:w="1133" w:type="dxa"/>
            <w:vAlign w:val="center"/>
          </w:tcPr>
          <w:p w14:paraId="72D3DDB2" w14:textId="77777777" w:rsidR="00100A6E" w:rsidRPr="00901299" w:rsidRDefault="00100A6E" w:rsidP="0019050F">
            <w:pPr>
              <w:jc w:val="center"/>
            </w:pPr>
            <w:r w:rsidRPr="00901299">
              <w:t>38</w:t>
            </w:r>
          </w:p>
        </w:tc>
        <w:tc>
          <w:tcPr>
            <w:tcW w:w="843" w:type="dxa"/>
            <w:vAlign w:val="center"/>
          </w:tcPr>
          <w:p w14:paraId="44ECFC4F" w14:textId="77777777" w:rsidR="00100A6E" w:rsidRPr="00901299" w:rsidRDefault="00100A6E" w:rsidP="0019050F">
            <w:pPr>
              <w:jc w:val="center"/>
            </w:pPr>
            <w:proofErr w:type="spellStart"/>
            <w:r w:rsidRPr="00901299">
              <w:t>ns</w:t>
            </w:r>
            <w:proofErr w:type="spellEnd"/>
          </w:p>
        </w:tc>
      </w:tr>
      <w:tr w:rsidR="00100A6E" w:rsidRPr="00901299" w14:paraId="7B3DFE77" w14:textId="77777777" w:rsidTr="0019050F">
        <w:tc>
          <w:tcPr>
            <w:tcW w:w="2263" w:type="dxa"/>
            <w:vAlign w:val="center"/>
          </w:tcPr>
          <w:p w14:paraId="37B2F0A6" w14:textId="77777777" w:rsidR="00100A6E" w:rsidRPr="00901299" w:rsidRDefault="00100A6E" w:rsidP="0019050F">
            <w:r w:rsidRPr="00901299">
              <w:t>pinka obyčajná</w:t>
            </w:r>
          </w:p>
        </w:tc>
        <w:tc>
          <w:tcPr>
            <w:tcW w:w="2674" w:type="dxa"/>
            <w:vAlign w:val="center"/>
          </w:tcPr>
          <w:p w14:paraId="66C6D443" w14:textId="77777777" w:rsidR="00100A6E" w:rsidRPr="00901299" w:rsidRDefault="00100A6E" w:rsidP="0019050F">
            <w:pPr>
              <w:rPr>
                <w:i/>
                <w:iCs/>
              </w:rPr>
            </w:pPr>
            <w:r w:rsidRPr="00901299">
              <w:rPr>
                <w:i/>
                <w:iCs/>
              </w:rPr>
              <w:t>Fringilla coelebs</w:t>
            </w:r>
          </w:p>
        </w:tc>
        <w:tc>
          <w:tcPr>
            <w:tcW w:w="1016" w:type="dxa"/>
            <w:vAlign w:val="center"/>
          </w:tcPr>
          <w:p w14:paraId="74CA04E0" w14:textId="77777777" w:rsidR="00100A6E" w:rsidRPr="00901299" w:rsidRDefault="00100A6E" w:rsidP="0019050F">
            <w:pPr>
              <w:jc w:val="center"/>
            </w:pPr>
            <w:r w:rsidRPr="00901299">
              <w:t>2</w:t>
            </w:r>
          </w:p>
        </w:tc>
        <w:tc>
          <w:tcPr>
            <w:tcW w:w="1133" w:type="dxa"/>
            <w:vAlign w:val="center"/>
          </w:tcPr>
          <w:p w14:paraId="0529ECDB" w14:textId="77777777" w:rsidR="00100A6E" w:rsidRPr="00901299" w:rsidRDefault="00100A6E" w:rsidP="0019050F">
            <w:pPr>
              <w:jc w:val="center"/>
            </w:pPr>
            <w:r w:rsidRPr="00901299">
              <w:t>4</w:t>
            </w:r>
          </w:p>
        </w:tc>
        <w:tc>
          <w:tcPr>
            <w:tcW w:w="1133" w:type="dxa"/>
            <w:vAlign w:val="center"/>
          </w:tcPr>
          <w:p w14:paraId="34703B31" w14:textId="77777777" w:rsidR="00100A6E" w:rsidRPr="00901299" w:rsidRDefault="00100A6E" w:rsidP="0019050F">
            <w:pPr>
              <w:jc w:val="center"/>
            </w:pPr>
            <w:r w:rsidRPr="00901299">
              <w:t>67</w:t>
            </w:r>
          </w:p>
        </w:tc>
        <w:tc>
          <w:tcPr>
            <w:tcW w:w="843" w:type="dxa"/>
            <w:vAlign w:val="center"/>
          </w:tcPr>
          <w:p w14:paraId="509B9207" w14:textId="77777777" w:rsidR="00100A6E" w:rsidRPr="00901299" w:rsidRDefault="00100A6E" w:rsidP="0019050F">
            <w:pPr>
              <w:jc w:val="center"/>
            </w:pPr>
            <w:proofErr w:type="spellStart"/>
            <w:r w:rsidRPr="00901299">
              <w:t>ns</w:t>
            </w:r>
            <w:proofErr w:type="spellEnd"/>
          </w:p>
        </w:tc>
      </w:tr>
      <w:tr w:rsidR="00100A6E" w:rsidRPr="00901299" w14:paraId="2682A6CE" w14:textId="77777777" w:rsidTr="0019050F">
        <w:tc>
          <w:tcPr>
            <w:tcW w:w="2263" w:type="dxa"/>
            <w:vAlign w:val="center"/>
          </w:tcPr>
          <w:p w14:paraId="145818F7" w14:textId="77777777" w:rsidR="00100A6E" w:rsidRPr="00901299" w:rsidRDefault="00100A6E" w:rsidP="0019050F">
            <w:r w:rsidRPr="00901299">
              <w:t>konôpka obyčajná</w:t>
            </w:r>
          </w:p>
        </w:tc>
        <w:tc>
          <w:tcPr>
            <w:tcW w:w="2674" w:type="dxa"/>
            <w:vAlign w:val="center"/>
          </w:tcPr>
          <w:p w14:paraId="12C2676B" w14:textId="77777777" w:rsidR="00100A6E" w:rsidRPr="00901299" w:rsidRDefault="00100A6E" w:rsidP="0019050F">
            <w:pPr>
              <w:rPr>
                <w:i/>
                <w:iCs/>
              </w:rPr>
            </w:pPr>
            <w:r w:rsidRPr="00901299">
              <w:rPr>
                <w:i/>
                <w:iCs/>
              </w:rPr>
              <w:t xml:space="preserve">Carduelis </w:t>
            </w:r>
            <w:proofErr w:type="spellStart"/>
            <w:r w:rsidRPr="00901299">
              <w:rPr>
                <w:i/>
                <w:iCs/>
              </w:rPr>
              <w:t>cannabina</w:t>
            </w:r>
            <w:proofErr w:type="spellEnd"/>
          </w:p>
        </w:tc>
        <w:tc>
          <w:tcPr>
            <w:tcW w:w="1016" w:type="dxa"/>
            <w:vAlign w:val="center"/>
          </w:tcPr>
          <w:p w14:paraId="47062360" w14:textId="77777777" w:rsidR="00100A6E" w:rsidRPr="00901299" w:rsidRDefault="00100A6E" w:rsidP="0019050F">
            <w:pPr>
              <w:jc w:val="center"/>
            </w:pPr>
            <w:r w:rsidRPr="00901299">
              <w:t>3</w:t>
            </w:r>
          </w:p>
        </w:tc>
        <w:tc>
          <w:tcPr>
            <w:tcW w:w="1133" w:type="dxa"/>
            <w:vAlign w:val="center"/>
          </w:tcPr>
          <w:p w14:paraId="5187F9DB" w14:textId="77777777" w:rsidR="00100A6E" w:rsidRPr="00901299" w:rsidRDefault="00100A6E" w:rsidP="0019050F">
            <w:pPr>
              <w:jc w:val="center"/>
            </w:pPr>
            <w:r w:rsidRPr="00901299">
              <w:t>6</w:t>
            </w:r>
          </w:p>
        </w:tc>
        <w:tc>
          <w:tcPr>
            <w:tcW w:w="1133" w:type="dxa"/>
            <w:vAlign w:val="center"/>
          </w:tcPr>
          <w:p w14:paraId="68893A8C" w14:textId="77777777" w:rsidR="00100A6E" w:rsidRPr="00901299" w:rsidRDefault="00100A6E" w:rsidP="0019050F">
            <w:pPr>
              <w:jc w:val="center"/>
            </w:pPr>
            <w:r w:rsidRPr="00901299">
              <w:t>67</w:t>
            </w:r>
          </w:p>
        </w:tc>
        <w:tc>
          <w:tcPr>
            <w:tcW w:w="843" w:type="dxa"/>
            <w:vAlign w:val="center"/>
          </w:tcPr>
          <w:p w14:paraId="7397ED97" w14:textId="77777777" w:rsidR="00100A6E" w:rsidRPr="00901299" w:rsidRDefault="00100A6E" w:rsidP="0019050F">
            <w:pPr>
              <w:jc w:val="center"/>
            </w:pPr>
            <w:proofErr w:type="spellStart"/>
            <w:r w:rsidRPr="00901299">
              <w:t>ns</w:t>
            </w:r>
            <w:proofErr w:type="spellEnd"/>
          </w:p>
        </w:tc>
      </w:tr>
      <w:tr w:rsidR="00100A6E" w:rsidRPr="00901299" w14:paraId="7D5C277D" w14:textId="77777777" w:rsidTr="0019050F">
        <w:tc>
          <w:tcPr>
            <w:tcW w:w="9062" w:type="dxa"/>
            <w:gridSpan w:val="6"/>
            <w:vAlign w:val="center"/>
          </w:tcPr>
          <w:p w14:paraId="7D45E481" w14:textId="77777777" w:rsidR="00100A6E" w:rsidRPr="00901299" w:rsidRDefault="00100A6E" w:rsidP="0019050F">
            <w:pPr>
              <w:jc w:val="center"/>
              <w:rPr>
                <w:b/>
                <w:bCs/>
              </w:rPr>
            </w:pPr>
            <w:proofErr w:type="spellStart"/>
            <w:r w:rsidRPr="00901299">
              <w:rPr>
                <w:b/>
                <w:bCs/>
              </w:rPr>
              <w:t>Mimohniezdne</w:t>
            </w:r>
            <w:proofErr w:type="spellEnd"/>
            <w:r w:rsidRPr="00901299">
              <w:rPr>
                <w:b/>
                <w:bCs/>
              </w:rPr>
              <w:t xml:space="preserve"> obdobie</w:t>
            </w:r>
          </w:p>
        </w:tc>
      </w:tr>
      <w:tr w:rsidR="00100A6E" w:rsidRPr="00901299" w14:paraId="6AF25EB4" w14:textId="77777777" w:rsidTr="0019050F">
        <w:tc>
          <w:tcPr>
            <w:tcW w:w="2263" w:type="dxa"/>
            <w:vAlign w:val="center"/>
          </w:tcPr>
          <w:p w14:paraId="5363E5B6" w14:textId="77777777" w:rsidR="00100A6E" w:rsidRPr="00901299" w:rsidRDefault="00100A6E" w:rsidP="0019050F">
            <w:r w:rsidRPr="00901299">
              <w:t>hus bieločelá</w:t>
            </w:r>
          </w:p>
        </w:tc>
        <w:tc>
          <w:tcPr>
            <w:tcW w:w="2674" w:type="dxa"/>
            <w:vAlign w:val="center"/>
          </w:tcPr>
          <w:p w14:paraId="3A706856" w14:textId="77777777" w:rsidR="00100A6E" w:rsidRPr="00901299" w:rsidRDefault="00100A6E" w:rsidP="0019050F">
            <w:pPr>
              <w:rPr>
                <w:i/>
                <w:iCs/>
              </w:rPr>
            </w:pPr>
            <w:r w:rsidRPr="00901299">
              <w:rPr>
                <w:i/>
                <w:iCs/>
              </w:rPr>
              <w:t>Anser albifrons</w:t>
            </w:r>
          </w:p>
        </w:tc>
        <w:tc>
          <w:tcPr>
            <w:tcW w:w="1016" w:type="dxa"/>
            <w:vAlign w:val="center"/>
          </w:tcPr>
          <w:p w14:paraId="055F7054" w14:textId="77777777" w:rsidR="00100A6E" w:rsidRPr="00901299" w:rsidRDefault="00100A6E" w:rsidP="0019050F">
            <w:pPr>
              <w:jc w:val="center"/>
            </w:pPr>
            <w:r w:rsidRPr="00901299">
              <w:t>2</w:t>
            </w:r>
          </w:p>
        </w:tc>
        <w:tc>
          <w:tcPr>
            <w:tcW w:w="1133" w:type="dxa"/>
            <w:vAlign w:val="center"/>
          </w:tcPr>
          <w:p w14:paraId="39650C20" w14:textId="77777777" w:rsidR="00100A6E" w:rsidRPr="00901299" w:rsidRDefault="00100A6E" w:rsidP="0019050F">
            <w:pPr>
              <w:jc w:val="center"/>
            </w:pPr>
            <w:r w:rsidRPr="00901299">
              <w:t>5</w:t>
            </w:r>
          </w:p>
        </w:tc>
        <w:tc>
          <w:tcPr>
            <w:tcW w:w="1133" w:type="dxa"/>
            <w:vAlign w:val="center"/>
          </w:tcPr>
          <w:p w14:paraId="748EF7A5" w14:textId="77777777" w:rsidR="00100A6E" w:rsidRPr="00901299" w:rsidRDefault="00100A6E" w:rsidP="0019050F">
            <w:pPr>
              <w:jc w:val="center"/>
            </w:pPr>
            <w:r w:rsidRPr="00901299">
              <w:t>71</w:t>
            </w:r>
          </w:p>
        </w:tc>
        <w:tc>
          <w:tcPr>
            <w:tcW w:w="843" w:type="dxa"/>
            <w:vAlign w:val="center"/>
          </w:tcPr>
          <w:p w14:paraId="2BBF74D8" w14:textId="77777777" w:rsidR="00100A6E" w:rsidRPr="00901299" w:rsidRDefault="00100A6E" w:rsidP="0019050F">
            <w:pPr>
              <w:jc w:val="center"/>
            </w:pPr>
            <w:proofErr w:type="spellStart"/>
            <w:r w:rsidRPr="00901299">
              <w:t>ns</w:t>
            </w:r>
            <w:proofErr w:type="spellEnd"/>
          </w:p>
        </w:tc>
      </w:tr>
      <w:tr w:rsidR="00100A6E" w:rsidRPr="00901299" w14:paraId="23C3D5B4" w14:textId="77777777" w:rsidTr="0019050F">
        <w:tc>
          <w:tcPr>
            <w:tcW w:w="2263" w:type="dxa"/>
            <w:vAlign w:val="center"/>
          </w:tcPr>
          <w:p w14:paraId="6F28103B" w14:textId="77777777" w:rsidR="00100A6E" w:rsidRPr="00901299" w:rsidRDefault="00100A6E" w:rsidP="0019050F">
            <w:pPr>
              <w:rPr>
                <w:b/>
                <w:bCs/>
              </w:rPr>
            </w:pPr>
            <w:r w:rsidRPr="00901299">
              <w:rPr>
                <w:b/>
                <w:bCs/>
              </w:rPr>
              <w:t>kačica hvizdárka</w:t>
            </w:r>
          </w:p>
        </w:tc>
        <w:tc>
          <w:tcPr>
            <w:tcW w:w="2674" w:type="dxa"/>
            <w:vAlign w:val="center"/>
          </w:tcPr>
          <w:p w14:paraId="6F03968D" w14:textId="77777777" w:rsidR="00100A6E" w:rsidRPr="00901299" w:rsidRDefault="00100A6E" w:rsidP="0019050F">
            <w:pPr>
              <w:rPr>
                <w:b/>
                <w:bCs/>
                <w:i/>
                <w:iCs/>
              </w:rPr>
            </w:pPr>
            <w:r w:rsidRPr="00901299">
              <w:rPr>
                <w:b/>
                <w:bCs/>
                <w:i/>
                <w:iCs/>
              </w:rPr>
              <w:t>Anas penelope</w:t>
            </w:r>
          </w:p>
        </w:tc>
        <w:tc>
          <w:tcPr>
            <w:tcW w:w="1016" w:type="dxa"/>
            <w:vAlign w:val="center"/>
          </w:tcPr>
          <w:p w14:paraId="77B38772" w14:textId="77777777" w:rsidR="00100A6E" w:rsidRPr="00901299" w:rsidRDefault="00100A6E" w:rsidP="0019050F">
            <w:pPr>
              <w:jc w:val="center"/>
              <w:rPr>
                <w:b/>
                <w:bCs/>
              </w:rPr>
            </w:pPr>
            <w:r w:rsidRPr="00901299">
              <w:rPr>
                <w:b/>
                <w:bCs/>
              </w:rPr>
              <w:t>0</w:t>
            </w:r>
          </w:p>
        </w:tc>
        <w:tc>
          <w:tcPr>
            <w:tcW w:w="1133" w:type="dxa"/>
            <w:vAlign w:val="center"/>
          </w:tcPr>
          <w:p w14:paraId="3D6013BB" w14:textId="77777777" w:rsidR="00100A6E" w:rsidRPr="00901299" w:rsidRDefault="00100A6E" w:rsidP="0019050F">
            <w:pPr>
              <w:jc w:val="center"/>
              <w:rPr>
                <w:b/>
                <w:bCs/>
              </w:rPr>
            </w:pPr>
            <w:r w:rsidRPr="00901299">
              <w:rPr>
                <w:b/>
                <w:bCs/>
              </w:rPr>
              <w:t>9</w:t>
            </w:r>
          </w:p>
        </w:tc>
        <w:tc>
          <w:tcPr>
            <w:tcW w:w="1133" w:type="dxa"/>
            <w:vAlign w:val="center"/>
          </w:tcPr>
          <w:p w14:paraId="29E1B564" w14:textId="77777777" w:rsidR="00100A6E" w:rsidRPr="00901299" w:rsidRDefault="00100A6E" w:rsidP="0019050F">
            <w:pPr>
              <w:jc w:val="center"/>
              <w:rPr>
                <w:b/>
                <w:bCs/>
              </w:rPr>
            </w:pPr>
            <w:r w:rsidRPr="00901299">
              <w:rPr>
                <w:b/>
                <w:bCs/>
              </w:rPr>
              <w:t>100</w:t>
            </w:r>
          </w:p>
        </w:tc>
        <w:tc>
          <w:tcPr>
            <w:tcW w:w="843" w:type="dxa"/>
            <w:vAlign w:val="center"/>
          </w:tcPr>
          <w:p w14:paraId="52F8899B" w14:textId="77777777" w:rsidR="00100A6E" w:rsidRPr="00901299" w:rsidRDefault="00100A6E" w:rsidP="0019050F">
            <w:pPr>
              <w:jc w:val="center"/>
              <w:rPr>
                <w:b/>
                <w:bCs/>
              </w:rPr>
            </w:pPr>
            <w:r w:rsidRPr="00901299">
              <w:rPr>
                <w:b/>
                <w:bCs/>
              </w:rPr>
              <w:t>0,004</w:t>
            </w:r>
          </w:p>
        </w:tc>
      </w:tr>
      <w:tr w:rsidR="00100A6E" w:rsidRPr="00901299" w14:paraId="6BCB4577" w14:textId="77777777" w:rsidTr="0019050F">
        <w:tc>
          <w:tcPr>
            <w:tcW w:w="2263" w:type="dxa"/>
            <w:vAlign w:val="center"/>
          </w:tcPr>
          <w:p w14:paraId="2AEA1E6D" w14:textId="77777777" w:rsidR="00100A6E" w:rsidRPr="00901299" w:rsidRDefault="00100A6E" w:rsidP="0019050F">
            <w:r w:rsidRPr="00901299">
              <w:t>kačica divá</w:t>
            </w:r>
          </w:p>
        </w:tc>
        <w:tc>
          <w:tcPr>
            <w:tcW w:w="2674" w:type="dxa"/>
            <w:vAlign w:val="center"/>
          </w:tcPr>
          <w:p w14:paraId="729E12BD" w14:textId="77777777" w:rsidR="00100A6E" w:rsidRPr="00901299" w:rsidRDefault="00100A6E" w:rsidP="0019050F">
            <w:pPr>
              <w:rPr>
                <w:i/>
                <w:iCs/>
              </w:rPr>
            </w:pPr>
            <w:r w:rsidRPr="00901299">
              <w:rPr>
                <w:i/>
                <w:iCs/>
              </w:rPr>
              <w:t>Anas platyrhynchos</w:t>
            </w:r>
          </w:p>
        </w:tc>
        <w:tc>
          <w:tcPr>
            <w:tcW w:w="1016" w:type="dxa"/>
            <w:vAlign w:val="center"/>
          </w:tcPr>
          <w:p w14:paraId="3541C004" w14:textId="77777777" w:rsidR="00100A6E" w:rsidRPr="00901299" w:rsidRDefault="00100A6E" w:rsidP="0019050F">
            <w:pPr>
              <w:jc w:val="center"/>
            </w:pPr>
            <w:r w:rsidRPr="00901299">
              <w:t>5</w:t>
            </w:r>
          </w:p>
        </w:tc>
        <w:tc>
          <w:tcPr>
            <w:tcW w:w="1133" w:type="dxa"/>
            <w:vAlign w:val="center"/>
          </w:tcPr>
          <w:p w14:paraId="36702DE6" w14:textId="77777777" w:rsidR="00100A6E" w:rsidRPr="00901299" w:rsidRDefault="00100A6E" w:rsidP="0019050F">
            <w:pPr>
              <w:jc w:val="center"/>
            </w:pPr>
            <w:r w:rsidRPr="00901299">
              <w:t>9</w:t>
            </w:r>
          </w:p>
        </w:tc>
        <w:tc>
          <w:tcPr>
            <w:tcW w:w="1133" w:type="dxa"/>
            <w:vAlign w:val="center"/>
          </w:tcPr>
          <w:p w14:paraId="089D9F3C" w14:textId="77777777" w:rsidR="00100A6E" w:rsidRPr="00901299" w:rsidRDefault="00100A6E" w:rsidP="0019050F">
            <w:pPr>
              <w:jc w:val="center"/>
            </w:pPr>
            <w:r w:rsidRPr="00901299">
              <w:t>64</w:t>
            </w:r>
          </w:p>
        </w:tc>
        <w:tc>
          <w:tcPr>
            <w:tcW w:w="843" w:type="dxa"/>
            <w:vAlign w:val="center"/>
          </w:tcPr>
          <w:p w14:paraId="21F269A3" w14:textId="77777777" w:rsidR="00100A6E" w:rsidRPr="00901299" w:rsidRDefault="00100A6E" w:rsidP="0019050F">
            <w:pPr>
              <w:jc w:val="center"/>
            </w:pPr>
            <w:proofErr w:type="spellStart"/>
            <w:r w:rsidRPr="00901299">
              <w:t>ns</w:t>
            </w:r>
            <w:proofErr w:type="spellEnd"/>
          </w:p>
        </w:tc>
      </w:tr>
      <w:tr w:rsidR="00100A6E" w:rsidRPr="00901299" w14:paraId="68064B15" w14:textId="77777777" w:rsidTr="0019050F">
        <w:tc>
          <w:tcPr>
            <w:tcW w:w="2263" w:type="dxa"/>
            <w:vAlign w:val="center"/>
          </w:tcPr>
          <w:p w14:paraId="7034C95C" w14:textId="77777777" w:rsidR="00100A6E" w:rsidRPr="00901299" w:rsidRDefault="00100A6E" w:rsidP="0019050F">
            <w:r w:rsidRPr="00901299">
              <w:t>chochlačka vrkočatá</w:t>
            </w:r>
          </w:p>
        </w:tc>
        <w:tc>
          <w:tcPr>
            <w:tcW w:w="2674" w:type="dxa"/>
            <w:vAlign w:val="center"/>
          </w:tcPr>
          <w:p w14:paraId="341DB440" w14:textId="77777777" w:rsidR="00100A6E" w:rsidRPr="00901299" w:rsidRDefault="00100A6E" w:rsidP="0019050F">
            <w:pPr>
              <w:rPr>
                <w:i/>
                <w:iCs/>
              </w:rPr>
            </w:pPr>
            <w:r w:rsidRPr="00901299">
              <w:rPr>
                <w:i/>
                <w:iCs/>
              </w:rPr>
              <w:t>Aythya fuligula</w:t>
            </w:r>
          </w:p>
        </w:tc>
        <w:tc>
          <w:tcPr>
            <w:tcW w:w="1016" w:type="dxa"/>
            <w:vAlign w:val="center"/>
          </w:tcPr>
          <w:p w14:paraId="7298CF64" w14:textId="77777777" w:rsidR="00100A6E" w:rsidRPr="00901299" w:rsidRDefault="00100A6E" w:rsidP="0019050F">
            <w:pPr>
              <w:jc w:val="center"/>
            </w:pPr>
            <w:r w:rsidRPr="00901299">
              <w:t>2</w:t>
            </w:r>
          </w:p>
        </w:tc>
        <w:tc>
          <w:tcPr>
            <w:tcW w:w="1133" w:type="dxa"/>
            <w:vAlign w:val="center"/>
          </w:tcPr>
          <w:p w14:paraId="6B592EDB" w14:textId="77777777" w:rsidR="00100A6E" w:rsidRPr="00901299" w:rsidRDefault="00100A6E" w:rsidP="0019050F">
            <w:pPr>
              <w:jc w:val="center"/>
            </w:pPr>
            <w:r w:rsidRPr="00901299">
              <w:t>6</w:t>
            </w:r>
          </w:p>
        </w:tc>
        <w:tc>
          <w:tcPr>
            <w:tcW w:w="1133" w:type="dxa"/>
            <w:vAlign w:val="center"/>
          </w:tcPr>
          <w:p w14:paraId="57676764" w14:textId="77777777" w:rsidR="00100A6E" w:rsidRPr="00901299" w:rsidRDefault="00100A6E" w:rsidP="0019050F">
            <w:pPr>
              <w:jc w:val="center"/>
            </w:pPr>
            <w:r w:rsidRPr="00901299">
              <w:t>75</w:t>
            </w:r>
          </w:p>
        </w:tc>
        <w:tc>
          <w:tcPr>
            <w:tcW w:w="843" w:type="dxa"/>
            <w:vAlign w:val="center"/>
          </w:tcPr>
          <w:p w14:paraId="34F64D75" w14:textId="77777777" w:rsidR="00100A6E" w:rsidRPr="00901299" w:rsidRDefault="00100A6E" w:rsidP="0019050F">
            <w:pPr>
              <w:jc w:val="center"/>
            </w:pPr>
            <w:proofErr w:type="spellStart"/>
            <w:r w:rsidRPr="00901299">
              <w:t>ns</w:t>
            </w:r>
            <w:proofErr w:type="spellEnd"/>
          </w:p>
        </w:tc>
      </w:tr>
      <w:tr w:rsidR="00100A6E" w:rsidRPr="00901299" w14:paraId="58E91317" w14:textId="77777777" w:rsidTr="0019050F">
        <w:tc>
          <w:tcPr>
            <w:tcW w:w="2263" w:type="dxa"/>
            <w:vAlign w:val="center"/>
          </w:tcPr>
          <w:p w14:paraId="547B4CB4" w14:textId="77777777" w:rsidR="00100A6E" w:rsidRPr="00901299" w:rsidRDefault="00100A6E" w:rsidP="0019050F">
            <w:r w:rsidRPr="00901299">
              <w:t>volavka popolavá</w:t>
            </w:r>
          </w:p>
        </w:tc>
        <w:tc>
          <w:tcPr>
            <w:tcW w:w="2674" w:type="dxa"/>
            <w:vAlign w:val="center"/>
          </w:tcPr>
          <w:p w14:paraId="193A7AB2" w14:textId="77777777" w:rsidR="00100A6E" w:rsidRPr="00901299" w:rsidRDefault="00100A6E" w:rsidP="0019050F">
            <w:pPr>
              <w:rPr>
                <w:i/>
                <w:iCs/>
              </w:rPr>
            </w:pPr>
            <w:r w:rsidRPr="00901299">
              <w:rPr>
                <w:i/>
                <w:iCs/>
              </w:rPr>
              <w:t>Ardea cinerea</w:t>
            </w:r>
          </w:p>
        </w:tc>
        <w:tc>
          <w:tcPr>
            <w:tcW w:w="1016" w:type="dxa"/>
            <w:vAlign w:val="center"/>
          </w:tcPr>
          <w:p w14:paraId="7381C851" w14:textId="77777777" w:rsidR="00100A6E" w:rsidRPr="00901299" w:rsidRDefault="00100A6E" w:rsidP="0019050F">
            <w:pPr>
              <w:jc w:val="center"/>
            </w:pPr>
            <w:r w:rsidRPr="00901299">
              <w:t>5</w:t>
            </w:r>
          </w:p>
        </w:tc>
        <w:tc>
          <w:tcPr>
            <w:tcW w:w="1133" w:type="dxa"/>
            <w:vAlign w:val="center"/>
          </w:tcPr>
          <w:p w14:paraId="54EEBA78" w14:textId="77777777" w:rsidR="00100A6E" w:rsidRPr="00901299" w:rsidRDefault="00100A6E" w:rsidP="0019050F">
            <w:pPr>
              <w:jc w:val="center"/>
            </w:pPr>
            <w:r w:rsidRPr="00901299">
              <w:t>1</w:t>
            </w:r>
          </w:p>
        </w:tc>
        <w:tc>
          <w:tcPr>
            <w:tcW w:w="1133" w:type="dxa"/>
            <w:vAlign w:val="center"/>
          </w:tcPr>
          <w:p w14:paraId="65746EEC" w14:textId="77777777" w:rsidR="00100A6E" w:rsidRPr="00901299" w:rsidRDefault="00100A6E" w:rsidP="0019050F">
            <w:pPr>
              <w:jc w:val="center"/>
            </w:pPr>
            <w:r w:rsidRPr="00901299">
              <w:t>17</w:t>
            </w:r>
          </w:p>
        </w:tc>
        <w:tc>
          <w:tcPr>
            <w:tcW w:w="843" w:type="dxa"/>
            <w:vAlign w:val="center"/>
          </w:tcPr>
          <w:p w14:paraId="3ED05210" w14:textId="77777777" w:rsidR="00100A6E" w:rsidRPr="00901299" w:rsidRDefault="00100A6E" w:rsidP="0019050F">
            <w:pPr>
              <w:jc w:val="center"/>
            </w:pPr>
            <w:proofErr w:type="spellStart"/>
            <w:r w:rsidRPr="00901299">
              <w:t>ns</w:t>
            </w:r>
            <w:proofErr w:type="spellEnd"/>
          </w:p>
        </w:tc>
      </w:tr>
      <w:tr w:rsidR="00100A6E" w:rsidRPr="00901299" w14:paraId="0F2D9C63" w14:textId="77777777" w:rsidTr="0019050F">
        <w:tc>
          <w:tcPr>
            <w:tcW w:w="2263" w:type="dxa"/>
            <w:vAlign w:val="center"/>
          </w:tcPr>
          <w:p w14:paraId="008E4D0D" w14:textId="77777777" w:rsidR="00100A6E" w:rsidRPr="00901299" w:rsidRDefault="00100A6E" w:rsidP="0019050F">
            <w:r w:rsidRPr="00901299">
              <w:t>kaňa sivá</w:t>
            </w:r>
          </w:p>
        </w:tc>
        <w:tc>
          <w:tcPr>
            <w:tcW w:w="2674" w:type="dxa"/>
            <w:vAlign w:val="center"/>
          </w:tcPr>
          <w:p w14:paraId="6E2E8A37" w14:textId="77777777" w:rsidR="00100A6E" w:rsidRPr="00901299" w:rsidRDefault="00100A6E" w:rsidP="0019050F">
            <w:pPr>
              <w:rPr>
                <w:i/>
                <w:iCs/>
              </w:rPr>
            </w:pPr>
            <w:proofErr w:type="spellStart"/>
            <w:r w:rsidRPr="00901299">
              <w:rPr>
                <w:i/>
                <w:iCs/>
              </w:rPr>
              <w:t>Circus</w:t>
            </w:r>
            <w:proofErr w:type="spellEnd"/>
            <w:r w:rsidRPr="00901299">
              <w:rPr>
                <w:i/>
                <w:iCs/>
              </w:rPr>
              <w:t xml:space="preserve"> </w:t>
            </w:r>
            <w:proofErr w:type="spellStart"/>
            <w:r w:rsidRPr="00901299">
              <w:rPr>
                <w:i/>
                <w:iCs/>
              </w:rPr>
              <w:t>cyaneus</w:t>
            </w:r>
            <w:proofErr w:type="spellEnd"/>
          </w:p>
        </w:tc>
        <w:tc>
          <w:tcPr>
            <w:tcW w:w="1016" w:type="dxa"/>
            <w:vAlign w:val="center"/>
          </w:tcPr>
          <w:p w14:paraId="0A795D6A" w14:textId="77777777" w:rsidR="00100A6E" w:rsidRPr="00901299" w:rsidRDefault="00100A6E" w:rsidP="0019050F">
            <w:pPr>
              <w:jc w:val="center"/>
            </w:pPr>
            <w:r w:rsidRPr="00901299">
              <w:t>3</w:t>
            </w:r>
          </w:p>
        </w:tc>
        <w:tc>
          <w:tcPr>
            <w:tcW w:w="1133" w:type="dxa"/>
            <w:vAlign w:val="center"/>
          </w:tcPr>
          <w:p w14:paraId="6D016D11" w14:textId="77777777" w:rsidR="00100A6E" w:rsidRPr="00901299" w:rsidRDefault="00100A6E" w:rsidP="0019050F">
            <w:pPr>
              <w:jc w:val="center"/>
            </w:pPr>
            <w:r w:rsidRPr="00901299">
              <w:t>4</w:t>
            </w:r>
          </w:p>
        </w:tc>
        <w:tc>
          <w:tcPr>
            <w:tcW w:w="1133" w:type="dxa"/>
            <w:vAlign w:val="center"/>
          </w:tcPr>
          <w:p w14:paraId="6AC222E7" w14:textId="77777777" w:rsidR="00100A6E" w:rsidRPr="00901299" w:rsidRDefault="00100A6E" w:rsidP="0019050F">
            <w:pPr>
              <w:jc w:val="center"/>
            </w:pPr>
            <w:r w:rsidRPr="00901299">
              <w:t>57</w:t>
            </w:r>
          </w:p>
        </w:tc>
        <w:tc>
          <w:tcPr>
            <w:tcW w:w="843" w:type="dxa"/>
            <w:vAlign w:val="center"/>
          </w:tcPr>
          <w:p w14:paraId="34C1F054" w14:textId="77777777" w:rsidR="00100A6E" w:rsidRPr="00901299" w:rsidRDefault="00100A6E" w:rsidP="0019050F">
            <w:pPr>
              <w:jc w:val="center"/>
            </w:pPr>
            <w:proofErr w:type="spellStart"/>
            <w:r w:rsidRPr="00901299">
              <w:t>ns</w:t>
            </w:r>
            <w:proofErr w:type="spellEnd"/>
          </w:p>
        </w:tc>
      </w:tr>
      <w:tr w:rsidR="00100A6E" w:rsidRPr="00901299" w14:paraId="636B9CF2" w14:textId="77777777" w:rsidTr="0019050F">
        <w:tc>
          <w:tcPr>
            <w:tcW w:w="2263" w:type="dxa"/>
            <w:vAlign w:val="center"/>
          </w:tcPr>
          <w:p w14:paraId="63D53B95" w14:textId="77777777" w:rsidR="00100A6E" w:rsidRPr="00901299" w:rsidRDefault="00100A6E" w:rsidP="0019050F">
            <w:r w:rsidRPr="00901299">
              <w:t>haja červená</w:t>
            </w:r>
          </w:p>
        </w:tc>
        <w:tc>
          <w:tcPr>
            <w:tcW w:w="2674" w:type="dxa"/>
            <w:vAlign w:val="center"/>
          </w:tcPr>
          <w:p w14:paraId="065BB71F" w14:textId="77777777" w:rsidR="00100A6E" w:rsidRPr="00901299" w:rsidRDefault="00100A6E" w:rsidP="0019050F">
            <w:pPr>
              <w:rPr>
                <w:i/>
                <w:iCs/>
              </w:rPr>
            </w:pPr>
            <w:proofErr w:type="spellStart"/>
            <w:r w:rsidRPr="00901299">
              <w:rPr>
                <w:i/>
                <w:iCs/>
              </w:rPr>
              <w:t>Milvus</w:t>
            </w:r>
            <w:proofErr w:type="spellEnd"/>
            <w:r w:rsidRPr="00901299">
              <w:rPr>
                <w:i/>
                <w:iCs/>
              </w:rPr>
              <w:t xml:space="preserve"> </w:t>
            </w:r>
            <w:proofErr w:type="spellStart"/>
            <w:r w:rsidRPr="00901299">
              <w:rPr>
                <w:i/>
                <w:iCs/>
              </w:rPr>
              <w:t>milvus</w:t>
            </w:r>
            <w:proofErr w:type="spellEnd"/>
          </w:p>
        </w:tc>
        <w:tc>
          <w:tcPr>
            <w:tcW w:w="1016" w:type="dxa"/>
            <w:vAlign w:val="center"/>
          </w:tcPr>
          <w:p w14:paraId="078CDAA2" w14:textId="77777777" w:rsidR="00100A6E" w:rsidRPr="00901299" w:rsidRDefault="00100A6E" w:rsidP="0019050F">
            <w:pPr>
              <w:jc w:val="center"/>
            </w:pPr>
            <w:r w:rsidRPr="00901299">
              <w:t>3</w:t>
            </w:r>
          </w:p>
        </w:tc>
        <w:tc>
          <w:tcPr>
            <w:tcW w:w="1133" w:type="dxa"/>
            <w:vAlign w:val="center"/>
          </w:tcPr>
          <w:p w14:paraId="41AC3F6F" w14:textId="77777777" w:rsidR="00100A6E" w:rsidRPr="00901299" w:rsidRDefault="00100A6E" w:rsidP="0019050F">
            <w:pPr>
              <w:jc w:val="center"/>
            </w:pPr>
            <w:r w:rsidRPr="00901299">
              <w:t>4</w:t>
            </w:r>
          </w:p>
        </w:tc>
        <w:tc>
          <w:tcPr>
            <w:tcW w:w="1133" w:type="dxa"/>
            <w:vAlign w:val="center"/>
          </w:tcPr>
          <w:p w14:paraId="080A6337" w14:textId="77777777" w:rsidR="00100A6E" w:rsidRPr="00901299" w:rsidRDefault="00100A6E" w:rsidP="0019050F">
            <w:pPr>
              <w:jc w:val="center"/>
            </w:pPr>
            <w:r w:rsidRPr="00901299">
              <w:t>57</w:t>
            </w:r>
          </w:p>
        </w:tc>
        <w:tc>
          <w:tcPr>
            <w:tcW w:w="843" w:type="dxa"/>
            <w:vAlign w:val="center"/>
          </w:tcPr>
          <w:p w14:paraId="118CD8F3" w14:textId="77777777" w:rsidR="00100A6E" w:rsidRPr="00901299" w:rsidRDefault="00100A6E" w:rsidP="0019050F">
            <w:pPr>
              <w:jc w:val="center"/>
            </w:pPr>
            <w:proofErr w:type="spellStart"/>
            <w:r w:rsidRPr="00901299">
              <w:t>ns</w:t>
            </w:r>
            <w:proofErr w:type="spellEnd"/>
          </w:p>
        </w:tc>
      </w:tr>
      <w:tr w:rsidR="00100A6E" w:rsidRPr="00901299" w14:paraId="245ADDDC" w14:textId="77777777" w:rsidTr="0019050F">
        <w:tc>
          <w:tcPr>
            <w:tcW w:w="2263" w:type="dxa"/>
            <w:vAlign w:val="center"/>
          </w:tcPr>
          <w:p w14:paraId="3270D25F" w14:textId="77777777" w:rsidR="00100A6E" w:rsidRPr="00901299" w:rsidRDefault="00100A6E" w:rsidP="0019050F">
            <w:r w:rsidRPr="00901299">
              <w:t>myšiak hôrny</w:t>
            </w:r>
          </w:p>
        </w:tc>
        <w:tc>
          <w:tcPr>
            <w:tcW w:w="2674" w:type="dxa"/>
            <w:vAlign w:val="center"/>
          </w:tcPr>
          <w:p w14:paraId="2D4353EA" w14:textId="77777777" w:rsidR="00100A6E" w:rsidRPr="00901299" w:rsidRDefault="00100A6E" w:rsidP="0019050F">
            <w:pPr>
              <w:rPr>
                <w:i/>
                <w:iCs/>
              </w:rPr>
            </w:pPr>
            <w:r w:rsidRPr="00901299">
              <w:rPr>
                <w:i/>
                <w:iCs/>
              </w:rPr>
              <w:t xml:space="preserve">Buteo </w:t>
            </w:r>
            <w:proofErr w:type="spellStart"/>
            <w:r w:rsidRPr="00901299">
              <w:rPr>
                <w:i/>
                <w:iCs/>
              </w:rPr>
              <w:t>buteo</w:t>
            </w:r>
            <w:proofErr w:type="spellEnd"/>
          </w:p>
        </w:tc>
        <w:tc>
          <w:tcPr>
            <w:tcW w:w="1016" w:type="dxa"/>
            <w:vAlign w:val="center"/>
          </w:tcPr>
          <w:p w14:paraId="0AF703D7" w14:textId="77777777" w:rsidR="00100A6E" w:rsidRPr="00901299" w:rsidRDefault="00100A6E" w:rsidP="0019050F">
            <w:pPr>
              <w:jc w:val="center"/>
            </w:pPr>
            <w:r w:rsidRPr="00901299">
              <w:t>13</w:t>
            </w:r>
          </w:p>
        </w:tc>
        <w:tc>
          <w:tcPr>
            <w:tcW w:w="1133" w:type="dxa"/>
            <w:vAlign w:val="center"/>
          </w:tcPr>
          <w:p w14:paraId="415AFBB0" w14:textId="77777777" w:rsidR="00100A6E" w:rsidRPr="00901299" w:rsidRDefault="00100A6E" w:rsidP="0019050F">
            <w:pPr>
              <w:jc w:val="center"/>
            </w:pPr>
            <w:r w:rsidRPr="00901299">
              <w:t>12</w:t>
            </w:r>
          </w:p>
        </w:tc>
        <w:tc>
          <w:tcPr>
            <w:tcW w:w="1133" w:type="dxa"/>
            <w:vAlign w:val="center"/>
          </w:tcPr>
          <w:p w14:paraId="5A766BB3" w14:textId="77777777" w:rsidR="00100A6E" w:rsidRPr="00901299" w:rsidRDefault="00100A6E" w:rsidP="0019050F">
            <w:pPr>
              <w:jc w:val="center"/>
            </w:pPr>
            <w:r w:rsidRPr="00901299">
              <w:t>48</w:t>
            </w:r>
          </w:p>
        </w:tc>
        <w:tc>
          <w:tcPr>
            <w:tcW w:w="843" w:type="dxa"/>
            <w:vAlign w:val="center"/>
          </w:tcPr>
          <w:p w14:paraId="0C0E86ED" w14:textId="77777777" w:rsidR="00100A6E" w:rsidRPr="00901299" w:rsidRDefault="00100A6E" w:rsidP="0019050F">
            <w:pPr>
              <w:jc w:val="center"/>
            </w:pPr>
            <w:proofErr w:type="spellStart"/>
            <w:r w:rsidRPr="00901299">
              <w:t>ns</w:t>
            </w:r>
            <w:proofErr w:type="spellEnd"/>
          </w:p>
        </w:tc>
      </w:tr>
      <w:tr w:rsidR="00100A6E" w:rsidRPr="00901299" w14:paraId="0371AC43" w14:textId="77777777" w:rsidTr="0019050F">
        <w:tc>
          <w:tcPr>
            <w:tcW w:w="2263" w:type="dxa"/>
            <w:vAlign w:val="center"/>
          </w:tcPr>
          <w:p w14:paraId="4CFDF765" w14:textId="77777777" w:rsidR="00100A6E" w:rsidRPr="00901299" w:rsidRDefault="00100A6E" w:rsidP="0019050F">
            <w:r w:rsidRPr="00901299">
              <w:t>lastúrničiar strakatý</w:t>
            </w:r>
          </w:p>
        </w:tc>
        <w:tc>
          <w:tcPr>
            <w:tcW w:w="2674" w:type="dxa"/>
            <w:vAlign w:val="center"/>
          </w:tcPr>
          <w:p w14:paraId="4608B98E" w14:textId="77777777" w:rsidR="00100A6E" w:rsidRPr="00901299" w:rsidRDefault="00100A6E" w:rsidP="0019050F">
            <w:pPr>
              <w:rPr>
                <w:i/>
                <w:iCs/>
              </w:rPr>
            </w:pPr>
            <w:proofErr w:type="spellStart"/>
            <w:r w:rsidRPr="00901299">
              <w:rPr>
                <w:i/>
                <w:iCs/>
              </w:rPr>
              <w:t>Haematopus</w:t>
            </w:r>
            <w:proofErr w:type="spellEnd"/>
            <w:r w:rsidRPr="00901299">
              <w:rPr>
                <w:i/>
                <w:iCs/>
              </w:rPr>
              <w:t xml:space="preserve"> </w:t>
            </w:r>
            <w:proofErr w:type="spellStart"/>
            <w:r w:rsidRPr="00901299">
              <w:rPr>
                <w:i/>
                <w:iCs/>
              </w:rPr>
              <w:t>ostralegus</w:t>
            </w:r>
            <w:proofErr w:type="spellEnd"/>
          </w:p>
        </w:tc>
        <w:tc>
          <w:tcPr>
            <w:tcW w:w="1016" w:type="dxa"/>
            <w:vAlign w:val="center"/>
          </w:tcPr>
          <w:p w14:paraId="57C34A96" w14:textId="77777777" w:rsidR="00100A6E" w:rsidRPr="00901299" w:rsidRDefault="00100A6E" w:rsidP="0019050F">
            <w:pPr>
              <w:jc w:val="center"/>
            </w:pPr>
            <w:r w:rsidRPr="00901299">
              <w:t>4</w:t>
            </w:r>
          </w:p>
        </w:tc>
        <w:tc>
          <w:tcPr>
            <w:tcW w:w="1133" w:type="dxa"/>
            <w:vAlign w:val="center"/>
          </w:tcPr>
          <w:p w14:paraId="7A1139B3" w14:textId="77777777" w:rsidR="00100A6E" w:rsidRPr="00901299" w:rsidRDefault="00100A6E" w:rsidP="0019050F">
            <w:pPr>
              <w:jc w:val="center"/>
            </w:pPr>
            <w:r w:rsidRPr="00901299">
              <w:t>3</w:t>
            </w:r>
          </w:p>
        </w:tc>
        <w:tc>
          <w:tcPr>
            <w:tcW w:w="1133" w:type="dxa"/>
            <w:vAlign w:val="center"/>
          </w:tcPr>
          <w:p w14:paraId="01DF86BC" w14:textId="77777777" w:rsidR="00100A6E" w:rsidRPr="00901299" w:rsidRDefault="00100A6E" w:rsidP="0019050F">
            <w:pPr>
              <w:jc w:val="center"/>
            </w:pPr>
            <w:r w:rsidRPr="00901299">
              <w:t>43</w:t>
            </w:r>
          </w:p>
        </w:tc>
        <w:tc>
          <w:tcPr>
            <w:tcW w:w="843" w:type="dxa"/>
            <w:vAlign w:val="center"/>
          </w:tcPr>
          <w:p w14:paraId="774093C4" w14:textId="77777777" w:rsidR="00100A6E" w:rsidRPr="00901299" w:rsidRDefault="00100A6E" w:rsidP="0019050F">
            <w:pPr>
              <w:jc w:val="center"/>
            </w:pPr>
            <w:proofErr w:type="spellStart"/>
            <w:r w:rsidRPr="00901299">
              <w:t>ns</w:t>
            </w:r>
            <w:proofErr w:type="spellEnd"/>
          </w:p>
        </w:tc>
      </w:tr>
      <w:tr w:rsidR="00100A6E" w:rsidRPr="00901299" w14:paraId="5B17FD58" w14:textId="77777777" w:rsidTr="0019050F">
        <w:tc>
          <w:tcPr>
            <w:tcW w:w="2263" w:type="dxa"/>
            <w:vAlign w:val="center"/>
          </w:tcPr>
          <w:p w14:paraId="3AEA39AB" w14:textId="77777777" w:rsidR="00100A6E" w:rsidRPr="00901299" w:rsidRDefault="00100A6E" w:rsidP="0019050F">
            <w:pPr>
              <w:rPr>
                <w:b/>
                <w:bCs/>
              </w:rPr>
            </w:pPr>
            <w:r w:rsidRPr="00901299">
              <w:rPr>
                <w:b/>
                <w:bCs/>
              </w:rPr>
              <w:t>kulík zlatý</w:t>
            </w:r>
          </w:p>
        </w:tc>
        <w:tc>
          <w:tcPr>
            <w:tcW w:w="2674" w:type="dxa"/>
            <w:vAlign w:val="center"/>
          </w:tcPr>
          <w:p w14:paraId="46B318DB" w14:textId="77777777" w:rsidR="00100A6E" w:rsidRPr="00901299" w:rsidRDefault="00100A6E" w:rsidP="0019050F">
            <w:pPr>
              <w:rPr>
                <w:b/>
                <w:bCs/>
                <w:i/>
                <w:iCs/>
              </w:rPr>
            </w:pPr>
            <w:proofErr w:type="spellStart"/>
            <w:r w:rsidRPr="00901299">
              <w:rPr>
                <w:b/>
                <w:bCs/>
                <w:i/>
                <w:iCs/>
              </w:rPr>
              <w:t>Pluvialis</w:t>
            </w:r>
            <w:proofErr w:type="spellEnd"/>
            <w:r w:rsidRPr="00901299">
              <w:rPr>
                <w:b/>
                <w:bCs/>
                <w:i/>
                <w:iCs/>
              </w:rPr>
              <w:t xml:space="preserve"> </w:t>
            </w:r>
            <w:proofErr w:type="spellStart"/>
            <w:r w:rsidRPr="00901299">
              <w:rPr>
                <w:b/>
                <w:bCs/>
                <w:i/>
                <w:iCs/>
              </w:rPr>
              <w:t>apricaria</w:t>
            </w:r>
            <w:proofErr w:type="spellEnd"/>
          </w:p>
        </w:tc>
        <w:tc>
          <w:tcPr>
            <w:tcW w:w="1016" w:type="dxa"/>
            <w:vAlign w:val="center"/>
          </w:tcPr>
          <w:p w14:paraId="5FCD6B30" w14:textId="77777777" w:rsidR="00100A6E" w:rsidRPr="00901299" w:rsidRDefault="00100A6E" w:rsidP="0019050F">
            <w:pPr>
              <w:jc w:val="center"/>
              <w:rPr>
                <w:b/>
                <w:bCs/>
              </w:rPr>
            </w:pPr>
            <w:r w:rsidRPr="00901299">
              <w:rPr>
                <w:b/>
                <w:bCs/>
              </w:rPr>
              <w:t>8</w:t>
            </w:r>
          </w:p>
        </w:tc>
        <w:tc>
          <w:tcPr>
            <w:tcW w:w="1133" w:type="dxa"/>
            <w:vAlign w:val="center"/>
          </w:tcPr>
          <w:p w14:paraId="66960446" w14:textId="77777777" w:rsidR="00100A6E" w:rsidRPr="00901299" w:rsidRDefault="00100A6E" w:rsidP="0019050F">
            <w:pPr>
              <w:jc w:val="center"/>
              <w:rPr>
                <w:b/>
                <w:bCs/>
              </w:rPr>
            </w:pPr>
            <w:r w:rsidRPr="00901299">
              <w:rPr>
                <w:b/>
                <w:bCs/>
              </w:rPr>
              <w:t>23</w:t>
            </w:r>
          </w:p>
        </w:tc>
        <w:tc>
          <w:tcPr>
            <w:tcW w:w="1133" w:type="dxa"/>
            <w:vAlign w:val="center"/>
          </w:tcPr>
          <w:p w14:paraId="242EEA97" w14:textId="77777777" w:rsidR="00100A6E" w:rsidRPr="00901299" w:rsidRDefault="00100A6E" w:rsidP="0019050F">
            <w:pPr>
              <w:jc w:val="center"/>
              <w:rPr>
                <w:b/>
                <w:bCs/>
              </w:rPr>
            </w:pPr>
            <w:r w:rsidRPr="00901299">
              <w:rPr>
                <w:b/>
                <w:bCs/>
              </w:rPr>
              <w:t>74</w:t>
            </w:r>
          </w:p>
        </w:tc>
        <w:tc>
          <w:tcPr>
            <w:tcW w:w="843" w:type="dxa"/>
            <w:vAlign w:val="center"/>
          </w:tcPr>
          <w:p w14:paraId="36EA71AE" w14:textId="77777777" w:rsidR="00100A6E" w:rsidRPr="00901299" w:rsidRDefault="00100A6E" w:rsidP="0019050F">
            <w:pPr>
              <w:jc w:val="center"/>
              <w:rPr>
                <w:b/>
                <w:bCs/>
              </w:rPr>
            </w:pPr>
            <w:r w:rsidRPr="00901299">
              <w:rPr>
                <w:b/>
                <w:bCs/>
              </w:rPr>
              <w:t>0,011</w:t>
            </w:r>
          </w:p>
        </w:tc>
      </w:tr>
      <w:tr w:rsidR="00100A6E" w:rsidRPr="00901299" w14:paraId="3B436C17" w14:textId="77777777" w:rsidTr="0019050F">
        <w:tc>
          <w:tcPr>
            <w:tcW w:w="2263" w:type="dxa"/>
            <w:vAlign w:val="center"/>
          </w:tcPr>
          <w:p w14:paraId="425F10B4" w14:textId="77777777" w:rsidR="00100A6E" w:rsidRPr="00901299" w:rsidRDefault="00100A6E" w:rsidP="0019050F">
            <w:pPr>
              <w:rPr>
                <w:b/>
                <w:bCs/>
              </w:rPr>
            </w:pPr>
            <w:r w:rsidRPr="00901299">
              <w:rPr>
                <w:b/>
                <w:bCs/>
              </w:rPr>
              <w:t>cíbik chochlatý</w:t>
            </w:r>
          </w:p>
        </w:tc>
        <w:tc>
          <w:tcPr>
            <w:tcW w:w="2674" w:type="dxa"/>
            <w:vAlign w:val="center"/>
          </w:tcPr>
          <w:p w14:paraId="5410AD45" w14:textId="77777777" w:rsidR="00100A6E" w:rsidRPr="00901299" w:rsidRDefault="00100A6E" w:rsidP="0019050F">
            <w:pPr>
              <w:rPr>
                <w:b/>
                <w:bCs/>
                <w:i/>
                <w:iCs/>
              </w:rPr>
            </w:pPr>
            <w:proofErr w:type="spellStart"/>
            <w:r w:rsidRPr="00901299">
              <w:rPr>
                <w:b/>
                <w:bCs/>
                <w:i/>
                <w:iCs/>
              </w:rPr>
              <w:t>Vanellus</w:t>
            </w:r>
            <w:proofErr w:type="spellEnd"/>
            <w:r w:rsidRPr="00901299">
              <w:rPr>
                <w:b/>
                <w:bCs/>
                <w:i/>
                <w:iCs/>
              </w:rPr>
              <w:t xml:space="preserve"> </w:t>
            </w:r>
            <w:proofErr w:type="spellStart"/>
            <w:r w:rsidRPr="00901299">
              <w:rPr>
                <w:b/>
                <w:bCs/>
                <w:i/>
                <w:iCs/>
              </w:rPr>
              <w:t>vanellus</w:t>
            </w:r>
            <w:proofErr w:type="spellEnd"/>
          </w:p>
        </w:tc>
        <w:tc>
          <w:tcPr>
            <w:tcW w:w="1016" w:type="dxa"/>
            <w:vAlign w:val="center"/>
          </w:tcPr>
          <w:p w14:paraId="1ED40EC7" w14:textId="77777777" w:rsidR="00100A6E" w:rsidRPr="00901299" w:rsidRDefault="00100A6E" w:rsidP="0019050F">
            <w:pPr>
              <w:jc w:val="center"/>
              <w:rPr>
                <w:b/>
                <w:bCs/>
              </w:rPr>
            </w:pPr>
            <w:r w:rsidRPr="00901299">
              <w:rPr>
                <w:b/>
                <w:bCs/>
              </w:rPr>
              <w:t>13</w:t>
            </w:r>
          </w:p>
        </w:tc>
        <w:tc>
          <w:tcPr>
            <w:tcW w:w="1133" w:type="dxa"/>
            <w:vAlign w:val="center"/>
          </w:tcPr>
          <w:p w14:paraId="4847B28C" w14:textId="77777777" w:rsidR="00100A6E" w:rsidRPr="00901299" w:rsidRDefault="00100A6E" w:rsidP="0019050F">
            <w:pPr>
              <w:jc w:val="center"/>
              <w:rPr>
                <w:b/>
                <w:bCs/>
              </w:rPr>
            </w:pPr>
            <w:r w:rsidRPr="00901299">
              <w:rPr>
                <w:b/>
                <w:bCs/>
              </w:rPr>
              <w:t>30</w:t>
            </w:r>
          </w:p>
        </w:tc>
        <w:tc>
          <w:tcPr>
            <w:tcW w:w="1133" w:type="dxa"/>
            <w:vAlign w:val="center"/>
          </w:tcPr>
          <w:p w14:paraId="01997EED" w14:textId="77777777" w:rsidR="00100A6E" w:rsidRPr="00901299" w:rsidRDefault="00100A6E" w:rsidP="0019050F">
            <w:pPr>
              <w:jc w:val="center"/>
              <w:rPr>
                <w:b/>
                <w:bCs/>
              </w:rPr>
            </w:pPr>
            <w:r w:rsidRPr="00901299">
              <w:rPr>
                <w:b/>
                <w:bCs/>
              </w:rPr>
              <w:t>70</w:t>
            </w:r>
          </w:p>
        </w:tc>
        <w:tc>
          <w:tcPr>
            <w:tcW w:w="843" w:type="dxa"/>
            <w:vAlign w:val="center"/>
          </w:tcPr>
          <w:p w14:paraId="78A70A4F" w14:textId="77777777" w:rsidR="00100A6E" w:rsidRPr="00901299" w:rsidRDefault="00100A6E" w:rsidP="0019050F">
            <w:pPr>
              <w:jc w:val="center"/>
              <w:rPr>
                <w:b/>
                <w:bCs/>
              </w:rPr>
            </w:pPr>
            <w:r w:rsidRPr="00901299">
              <w:rPr>
                <w:b/>
                <w:bCs/>
              </w:rPr>
              <w:t>0,014</w:t>
            </w:r>
          </w:p>
        </w:tc>
      </w:tr>
      <w:tr w:rsidR="00100A6E" w:rsidRPr="00901299" w14:paraId="624E5729" w14:textId="77777777" w:rsidTr="0019050F">
        <w:tc>
          <w:tcPr>
            <w:tcW w:w="2263" w:type="dxa"/>
            <w:vAlign w:val="center"/>
          </w:tcPr>
          <w:p w14:paraId="2496893F" w14:textId="77777777" w:rsidR="00100A6E" w:rsidRPr="00901299" w:rsidRDefault="00100A6E" w:rsidP="0019050F">
            <w:r w:rsidRPr="00901299">
              <w:t>hvizdák veľký</w:t>
            </w:r>
          </w:p>
        </w:tc>
        <w:tc>
          <w:tcPr>
            <w:tcW w:w="2674" w:type="dxa"/>
            <w:vAlign w:val="center"/>
          </w:tcPr>
          <w:p w14:paraId="3E1BF607" w14:textId="77777777" w:rsidR="00100A6E" w:rsidRPr="00901299" w:rsidRDefault="00100A6E" w:rsidP="0019050F">
            <w:pPr>
              <w:rPr>
                <w:i/>
                <w:iCs/>
              </w:rPr>
            </w:pPr>
            <w:proofErr w:type="spellStart"/>
            <w:r w:rsidRPr="00901299">
              <w:rPr>
                <w:i/>
                <w:iCs/>
              </w:rPr>
              <w:t>Numenius</w:t>
            </w:r>
            <w:proofErr w:type="spellEnd"/>
            <w:r w:rsidRPr="00901299">
              <w:rPr>
                <w:i/>
                <w:iCs/>
              </w:rPr>
              <w:t xml:space="preserve"> </w:t>
            </w:r>
            <w:proofErr w:type="spellStart"/>
            <w:r w:rsidRPr="00901299">
              <w:rPr>
                <w:i/>
                <w:iCs/>
              </w:rPr>
              <w:t>arquata</w:t>
            </w:r>
            <w:proofErr w:type="spellEnd"/>
          </w:p>
        </w:tc>
        <w:tc>
          <w:tcPr>
            <w:tcW w:w="1016" w:type="dxa"/>
            <w:vAlign w:val="center"/>
          </w:tcPr>
          <w:p w14:paraId="51BA309A" w14:textId="77777777" w:rsidR="00100A6E" w:rsidRPr="00901299" w:rsidRDefault="00100A6E" w:rsidP="0019050F">
            <w:pPr>
              <w:jc w:val="center"/>
            </w:pPr>
            <w:r w:rsidRPr="00901299">
              <w:t>13</w:t>
            </w:r>
          </w:p>
        </w:tc>
        <w:tc>
          <w:tcPr>
            <w:tcW w:w="1133" w:type="dxa"/>
            <w:vAlign w:val="center"/>
          </w:tcPr>
          <w:p w14:paraId="6EE7576A" w14:textId="77777777" w:rsidR="00100A6E" w:rsidRPr="00901299" w:rsidRDefault="00100A6E" w:rsidP="0019050F">
            <w:pPr>
              <w:jc w:val="center"/>
            </w:pPr>
            <w:r w:rsidRPr="00901299">
              <w:t>19</w:t>
            </w:r>
          </w:p>
        </w:tc>
        <w:tc>
          <w:tcPr>
            <w:tcW w:w="1133" w:type="dxa"/>
            <w:vAlign w:val="center"/>
          </w:tcPr>
          <w:p w14:paraId="3C1164AF" w14:textId="77777777" w:rsidR="00100A6E" w:rsidRPr="00901299" w:rsidRDefault="00100A6E" w:rsidP="0019050F">
            <w:pPr>
              <w:jc w:val="center"/>
            </w:pPr>
            <w:r w:rsidRPr="00901299">
              <w:t>59</w:t>
            </w:r>
          </w:p>
        </w:tc>
        <w:tc>
          <w:tcPr>
            <w:tcW w:w="843" w:type="dxa"/>
            <w:vAlign w:val="center"/>
          </w:tcPr>
          <w:p w14:paraId="02506C10" w14:textId="77777777" w:rsidR="00100A6E" w:rsidRPr="00901299" w:rsidRDefault="00100A6E" w:rsidP="0019050F">
            <w:pPr>
              <w:jc w:val="center"/>
            </w:pPr>
            <w:proofErr w:type="spellStart"/>
            <w:r w:rsidRPr="00901299">
              <w:t>ns</w:t>
            </w:r>
            <w:proofErr w:type="spellEnd"/>
          </w:p>
        </w:tc>
      </w:tr>
      <w:tr w:rsidR="00100A6E" w:rsidRPr="00901299" w14:paraId="4379F933" w14:textId="77777777" w:rsidTr="0019050F">
        <w:tc>
          <w:tcPr>
            <w:tcW w:w="2263" w:type="dxa"/>
            <w:vAlign w:val="center"/>
          </w:tcPr>
          <w:p w14:paraId="7272A652" w14:textId="77777777" w:rsidR="00100A6E" w:rsidRPr="00901299" w:rsidRDefault="00100A6E" w:rsidP="0019050F">
            <w:pPr>
              <w:rPr>
                <w:b/>
                <w:bCs/>
              </w:rPr>
            </w:pPr>
            <w:proofErr w:type="spellStart"/>
            <w:r w:rsidRPr="00901299">
              <w:rPr>
                <w:b/>
                <w:bCs/>
              </w:rPr>
              <w:t>močiarnica</w:t>
            </w:r>
            <w:proofErr w:type="spellEnd"/>
            <w:r w:rsidRPr="00901299">
              <w:rPr>
                <w:b/>
                <w:bCs/>
              </w:rPr>
              <w:t xml:space="preserve"> </w:t>
            </w:r>
            <w:proofErr w:type="spellStart"/>
            <w:r w:rsidRPr="00901299">
              <w:rPr>
                <w:b/>
                <w:bCs/>
              </w:rPr>
              <w:t>mekotavá</w:t>
            </w:r>
            <w:proofErr w:type="spellEnd"/>
          </w:p>
        </w:tc>
        <w:tc>
          <w:tcPr>
            <w:tcW w:w="2674" w:type="dxa"/>
            <w:vAlign w:val="center"/>
          </w:tcPr>
          <w:p w14:paraId="3363943F" w14:textId="77777777" w:rsidR="00100A6E" w:rsidRPr="00901299" w:rsidRDefault="00100A6E" w:rsidP="0019050F">
            <w:pPr>
              <w:rPr>
                <w:b/>
                <w:bCs/>
                <w:i/>
                <w:iCs/>
              </w:rPr>
            </w:pPr>
            <w:proofErr w:type="spellStart"/>
            <w:r w:rsidRPr="00901299">
              <w:rPr>
                <w:b/>
                <w:bCs/>
                <w:i/>
                <w:iCs/>
              </w:rPr>
              <w:t>Gallinago</w:t>
            </w:r>
            <w:proofErr w:type="spellEnd"/>
            <w:r w:rsidRPr="00901299">
              <w:rPr>
                <w:b/>
                <w:bCs/>
                <w:i/>
                <w:iCs/>
              </w:rPr>
              <w:t xml:space="preserve"> </w:t>
            </w:r>
            <w:proofErr w:type="spellStart"/>
            <w:r w:rsidRPr="00901299">
              <w:rPr>
                <w:b/>
                <w:bCs/>
                <w:i/>
                <w:iCs/>
              </w:rPr>
              <w:t>gallinago</w:t>
            </w:r>
            <w:proofErr w:type="spellEnd"/>
          </w:p>
        </w:tc>
        <w:tc>
          <w:tcPr>
            <w:tcW w:w="1016" w:type="dxa"/>
            <w:vAlign w:val="center"/>
          </w:tcPr>
          <w:p w14:paraId="0E3B037D" w14:textId="77777777" w:rsidR="00100A6E" w:rsidRPr="00901299" w:rsidRDefault="00100A6E" w:rsidP="0019050F">
            <w:pPr>
              <w:jc w:val="center"/>
              <w:rPr>
                <w:b/>
                <w:bCs/>
              </w:rPr>
            </w:pPr>
            <w:r w:rsidRPr="00901299">
              <w:rPr>
                <w:b/>
                <w:bCs/>
              </w:rPr>
              <w:t>0</w:t>
            </w:r>
          </w:p>
        </w:tc>
        <w:tc>
          <w:tcPr>
            <w:tcW w:w="1133" w:type="dxa"/>
            <w:vAlign w:val="center"/>
          </w:tcPr>
          <w:p w14:paraId="09019AA5" w14:textId="77777777" w:rsidR="00100A6E" w:rsidRPr="00901299" w:rsidRDefault="00100A6E" w:rsidP="0019050F">
            <w:pPr>
              <w:jc w:val="center"/>
              <w:rPr>
                <w:b/>
                <w:bCs/>
              </w:rPr>
            </w:pPr>
            <w:r w:rsidRPr="00901299">
              <w:rPr>
                <w:b/>
                <w:bCs/>
              </w:rPr>
              <w:t>7</w:t>
            </w:r>
          </w:p>
        </w:tc>
        <w:tc>
          <w:tcPr>
            <w:tcW w:w="1133" w:type="dxa"/>
            <w:vAlign w:val="center"/>
          </w:tcPr>
          <w:p w14:paraId="1D966351" w14:textId="77777777" w:rsidR="00100A6E" w:rsidRPr="00901299" w:rsidRDefault="00100A6E" w:rsidP="0019050F">
            <w:pPr>
              <w:jc w:val="center"/>
              <w:rPr>
                <w:b/>
                <w:bCs/>
              </w:rPr>
            </w:pPr>
            <w:r w:rsidRPr="00901299">
              <w:rPr>
                <w:b/>
                <w:bCs/>
              </w:rPr>
              <w:t>100</w:t>
            </w:r>
          </w:p>
        </w:tc>
        <w:tc>
          <w:tcPr>
            <w:tcW w:w="843" w:type="dxa"/>
            <w:vAlign w:val="center"/>
          </w:tcPr>
          <w:p w14:paraId="2D6CD6D2" w14:textId="77777777" w:rsidR="00100A6E" w:rsidRPr="00901299" w:rsidRDefault="00100A6E" w:rsidP="0019050F">
            <w:pPr>
              <w:jc w:val="center"/>
              <w:rPr>
                <w:b/>
                <w:bCs/>
              </w:rPr>
            </w:pPr>
            <w:r w:rsidRPr="00901299">
              <w:rPr>
                <w:b/>
                <w:bCs/>
              </w:rPr>
              <w:t>0,016</w:t>
            </w:r>
          </w:p>
        </w:tc>
      </w:tr>
      <w:tr w:rsidR="00100A6E" w:rsidRPr="00901299" w14:paraId="2EB0FCA5" w14:textId="77777777" w:rsidTr="0019050F">
        <w:tc>
          <w:tcPr>
            <w:tcW w:w="2263" w:type="dxa"/>
            <w:vAlign w:val="center"/>
          </w:tcPr>
          <w:p w14:paraId="3959FB3C" w14:textId="77777777" w:rsidR="00100A6E" w:rsidRPr="00901299" w:rsidRDefault="00100A6E" w:rsidP="0019050F">
            <w:pPr>
              <w:rPr>
                <w:b/>
                <w:bCs/>
              </w:rPr>
            </w:pPr>
            <w:r w:rsidRPr="00901299">
              <w:rPr>
                <w:b/>
                <w:bCs/>
              </w:rPr>
              <w:t>čajka smejivá</w:t>
            </w:r>
          </w:p>
        </w:tc>
        <w:tc>
          <w:tcPr>
            <w:tcW w:w="2674" w:type="dxa"/>
            <w:vAlign w:val="center"/>
          </w:tcPr>
          <w:p w14:paraId="4C08013E" w14:textId="77777777" w:rsidR="00100A6E" w:rsidRPr="00901299" w:rsidRDefault="00100A6E" w:rsidP="0019050F">
            <w:pPr>
              <w:rPr>
                <w:b/>
                <w:bCs/>
                <w:i/>
                <w:iCs/>
              </w:rPr>
            </w:pPr>
            <w:proofErr w:type="spellStart"/>
            <w:r w:rsidRPr="00901299">
              <w:rPr>
                <w:b/>
                <w:bCs/>
                <w:i/>
                <w:iCs/>
              </w:rPr>
              <w:t>Chroicocephalus</w:t>
            </w:r>
            <w:proofErr w:type="spellEnd"/>
            <w:r w:rsidRPr="00901299">
              <w:rPr>
                <w:b/>
                <w:bCs/>
                <w:i/>
                <w:iCs/>
              </w:rPr>
              <w:t xml:space="preserve"> ridibundus</w:t>
            </w:r>
          </w:p>
        </w:tc>
        <w:tc>
          <w:tcPr>
            <w:tcW w:w="1016" w:type="dxa"/>
            <w:vAlign w:val="center"/>
          </w:tcPr>
          <w:p w14:paraId="6A247632" w14:textId="77777777" w:rsidR="00100A6E" w:rsidRPr="00901299" w:rsidRDefault="00100A6E" w:rsidP="0019050F">
            <w:pPr>
              <w:jc w:val="center"/>
              <w:rPr>
                <w:b/>
                <w:bCs/>
              </w:rPr>
            </w:pPr>
            <w:r w:rsidRPr="00901299">
              <w:rPr>
                <w:b/>
                <w:bCs/>
              </w:rPr>
              <w:t>15</w:t>
            </w:r>
          </w:p>
        </w:tc>
        <w:tc>
          <w:tcPr>
            <w:tcW w:w="1133" w:type="dxa"/>
            <w:vAlign w:val="center"/>
          </w:tcPr>
          <w:p w14:paraId="13D751BB" w14:textId="77777777" w:rsidR="00100A6E" w:rsidRPr="00901299" w:rsidRDefault="00100A6E" w:rsidP="0019050F">
            <w:pPr>
              <w:jc w:val="center"/>
              <w:rPr>
                <w:b/>
                <w:bCs/>
              </w:rPr>
            </w:pPr>
            <w:r w:rsidRPr="00901299">
              <w:rPr>
                <w:b/>
                <w:bCs/>
              </w:rPr>
              <w:t>5</w:t>
            </w:r>
          </w:p>
        </w:tc>
        <w:tc>
          <w:tcPr>
            <w:tcW w:w="1133" w:type="dxa"/>
            <w:vAlign w:val="center"/>
          </w:tcPr>
          <w:p w14:paraId="4667262F" w14:textId="77777777" w:rsidR="00100A6E" w:rsidRPr="00901299" w:rsidRDefault="00100A6E" w:rsidP="0019050F">
            <w:pPr>
              <w:jc w:val="center"/>
              <w:rPr>
                <w:b/>
                <w:bCs/>
              </w:rPr>
            </w:pPr>
            <w:r w:rsidRPr="00901299">
              <w:rPr>
                <w:b/>
                <w:bCs/>
              </w:rPr>
              <w:t>25</w:t>
            </w:r>
          </w:p>
        </w:tc>
        <w:tc>
          <w:tcPr>
            <w:tcW w:w="843" w:type="dxa"/>
            <w:vAlign w:val="center"/>
          </w:tcPr>
          <w:p w14:paraId="7E30BC33" w14:textId="77777777" w:rsidR="00100A6E" w:rsidRPr="00901299" w:rsidRDefault="00100A6E" w:rsidP="0019050F">
            <w:pPr>
              <w:jc w:val="center"/>
              <w:rPr>
                <w:b/>
                <w:bCs/>
              </w:rPr>
            </w:pPr>
            <w:r w:rsidRPr="00901299">
              <w:rPr>
                <w:b/>
                <w:bCs/>
              </w:rPr>
              <w:t>0,041</w:t>
            </w:r>
          </w:p>
        </w:tc>
      </w:tr>
      <w:tr w:rsidR="00100A6E" w:rsidRPr="00901299" w14:paraId="2E2388D4" w14:textId="77777777" w:rsidTr="0019050F">
        <w:tc>
          <w:tcPr>
            <w:tcW w:w="2263" w:type="dxa"/>
            <w:vAlign w:val="center"/>
          </w:tcPr>
          <w:p w14:paraId="56D91331" w14:textId="77777777" w:rsidR="00100A6E" w:rsidRPr="00901299" w:rsidRDefault="00100A6E" w:rsidP="0019050F">
            <w:r w:rsidRPr="00901299">
              <w:t>čajka sivá</w:t>
            </w:r>
          </w:p>
        </w:tc>
        <w:tc>
          <w:tcPr>
            <w:tcW w:w="2674" w:type="dxa"/>
            <w:vAlign w:val="center"/>
          </w:tcPr>
          <w:p w14:paraId="60C2230E" w14:textId="77777777" w:rsidR="00100A6E" w:rsidRPr="00901299" w:rsidRDefault="00100A6E" w:rsidP="0019050F">
            <w:pPr>
              <w:rPr>
                <w:i/>
                <w:iCs/>
              </w:rPr>
            </w:pPr>
            <w:r w:rsidRPr="00901299">
              <w:rPr>
                <w:i/>
                <w:iCs/>
              </w:rPr>
              <w:t>Larus canus</w:t>
            </w:r>
          </w:p>
        </w:tc>
        <w:tc>
          <w:tcPr>
            <w:tcW w:w="1016" w:type="dxa"/>
            <w:vAlign w:val="center"/>
          </w:tcPr>
          <w:p w14:paraId="12C7AB47" w14:textId="77777777" w:rsidR="00100A6E" w:rsidRPr="00901299" w:rsidRDefault="00100A6E" w:rsidP="0019050F">
            <w:pPr>
              <w:jc w:val="center"/>
            </w:pPr>
            <w:r w:rsidRPr="00901299">
              <w:t>3</w:t>
            </w:r>
          </w:p>
        </w:tc>
        <w:tc>
          <w:tcPr>
            <w:tcW w:w="1133" w:type="dxa"/>
            <w:vAlign w:val="center"/>
          </w:tcPr>
          <w:p w14:paraId="11027872" w14:textId="77777777" w:rsidR="00100A6E" w:rsidRPr="00901299" w:rsidRDefault="00100A6E" w:rsidP="0019050F">
            <w:pPr>
              <w:jc w:val="center"/>
            </w:pPr>
            <w:r w:rsidRPr="00901299">
              <w:t>6</w:t>
            </w:r>
          </w:p>
        </w:tc>
        <w:tc>
          <w:tcPr>
            <w:tcW w:w="1133" w:type="dxa"/>
            <w:vAlign w:val="center"/>
          </w:tcPr>
          <w:p w14:paraId="26D362FD" w14:textId="77777777" w:rsidR="00100A6E" w:rsidRPr="00901299" w:rsidRDefault="00100A6E" w:rsidP="0019050F">
            <w:pPr>
              <w:jc w:val="center"/>
            </w:pPr>
            <w:r w:rsidRPr="00901299">
              <w:t>67</w:t>
            </w:r>
          </w:p>
        </w:tc>
        <w:tc>
          <w:tcPr>
            <w:tcW w:w="843" w:type="dxa"/>
            <w:vAlign w:val="center"/>
          </w:tcPr>
          <w:p w14:paraId="168958E2" w14:textId="77777777" w:rsidR="00100A6E" w:rsidRPr="00901299" w:rsidRDefault="00100A6E" w:rsidP="0019050F">
            <w:pPr>
              <w:jc w:val="center"/>
            </w:pPr>
            <w:proofErr w:type="spellStart"/>
            <w:r w:rsidRPr="00901299">
              <w:t>ns</w:t>
            </w:r>
            <w:proofErr w:type="spellEnd"/>
          </w:p>
        </w:tc>
      </w:tr>
      <w:tr w:rsidR="00100A6E" w:rsidRPr="00901299" w14:paraId="29B26164" w14:textId="77777777" w:rsidTr="0019050F">
        <w:tc>
          <w:tcPr>
            <w:tcW w:w="2263" w:type="dxa"/>
            <w:vAlign w:val="center"/>
          </w:tcPr>
          <w:p w14:paraId="244505BC" w14:textId="77777777" w:rsidR="00100A6E" w:rsidRPr="00901299" w:rsidRDefault="00100A6E" w:rsidP="0019050F">
            <w:r w:rsidRPr="00901299">
              <w:t>čajka striebristá</w:t>
            </w:r>
          </w:p>
        </w:tc>
        <w:tc>
          <w:tcPr>
            <w:tcW w:w="2674" w:type="dxa"/>
            <w:vAlign w:val="center"/>
          </w:tcPr>
          <w:p w14:paraId="06F9B32D" w14:textId="77777777" w:rsidR="00100A6E" w:rsidRPr="00901299" w:rsidRDefault="00100A6E" w:rsidP="0019050F">
            <w:pPr>
              <w:rPr>
                <w:i/>
                <w:iCs/>
              </w:rPr>
            </w:pPr>
            <w:r w:rsidRPr="00901299">
              <w:rPr>
                <w:i/>
                <w:iCs/>
              </w:rPr>
              <w:t>Larus argentanus</w:t>
            </w:r>
          </w:p>
        </w:tc>
        <w:tc>
          <w:tcPr>
            <w:tcW w:w="1016" w:type="dxa"/>
            <w:vAlign w:val="center"/>
          </w:tcPr>
          <w:p w14:paraId="345B6977" w14:textId="77777777" w:rsidR="00100A6E" w:rsidRPr="00901299" w:rsidRDefault="00100A6E" w:rsidP="0019050F">
            <w:pPr>
              <w:jc w:val="center"/>
            </w:pPr>
            <w:r w:rsidRPr="00901299">
              <w:t xml:space="preserve">2 </w:t>
            </w:r>
          </w:p>
        </w:tc>
        <w:tc>
          <w:tcPr>
            <w:tcW w:w="1133" w:type="dxa"/>
            <w:vAlign w:val="center"/>
          </w:tcPr>
          <w:p w14:paraId="31E9C2D6" w14:textId="77777777" w:rsidR="00100A6E" w:rsidRPr="00901299" w:rsidRDefault="00100A6E" w:rsidP="0019050F">
            <w:pPr>
              <w:jc w:val="center"/>
            </w:pPr>
            <w:r w:rsidRPr="00901299">
              <w:t>5</w:t>
            </w:r>
          </w:p>
        </w:tc>
        <w:tc>
          <w:tcPr>
            <w:tcW w:w="1133" w:type="dxa"/>
            <w:vAlign w:val="center"/>
          </w:tcPr>
          <w:p w14:paraId="6FE465F4" w14:textId="77777777" w:rsidR="00100A6E" w:rsidRPr="00901299" w:rsidRDefault="00100A6E" w:rsidP="0019050F">
            <w:pPr>
              <w:jc w:val="center"/>
            </w:pPr>
            <w:r w:rsidRPr="00901299">
              <w:t>71</w:t>
            </w:r>
          </w:p>
        </w:tc>
        <w:tc>
          <w:tcPr>
            <w:tcW w:w="843" w:type="dxa"/>
            <w:vAlign w:val="center"/>
          </w:tcPr>
          <w:p w14:paraId="28283628" w14:textId="77777777" w:rsidR="00100A6E" w:rsidRPr="00901299" w:rsidRDefault="00100A6E" w:rsidP="0019050F">
            <w:pPr>
              <w:jc w:val="center"/>
            </w:pPr>
            <w:proofErr w:type="spellStart"/>
            <w:r w:rsidRPr="00901299">
              <w:t>ns</w:t>
            </w:r>
            <w:proofErr w:type="spellEnd"/>
          </w:p>
        </w:tc>
      </w:tr>
      <w:tr w:rsidR="00100A6E" w:rsidRPr="00901299" w14:paraId="13BC7BA0" w14:textId="77777777" w:rsidTr="0019050F">
        <w:tc>
          <w:tcPr>
            <w:tcW w:w="2263" w:type="dxa"/>
            <w:vAlign w:val="center"/>
          </w:tcPr>
          <w:p w14:paraId="3B4F1065" w14:textId="77777777" w:rsidR="00100A6E" w:rsidRPr="00901299" w:rsidRDefault="00100A6E" w:rsidP="0019050F">
            <w:r w:rsidRPr="00901299">
              <w:t>holub hrivnák</w:t>
            </w:r>
          </w:p>
        </w:tc>
        <w:tc>
          <w:tcPr>
            <w:tcW w:w="2674" w:type="dxa"/>
            <w:vAlign w:val="center"/>
          </w:tcPr>
          <w:p w14:paraId="6334CF13" w14:textId="77777777" w:rsidR="00100A6E" w:rsidRPr="00901299" w:rsidRDefault="00100A6E" w:rsidP="0019050F">
            <w:pPr>
              <w:rPr>
                <w:i/>
                <w:iCs/>
              </w:rPr>
            </w:pPr>
            <w:r w:rsidRPr="00901299">
              <w:rPr>
                <w:i/>
                <w:iCs/>
              </w:rPr>
              <w:t>Columba palumbus</w:t>
            </w:r>
          </w:p>
        </w:tc>
        <w:tc>
          <w:tcPr>
            <w:tcW w:w="1016" w:type="dxa"/>
            <w:vAlign w:val="center"/>
          </w:tcPr>
          <w:p w14:paraId="7BF90AAD" w14:textId="77777777" w:rsidR="00100A6E" w:rsidRPr="00901299" w:rsidRDefault="00100A6E" w:rsidP="0019050F">
            <w:pPr>
              <w:jc w:val="center"/>
            </w:pPr>
            <w:r w:rsidRPr="00901299">
              <w:t xml:space="preserve">2 </w:t>
            </w:r>
          </w:p>
        </w:tc>
        <w:tc>
          <w:tcPr>
            <w:tcW w:w="1133" w:type="dxa"/>
            <w:vAlign w:val="center"/>
          </w:tcPr>
          <w:p w14:paraId="1C1B9BF1" w14:textId="77777777" w:rsidR="00100A6E" w:rsidRPr="00901299" w:rsidRDefault="00100A6E" w:rsidP="0019050F">
            <w:pPr>
              <w:jc w:val="center"/>
            </w:pPr>
            <w:r w:rsidRPr="00901299">
              <w:t>8</w:t>
            </w:r>
          </w:p>
        </w:tc>
        <w:tc>
          <w:tcPr>
            <w:tcW w:w="1133" w:type="dxa"/>
            <w:vAlign w:val="center"/>
          </w:tcPr>
          <w:p w14:paraId="6A3A2139" w14:textId="77777777" w:rsidR="00100A6E" w:rsidRPr="00901299" w:rsidRDefault="00100A6E" w:rsidP="0019050F">
            <w:pPr>
              <w:jc w:val="center"/>
            </w:pPr>
            <w:r w:rsidRPr="00901299">
              <w:t>80</w:t>
            </w:r>
          </w:p>
        </w:tc>
        <w:tc>
          <w:tcPr>
            <w:tcW w:w="843" w:type="dxa"/>
            <w:vAlign w:val="center"/>
          </w:tcPr>
          <w:p w14:paraId="53197C25" w14:textId="77777777" w:rsidR="00100A6E" w:rsidRPr="00901299" w:rsidRDefault="00100A6E" w:rsidP="0019050F">
            <w:pPr>
              <w:jc w:val="center"/>
            </w:pPr>
            <w:proofErr w:type="spellStart"/>
            <w:r w:rsidRPr="00901299">
              <w:t>ns</w:t>
            </w:r>
            <w:proofErr w:type="spellEnd"/>
          </w:p>
        </w:tc>
      </w:tr>
      <w:tr w:rsidR="00100A6E" w:rsidRPr="00901299" w14:paraId="30145198" w14:textId="77777777" w:rsidTr="0019050F">
        <w:tc>
          <w:tcPr>
            <w:tcW w:w="2263" w:type="dxa"/>
            <w:vAlign w:val="center"/>
          </w:tcPr>
          <w:p w14:paraId="40DF56FB" w14:textId="77777777" w:rsidR="00100A6E" w:rsidRPr="00901299" w:rsidRDefault="00100A6E" w:rsidP="0019050F">
            <w:r w:rsidRPr="00901299">
              <w:t>sokol myšiar</w:t>
            </w:r>
          </w:p>
        </w:tc>
        <w:tc>
          <w:tcPr>
            <w:tcW w:w="2674" w:type="dxa"/>
            <w:vAlign w:val="center"/>
          </w:tcPr>
          <w:p w14:paraId="5318BB51" w14:textId="77777777" w:rsidR="00100A6E" w:rsidRPr="00901299" w:rsidRDefault="00100A6E" w:rsidP="0019050F">
            <w:pPr>
              <w:rPr>
                <w:i/>
                <w:iCs/>
              </w:rPr>
            </w:pPr>
            <w:r w:rsidRPr="00901299">
              <w:rPr>
                <w:i/>
                <w:iCs/>
              </w:rPr>
              <w:t>Falco tinnunculus</w:t>
            </w:r>
          </w:p>
        </w:tc>
        <w:tc>
          <w:tcPr>
            <w:tcW w:w="1016" w:type="dxa"/>
            <w:vAlign w:val="center"/>
          </w:tcPr>
          <w:p w14:paraId="76D6EDFC" w14:textId="77777777" w:rsidR="00100A6E" w:rsidRPr="00901299" w:rsidRDefault="00100A6E" w:rsidP="0019050F">
            <w:pPr>
              <w:jc w:val="center"/>
            </w:pPr>
            <w:r w:rsidRPr="00901299">
              <w:t>15</w:t>
            </w:r>
          </w:p>
        </w:tc>
        <w:tc>
          <w:tcPr>
            <w:tcW w:w="1133" w:type="dxa"/>
            <w:vAlign w:val="center"/>
          </w:tcPr>
          <w:p w14:paraId="2E74DB67" w14:textId="77777777" w:rsidR="00100A6E" w:rsidRPr="00901299" w:rsidRDefault="00100A6E" w:rsidP="0019050F">
            <w:pPr>
              <w:jc w:val="center"/>
            </w:pPr>
            <w:r w:rsidRPr="00901299">
              <w:t>8</w:t>
            </w:r>
          </w:p>
        </w:tc>
        <w:tc>
          <w:tcPr>
            <w:tcW w:w="1133" w:type="dxa"/>
            <w:vAlign w:val="center"/>
          </w:tcPr>
          <w:p w14:paraId="5411C5D3" w14:textId="77777777" w:rsidR="00100A6E" w:rsidRPr="00901299" w:rsidRDefault="00100A6E" w:rsidP="0019050F">
            <w:pPr>
              <w:jc w:val="center"/>
            </w:pPr>
            <w:r w:rsidRPr="00901299">
              <w:t>35</w:t>
            </w:r>
          </w:p>
        </w:tc>
        <w:tc>
          <w:tcPr>
            <w:tcW w:w="843" w:type="dxa"/>
            <w:vAlign w:val="center"/>
          </w:tcPr>
          <w:p w14:paraId="48DF0D76" w14:textId="77777777" w:rsidR="00100A6E" w:rsidRPr="00901299" w:rsidRDefault="00100A6E" w:rsidP="0019050F">
            <w:pPr>
              <w:jc w:val="center"/>
            </w:pPr>
            <w:proofErr w:type="spellStart"/>
            <w:r w:rsidRPr="00901299">
              <w:t>ns</w:t>
            </w:r>
            <w:proofErr w:type="spellEnd"/>
          </w:p>
        </w:tc>
      </w:tr>
      <w:tr w:rsidR="00100A6E" w:rsidRPr="00901299" w14:paraId="7AA209D7" w14:textId="77777777" w:rsidTr="0019050F">
        <w:tc>
          <w:tcPr>
            <w:tcW w:w="2263" w:type="dxa"/>
            <w:vAlign w:val="center"/>
          </w:tcPr>
          <w:p w14:paraId="168AF303" w14:textId="77777777" w:rsidR="00100A6E" w:rsidRPr="00901299" w:rsidRDefault="00100A6E" w:rsidP="0019050F">
            <w:r w:rsidRPr="00901299">
              <w:t>vrana čierna</w:t>
            </w:r>
          </w:p>
        </w:tc>
        <w:tc>
          <w:tcPr>
            <w:tcW w:w="2674" w:type="dxa"/>
            <w:vAlign w:val="center"/>
          </w:tcPr>
          <w:p w14:paraId="6B9975CE" w14:textId="77777777" w:rsidR="00100A6E" w:rsidRPr="00901299" w:rsidRDefault="00100A6E" w:rsidP="0019050F">
            <w:pPr>
              <w:rPr>
                <w:i/>
                <w:iCs/>
              </w:rPr>
            </w:pPr>
            <w:r w:rsidRPr="00901299">
              <w:rPr>
                <w:i/>
                <w:iCs/>
              </w:rPr>
              <w:t>Corvus corone</w:t>
            </w:r>
          </w:p>
        </w:tc>
        <w:tc>
          <w:tcPr>
            <w:tcW w:w="1016" w:type="dxa"/>
            <w:vAlign w:val="center"/>
          </w:tcPr>
          <w:p w14:paraId="7949571E" w14:textId="77777777" w:rsidR="00100A6E" w:rsidRPr="00901299" w:rsidRDefault="00100A6E" w:rsidP="0019050F">
            <w:pPr>
              <w:jc w:val="center"/>
            </w:pPr>
            <w:r w:rsidRPr="00901299">
              <w:t>14</w:t>
            </w:r>
          </w:p>
        </w:tc>
        <w:tc>
          <w:tcPr>
            <w:tcW w:w="1133" w:type="dxa"/>
            <w:vAlign w:val="center"/>
          </w:tcPr>
          <w:p w14:paraId="0DA020B3" w14:textId="77777777" w:rsidR="00100A6E" w:rsidRPr="00901299" w:rsidRDefault="00100A6E" w:rsidP="0019050F">
            <w:pPr>
              <w:jc w:val="center"/>
            </w:pPr>
            <w:r w:rsidRPr="00901299">
              <w:t>8</w:t>
            </w:r>
          </w:p>
        </w:tc>
        <w:tc>
          <w:tcPr>
            <w:tcW w:w="1133" w:type="dxa"/>
            <w:vAlign w:val="center"/>
          </w:tcPr>
          <w:p w14:paraId="53131DD0" w14:textId="77777777" w:rsidR="00100A6E" w:rsidRPr="00901299" w:rsidRDefault="00100A6E" w:rsidP="0019050F">
            <w:pPr>
              <w:jc w:val="center"/>
            </w:pPr>
            <w:r w:rsidRPr="00901299">
              <w:t>36</w:t>
            </w:r>
          </w:p>
        </w:tc>
        <w:tc>
          <w:tcPr>
            <w:tcW w:w="843" w:type="dxa"/>
            <w:vAlign w:val="center"/>
          </w:tcPr>
          <w:p w14:paraId="1F6B838A" w14:textId="77777777" w:rsidR="00100A6E" w:rsidRPr="00901299" w:rsidRDefault="00100A6E" w:rsidP="0019050F">
            <w:pPr>
              <w:jc w:val="center"/>
            </w:pPr>
            <w:proofErr w:type="spellStart"/>
            <w:r w:rsidRPr="00901299">
              <w:t>ns</w:t>
            </w:r>
            <w:proofErr w:type="spellEnd"/>
          </w:p>
        </w:tc>
      </w:tr>
      <w:tr w:rsidR="00100A6E" w:rsidRPr="00901299" w14:paraId="0D4D7C69" w14:textId="77777777" w:rsidTr="0019050F">
        <w:tc>
          <w:tcPr>
            <w:tcW w:w="2263" w:type="dxa"/>
            <w:vAlign w:val="center"/>
          </w:tcPr>
          <w:p w14:paraId="35606C9A" w14:textId="77777777" w:rsidR="00100A6E" w:rsidRPr="00901299" w:rsidRDefault="00100A6E" w:rsidP="0019050F">
            <w:r w:rsidRPr="00901299">
              <w:t>škovránok poľný</w:t>
            </w:r>
          </w:p>
        </w:tc>
        <w:tc>
          <w:tcPr>
            <w:tcW w:w="2674" w:type="dxa"/>
            <w:vAlign w:val="center"/>
          </w:tcPr>
          <w:p w14:paraId="4F330E36" w14:textId="77777777" w:rsidR="00100A6E" w:rsidRPr="00901299" w:rsidRDefault="00100A6E" w:rsidP="0019050F">
            <w:pPr>
              <w:rPr>
                <w:i/>
                <w:iCs/>
              </w:rPr>
            </w:pPr>
            <w:proofErr w:type="spellStart"/>
            <w:r w:rsidRPr="00901299">
              <w:rPr>
                <w:i/>
                <w:iCs/>
              </w:rPr>
              <w:t>Alauda</w:t>
            </w:r>
            <w:proofErr w:type="spellEnd"/>
            <w:r w:rsidRPr="00901299">
              <w:rPr>
                <w:i/>
                <w:iCs/>
              </w:rPr>
              <w:t xml:space="preserve"> </w:t>
            </w:r>
            <w:proofErr w:type="spellStart"/>
            <w:r w:rsidRPr="00901299">
              <w:rPr>
                <w:i/>
                <w:iCs/>
              </w:rPr>
              <w:t>arvensis</w:t>
            </w:r>
            <w:proofErr w:type="spellEnd"/>
          </w:p>
        </w:tc>
        <w:tc>
          <w:tcPr>
            <w:tcW w:w="1016" w:type="dxa"/>
            <w:vAlign w:val="center"/>
          </w:tcPr>
          <w:p w14:paraId="74B50548" w14:textId="77777777" w:rsidR="00100A6E" w:rsidRPr="00901299" w:rsidRDefault="00100A6E" w:rsidP="0019050F">
            <w:pPr>
              <w:jc w:val="center"/>
            </w:pPr>
            <w:r w:rsidRPr="00901299">
              <w:t>5</w:t>
            </w:r>
          </w:p>
        </w:tc>
        <w:tc>
          <w:tcPr>
            <w:tcW w:w="1133" w:type="dxa"/>
            <w:vAlign w:val="center"/>
          </w:tcPr>
          <w:p w14:paraId="5F9888ED" w14:textId="77777777" w:rsidR="00100A6E" w:rsidRPr="00901299" w:rsidRDefault="00100A6E" w:rsidP="0019050F">
            <w:pPr>
              <w:jc w:val="center"/>
            </w:pPr>
            <w:r w:rsidRPr="00901299">
              <w:t>3</w:t>
            </w:r>
          </w:p>
        </w:tc>
        <w:tc>
          <w:tcPr>
            <w:tcW w:w="1133" w:type="dxa"/>
            <w:vAlign w:val="center"/>
          </w:tcPr>
          <w:p w14:paraId="79C9C9FB" w14:textId="77777777" w:rsidR="00100A6E" w:rsidRPr="00901299" w:rsidRDefault="00100A6E" w:rsidP="0019050F">
            <w:pPr>
              <w:jc w:val="center"/>
            </w:pPr>
            <w:r w:rsidRPr="00901299">
              <w:t>38</w:t>
            </w:r>
          </w:p>
        </w:tc>
        <w:tc>
          <w:tcPr>
            <w:tcW w:w="843" w:type="dxa"/>
            <w:vAlign w:val="center"/>
          </w:tcPr>
          <w:p w14:paraId="4D5692E0" w14:textId="77777777" w:rsidR="00100A6E" w:rsidRPr="00901299" w:rsidRDefault="00100A6E" w:rsidP="0019050F">
            <w:pPr>
              <w:jc w:val="center"/>
            </w:pPr>
            <w:proofErr w:type="spellStart"/>
            <w:r w:rsidRPr="00901299">
              <w:t>ns</w:t>
            </w:r>
            <w:proofErr w:type="spellEnd"/>
          </w:p>
        </w:tc>
      </w:tr>
      <w:tr w:rsidR="00100A6E" w:rsidRPr="00901299" w14:paraId="6F7873E7" w14:textId="77777777" w:rsidTr="0019050F">
        <w:tc>
          <w:tcPr>
            <w:tcW w:w="2263" w:type="dxa"/>
            <w:vAlign w:val="center"/>
          </w:tcPr>
          <w:p w14:paraId="70AA843C" w14:textId="77777777" w:rsidR="00100A6E" w:rsidRPr="00901299" w:rsidRDefault="00100A6E" w:rsidP="0019050F">
            <w:r w:rsidRPr="00901299">
              <w:t>drozd čvíkota</w:t>
            </w:r>
          </w:p>
        </w:tc>
        <w:tc>
          <w:tcPr>
            <w:tcW w:w="2674" w:type="dxa"/>
            <w:vAlign w:val="center"/>
          </w:tcPr>
          <w:p w14:paraId="589FE58F" w14:textId="77777777" w:rsidR="00100A6E" w:rsidRPr="00901299" w:rsidRDefault="00100A6E" w:rsidP="0019050F">
            <w:pPr>
              <w:rPr>
                <w:i/>
                <w:iCs/>
              </w:rPr>
            </w:pPr>
            <w:r w:rsidRPr="00901299">
              <w:rPr>
                <w:i/>
                <w:iCs/>
              </w:rPr>
              <w:t>Turdus pilaris</w:t>
            </w:r>
          </w:p>
        </w:tc>
        <w:tc>
          <w:tcPr>
            <w:tcW w:w="1016" w:type="dxa"/>
            <w:vAlign w:val="center"/>
          </w:tcPr>
          <w:p w14:paraId="09369138" w14:textId="77777777" w:rsidR="00100A6E" w:rsidRPr="00901299" w:rsidRDefault="00100A6E" w:rsidP="0019050F">
            <w:pPr>
              <w:jc w:val="center"/>
            </w:pPr>
            <w:r w:rsidRPr="00901299">
              <w:t>1</w:t>
            </w:r>
          </w:p>
        </w:tc>
        <w:tc>
          <w:tcPr>
            <w:tcW w:w="1133" w:type="dxa"/>
            <w:vAlign w:val="center"/>
          </w:tcPr>
          <w:p w14:paraId="0D6DC4E6" w14:textId="77777777" w:rsidR="00100A6E" w:rsidRPr="00901299" w:rsidRDefault="00100A6E" w:rsidP="0019050F">
            <w:pPr>
              <w:jc w:val="center"/>
            </w:pPr>
            <w:r w:rsidRPr="00901299">
              <w:t>6</w:t>
            </w:r>
          </w:p>
        </w:tc>
        <w:tc>
          <w:tcPr>
            <w:tcW w:w="1133" w:type="dxa"/>
            <w:vAlign w:val="center"/>
          </w:tcPr>
          <w:p w14:paraId="47275DD5" w14:textId="77777777" w:rsidR="00100A6E" w:rsidRPr="00901299" w:rsidRDefault="00100A6E" w:rsidP="0019050F">
            <w:pPr>
              <w:jc w:val="center"/>
            </w:pPr>
            <w:r w:rsidRPr="00901299">
              <w:t>86</w:t>
            </w:r>
          </w:p>
        </w:tc>
        <w:tc>
          <w:tcPr>
            <w:tcW w:w="843" w:type="dxa"/>
            <w:vAlign w:val="center"/>
          </w:tcPr>
          <w:p w14:paraId="4C4789A6" w14:textId="77777777" w:rsidR="00100A6E" w:rsidRPr="00901299" w:rsidRDefault="00100A6E" w:rsidP="0019050F">
            <w:pPr>
              <w:jc w:val="center"/>
            </w:pPr>
            <w:proofErr w:type="spellStart"/>
            <w:r w:rsidRPr="00901299">
              <w:t>ns</w:t>
            </w:r>
            <w:proofErr w:type="spellEnd"/>
          </w:p>
        </w:tc>
      </w:tr>
      <w:tr w:rsidR="00100A6E" w:rsidRPr="00901299" w14:paraId="39008B58" w14:textId="77777777" w:rsidTr="0019050F">
        <w:tc>
          <w:tcPr>
            <w:tcW w:w="2263" w:type="dxa"/>
            <w:vAlign w:val="center"/>
          </w:tcPr>
          <w:p w14:paraId="7B035382" w14:textId="77777777" w:rsidR="00100A6E" w:rsidRPr="00901299" w:rsidRDefault="00100A6E" w:rsidP="0019050F">
            <w:pPr>
              <w:rPr>
                <w:b/>
                <w:bCs/>
              </w:rPr>
            </w:pPr>
            <w:r w:rsidRPr="00901299">
              <w:rPr>
                <w:b/>
                <w:bCs/>
              </w:rPr>
              <w:t>škorec obyčajný</w:t>
            </w:r>
          </w:p>
        </w:tc>
        <w:tc>
          <w:tcPr>
            <w:tcW w:w="2674" w:type="dxa"/>
            <w:vAlign w:val="center"/>
          </w:tcPr>
          <w:p w14:paraId="49A7A653" w14:textId="77777777" w:rsidR="00100A6E" w:rsidRPr="00901299" w:rsidRDefault="00100A6E" w:rsidP="0019050F">
            <w:pPr>
              <w:rPr>
                <w:b/>
                <w:bCs/>
                <w:i/>
                <w:iCs/>
              </w:rPr>
            </w:pPr>
            <w:r w:rsidRPr="00901299">
              <w:rPr>
                <w:b/>
                <w:bCs/>
                <w:i/>
                <w:iCs/>
              </w:rPr>
              <w:t>Sturnus vulgaris</w:t>
            </w:r>
          </w:p>
        </w:tc>
        <w:tc>
          <w:tcPr>
            <w:tcW w:w="1016" w:type="dxa"/>
            <w:vAlign w:val="center"/>
          </w:tcPr>
          <w:p w14:paraId="3FA4A0FC" w14:textId="77777777" w:rsidR="00100A6E" w:rsidRPr="00901299" w:rsidRDefault="00100A6E" w:rsidP="0019050F">
            <w:pPr>
              <w:jc w:val="center"/>
              <w:rPr>
                <w:b/>
                <w:bCs/>
              </w:rPr>
            </w:pPr>
            <w:r w:rsidRPr="00901299">
              <w:rPr>
                <w:b/>
                <w:bCs/>
              </w:rPr>
              <w:t>19</w:t>
            </w:r>
          </w:p>
        </w:tc>
        <w:tc>
          <w:tcPr>
            <w:tcW w:w="1133" w:type="dxa"/>
            <w:vAlign w:val="center"/>
          </w:tcPr>
          <w:p w14:paraId="29C0AD6E" w14:textId="77777777" w:rsidR="00100A6E" w:rsidRPr="00901299" w:rsidRDefault="00100A6E" w:rsidP="0019050F">
            <w:pPr>
              <w:jc w:val="center"/>
              <w:rPr>
                <w:b/>
                <w:bCs/>
              </w:rPr>
            </w:pPr>
            <w:r w:rsidRPr="00901299">
              <w:rPr>
                <w:b/>
                <w:bCs/>
              </w:rPr>
              <w:t>6</w:t>
            </w:r>
          </w:p>
        </w:tc>
        <w:tc>
          <w:tcPr>
            <w:tcW w:w="1133" w:type="dxa"/>
            <w:vAlign w:val="center"/>
          </w:tcPr>
          <w:p w14:paraId="5FCA0C2E" w14:textId="77777777" w:rsidR="00100A6E" w:rsidRPr="00901299" w:rsidRDefault="00100A6E" w:rsidP="0019050F">
            <w:pPr>
              <w:jc w:val="center"/>
              <w:rPr>
                <w:b/>
                <w:bCs/>
              </w:rPr>
            </w:pPr>
            <w:r w:rsidRPr="00901299">
              <w:rPr>
                <w:b/>
                <w:bCs/>
              </w:rPr>
              <w:t>24</w:t>
            </w:r>
          </w:p>
        </w:tc>
        <w:tc>
          <w:tcPr>
            <w:tcW w:w="843" w:type="dxa"/>
            <w:vAlign w:val="center"/>
          </w:tcPr>
          <w:p w14:paraId="65423BE4" w14:textId="77777777" w:rsidR="00100A6E" w:rsidRPr="00901299" w:rsidRDefault="00100A6E" w:rsidP="0019050F">
            <w:pPr>
              <w:jc w:val="center"/>
              <w:rPr>
                <w:b/>
                <w:bCs/>
              </w:rPr>
            </w:pPr>
            <w:r w:rsidRPr="00901299">
              <w:rPr>
                <w:b/>
                <w:bCs/>
              </w:rPr>
              <w:t>0,015</w:t>
            </w:r>
          </w:p>
        </w:tc>
      </w:tr>
    </w:tbl>
    <w:p w14:paraId="1514BD36" w14:textId="5BFEB4E6" w:rsidR="00C74139" w:rsidRDefault="00C74139" w:rsidP="00100A6E">
      <w:pPr>
        <w:spacing w:line="360" w:lineRule="auto"/>
        <w:jc w:val="both"/>
        <w:rPr>
          <w:rFonts w:ascii="Times New Roman" w:hAnsi="Times New Roman" w:cs="Times New Roman"/>
          <w:sz w:val="24"/>
          <w:szCs w:val="24"/>
        </w:rPr>
      </w:pPr>
    </w:p>
    <w:p w14:paraId="6E4BEC52" w14:textId="427F91C9" w:rsidR="00100A6E" w:rsidRDefault="00100A6E" w:rsidP="00100A6E">
      <w:pPr>
        <w:spacing w:line="360" w:lineRule="auto"/>
        <w:jc w:val="both"/>
        <w:rPr>
          <w:rFonts w:ascii="Times New Roman" w:hAnsi="Times New Roman" w:cs="Times New Roman"/>
          <w:sz w:val="24"/>
          <w:szCs w:val="24"/>
        </w:rPr>
      </w:pPr>
      <w:r>
        <w:rPr>
          <w:rFonts w:ascii="Times New Roman" w:hAnsi="Times New Roman" w:cs="Times New Roman"/>
          <w:sz w:val="24"/>
          <w:szCs w:val="24"/>
        </w:rPr>
        <w:t>Podobným spôsobom boli podrobené štatistickej analýze aj súhrnné údaje o počte prípadov/pozorovaní pre celé rady (</w:t>
      </w:r>
      <w:proofErr w:type="spellStart"/>
      <w:r>
        <w:rPr>
          <w:rFonts w:ascii="Times New Roman" w:hAnsi="Times New Roman" w:cs="Times New Roman"/>
          <w:sz w:val="24"/>
          <w:szCs w:val="24"/>
        </w:rPr>
        <w:t>ordo</w:t>
      </w:r>
      <w:proofErr w:type="spellEnd"/>
      <w:r>
        <w:rPr>
          <w:rFonts w:ascii="Times New Roman" w:hAnsi="Times New Roman" w:cs="Times New Roman"/>
          <w:sz w:val="24"/>
          <w:szCs w:val="24"/>
        </w:rPr>
        <w:t xml:space="preserve">) vtákov. Výsledky testovania štatistickej významnosti pozitívneho alebo </w:t>
      </w:r>
      <w:r w:rsidR="008B6573">
        <w:rPr>
          <w:rFonts w:ascii="Times New Roman" w:hAnsi="Times New Roman" w:cs="Times New Roman"/>
          <w:sz w:val="24"/>
          <w:szCs w:val="24"/>
        </w:rPr>
        <w:t xml:space="preserve">negatívneho </w:t>
      </w:r>
      <w:r>
        <w:rPr>
          <w:rFonts w:ascii="Times New Roman" w:hAnsi="Times New Roman" w:cs="Times New Roman"/>
          <w:sz w:val="24"/>
          <w:szCs w:val="24"/>
        </w:rPr>
        <w:t>vplyvu rotujúcich lopatiek veterných turbín</w:t>
      </w:r>
      <w:r w:rsidR="008B6573">
        <w:rPr>
          <w:rFonts w:ascii="Times New Roman" w:hAnsi="Times New Roman" w:cs="Times New Roman"/>
          <w:sz w:val="24"/>
          <w:szCs w:val="24"/>
        </w:rPr>
        <w:t xml:space="preserve"> na reakcie monitorovaných radov vtákov</w:t>
      </w:r>
      <w:r>
        <w:rPr>
          <w:rFonts w:ascii="Times New Roman" w:hAnsi="Times New Roman" w:cs="Times New Roman"/>
          <w:sz w:val="24"/>
          <w:szCs w:val="24"/>
        </w:rPr>
        <w:t xml:space="preserve"> obsahuje tab. </w:t>
      </w:r>
      <w:r w:rsidR="00E34C1B">
        <w:rPr>
          <w:rFonts w:ascii="Times New Roman" w:hAnsi="Times New Roman" w:cs="Times New Roman"/>
          <w:sz w:val="24"/>
          <w:szCs w:val="24"/>
        </w:rPr>
        <w:t>20</w:t>
      </w:r>
      <w:r>
        <w:rPr>
          <w:rFonts w:ascii="Times New Roman" w:hAnsi="Times New Roman" w:cs="Times New Roman"/>
          <w:sz w:val="24"/>
          <w:szCs w:val="24"/>
        </w:rPr>
        <w:t>.</w:t>
      </w:r>
    </w:p>
    <w:p w14:paraId="2FB4D997" w14:textId="0AC04C43" w:rsidR="008B6573" w:rsidRPr="00901299" w:rsidRDefault="008B6573" w:rsidP="008B6573">
      <w:pPr>
        <w:spacing w:line="240" w:lineRule="auto"/>
        <w:jc w:val="both"/>
        <w:rPr>
          <w:rFonts w:ascii="Times New Roman" w:hAnsi="Times New Roman" w:cs="Times New Roman"/>
        </w:rPr>
      </w:pPr>
      <w:r w:rsidRPr="00901299">
        <w:rPr>
          <w:rFonts w:ascii="Times New Roman" w:hAnsi="Times New Roman" w:cs="Times New Roman"/>
          <w:b/>
          <w:bCs/>
        </w:rPr>
        <w:t xml:space="preserve">Tab. </w:t>
      </w:r>
      <w:r w:rsidR="00E34C1B">
        <w:rPr>
          <w:rFonts w:ascii="Times New Roman" w:hAnsi="Times New Roman" w:cs="Times New Roman"/>
          <w:b/>
          <w:bCs/>
        </w:rPr>
        <w:t>20</w:t>
      </w:r>
      <w:r w:rsidRPr="00901299">
        <w:rPr>
          <w:rFonts w:ascii="Times New Roman" w:hAnsi="Times New Roman" w:cs="Times New Roman"/>
          <w:b/>
          <w:bCs/>
        </w:rPr>
        <w:t>.</w:t>
      </w:r>
      <w:r w:rsidRPr="00901299">
        <w:rPr>
          <w:rFonts w:ascii="Times New Roman" w:hAnsi="Times New Roman" w:cs="Times New Roman"/>
        </w:rPr>
        <w:t xml:space="preserve"> Vplyvy veterných turbín na rady vtákov. </w:t>
      </w:r>
      <w:r w:rsidRPr="00901299">
        <w:rPr>
          <w:rFonts w:ascii="Times New Roman" w:hAnsi="Times New Roman" w:cs="Times New Roman"/>
          <w:b/>
          <w:bCs/>
        </w:rPr>
        <w:t>Sezóna</w:t>
      </w:r>
      <w:r w:rsidRPr="00901299">
        <w:rPr>
          <w:rFonts w:ascii="Times New Roman" w:hAnsi="Times New Roman" w:cs="Times New Roman"/>
        </w:rPr>
        <w:t xml:space="preserve">: </w:t>
      </w:r>
      <w:r w:rsidRPr="00901299">
        <w:rPr>
          <w:rFonts w:ascii="Times New Roman" w:hAnsi="Times New Roman" w:cs="Times New Roman"/>
          <w:b/>
          <w:bCs/>
        </w:rPr>
        <w:t>HS</w:t>
      </w:r>
      <w:r w:rsidRPr="00901299">
        <w:rPr>
          <w:rFonts w:ascii="Times New Roman" w:hAnsi="Times New Roman" w:cs="Times New Roman"/>
        </w:rPr>
        <w:t xml:space="preserve"> – hniezdna sezóna, </w:t>
      </w:r>
      <w:r w:rsidRPr="00901299">
        <w:rPr>
          <w:rFonts w:ascii="Times New Roman" w:hAnsi="Times New Roman" w:cs="Times New Roman"/>
          <w:b/>
          <w:bCs/>
        </w:rPr>
        <w:t>MS</w:t>
      </w:r>
      <w:r w:rsidRPr="00901299">
        <w:rPr>
          <w:rFonts w:ascii="Times New Roman" w:hAnsi="Times New Roman" w:cs="Times New Roman"/>
        </w:rPr>
        <w:t xml:space="preserve"> – </w:t>
      </w:r>
      <w:proofErr w:type="spellStart"/>
      <w:r w:rsidRPr="00901299">
        <w:rPr>
          <w:rFonts w:ascii="Times New Roman" w:hAnsi="Times New Roman" w:cs="Times New Roman"/>
        </w:rPr>
        <w:t>mimohniezdna</w:t>
      </w:r>
      <w:proofErr w:type="spellEnd"/>
      <w:r w:rsidRPr="00901299">
        <w:rPr>
          <w:rFonts w:ascii="Times New Roman" w:hAnsi="Times New Roman" w:cs="Times New Roman"/>
        </w:rPr>
        <w:t xml:space="preserve"> sezóna;  </w:t>
      </w:r>
      <w:r w:rsidRPr="00901299">
        <w:rPr>
          <w:rFonts w:ascii="Times New Roman" w:hAnsi="Times New Roman" w:cs="Times New Roman"/>
          <w:b/>
          <w:bCs/>
        </w:rPr>
        <w:t>Pozitívna odpoveď</w:t>
      </w:r>
      <w:r w:rsidRPr="00901299">
        <w:rPr>
          <w:rFonts w:ascii="Times New Roman" w:hAnsi="Times New Roman" w:cs="Times New Roman"/>
        </w:rPr>
        <w:t xml:space="preserve"> (počet prípadov/pozorovaní) – zvýšenie hniezdnej denzity alebo kolonizácia novovzniknutých biotopov na ploche veterného parku, výskyt na ploche veterného parku, bezpečné prelety pomedzi pohybujúce sa veterné turbíny bez kolízie alebo, vyhľadávanie potravy; </w:t>
      </w:r>
      <w:r w:rsidRPr="00901299">
        <w:rPr>
          <w:rFonts w:ascii="Times New Roman" w:hAnsi="Times New Roman" w:cs="Times New Roman"/>
          <w:b/>
          <w:bCs/>
        </w:rPr>
        <w:t xml:space="preserve">Negatívna odpoveď </w:t>
      </w:r>
      <w:r w:rsidRPr="00901299">
        <w:rPr>
          <w:rFonts w:ascii="Times New Roman" w:hAnsi="Times New Roman" w:cs="Times New Roman"/>
        </w:rPr>
        <w:t xml:space="preserve">(počet prípadov/pozorovaní)  – zníženie hniezdnej hustoty alebo opustenie </w:t>
      </w:r>
      <w:proofErr w:type="spellStart"/>
      <w:r w:rsidRPr="00901299">
        <w:rPr>
          <w:rFonts w:ascii="Times New Roman" w:hAnsi="Times New Roman" w:cs="Times New Roman"/>
        </w:rPr>
        <w:t>disturbovaných</w:t>
      </w:r>
      <w:proofErr w:type="spellEnd"/>
      <w:r w:rsidRPr="00901299">
        <w:rPr>
          <w:rFonts w:ascii="Times New Roman" w:hAnsi="Times New Roman" w:cs="Times New Roman"/>
        </w:rPr>
        <w:t xml:space="preserve"> biotopov na ploche veterného parku, vyhýbanie sa technickým zariadeniam veterného parku, kolízie vtákov s listami veternej turbíny; </w:t>
      </w:r>
      <w:r w:rsidRPr="00901299">
        <w:rPr>
          <w:rFonts w:ascii="Times New Roman" w:hAnsi="Times New Roman" w:cs="Times New Roman"/>
          <w:b/>
          <w:bCs/>
          <w:i/>
          <w:iCs/>
        </w:rPr>
        <w:t>P</w:t>
      </w:r>
      <w:r w:rsidRPr="00901299">
        <w:rPr>
          <w:rFonts w:ascii="Times New Roman" w:hAnsi="Times New Roman" w:cs="Times New Roman"/>
        </w:rPr>
        <w:t xml:space="preserve"> - štatistická významnosť na hladine významnosti α = 0,05, </w:t>
      </w:r>
      <w:r w:rsidRPr="00901299">
        <w:rPr>
          <w:rFonts w:ascii="Times New Roman" w:hAnsi="Times New Roman" w:cs="Times New Roman"/>
          <w:b/>
          <w:bCs/>
        </w:rPr>
        <w:t>štatisticky významné diferencie</w:t>
      </w:r>
      <w:r w:rsidRPr="00901299">
        <w:rPr>
          <w:rFonts w:ascii="Times New Roman" w:hAnsi="Times New Roman" w:cs="Times New Roman"/>
        </w:rPr>
        <w:t xml:space="preserve"> sú v tabuľke uvádzané </w:t>
      </w:r>
      <w:r w:rsidRPr="00901299">
        <w:rPr>
          <w:rFonts w:ascii="Times New Roman" w:hAnsi="Times New Roman" w:cs="Times New Roman"/>
          <w:b/>
          <w:bCs/>
        </w:rPr>
        <w:t>tučným písmom</w:t>
      </w:r>
      <w:r w:rsidRPr="00901299">
        <w:rPr>
          <w:rFonts w:ascii="Times New Roman" w:hAnsi="Times New Roman" w:cs="Times New Roman"/>
        </w:rPr>
        <w:t xml:space="preserve">; </w:t>
      </w:r>
      <w:proofErr w:type="spellStart"/>
      <w:r w:rsidRPr="00901299">
        <w:rPr>
          <w:rFonts w:ascii="Times New Roman" w:hAnsi="Times New Roman" w:cs="Times New Roman"/>
        </w:rPr>
        <w:t>ns</w:t>
      </w:r>
      <w:proofErr w:type="spellEnd"/>
      <w:r w:rsidRPr="00901299">
        <w:rPr>
          <w:rFonts w:ascii="Times New Roman" w:hAnsi="Times New Roman" w:cs="Times New Roman"/>
        </w:rPr>
        <w:t xml:space="preserve"> = štatisticky nevýznamné. Prevzaté z monografie </w:t>
      </w:r>
      <w:proofErr w:type="spellStart"/>
      <w:r w:rsidRPr="00901299">
        <w:rPr>
          <w:rFonts w:ascii="Times New Roman" w:hAnsi="Times New Roman" w:cs="Times New Roman"/>
        </w:rPr>
        <w:t>Perow</w:t>
      </w:r>
      <w:proofErr w:type="spellEnd"/>
      <w:r w:rsidRPr="00901299">
        <w:rPr>
          <w:rFonts w:ascii="Times New Roman" w:hAnsi="Times New Roman" w:cs="Times New Roman"/>
        </w:rPr>
        <w:t xml:space="preserve"> M. R. (</w:t>
      </w:r>
      <w:proofErr w:type="spellStart"/>
      <w:r w:rsidRPr="00901299">
        <w:rPr>
          <w:rFonts w:ascii="Times New Roman" w:hAnsi="Times New Roman" w:cs="Times New Roman"/>
        </w:rPr>
        <w:t>ed</w:t>
      </w:r>
      <w:proofErr w:type="spellEnd"/>
      <w:r w:rsidRPr="00901299">
        <w:rPr>
          <w:rFonts w:ascii="Times New Roman" w:hAnsi="Times New Roman" w:cs="Times New Roman"/>
        </w:rPr>
        <w:t>.) (2017)</w:t>
      </w:r>
    </w:p>
    <w:tbl>
      <w:tblPr>
        <w:tblStyle w:val="Mriekatabuky"/>
        <w:tblW w:w="0" w:type="auto"/>
        <w:shd w:val="clear" w:color="auto" w:fill="F2F2F2" w:themeFill="background1" w:themeFillShade="F2"/>
        <w:tblLook w:val="04A0" w:firstRow="1" w:lastRow="0" w:firstColumn="1" w:lastColumn="0" w:noHBand="0" w:noVBand="1"/>
      </w:tblPr>
      <w:tblGrid>
        <w:gridCol w:w="2676"/>
        <w:gridCol w:w="1409"/>
        <w:gridCol w:w="1412"/>
        <w:gridCol w:w="1272"/>
        <w:gridCol w:w="1413"/>
        <w:gridCol w:w="880"/>
      </w:tblGrid>
      <w:tr w:rsidR="008B6573" w:rsidRPr="00901299" w14:paraId="778B86EF" w14:textId="77777777" w:rsidTr="0019050F">
        <w:tc>
          <w:tcPr>
            <w:tcW w:w="2689" w:type="dxa"/>
            <w:tcBorders>
              <w:bottom w:val="single" w:sz="4" w:space="0" w:color="auto"/>
            </w:tcBorders>
            <w:shd w:val="clear" w:color="auto" w:fill="F2F2F2" w:themeFill="background1" w:themeFillShade="F2"/>
            <w:vAlign w:val="center"/>
          </w:tcPr>
          <w:p w14:paraId="480C31DF" w14:textId="77777777" w:rsidR="008B6573" w:rsidRPr="00901299" w:rsidRDefault="008B6573" w:rsidP="0019050F">
            <w:pPr>
              <w:jc w:val="center"/>
              <w:rPr>
                <w:b/>
                <w:bCs/>
              </w:rPr>
            </w:pPr>
            <w:r w:rsidRPr="00901299">
              <w:rPr>
                <w:b/>
                <w:bCs/>
              </w:rPr>
              <w:t>Rad</w:t>
            </w:r>
          </w:p>
        </w:tc>
        <w:tc>
          <w:tcPr>
            <w:tcW w:w="1417" w:type="dxa"/>
            <w:tcBorders>
              <w:bottom w:val="single" w:sz="4" w:space="0" w:color="auto"/>
            </w:tcBorders>
            <w:shd w:val="clear" w:color="auto" w:fill="F2F2F2" w:themeFill="background1" w:themeFillShade="F2"/>
            <w:vAlign w:val="center"/>
          </w:tcPr>
          <w:p w14:paraId="16E224CF" w14:textId="77777777" w:rsidR="008B6573" w:rsidRPr="00901299" w:rsidRDefault="008B6573" w:rsidP="0019050F">
            <w:pPr>
              <w:jc w:val="center"/>
              <w:rPr>
                <w:b/>
                <w:bCs/>
              </w:rPr>
            </w:pPr>
            <w:r w:rsidRPr="00901299">
              <w:rPr>
                <w:b/>
                <w:bCs/>
              </w:rPr>
              <w:t>Sezóna</w:t>
            </w:r>
          </w:p>
        </w:tc>
        <w:tc>
          <w:tcPr>
            <w:tcW w:w="1418" w:type="dxa"/>
            <w:tcBorders>
              <w:bottom w:val="single" w:sz="4" w:space="0" w:color="auto"/>
            </w:tcBorders>
            <w:shd w:val="clear" w:color="auto" w:fill="F2F2F2" w:themeFill="background1" w:themeFillShade="F2"/>
            <w:vAlign w:val="center"/>
          </w:tcPr>
          <w:p w14:paraId="7CAAE925" w14:textId="77777777" w:rsidR="008B6573" w:rsidRPr="00901299" w:rsidRDefault="008B6573" w:rsidP="0019050F">
            <w:pPr>
              <w:jc w:val="center"/>
              <w:rPr>
                <w:b/>
                <w:bCs/>
              </w:rPr>
            </w:pPr>
            <w:r w:rsidRPr="00901299">
              <w:rPr>
                <w:b/>
                <w:bCs/>
              </w:rPr>
              <w:t>Pozitívna odpoveď</w:t>
            </w:r>
          </w:p>
        </w:tc>
        <w:tc>
          <w:tcPr>
            <w:tcW w:w="1275" w:type="dxa"/>
            <w:tcBorders>
              <w:bottom w:val="single" w:sz="4" w:space="0" w:color="auto"/>
            </w:tcBorders>
            <w:shd w:val="clear" w:color="auto" w:fill="F2F2F2" w:themeFill="background1" w:themeFillShade="F2"/>
            <w:vAlign w:val="center"/>
          </w:tcPr>
          <w:p w14:paraId="43BF2960" w14:textId="77777777" w:rsidR="008B6573" w:rsidRPr="00901299" w:rsidRDefault="008B6573" w:rsidP="0019050F">
            <w:pPr>
              <w:jc w:val="center"/>
              <w:rPr>
                <w:b/>
                <w:bCs/>
              </w:rPr>
            </w:pPr>
            <w:r w:rsidRPr="00901299">
              <w:rPr>
                <w:b/>
                <w:bCs/>
              </w:rPr>
              <w:t>Negatívna odpoveď</w:t>
            </w:r>
          </w:p>
        </w:tc>
        <w:tc>
          <w:tcPr>
            <w:tcW w:w="1418" w:type="dxa"/>
            <w:tcBorders>
              <w:bottom w:val="single" w:sz="4" w:space="0" w:color="auto"/>
            </w:tcBorders>
            <w:shd w:val="clear" w:color="auto" w:fill="F2F2F2" w:themeFill="background1" w:themeFillShade="F2"/>
            <w:vAlign w:val="center"/>
          </w:tcPr>
          <w:p w14:paraId="17A3284F" w14:textId="77777777" w:rsidR="008B6573" w:rsidRPr="00901299" w:rsidRDefault="008B6573" w:rsidP="0019050F">
            <w:pPr>
              <w:jc w:val="center"/>
              <w:rPr>
                <w:b/>
                <w:bCs/>
              </w:rPr>
            </w:pPr>
            <w:r w:rsidRPr="00901299">
              <w:rPr>
                <w:b/>
                <w:bCs/>
              </w:rPr>
              <w:t>Negatívna odpoveď (%)</w:t>
            </w:r>
          </w:p>
        </w:tc>
        <w:tc>
          <w:tcPr>
            <w:tcW w:w="845" w:type="dxa"/>
            <w:tcBorders>
              <w:bottom w:val="single" w:sz="4" w:space="0" w:color="auto"/>
            </w:tcBorders>
            <w:shd w:val="clear" w:color="auto" w:fill="F2F2F2" w:themeFill="background1" w:themeFillShade="F2"/>
            <w:vAlign w:val="center"/>
          </w:tcPr>
          <w:p w14:paraId="694E2FC5" w14:textId="77777777" w:rsidR="008B6573" w:rsidRPr="00901299" w:rsidRDefault="008B6573" w:rsidP="0019050F">
            <w:pPr>
              <w:jc w:val="center"/>
              <w:rPr>
                <w:b/>
                <w:bCs/>
              </w:rPr>
            </w:pPr>
            <w:r w:rsidRPr="00901299">
              <w:rPr>
                <w:b/>
                <w:bCs/>
                <w:i/>
                <w:iCs/>
              </w:rPr>
              <w:t>P</w:t>
            </w:r>
          </w:p>
        </w:tc>
      </w:tr>
      <w:tr w:rsidR="008B6573" w:rsidRPr="00901299" w14:paraId="6375BCDE" w14:textId="77777777" w:rsidTr="0019050F">
        <w:tc>
          <w:tcPr>
            <w:tcW w:w="2689" w:type="dxa"/>
            <w:shd w:val="clear" w:color="auto" w:fill="auto"/>
            <w:vAlign w:val="center"/>
          </w:tcPr>
          <w:p w14:paraId="3EC46E05" w14:textId="77777777" w:rsidR="008B6573" w:rsidRPr="00901299" w:rsidRDefault="008B6573" w:rsidP="0019050F">
            <w:r w:rsidRPr="00901299">
              <w:t>Anseriformes</w:t>
            </w:r>
          </w:p>
        </w:tc>
        <w:tc>
          <w:tcPr>
            <w:tcW w:w="1417" w:type="dxa"/>
            <w:shd w:val="clear" w:color="auto" w:fill="auto"/>
            <w:vAlign w:val="center"/>
          </w:tcPr>
          <w:p w14:paraId="10BD7E93" w14:textId="77777777" w:rsidR="008B6573" w:rsidRPr="00901299" w:rsidRDefault="008B6573" w:rsidP="0019050F">
            <w:pPr>
              <w:jc w:val="center"/>
            </w:pPr>
            <w:r w:rsidRPr="00901299">
              <w:t>HS</w:t>
            </w:r>
          </w:p>
        </w:tc>
        <w:tc>
          <w:tcPr>
            <w:tcW w:w="1418" w:type="dxa"/>
            <w:shd w:val="clear" w:color="auto" w:fill="auto"/>
            <w:vAlign w:val="center"/>
          </w:tcPr>
          <w:p w14:paraId="50AD8F30" w14:textId="77777777" w:rsidR="008B6573" w:rsidRPr="00901299" w:rsidRDefault="008B6573" w:rsidP="0019050F">
            <w:pPr>
              <w:jc w:val="center"/>
            </w:pPr>
            <w:r w:rsidRPr="00901299">
              <w:t>12</w:t>
            </w:r>
          </w:p>
        </w:tc>
        <w:tc>
          <w:tcPr>
            <w:tcW w:w="1275" w:type="dxa"/>
            <w:shd w:val="clear" w:color="auto" w:fill="auto"/>
            <w:vAlign w:val="center"/>
          </w:tcPr>
          <w:p w14:paraId="2D5B10B6" w14:textId="77777777" w:rsidR="008B6573" w:rsidRPr="00901299" w:rsidRDefault="008B6573" w:rsidP="0019050F">
            <w:pPr>
              <w:jc w:val="center"/>
            </w:pPr>
            <w:r w:rsidRPr="00901299">
              <w:t>10</w:t>
            </w:r>
          </w:p>
        </w:tc>
        <w:tc>
          <w:tcPr>
            <w:tcW w:w="1418" w:type="dxa"/>
            <w:shd w:val="clear" w:color="auto" w:fill="auto"/>
            <w:vAlign w:val="center"/>
          </w:tcPr>
          <w:p w14:paraId="199CDBA7" w14:textId="77777777" w:rsidR="008B6573" w:rsidRPr="00901299" w:rsidRDefault="008B6573" w:rsidP="0019050F">
            <w:pPr>
              <w:jc w:val="center"/>
            </w:pPr>
            <w:r w:rsidRPr="00901299">
              <w:t xml:space="preserve">45 </w:t>
            </w:r>
          </w:p>
        </w:tc>
        <w:tc>
          <w:tcPr>
            <w:tcW w:w="845" w:type="dxa"/>
            <w:shd w:val="clear" w:color="auto" w:fill="auto"/>
            <w:vAlign w:val="center"/>
          </w:tcPr>
          <w:p w14:paraId="31A35EB9" w14:textId="77777777" w:rsidR="008B6573" w:rsidRPr="00901299" w:rsidRDefault="008B6573" w:rsidP="0019050F">
            <w:pPr>
              <w:jc w:val="center"/>
            </w:pPr>
            <w:proofErr w:type="spellStart"/>
            <w:r w:rsidRPr="00901299">
              <w:t>ns</w:t>
            </w:r>
            <w:proofErr w:type="spellEnd"/>
          </w:p>
        </w:tc>
      </w:tr>
      <w:tr w:rsidR="008B6573" w:rsidRPr="00901299" w14:paraId="195F5641" w14:textId="77777777" w:rsidTr="0019050F">
        <w:tc>
          <w:tcPr>
            <w:tcW w:w="2689" w:type="dxa"/>
            <w:shd w:val="clear" w:color="auto" w:fill="auto"/>
            <w:vAlign w:val="center"/>
          </w:tcPr>
          <w:p w14:paraId="36DB6C70" w14:textId="77777777" w:rsidR="008B6573" w:rsidRPr="00901299" w:rsidRDefault="008B6573" w:rsidP="0019050F">
            <w:pPr>
              <w:rPr>
                <w:b/>
                <w:bCs/>
              </w:rPr>
            </w:pPr>
            <w:r w:rsidRPr="00901299">
              <w:rPr>
                <w:b/>
                <w:bCs/>
              </w:rPr>
              <w:t>Anseriformes</w:t>
            </w:r>
          </w:p>
        </w:tc>
        <w:tc>
          <w:tcPr>
            <w:tcW w:w="1417" w:type="dxa"/>
            <w:shd w:val="clear" w:color="auto" w:fill="auto"/>
            <w:vAlign w:val="center"/>
          </w:tcPr>
          <w:p w14:paraId="1ADBCBB9" w14:textId="77777777" w:rsidR="008B6573" w:rsidRPr="00901299" w:rsidRDefault="008B6573" w:rsidP="0019050F">
            <w:pPr>
              <w:jc w:val="center"/>
              <w:rPr>
                <w:b/>
                <w:bCs/>
              </w:rPr>
            </w:pPr>
            <w:r w:rsidRPr="00901299">
              <w:rPr>
                <w:b/>
                <w:bCs/>
              </w:rPr>
              <w:t>MS</w:t>
            </w:r>
          </w:p>
        </w:tc>
        <w:tc>
          <w:tcPr>
            <w:tcW w:w="1418" w:type="dxa"/>
            <w:shd w:val="clear" w:color="auto" w:fill="auto"/>
            <w:vAlign w:val="center"/>
          </w:tcPr>
          <w:p w14:paraId="7D23332C" w14:textId="77777777" w:rsidR="008B6573" w:rsidRPr="00901299" w:rsidRDefault="008B6573" w:rsidP="0019050F">
            <w:pPr>
              <w:jc w:val="center"/>
              <w:rPr>
                <w:b/>
                <w:bCs/>
              </w:rPr>
            </w:pPr>
            <w:r w:rsidRPr="00901299">
              <w:rPr>
                <w:b/>
                <w:bCs/>
              </w:rPr>
              <w:t>16</w:t>
            </w:r>
          </w:p>
        </w:tc>
        <w:tc>
          <w:tcPr>
            <w:tcW w:w="1275" w:type="dxa"/>
            <w:shd w:val="clear" w:color="auto" w:fill="auto"/>
            <w:vAlign w:val="center"/>
          </w:tcPr>
          <w:p w14:paraId="4A6F1D50" w14:textId="77777777" w:rsidR="008B6573" w:rsidRPr="00901299" w:rsidRDefault="008B6573" w:rsidP="0019050F">
            <w:pPr>
              <w:jc w:val="center"/>
              <w:rPr>
                <w:b/>
                <w:bCs/>
              </w:rPr>
            </w:pPr>
            <w:r w:rsidRPr="00901299">
              <w:rPr>
                <w:b/>
                <w:bCs/>
              </w:rPr>
              <w:t>70</w:t>
            </w:r>
          </w:p>
        </w:tc>
        <w:tc>
          <w:tcPr>
            <w:tcW w:w="1418" w:type="dxa"/>
            <w:shd w:val="clear" w:color="auto" w:fill="auto"/>
            <w:vAlign w:val="center"/>
          </w:tcPr>
          <w:p w14:paraId="23C4697F" w14:textId="77777777" w:rsidR="008B6573" w:rsidRPr="00901299" w:rsidRDefault="008B6573" w:rsidP="0019050F">
            <w:pPr>
              <w:jc w:val="center"/>
              <w:rPr>
                <w:b/>
                <w:bCs/>
              </w:rPr>
            </w:pPr>
            <w:r w:rsidRPr="00901299">
              <w:rPr>
                <w:b/>
                <w:bCs/>
              </w:rPr>
              <w:t>81</w:t>
            </w:r>
          </w:p>
        </w:tc>
        <w:tc>
          <w:tcPr>
            <w:tcW w:w="845" w:type="dxa"/>
            <w:shd w:val="clear" w:color="auto" w:fill="auto"/>
            <w:vAlign w:val="center"/>
          </w:tcPr>
          <w:p w14:paraId="410FE209" w14:textId="77777777" w:rsidR="008B6573" w:rsidRPr="00901299" w:rsidRDefault="008B6573" w:rsidP="0019050F">
            <w:pPr>
              <w:jc w:val="center"/>
              <w:rPr>
                <w:b/>
                <w:bCs/>
              </w:rPr>
            </w:pPr>
            <w:r w:rsidRPr="00901299">
              <w:rPr>
                <w:b/>
                <w:bCs/>
              </w:rPr>
              <w:t>&lt;0,0001</w:t>
            </w:r>
          </w:p>
        </w:tc>
      </w:tr>
      <w:tr w:rsidR="008B6573" w:rsidRPr="00901299" w14:paraId="2DA664B1" w14:textId="77777777" w:rsidTr="0019050F">
        <w:tc>
          <w:tcPr>
            <w:tcW w:w="2689" w:type="dxa"/>
            <w:shd w:val="clear" w:color="auto" w:fill="auto"/>
            <w:vAlign w:val="center"/>
          </w:tcPr>
          <w:p w14:paraId="797CAD10" w14:textId="77777777" w:rsidR="008B6573" w:rsidRPr="00901299" w:rsidRDefault="008B6573" w:rsidP="0019050F">
            <w:proofErr w:type="spellStart"/>
            <w:r w:rsidRPr="00901299">
              <w:t>Gallifromes</w:t>
            </w:r>
            <w:proofErr w:type="spellEnd"/>
          </w:p>
        </w:tc>
        <w:tc>
          <w:tcPr>
            <w:tcW w:w="1417" w:type="dxa"/>
            <w:shd w:val="clear" w:color="auto" w:fill="auto"/>
            <w:vAlign w:val="center"/>
          </w:tcPr>
          <w:p w14:paraId="3F083A85" w14:textId="77777777" w:rsidR="008B6573" w:rsidRPr="00901299" w:rsidRDefault="008B6573" w:rsidP="0019050F">
            <w:pPr>
              <w:jc w:val="center"/>
            </w:pPr>
            <w:r w:rsidRPr="00901299">
              <w:t>HS</w:t>
            </w:r>
          </w:p>
        </w:tc>
        <w:tc>
          <w:tcPr>
            <w:tcW w:w="1418" w:type="dxa"/>
            <w:shd w:val="clear" w:color="auto" w:fill="auto"/>
            <w:vAlign w:val="center"/>
          </w:tcPr>
          <w:p w14:paraId="39B9D5F6" w14:textId="77777777" w:rsidR="008B6573" w:rsidRPr="00901299" w:rsidRDefault="008B6573" w:rsidP="0019050F">
            <w:pPr>
              <w:jc w:val="center"/>
            </w:pPr>
            <w:r w:rsidRPr="00901299">
              <w:t>18</w:t>
            </w:r>
          </w:p>
        </w:tc>
        <w:tc>
          <w:tcPr>
            <w:tcW w:w="1275" w:type="dxa"/>
            <w:shd w:val="clear" w:color="auto" w:fill="auto"/>
            <w:vAlign w:val="center"/>
          </w:tcPr>
          <w:p w14:paraId="29520972" w14:textId="77777777" w:rsidR="008B6573" w:rsidRPr="00901299" w:rsidRDefault="008B6573" w:rsidP="0019050F">
            <w:pPr>
              <w:jc w:val="center"/>
            </w:pPr>
            <w:r w:rsidRPr="00901299">
              <w:t>14</w:t>
            </w:r>
          </w:p>
        </w:tc>
        <w:tc>
          <w:tcPr>
            <w:tcW w:w="1418" w:type="dxa"/>
            <w:shd w:val="clear" w:color="auto" w:fill="auto"/>
            <w:vAlign w:val="center"/>
          </w:tcPr>
          <w:p w14:paraId="4B413467" w14:textId="77777777" w:rsidR="008B6573" w:rsidRPr="00901299" w:rsidRDefault="008B6573" w:rsidP="0019050F">
            <w:pPr>
              <w:jc w:val="center"/>
            </w:pPr>
            <w:r w:rsidRPr="00901299">
              <w:t>44</w:t>
            </w:r>
          </w:p>
        </w:tc>
        <w:tc>
          <w:tcPr>
            <w:tcW w:w="845" w:type="dxa"/>
            <w:shd w:val="clear" w:color="auto" w:fill="auto"/>
            <w:vAlign w:val="center"/>
          </w:tcPr>
          <w:p w14:paraId="1F843307" w14:textId="77777777" w:rsidR="008B6573" w:rsidRPr="00901299" w:rsidRDefault="008B6573" w:rsidP="0019050F">
            <w:pPr>
              <w:jc w:val="center"/>
            </w:pPr>
            <w:proofErr w:type="spellStart"/>
            <w:r w:rsidRPr="00901299">
              <w:t>ns</w:t>
            </w:r>
            <w:proofErr w:type="spellEnd"/>
          </w:p>
        </w:tc>
      </w:tr>
      <w:tr w:rsidR="008B6573" w:rsidRPr="00901299" w14:paraId="55F5D594" w14:textId="77777777" w:rsidTr="0019050F">
        <w:tc>
          <w:tcPr>
            <w:tcW w:w="2689" w:type="dxa"/>
            <w:shd w:val="clear" w:color="auto" w:fill="auto"/>
            <w:vAlign w:val="center"/>
          </w:tcPr>
          <w:p w14:paraId="6371A946" w14:textId="77777777" w:rsidR="008B6573" w:rsidRPr="00901299" w:rsidRDefault="008B6573" w:rsidP="0019050F">
            <w:proofErr w:type="spellStart"/>
            <w:r w:rsidRPr="00901299">
              <w:t>Gallifromes</w:t>
            </w:r>
            <w:proofErr w:type="spellEnd"/>
          </w:p>
        </w:tc>
        <w:tc>
          <w:tcPr>
            <w:tcW w:w="1417" w:type="dxa"/>
            <w:shd w:val="clear" w:color="auto" w:fill="auto"/>
            <w:vAlign w:val="center"/>
          </w:tcPr>
          <w:p w14:paraId="1A77CD81" w14:textId="77777777" w:rsidR="008B6573" w:rsidRPr="00901299" w:rsidRDefault="008B6573" w:rsidP="0019050F">
            <w:pPr>
              <w:jc w:val="center"/>
            </w:pPr>
            <w:r w:rsidRPr="00901299">
              <w:t>MS</w:t>
            </w:r>
          </w:p>
        </w:tc>
        <w:tc>
          <w:tcPr>
            <w:tcW w:w="1418" w:type="dxa"/>
            <w:shd w:val="clear" w:color="auto" w:fill="auto"/>
            <w:vAlign w:val="center"/>
          </w:tcPr>
          <w:p w14:paraId="011396FF" w14:textId="77777777" w:rsidR="008B6573" w:rsidRPr="00901299" w:rsidRDefault="008B6573" w:rsidP="0019050F">
            <w:pPr>
              <w:jc w:val="center"/>
            </w:pPr>
            <w:r w:rsidRPr="00901299">
              <w:t>5</w:t>
            </w:r>
          </w:p>
        </w:tc>
        <w:tc>
          <w:tcPr>
            <w:tcW w:w="1275" w:type="dxa"/>
            <w:shd w:val="clear" w:color="auto" w:fill="auto"/>
            <w:vAlign w:val="center"/>
          </w:tcPr>
          <w:p w14:paraId="679472E6" w14:textId="77777777" w:rsidR="008B6573" w:rsidRPr="00901299" w:rsidRDefault="008B6573" w:rsidP="0019050F">
            <w:pPr>
              <w:jc w:val="center"/>
            </w:pPr>
            <w:r w:rsidRPr="00901299">
              <w:t>2</w:t>
            </w:r>
          </w:p>
        </w:tc>
        <w:tc>
          <w:tcPr>
            <w:tcW w:w="1418" w:type="dxa"/>
            <w:shd w:val="clear" w:color="auto" w:fill="auto"/>
            <w:vAlign w:val="center"/>
          </w:tcPr>
          <w:p w14:paraId="4508DF96" w14:textId="77777777" w:rsidR="008B6573" w:rsidRPr="00901299" w:rsidRDefault="008B6573" w:rsidP="0019050F">
            <w:pPr>
              <w:jc w:val="center"/>
            </w:pPr>
            <w:r w:rsidRPr="00901299">
              <w:t>29</w:t>
            </w:r>
          </w:p>
        </w:tc>
        <w:tc>
          <w:tcPr>
            <w:tcW w:w="845" w:type="dxa"/>
            <w:shd w:val="clear" w:color="auto" w:fill="auto"/>
            <w:vAlign w:val="center"/>
          </w:tcPr>
          <w:p w14:paraId="0076505E" w14:textId="77777777" w:rsidR="008B6573" w:rsidRPr="00901299" w:rsidRDefault="008B6573" w:rsidP="0019050F">
            <w:pPr>
              <w:jc w:val="center"/>
            </w:pPr>
            <w:proofErr w:type="spellStart"/>
            <w:r w:rsidRPr="00901299">
              <w:t>ns</w:t>
            </w:r>
            <w:proofErr w:type="spellEnd"/>
          </w:p>
        </w:tc>
      </w:tr>
      <w:tr w:rsidR="008B6573" w:rsidRPr="00901299" w14:paraId="2512EA5F" w14:textId="77777777" w:rsidTr="0019050F">
        <w:tc>
          <w:tcPr>
            <w:tcW w:w="2689" w:type="dxa"/>
            <w:shd w:val="clear" w:color="auto" w:fill="auto"/>
            <w:vAlign w:val="center"/>
          </w:tcPr>
          <w:p w14:paraId="530F67C8" w14:textId="77777777" w:rsidR="008B6573" w:rsidRPr="00901299" w:rsidRDefault="008B6573" w:rsidP="0019050F">
            <w:pPr>
              <w:rPr>
                <w:b/>
                <w:bCs/>
              </w:rPr>
            </w:pPr>
            <w:r w:rsidRPr="00901299">
              <w:rPr>
                <w:b/>
                <w:bCs/>
              </w:rPr>
              <w:t>Accipitriformes</w:t>
            </w:r>
          </w:p>
        </w:tc>
        <w:tc>
          <w:tcPr>
            <w:tcW w:w="1417" w:type="dxa"/>
            <w:shd w:val="clear" w:color="auto" w:fill="auto"/>
            <w:vAlign w:val="center"/>
          </w:tcPr>
          <w:p w14:paraId="110D40DF" w14:textId="77777777" w:rsidR="008B6573" w:rsidRPr="00901299" w:rsidRDefault="008B6573" w:rsidP="0019050F">
            <w:pPr>
              <w:jc w:val="center"/>
              <w:rPr>
                <w:b/>
                <w:bCs/>
              </w:rPr>
            </w:pPr>
            <w:r w:rsidRPr="00901299">
              <w:rPr>
                <w:b/>
                <w:bCs/>
              </w:rPr>
              <w:t>HS</w:t>
            </w:r>
          </w:p>
        </w:tc>
        <w:tc>
          <w:tcPr>
            <w:tcW w:w="1418" w:type="dxa"/>
            <w:shd w:val="clear" w:color="auto" w:fill="auto"/>
            <w:vAlign w:val="center"/>
          </w:tcPr>
          <w:p w14:paraId="447E5CFD" w14:textId="77777777" w:rsidR="008B6573" w:rsidRPr="00901299" w:rsidRDefault="008B6573" w:rsidP="0019050F">
            <w:pPr>
              <w:jc w:val="center"/>
              <w:rPr>
                <w:b/>
                <w:bCs/>
              </w:rPr>
            </w:pPr>
            <w:r w:rsidRPr="00901299">
              <w:rPr>
                <w:b/>
                <w:bCs/>
              </w:rPr>
              <w:t>35</w:t>
            </w:r>
          </w:p>
        </w:tc>
        <w:tc>
          <w:tcPr>
            <w:tcW w:w="1275" w:type="dxa"/>
            <w:shd w:val="clear" w:color="auto" w:fill="auto"/>
            <w:vAlign w:val="center"/>
          </w:tcPr>
          <w:p w14:paraId="3EC235AB" w14:textId="77777777" w:rsidR="008B6573" w:rsidRPr="00901299" w:rsidRDefault="008B6573" w:rsidP="0019050F">
            <w:pPr>
              <w:jc w:val="center"/>
              <w:rPr>
                <w:b/>
                <w:bCs/>
              </w:rPr>
            </w:pPr>
            <w:r w:rsidRPr="00901299">
              <w:rPr>
                <w:b/>
                <w:bCs/>
              </w:rPr>
              <w:t>19</w:t>
            </w:r>
          </w:p>
        </w:tc>
        <w:tc>
          <w:tcPr>
            <w:tcW w:w="1418" w:type="dxa"/>
            <w:shd w:val="clear" w:color="auto" w:fill="auto"/>
            <w:vAlign w:val="center"/>
          </w:tcPr>
          <w:p w14:paraId="3B91C035" w14:textId="77777777" w:rsidR="008B6573" w:rsidRPr="00901299" w:rsidRDefault="008B6573" w:rsidP="0019050F">
            <w:pPr>
              <w:jc w:val="center"/>
              <w:rPr>
                <w:b/>
                <w:bCs/>
              </w:rPr>
            </w:pPr>
            <w:r w:rsidRPr="00901299">
              <w:rPr>
                <w:b/>
                <w:bCs/>
              </w:rPr>
              <w:t>35</w:t>
            </w:r>
          </w:p>
        </w:tc>
        <w:tc>
          <w:tcPr>
            <w:tcW w:w="845" w:type="dxa"/>
            <w:shd w:val="clear" w:color="auto" w:fill="auto"/>
            <w:vAlign w:val="center"/>
          </w:tcPr>
          <w:p w14:paraId="618777FC" w14:textId="77777777" w:rsidR="008B6573" w:rsidRPr="00901299" w:rsidRDefault="008B6573" w:rsidP="0019050F">
            <w:pPr>
              <w:jc w:val="center"/>
              <w:rPr>
                <w:b/>
                <w:bCs/>
              </w:rPr>
            </w:pPr>
            <w:r w:rsidRPr="00901299">
              <w:rPr>
                <w:b/>
                <w:bCs/>
              </w:rPr>
              <w:t>0,04</w:t>
            </w:r>
          </w:p>
        </w:tc>
      </w:tr>
      <w:tr w:rsidR="008B6573" w:rsidRPr="00901299" w14:paraId="20749813" w14:textId="77777777" w:rsidTr="0019050F">
        <w:tc>
          <w:tcPr>
            <w:tcW w:w="2689" w:type="dxa"/>
            <w:shd w:val="clear" w:color="auto" w:fill="auto"/>
            <w:vAlign w:val="center"/>
          </w:tcPr>
          <w:p w14:paraId="61B60099" w14:textId="77777777" w:rsidR="008B6573" w:rsidRPr="00901299" w:rsidRDefault="008B6573" w:rsidP="0019050F">
            <w:r w:rsidRPr="00901299">
              <w:t>Accipitriformes</w:t>
            </w:r>
          </w:p>
        </w:tc>
        <w:tc>
          <w:tcPr>
            <w:tcW w:w="1417" w:type="dxa"/>
            <w:shd w:val="clear" w:color="auto" w:fill="auto"/>
            <w:vAlign w:val="center"/>
          </w:tcPr>
          <w:p w14:paraId="1E41CF5E" w14:textId="77777777" w:rsidR="008B6573" w:rsidRPr="00901299" w:rsidRDefault="008B6573" w:rsidP="0019050F">
            <w:pPr>
              <w:jc w:val="center"/>
            </w:pPr>
            <w:r w:rsidRPr="00901299">
              <w:t>MS</w:t>
            </w:r>
          </w:p>
        </w:tc>
        <w:tc>
          <w:tcPr>
            <w:tcW w:w="1418" w:type="dxa"/>
            <w:shd w:val="clear" w:color="auto" w:fill="auto"/>
            <w:vAlign w:val="center"/>
          </w:tcPr>
          <w:p w14:paraId="5DBCFE32" w14:textId="77777777" w:rsidR="008B6573" w:rsidRPr="00901299" w:rsidRDefault="008B6573" w:rsidP="0019050F">
            <w:pPr>
              <w:jc w:val="center"/>
            </w:pPr>
            <w:r w:rsidRPr="00901299">
              <w:t>29</w:t>
            </w:r>
          </w:p>
        </w:tc>
        <w:tc>
          <w:tcPr>
            <w:tcW w:w="1275" w:type="dxa"/>
            <w:shd w:val="clear" w:color="auto" w:fill="auto"/>
            <w:vAlign w:val="center"/>
          </w:tcPr>
          <w:p w14:paraId="3670B515" w14:textId="77777777" w:rsidR="008B6573" w:rsidRPr="00901299" w:rsidRDefault="008B6573" w:rsidP="0019050F">
            <w:pPr>
              <w:jc w:val="center"/>
            </w:pPr>
            <w:r w:rsidRPr="00901299">
              <w:t>35</w:t>
            </w:r>
          </w:p>
        </w:tc>
        <w:tc>
          <w:tcPr>
            <w:tcW w:w="1418" w:type="dxa"/>
            <w:shd w:val="clear" w:color="auto" w:fill="auto"/>
            <w:vAlign w:val="center"/>
          </w:tcPr>
          <w:p w14:paraId="1CDFB635" w14:textId="77777777" w:rsidR="008B6573" w:rsidRPr="00901299" w:rsidRDefault="008B6573" w:rsidP="0019050F">
            <w:pPr>
              <w:jc w:val="center"/>
            </w:pPr>
            <w:r w:rsidRPr="00901299">
              <w:t>55</w:t>
            </w:r>
          </w:p>
        </w:tc>
        <w:tc>
          <w:tcPr>
            <w:tcW w:w="845" w:type="dxa"/>
            <w:shd w:val="clear" w:color="auto" w:fill="auto"/>
            <w:vAlign w:val="center"/>
          </w:tcPr>
          <w:p w14:paraId="4D5DBEFC" w14:textId="77777777" w:rsidR="008B6573" w:rsidRPr="00901299" w:rsidRDefault="008B6573" w:rsidP="0019050F">
            <w:pPr>
              <w:jc w:val="center"/>
            </w:pPr>
            <w:proofErr w:type="spellStart"/>
            <w:r w:rsidRPr="00901299">
              <w:t>ns</w:t>
            </w:r>
            <w:proofErr w:type="spellEnd"/>
          </w:p>
        </w:tc>
      </w:tr>
      <w:tr w:rsidR="008B6573" w:rsidRPr="00901299" w14:paraId="482E2223" w14:textId="77777777" w:rsidTr="0019050F">
        <w:tc>
          <w:tcPr>
            <w:tcW w:w="2689" w:type="dxa"/>
            <w:shd w:val="clear" w:color="auto" w:fill="auto"/>
            <w:vAlign w:val="center"/>
          </w:tcPr>
          <w:p w14:paraId="33FAD22A" w14:textId="77777777" w:rsidR="008B6573" w:rsidRPr="00901299" w:rsidRDefault="008B6573" w:rsidP="0019050F">
            <w:r w:rsidRPr="00901299">
              <w:lastRenderedPageBreak/>
              <w:t>Ardeiformes</w:t>
            </w:r>
          </w:p>
        </w:tc>
        <w:tc>
          <w:tcPr>
            <w:tcW w:w="1417" w:type="dxa"/>
            <w:shd w:val="clear" w:color="auto" w:fill="auto"/>
            <w:vAlign w:val="center"/>
          </w:tcPr>
          <w:p w14:paraId="385D771D" w14:textId="77777777" w:rsidR="008B6573" w:rsidRPr="00901299" w:rsidRDefault="008B6573" w:rsidP="0019050F">
            <w:pPr>
              <w:jc w:val="center"/>
            </w:pPr>
            <w:r w:rsidRPr="00901299">
              <w:t>MS</w:t>
            </w:r>
          </w:p>
        </w:tc>
        <w:tc>
          <w:tcPr>
            <w:tcW w:w="1418" w:type="dxa"/>
            <w:shd w:val="clear" w:color="auto" w:fill="auto"/>
            <w:vAlign w:val="center"/>
          </w:tcPr>
          <w:p w14:paraId="74AF75EA" w14:textId="77777777" w:rsidR="008B6573" w:rsidRPr="00901299" w:rsidRDefault="008B6573" w:rsidP="0019050F">
            <w:pPr>
              <w:jc w:val="center"/>
            </w:pPr>
            <w:r w:rsidRPr="00901299">
              <w:t>6</w:t>
            </w:r>
          </w:p>
        </w:tc>
        <w:tc>
          <w:tcPr>
            <w:tcW w:w="1275" w:type="dxa"/>
            <w:shd w:val="clear" w:color="auto" w:fill="auto"/>
            <w:vAlign w:val="center"/>
          </w:tcPr>
          <w:p w14:paraId="0A4B7ECF" w14:textId="77777777" w:rsidR="008B6573" w:rsidRPr="00901299" w:rsidRDefault="008B6573" w:rsidP="0019050F">
            <w:pPr>
              <w:jc w:val="center"/>
            </w:pPr>
            <w:r w:rsidRPr="00901299">
              <w:t>2</w:t>
            </w:r>
          </w:p>
        </w:tc>
        <w:tc>
          <w:tcPr>
            <w:tcW w:w="1418" w:type="dxa"/>
            <w:shd w:val="clear" w:color="auto" w:fill="auto"/>
            <w:vAlign w:val="center"/>
          </w:tcPr>
          <w:p w14:paraId="0D4C74CA" w14:textId="77777777" w:rsidR="008B6573" w:rsidRPr="00901299" w:rsidRDefault="008B6573" w:rsidP="0019050F">
            <w:pPr>
              <w:jc w:val="center"/>
            </w:pPr>
            <w:r w:rsidRPr="00901299">
              <w:t>25</w:t>
            </w:r>
          </w:p>
        </w:tc>
        <w:tc>
          <w:tcPr>
            <w:tcW w:w="845" w:type="dxa"/>
            <w:shd w:val="clear" w:color="auto" w:fill="auto"/>
            <w:vAlign w:val="center"/>
          </w:tcPr>
          <w:p w14:paraId="49291597" w14:textId="77777777" w:rsidR="008B6573" w:rsidRPr="00901299" w:rsidRDefault="008B6573" w:rsidP="0019050F">
            <w:pPr>
              <w:jc w:val="center"/>
            </w:pPr>
            <w:proofErr w:type="spellStart"/>
            <w:r w:rsidRPr="00901299">
              <w:t>ns</w:t>
            </w:r>
            <w:proofErr w:type="spellEnd"/>
          </w:p>
        </w:tc>
      </w:tr>
      <w:tr w:rsidR="008B6573" w:rsidRPr="00901299" w14:paraId="12887866" w14:textId="77777777" w:rsidTr="0019050F">
        <w:tc>
          <w:tcPr>
            <w:tcW w:w="2689" w:type="dxa"/>
            <w:shd w:val="clear" w:color="auto" w:fill="auto"/>
            <w:vAlign w:val="center"/>
          </w:tcPr>
          <w:p w14:paraId="2CE08237" w14:textId="77777777" w:rsidR="008B6573" w:rsidRPr="00901299" w:rsidRDefault="008B6573" w:rsidP="0019050F">
            <w:r w:rsidRPr="00901299">
              <w:t>Falconiformes</w:t>
            </w:r>
          </w:p>
        </w:tc>
        <w:tc>
          <w:tcPr>
            <w:tcW w:w="1417" w:type="dxa"/>
            <w:shd w:val="clear" w:color="auto" w:fill="auto"/>
            <w:vAlign w:val="center"/>
          </w:tcPr>
          <w:p w14:paraId="3BF0483B" w14:textId="77777777" w:rsidR="008B6573" w:rsidRPr="00901299" w:rsidRDefault="008B6573" w:rsidP="0019050F">
            <w:pPr>
              <w:jc w:val="center"/>
            </w:pPr>
            <w:r w:rsidRPr="00901299">
              <w:t>HS</w:t>
            </w:r>
          </w:p>
        </w:tc>
        <w:tc>
          <w:tcPr>
            <w:tcW w:w="1418" w:type="dxa"/>
            <w:shd w:val="clear" w:color="auto" w:fill="auto"/>
            <w:vAlign w:val="center"/>
          </w:tcPr>
          <w:p w14:paraId="0C0FC785" w14:textId="77777777" w:rsidR="008B6573" w:rsidRPr="00901299" w:rsidRDefault="008B6573" w:rsidP="0019050F">
            <w:pPr>
              <w:jc w:val="center"/>
            </w:pPr>
            <w:r w:rsidRPr="00901299">
              <w:t>5</w:t>
            </w:r>
          </w:p>
        </w:tc>
        <w:tc>
          <w:tcPr>
            <w:tcW w:w="1275" w:type="dxa"/>
            <w:shd w:val="clear" w:color="auto" w:fill="auto"/>
            <w:vAlign w:val="center"/>
          </w:tcPr>
          <w:p w14:paraId="5465E2C0" w14:textId="77777777" w:rsidR="008B6573" w:rsidRPr="00901299" w:rsidRDefault="008B6573" w:rsidP="0019050F">
            <w:pPr>
              <w:jc w:val="center"/>
            </w:pPr>
            <w:r w:rsidRPr="00901299">
              <w:t>7</w:t>
            </w:r>
          </w:p>
        </w:tc>
        <w:tc>
          <w:tcPr>
            <w:tcW w:w="1418" w:type="dxa"/>
            <w:shd w:val="clear" w:color="auto" w:fill="auto"/>
            <w:vAlign w:val="center"/>
          </w:tcPr>
          <w:p w14:paraId="63B8CABF" w14:textId="77777777" w:rsidR="008B6573" w:rsidRPr="00901299" w:rsidRDefault="008B6573" w:rsidP="0019050F">
            <w:pPr>
              <w:jc w:val="center"/>
            </w:pPr>
            <w:r w:rsidRPr="00901299">
              <w:t>58</w:t>
            </w:r>
          </w:p>
        </w:tc>
        <w:tc>
          <w:tcPr>
            <w:tcW w:w="845" w:type="dxa"/>
            <w:shd w:val="clear" w:color="auto" w:fill="auto"/>
            <w:vAlign w:val="center"/>
          </w:tcPr>
          <w:p w14:paraId="4346E9E9" w14:textId="77777777" w:rsidR="008B6573" w:rsidRPr="00901299" w:rsidRDefault="008B6573" w:rsidP="0019050F">
            <w:pPr>
              <w:jc w:val="center"/>
            </w:pPr>
            <w:proofErr w:type="spellStart"/>
            <w:r w:rsidRPr="00901299">
              <w:t>ns</w:t>
            </w:r>
            <w:proofErr w:type="spellEnd"/>
          </w:p>
        </w:tc>
      </w:tr>
      <w:tr w:rsidR="008B6573" w:rsidRPr="00901299" w14:paraId="6E29D47A" w14:textId="77777777" w:rsidTr="0019050F">
        <w:tc>
          <w:tcPr>
            <w:tcW w:w="2689" w:type="dxa"/>
            <w:shd w:val="clear" w:color="auto" w:fill="auto"/>
            <w:vAlign w:val="center"/>
          </w:tcPr>
          <w:p w14:paraId="187F91FC" w14:textId="77777777" w:rsidR="008B6573" w:rsidRPr="00901299" w:rsidRDefault="008B6573" w:rsidP="0019050F">
            <w:r w:rsidRPr="00901299">
              <w:t>Falconiformes</w:t>
            </w:r>
          </w:p>
        </w:tc>
        <w:tc>
          <w:tcPr>
            <w:tcW w:w="1417" w:type="dxa"/>
            <w:shd w:val="clear" w:color="auto" w:fill="auto"/>
            <w:vAlign w:val="center"/>
          </w:tcPr>
          <w:p w14:paraId="71103B79" w14:textId="77777777" w:rsidR="008B6573" w:rsidRPr="00901299" w:rsidRDefault="008B6573" w:rsidP="0019050F">
            <w:pPr>
              <w:jc w:val="center"/>
            </w:pPr>
            <w:r w:rsidRPr="00901299">
              <w:t>MS</w:t>
            </w:r>
          </w:p>
        </w:tc>
        <w:tc>
          <w:tcPr>
            <w:tcW w:w="1418" w:type="dxa"/>
            <w:shd w:val="clear" w:color="auto" w:fill="auto"/>
            <w:vAlign w:val="center"/>
          </w:tcPr>
          <w:p w14:paraId="16C68360" w14:textId="77777777" w:rsidR="008B6573" w:rsidRPr="00901299" w:rsidRDefault="008B6573" w:rsidP="0019050F">
            <w:pPr>
              <w:jc w:val="center"/>
            </w:pPr>
            <w:r w:rsidRPr="00901299">
              <w:t>18</w:t>
            </w:r>
          </w:p>
        </w:tc>
        <w:tc>
          <w:tcPr>
            <w:tcW w:w="1275" w:type="dxa"/>
            <w:shd w:val="clear" w:color="auto" w:fill="auto"/>
            <w:vAlign w:val="center"/>
          </w:tcPr>
          <w:p w14:paraId="58AABB70" w14:textId="77777777" w:rsidR="008B6573" w:rsidRPr="00901299" w:rsidRDefault="008B6573" w:rsidP="0019050F">
            <w:pPr>
              <w:jc w:val="center"/>
            </w:pPr>
            <w:r w:rsidRPr="00901299">
              <w:t>10</w:t>
            </w:r>
          </w:p>
        </w:tc>
        <w:tc>
          <w:tcPr>
            <w:tcW w:w="1418" w:type="dxa"/>
            <w:shd w:val="clear" w:color="auto" w:fill="auto"/>
            <w:vAlign w:val="center"/>
          </w:tcPr>
          <w:p w14:paraId="28E58F0E" w14:textId="77777777" w:rsidR="008B6573" w:rsidRPr="00901299" w:rsidRDefault="008B6573" w:rsidP="0019050F">
            <w:pPr>
              <w:jc w:val="center"/>
            </w:pPr>
            <w:r w:rsidRPr="00901299">
              <w:t>36</w:t>
            </w:r>
          </w:p>
        </w:tc>
        <w:tc>
          <w:tcPr>
            <w:tcW w:w="845" w:type="dxa"/>
            <w:shd w:val="clear" w:color="auto" w:fill="auto"/>
            <w:vAlign w:val="center"/>
          </w:tcPr>
          <w:p w14:paraId="09ADDDFC" w14:textId="77777777" w:rsidR="008B6573" w:rsidRPr="00901299" w:rsidRDefault="008B6573" w:rsidP="0019050F">
            <w:pPr>
              <w:jc w:val="center"/>
            </w:pPr>
            <w:proofErr w:type="spellStart"/>
            <w:r w:rsidRPr="00901299">
              <w:t>ns</w:t>
            </w:r>
            <w:proofErr w:type="spellEnd"/>
          </w:p>
        </w:tc>
      </w:tr>
      <w:tr w:rsidR="008B6573" w:rsidRPr="00901299" w14:paraId="12BC72D1" w14:textId="77777777" w:rsidTr="0019050F">
        <w:tc>
          <w:tcPr>
            <w:tcW w:w="2689" w:type="dxa"/>
            <w:shd w:val="clear" w:color="auto" w:fill="auto"/>
            <w:vAlign w:val="center"/>
          </w:tcPr>
          <w:p w14:paraId="55C9348B" w14:textId="77777777" w:rsidR="008B6573" w:rsidRPr="00901299" w:rsidRDefault="008B6573" w:rsidP="0019050F">
            <w:r w:rsidRPr="00901299">
              <w:t>Gruiformes</w:t>
            </w:r>
          </w:p>
        </w:tc>
        <w:tc>
          <w:tcPr>
            <w:tcW w:w="1417" w:type="dxa"/>
            <w:shd w:val="clear" w:color="auto" w:fill="auto"/>
            <w:vAlign w:val="center"/>
          </w:tcPr>
          <w:p w14:paraId="22F1ABD0" w14:textId="77777777" w:rsidR="008B6573" w:rsidRPr="00901299" w:rsidRDefault="008B6573" w:rsidP="0019050F">
            <w:pPr>
              <w:jc w:val="center"/>
            </w:pPr>
            <w:r w:rsidRPr="00901299">
              <w:t>HS</w:t>
            </w:r>
          </w:p>
        </w:tc>
        <w:tc>
          <w:tcPr>
            <w:tcW w:w="1418" w:type="dxa"/>
            <w:shd w:val="clear" w:color="auto" w:fill="auto"/>
            <w:vAlign w:val="center"/>
          </w:tcPr>
          <w:p w14:paraId="2C5912F2" w14:textId="77777777" w:rsidR="008B6573" w:rsidRPr="00901299" w:rsidRDefault="008B6573" w:rsidP="0019050F">
            <w:pPr>
              <w:jc w:val="center"/>
            </w:pPr>
            <w:r w:rsidRPr="00901299">
              <w:t>2</w:t>
            </w:r>
          </w:p>
        </w:tc>
        <w:tc>
          <w:tcPr>
            <w:tcW w:w="1275" w:type="dxa"/>
            <w:shd w:val="clear" w:color="auto" w:fill="auto"/>
            <w:vAlign w:val="center"/>
          </w:tcPr>
          <w:p w14:paraId="70389338" w14:textId="77777777" w:rsidR="008B6573" w:rsidRPr="00901299" w:rsidRDefault="008B6573" w:rsidP="0019050F">
            <w:pPr>
              <w:jc w:val="center"/>
            </w:pPr>
            <w:r w:rsidRPr="00901299">
              <w:t>2</w:t>
            </w:r>
          </w:p>
        </w:tc>
        <w:tc>
          <w:tcPr>
            <w:tcW w:w="1418" w:type="dxa"/>
            <w:shd w:val="clear" w:color="auto" w:fill="auto"/>
            <w:vAlign w:val="center"/>
          </w:tcPr>
          <w:p w14:paraId="4574CC38" w14:textId="77777777" w:rsidR="008B6573" w:rsidRPr="00901299" w:rsidRDefault="008B6573" w:rsidP="0019050F">
            <w:pPr>
              <w:jc w:val="center"/>
            </w:pPr>
            <w:r w:rsidRPr="00901299">
              <w:t>50</w:t>
            </w:r>
          </w:p>
        </w:tc>
        <w:tc>
          <w:tcPr>
            <w:tcW w:w="845" w:type="dxa"/>
            <w:shd w:val="clear" w:color="auto" w:fill="auto"/>
            <w:vAlign w:val="center"/>
          </w:tcPr>
          <w:p w14:paraId="2CCB6A5E" w14:textId="77777777" w:rsidR="008B6573" w:rsidRPr="00901299" w:rsidRDefault="008B6573" w:rsidP="0019050F">
            <w:pPr>
              <w:jc w:val="center"/>
            </w:pPr>
            <w:proofErr w:type="spellStart"/>
            <w:r w:rsidRPr="00901299">
              <w:t>ns</w:t>
            </w:r>
            <w:proofErr w:type="spellEnd"/>
          </w:p>
        </w:tc>
      </w:tr>
      <w:tr w:rsidR="008B6573" w:rsidRPr="00901299" w14:paraId="47C1E842" w14:textId="77777777" w:rsidTr="0019050F">
        <w:tc>
          <w:tcPr>
            <w:tcW w:w="2689" w:type="dxa"/>
            <w:shd w:val="clear" w:color="auto" w:fill="auto"/>
            <w:vAlign w:val="center"/>
          </w:tcPr>
          <w:p w14:paraId="628D6728" w14:textId="77777777" w:rsidR="008B6573" w:rsidRPr="00901299" w:rsidRDefault="008B6573" w:rsidP="0019050F">
            <w:r w:rsidRPr="00901299">
              <w:t>Gruiformes</w:t>
            </w:r>
          </w:p>
        </w:tc>
        <w:tc>
          <w:tcPr>
            <w:tcW w:w="1417" w:type="dxa"/>
            <w:shd w:val="clear" w:color="auto" w:fill="auto"/>
            <w:vAlign w:val="center"/>
          </w:tcPr>
          <w:p w14:paraId="65BB6250" w14:textId="77777777" w:rsidR="008B6573" w:rsidRPr="00901299" w:rsidRDefault="008B6573" w:rsidP="0019050F">
            <w:pPr>
              <w:jc w:val="center"/>
            </w:pPr>
            <w:r w:rsidRPr="00901299">
              <w:t>MS</w:t>
            </w:r>
          </w:p>
        </w:tc>
        <w:tc>
          <w:tcPr>
            <w:tcW w:w="1418" w:type="dxa"/>
            <w:shd w:val="clear" w:color="auto" w:fill="auto"/>
            <w:vAlign w:val="center"/>
          </w:tcPr>
          <w:p w14:paraId="60B78FC5" w14:textId="77777777" w:rsidR="008B6573" w:rsidRPr="00901299" w:rsidRDefault="008B6573" w:rsidP="0019050F">
            <w:pPr>
              <w:jc w:val="center"/>
            </w:pPr>
            <w:r w:rsidRPr="00901299">
              <w:t>1</w:t>
            </w:r>
          </w:p>
        </w:tc>
        <w:tc>
          <w:tcPr>
            <w:tcW w:w="1275" w:type="dxa"/>
            <w:shd w:val="clear" w:color="auto" w:fill="auto"/>
            <w:vAlign w:val="center"/>
          </w:tcPr>
          <w:p w14:paraId="7D136A4E" w14:textId="77777777" w:rsidR="008B6573" w:rsidRPr="00901299" w:rsidRDefault="008B6573" w:rsidP="0019050F">
            <w:pPr>
              <w:jc w:val="center"/>
            </w:pPr>
            <w:r w:rsidRPr="00901299">
              <w:t>7</w:t>
            </w:r>
          </w:p>
        </w:tc>
        <w:tc>
          <w:tcPr>
            <w:tcW w:w="1418" w:type="dxa"/>
            <w:shd w:val="clear" w:color="auto" w:fill="auto"/>
            <w:vAlign w:val="center"/>
          </w:tcPr>
          <w:p w14:paraId="6CE22832" w14:textId="77777777" w:rsidR="008B6573" w:rsidRPr="00901299" w:rsidRDefault="008B6573" w:rsidP="0019050F">
            <w:pPr>
              <w:jc w:val="center"/>
            </w:pPr>
            <w:r w:rsidRPr="00901299">
              <w:t>88</w:t>
            </w:r>
          </w:p>
        </w:tc>
        <w:tc>
          <w:tcPr>
            <w:tcW w:w="845" w:type="dxa"/>
            <w:shd w:val="clear" w:color="auto" w:fill="auto"/>
            <w:vAlign w:val="center"/>
          </w:tcPr>
          <w:p w14:paraId="3B2CFBBA" w14:textId="77777777" w:rsidR="008B6573" w:rsidRPr="00901299" w:rsidRDefault="008B6573" w:rsidP="0019050F">
            <w:pPr>
              <w:jc w:val="center"/>
            </w:pPr>
            <w:proofErr w:type="spellStart"/>
            <w:r w:rsidRPr="00901299">
              <w:t>ns</w:t>
            </w:r>
            <w:proofErr w:type="spellEnd"/>
          </w:p>
        </w:tc>
      </w:tr>
      <w:tr w:rsidR="008B6573" w:rsidRPr="00901299" w14:paraId="0CDE72C0" w14:textId="77777777" w:rsidTr="0019050F">
        <w:tc>
          <w:tcPr>
            <w:tcW w:w="2689" w:type="dxa"/>
            <w:shd w:val="clear" w:color="auto" w:fill="auto"/>
            <w:vAlign w:val="center"/>
          </w:tcPr>
          <w:p w14:paraId="74F81612" w14:textId="77777777" w:rsidR="008B6573" w:rsidRPr="00901299" w:rsidRDefault="008B6573" w:rsidP="0019050F">
            <w:pPr>
              <w:rPr>
                <w:b/>
                <w:bCs/>
              </w:rPr>
            </w:pPr>
            <w:r w:rsidRPr="00901299">
              <w:rPr>
                <w:b/>
                <w:bCs/>
              </w:rPr>
              <w:t>Charadriiformes</w:t>
            </w:r>
          </w:p>
        </w:tc>
        <w:tc>
          <w:tcPr>
            <w:tcW w:w="1417" w:type="dxa"/>
            <w:shd w:val="clear" w:color="auto" w:fill="auto"/>
            <w:vAlign w:val="center"/>
          </w:tcPr>
          <w:p w14:paraId="6C73B888" w14:textId="77777777" w:rsidR="008B6573" w:rsidRPr="00901299" w:rsidRDefault="008B6573" w:rsidP="0019050F">
            <w:pPr>
              <w:jc w:val="center"/>
              <w:rPr>
                <w:b/>
                <w:bCs/>
              </w:rPr>
            </w:pPr>
            <w:r w:rsidRPr="00901299">
              <w:rPr>
                <w:b/>
                <w:bCs/>
              </w:rPr>
              <w:t>HS</w:t>
            </w:r>
          </w:p>
        </w:tc>
        <w:tc>
          <w:tcPr>
            <w:tcW w:w="1418" w:type="dxa"/>
            <w:shd w:val="clear" w:color="auto" w:fill="auto"/>
            <w:vAlign w:val="center"/>
          </w:tcPr>
          <w:p w14:paraId="2E7B2D52" w14:textId="77777777" w:rsidR="008B6573" w:rsidRPr="00901299" w:rsidRDefault="008B6573" w:rsidP="0019050F">
            <w:pPr>
              <w:jc w:val="center"/>
              <w:rPr>
                <w:b/>
                <w:bCs/>
              </w:rPr>
            </w:pPr>
            <w:r w:rsidRPr="00901299">
              <w:rPr>
                <w:b/>
                <w:bCs/>
              </w:rPr>
              <w:t>45</w:t>
            </w:r>
          </w:p>
        </w:tc>
        <w:tc>
          <w:tcPr>
            <w:tcW w:w="1275" w:type="dxa"/>
            <w:shd w:val="clear" w:color="auto" w:fill="auto"/>
            <w:vAlign w:val="center"/>
          </w:tcPr>
          <w:p w14:paraId="46867CA1" w14:textId="77777777" w:rsidR="008B6573" w:rsidRPr="00901299" w:rsidRDefault="008B6573" w:rsidP="0019050F">
            <w:pPr>
              <w:jc w:val="center"/>
              <w:rPr>
                <w:b/>
                <w:bCs/>
              </w:rPr>
            </w:pPr>
            <w:r w:rsidRPr="00901299">
              <w:rPr>
                <w:b/>
                <w:bCs/>
              </w:rPr>
              <w:t>75</w:t>
            </w:r>
          </w:p>
        </w:tc>
        <w:tc>
          <w:tcPr>
            <w:tcW w:w="1418" w:type="dxa"/>
            <w:shd w:val="clear" w:color="auto" w:fill="auto"/>
            <w:vAlign w:val="center"/>
          </w:tcPr>
          <w:p w14:paraId="3067FE29" w14:textId="77777777" w:rsidR="008B6573" w:rsidRPr="00901299" w:rsidRDefault="008B6573" w:rsidP="0019050F">
            <w:pPr>
              <w:jc w:val="center"/>
              <w:rPr>
                <w:b/>
                <w:bCs/>
              </w:rPr>
            </w:pPr>
            <w:r w:rsidRPr="00901299">
              <w:rPr>
                <w:b/>
                <w:bCs/>
              </w:rPr>
              <w:t>63</w:t>
            </w:r>
          </w:p>
        </w:tc>
        <w:tc>
          <w:tcPr>
            <w:tcW w:w="845" w:type="dxa"/>
            <w:shd w:val="clear" w:color="auto" w:fill="auto"/>
            <w:vAlign w:val="center"/>
          </w:tcPr>
          <w:p w14:paraId="208E4449" w14:textId="77777777" w:rsidR="008B6573" w:rsidRPr="00901299" w:rsidRDefault="008B6573" w:rsidP="0019050F">
            <w:pPr>
              <w:jc w:val="center"/>
              <w:rPr>
                <w:b/>
                <w:bCs/>
              </w:rPr>
            </w:pPr>
            <w:r w:rsidRPr="00901299">
              <w:rPr>
                <w:b/>
                <w:bCs/>
              </w:rPr>
              <w:t>0,0078</w:t>
            </w:r>
          </w:p>
        </w:tc>
      </w:tr>
      <w:tr w:rsidR="008B6573" w:rsidRPr="00901299" w14:paraId="4722384E" w14:textId="77777777" w:rsidTr="0019050F">
        <w:tc>
          <w:tcPr>
            <w:tcW w:w="2689" w:type="dxa"/>
            <w:shd w:val="clear" w:color="auto" w:fill="auto"/>
            <w:vAlign w:val="center"/>
          </w:tcPr>
          <w:p w14:paraId="4CE4D524" w14:textId="77777777" w:rsidR="008B6573" w:rsidRPr="00901299" w:rsidRDefault="008B6573" w:rsidP="0019050F">
            <w:pPr>
              <w:rPr>
                <w:b/>
                <w:bCs/>
              </w:rPr>
            </w:pPr>
            <w:r w:rsidRPr="00901299">
              <w:rPr>
                <w:b/>
                <w:bCs/>
              </w:rPr>
              <w:t>Charadriiformes</w:t>
            </w:r>
          </w:p>
        </w:tc>
        <w:tc>
          <w:tcPr>
            <w:tcW w:w="1417" w:type="dxa"/>
            <w:shd w:val="clear" w:color="auto" w:fill="auto"/>
            <w:vAlign w:val="center"/>
          </w:tcPr>
          <w:p w14:paraId="01D1920F" w14:textId="77777777" w:rsidR="008B6573" w:rsidRPr="00901299" w:rsidRDefault="008B6573" w:rsidP="0019050F">
            <w:pPr>
              <w:jc w:val="center"/>
              <w:rPr>
                <w:b/>
                <w:bCs/>
              </w:rPr>
            </w:pPr>
            <w:r w:rsidRPr="00901299">
              <w:rPr>
                <w:b/>
                <w:bCs/>
              </w:rPr>
              <w:t>MS</w:t>
            </w:r>
          </w:p>
        </w:tc>
        <w:tc>
          <w:tcPr>
            <w:tcW w:w="1418" w:type="dxa"/>
            <w:shd w:val="clear" w:color="auto" w:fill="auto"/>
            <w:vAlign w:val="center"/>
          </w:tcPr>
          <w:p w14:paraId="5FDD03F7" w14:textId="77777777" w:rsidR="008B6573" w:rsidRPr="00901299" w:rsidRDefault="008B6573" w:rsidP="0019050F">
            <w:pPr>
              <w:jc w:val="center"/>
              <w:rPr>
                <w:b/>
                <w:bCs/>
              </w:rPr>
            </w:pPr>
            <w:r w:rsidRPr="00901299">
              <w:rPr>
                <w:b/>
                <w:bCs/>
              </w:rPr>
              <w:t>68</w:t>
            </w:r>
          </w:p>
        </w:tc>
        <w:tc>
          <w:tcPr>
            <w:tcW w:w="1275" w:type="dxa"/>
            <w:shd w:val="clear" w:color="auto" w:fill="auto"/>
            <w:vAlign w:val="center"/>
          </w:tcPr>
          <w:p w14:paraId="3CEE159E" w14:textId="77777777" w:rsidR="008B6573" w:rsidRPr="00901299" w:rsidRDefault="008B6573" w:rsidP="0019050F">
            <w:pPr>
              <w:jc w:val="center"/>
              <w:rPr>
                <w:b/>
                <w:bCs/>
              </w:rPr>
            </w:pPr>
            <w:r w:rsidRPr="00901299">
              <w:rPr>
                <w:b/>
                <w:bCs/>
              </w:rPr>
              <w:t>114</w:t>
            </w:r>
          </w:p>
        </w:tc>
        <w:tc>
          <w:tcPr>
            <w:tcW w:w="1418" w:type="dxa"/>
            <w:shd w:val="clear" w:color="auto" w:fill="auto"/>
            <w:vAlign w:val="center"/>
          </w:tcPr>
          <w:p w14:paraId="14C014AF" w14:textId="77777777" w:rsidR="008B6573" w:rsidRPr="00901299" w:rsidRDefault="008B6573" w:rsidP="0019050F">
            <w:pPr>
              <w:jc w:val="center"/>
              <w:rPr>
                <w:b/>
                <w:bCs/>
              </w:rPr>
            </w:pPr>
            <w:r w:rsidRPr="00901299">
              <w:rPr>
                <w:b/>
                <w:bCs/>
              </w:rPr>
              <w:t>63</w:t>
            </w:r>
          </w:p>
        </w:tc>
        <w:tc>
          <w:tcPr>
            <w:tcW w:w="845" w:type="dxa"/>
            <w:shd w:val="clear" w:color="auto" w:fill="auto"/>
            <w:vAlign w:val="center"/>
          </w:tcPr>
          <w:p w14:paraId="27E63F96" w14:textId="77777777" w:rsidR="008B6573" w:rsidRPr="00901299" w:rsidRDefault="008B6573" w:rsidP="0019050F">
            <w:pPr>
              <w:jc w:val="center"/>
              <w:rPr>
                <w:b/>
                <w:bCs/>
              </w:rPr>
            </w:pPr>
            <w:r w:rsidRPr="00901299">
              <w:rPr>
                <w:b/>
                <w:bCs/>
              </w:rPr>
              <w:t>0,0008</w:t>
            </w:r>
          </w:p>
        </w:tc>
      </w:tr>
      <w:tr w:rsidR="008B6573" w:rsidRPr="00901299" w14:paraId="596A0A95" w14:textId="77777777" w:rsidTr="0019050F">
        <w:tc>
          <w:tcPr>
            <w:tcW w:w="2689" w:type="dxa"/>
            <w:shd w:val="clear" w:color="auto" w:fill="auto"/>
            <w:vAlign w:val="center"/>
          </w:tcPr>
          <w:p w14:paraId="06D6E7E0" w14:textId="77777777" w:rsidR="008B6573" w:rsidRPr="00901299" w:rsidRDefault="008B6573" w:rsidP="0019050F">
            <w:pPr>
              <w:rPr>
                <w:b/>
                <w:bCs/>
              </w:rPr>
            </w:pPr>
            <w:r w:rsidRPr="00901299">
              <w:rPr>
                <w:b/>
                <w:bCs/>
              </w:rPr>
              <w:t>Columbiformes</w:t>
            </w:r>
          </w:p>
        </w:tc>
        <w:tc>
          <w:tcPr>
            <w:tcW w:w="1417" w:type="dxa"/>
            <w:shd w:val="clear" w:color="auto" w:fill="auto"/>
            <w:vAlign w:val="center"/>
          </w:tcPr>
          <w:p w14:paraId="7D8A2030" w14:textId="77777777" w:rsidR="008B6573" w:rsidRPr="00901299" w:rsidRDefault="008B6573" w:rsidP="0019050F">
            <w:pPr>
              <w:jc w:val="center"/>
              <w:rPr>
                <w:b/>
                <w:bCs/>
              </w:rPr>
            </w:pPr>
            <w:r w:rsidRPr="00901299">
              <w:rPr>
                <w:b/>
                <w:bCs/>
              </w:rPr>
              <w:t>HS</w:t>
            </w:r>
          </w:p>
        </w:tc>
        <w:tc>
          <w:tcPr>
            <w:tcW w:w="1418" w:type="dxa"/>
            <w:shd w:val="clear" w:color="auto" w:fill="auto"/>
            <w:vAlign w:val="center"/>
          </w:tcPr>
          <w:p w14:paraId="3701CAE6" w14:textId="77777777" w:rsidR="008B6573" w:rsidRPr="00901299" w:rsidRDefault="008B6573" w:rsidP="0019050F">
            <w:pPr>
              <w:jc w:val="center"/>
            </w:pPr>
            <w:r w:rsidRPr="00901299">
              <w:t>5</w:t>
            </w:r>
          </w:p>
        </w:tc>
        <w:tc>
          <w:tcPr>
            <w:tcW w:w="1275" w:type="dxa"/>
            <w:shd w:val="clear" w:color="auto" w:fill="auto"/>
            <w:vAlign w:val="center"/>
          </w:tcPr>
          <w:p w14:paraId="5AD19DF7" w14:textId="77777777" w:rsidR="008B6573" w:rsidRPr="00901299" w:rsidRDefault="008B6573" w:rsidP="0019050F">
            <w:pPr>
              <w:jc w:val="center"/>
            </w:pPr>
            <w:r w:rsidRPr="00901299">
              <w:t>4</w:t>
            </w:r>
          </w:p>
        </w:tc>
        <w:tc>
          <w:tcPr>
            <w:tcW w:w="1418" w:type="dxa"/>
            <w:shd w:val="clear" w:color="auto" w:fill="auto"/>
            <w:vAlign w:val="center"/>
          </w:tcPr>
          <w:p w14:paraId="36A5E05A" w14:textId="77777777" w:rsidR="008B6573" w:rsidRPr="00901299" w:rsidRDefault="008B6573" w:rsidP="0019050F">
            <w:pPr>
              <w:jc w:val="center"/>
            </w:pPr>
            <w:r w:rsidRPr="00901299">
              <w:t>44</w:t>
            </w:r>
          </w:p>
        </w:tc>
        <w:tc>
          <w:tcPr>
            <w:tcW w:w="845" w:type="dxa"/>
            <w:shd w:val="clear" w:color="auto" w:fill="auto"/>
            <w:vAlign w:val="center"/>
          </w:tcPr>
          <w:p w14:paraId="149CAB73" w14:textId="77777777" w:rsidR="008B6573" w:rsidRPr="00901299" w:rsidRDefault="008B6573" w:rsidP="0019050F">
            <w:pPr>
              <w:jc w:val="center"/>
            </w:pPr>
            <w:proofErr w:type="spellStart"/>
            <w:r w:rsidRPr="00901299">
              <w:t>ns</w:t>
            </w:r>
            <w:proofErr w:type="spellEnd"/>
          </w:p>
        </w:tc>
      </w:tr>
      <w:tr w:rsidR="008B6573" w:rsidRPr="00901299" w14:paraId="15894E82" w14:textId="77777777" w:rsidTr="0019050F">
        <w:tc>
          <w:tcPr>
            <w:tcW w:w="2689" w:type="dxa"/>
            <w:shd w:val="clear" w:color="auto" w:fill="auto"/>
            <w:vAlign w:val="center"/>
          </w:tcPr>
          <w:p w14:paraId="5424CB9F" w14:textId="77777777" w:rsidR="008B6573" w:rsidRPr="00901299" w:rsidRDefault="008B6573" w:rsidP="0019050F">
            <w:r w:rsidRPr="00901299">
              <w:t>Columbiformes</w:t>
            </w:r>
          </w:p>
        </w:tc>
        <w:tc>
          <w:tcPr>
            <w:tcW w:w="1417" w:type="dxa"/>
            <w:shd w:val="clear" w:color="auto" w:fill="auto"/>
            <w:vAlign w:val="center"/>
          </w:tcPr>
          <w:p w14:paraId="22A47645" w14:textId="77777777" w:rsidR="008B6573" w:rsidRPr="00901299" w:rsidRDefault="008B6573" w:rsidP="0019050F">
            <w:pPr>
              <w:jc w:val="center"/>
            </w:pPr>
            <w:r w:rsidRPr="00901299">
              <w:t>MS</w:t>
            </w:r>
          </w:p>
        </w:tc>
        <w:tc>
          <w:tcPr>
            <w:tcW w:w="1418" w:type="dxa"/>
            <w:shd w:val="clear" w:color="auto" w:fill="auto"/>
            <w:vAlign w:val="center"/>
          </w:tcPr>
          <w:p w14:paraId="1A59F0F0" w14:textId="77777777" w:rsidR="008B6573" w:rsidRPr="00901299" w:rsidRDefault="008B6573" w:rsidP="0019050F">
            <w:pPr>
              <w:jc w:val="center"/>
            </w:pPr>
            <w:r w:rsidRPr="00901299">
              <w:t>6</w:t>
            </w:r>
          </w:p>
        </w:tc>
        <w:tc>
          <w:tcPr>
            <w:tcW w:w="1275" w:type="dxa"/>
            <w:shd w:val="clear" w:color="auto" w:fill="auto"/>
            <w:vAlign w:val="center"/>
          </w:tcPr>
          <w:p w14:paraId="077CDFB0" w14:textId="77777777" w:rsidR="008B6573" w:rsidRPr="00901299" w:rsidRDefault="008B6573" w:rsidP="0019050F">
            <w:pPr>
              <w:jc w:val="center"/>
            </w:pPr>
            <w:r w:rsidRPr="00901299">
              <w:t>9</w:t>
            </w:r>
          </w:p>
        </w:tc>
        <w:tc>
          <w:tcPr>
            <w:tcW w:w="1418" w:type="dxa"/>
            <w:shd w:val="clear" w:color="auto" w:fill="auto"/>
            <w:vAlign w:val="center"/>
          </w:tcPr>
          <w:p w14:paraId="5C9E14C3" w14:textId="77777777" w:rsidR="008B6573" w:rsidRPr="00901299" w:rsidRDefault="008B6573" w:rsidP="0019050F">
            <w:pPr>
              <w:jc w:val="center"/>
            </w:pPr>
            <w:r w:rsidRPr="00901299">
              <w:t>60</w:t>
            </w:r>
          </w:p>
        </w:tc>
        <w:tc>
          <w:tcPr>
            <w:tcW w:w="845" w:type="dxa"/>
            <w:shd w:val="clear" w:color="auto" w:fill="auto"/>
            <w:vAlign w:val="center"/>
          </w:tcPr>
          <w:p w14:paraId="378F7507" w14:textId="77777777" w:rsidR="008B6573" w:rsidRPr="00901299" w:rsidRDefault="008B6573" w:rsidP="0019050F">
            <w:pPr>
              <w:jc w:val="center"/>
            </w:pPr>
            <w:proofErr w:type="spellStart"/>
            <w:r w:rsidRPr="00901299">
              <w:t>ns</w:t>
            </w:r>
            <w:proofErr w:type="spellEnd"/>
          </w:p>
        </w:tc>
      </w:tr>
      <w:tr w:rsidR="008B6573" w:rsidRPr="00901299" w14:paraId="0FC8A40E" w14:textId="77777777" w:rsidTr="0019050F">
        <w:tc>
          <w:tcPr>
            <w:tcW w:w="2689" w:type="dxa"/>
            <w:shd w:val="clear" w:color="auto" w:fill="auto"/>
            <w:vAlign w:val="center"/>
          </w:tcPr>
          <w:p w14:paraId="4F959735" w14:textId="77777777" w:rsidR="008B6573" w:rsidRPr="00901299" w:rsidRDefault="008B6573" w:rsidP="0019050F">
            <w:r w:rsidRPr="00901299">
              <w:t>Passeriformes</w:t>
            </w:r>
          </w:p>
        </w:tc>
        <w:tc>
          <w:tcPr>
            <w:tcW w:w="1417" w:type="dxa"/>
            <w:shd w:val="clear" w:color="auto" w:fill="auto"/>
            <w:vAlign w:val="center"/>
          </w:tcPr>
          <w:p w14:paraId="38D6BF1F" w14:textId="77777777" w:rsidR="008B6573" w:rsidRPr="00901299" w:rsidRDefault="008B6573" w:rsidP="0019050F">
            <w:pPr>
              <w:jc w:val="center"/>
            </w:pPr>
            <w:r w:rsidRPr="00901299">
              <w:t>HS</w:t>
            </w:r>
          </w:p>
        </w:tc>
        <w:tc>
          <w:tcPr>
            <w:tcW w:w="1418" w:type="dxa"/>
            <w:shd w:val="clear" w:color="auto" w:fill="auto"/>
            <w:vAlign w:val="center"/>
          </w:tcPr>
          <w:p w14:paraId="216ECD33" w14:textId="77777777" w:rsidR="008B6573" w:rsidRPr="00901299" w:rsidRDefault="008B6573" w:rsidP="0019050F">
            <w:pPr>
              <w:jc w:val="center"/>
              <w:rPr>
                <w:b/>
                <w:bCs/>
              </w:rPr>
            </w:pPr>
            <w:r w:rsidRPr="00901299">
              <w:rPr>
                <w:b/>
                <w:bCs/>
              </w:rPr>
              <w:t>284</w:t>
            </w:r>
          </w:p>
        </w:tc>
        <w:tc>
          <w:tcPr>
            <w:tcW w:w="1275" w:type="dxa"/>
            <w:shd w:val="clear" w:color="auto" w:fill="auto"/>
            <w:vAlign w:val="center"/>
          </w:tcPr>
          <w:p w14:paraId="32C2D533" w14:textId="77777777" w:rsidR="008B6573" w:rsidRPr="00901299" w:rsidRDefault="008B6573" w:rsidP="0019050F">
            <w:pPr>
              <w:jc w:val="center"/>
              <w:rPr>
                <w:b/>
                <w:bCs/>
              </w:rPr>
            </w:pPr>
            <w:r w:rsidRPr="00901299">
              <w:rPr>
                <w:b/>
                <w:bCs/>
              </w:rPr>
              <w:t>166</w:t>
            </w:r>
          </w:p>
        </w:tc>
        <w:tc>
          <w:tcPr>
            <w:tcW w:w="1418" w:type="dxa"/>
            <w:shd w:val="clear" w:color="auto" w:fill="auto"/>
            <w:vAlign w:val="center"/>
          </w:tcPr>
          <w:p w14:paraId="7779DDCA" w14:textId="77777777" w:rsidR="008B6573" w:rsidRPr="00901299" w:rsidRDefault="008B6573" w:rsidP="0019050F">
            <w:pPr>
              <w:jc w:val="center"/>
              <w:rPr>
                <w:b/>
                <w:bCs/>
              </w:rPr>
            </w:pPr>
            <w:r w:rsidRPr="00901299">
              <w:rPr>
                <w:b/>
                <w:bCs/>
              </w:rPr>
              <w:t>37</w:t>
            </w:r>
          </w:p>
        </w:tc>
        <w:tc>
          <w:tcPr>
            <w:tcW w:w="845" w:type="dxa"/>
            <w:shd w:val="clear" w:color="auto" w:fill="auto"/>
            <w:vAlign w:val="center"/>
          </w:tcPr>
          <w:p w14:paraId="193E8D8A" w14:textId="77777777" w:rsidR="008B6573" w:rsidRPr="00901299" w:rsidRDefault="008B6573" w:rsidP="0019050F">
            <w:pPr>
              <w:jc w:val="center"/>
              <w:rPr>
                <w:b/>
                <w:bCs/>
              </w:rPr>
            </w:pPr>
            <w:r w:rsidRPr="00901299">
              <w:rPr>
                <w:b/>
                <w:bCs/>
              </w:rPr>
              <w:t>&lt;0,0001</w:t>
            </w:r>
          </w:p>
        </w:tc>
      </w:tr>
      <w:tr w:rsidR="008B6573" w:rsidRPr="00901299" w14:paraId="30E765C9" w14:textId="77777777" w:rsidTr="0019050F">
        <w:tc>
          <w:tcPr>
            <w:tcW w:w="2689" w:type="dxa"/>
            <w:shd w:val="clear" w:color="auto" w:fill="auto"/>
            <w:vAlign w:val="center"/>
          </w:tcPr>
          <w:p w14:paraId="1F4A540D" w14:textId="77777777" w:rsidR="008B6573" w:rsidRPr="00901299" w:rsidRDefault="008B6573" w:rsidP="0019050F">
            <w:pPr>
              <w:rPr>
                <w:b/>
                <w:bCs/>
              </w:rPr>
            </w:pPr>
            <w:r w:rsidRPr="00901299">
              <w:rPr>
                <w:b/>
                <w:bCs/>
              </w:rPr>
              <w:t>Passeriformes</w:t>
            </w:r>
          </w:p>
        </w:tc>
        <w:tc>
          <w:tcPr>
            <w:tcW w:w="1417" w:type="dxa"/>
            <w:shd w:val="clear" w:color="auto" w:fill="auto"/>
            <w:vAlign w:val="center"/>
          </w:tcPr>
          <w:p w14:paraId="01873B96" w14:textId="77777777" w:rsidR="008B6573" w:rsidRPr="00901299" w:rsidRDefault="008B6573" w:rsidP="0019050F">
            <w:pPr>
              <w:jc w:val="center"/>
              <w:rPr>
                <w:b/>
                <w:bCs/>
              </w:rPr>
            </w:pPr>
            <w:r w:rsidRPr="00901299">
              <w:rPr>
                <w:b/>
                <w:bCs/>
              </w:rPr>
              <w:t>MS</w:t>
            </w:r>
          </w:p>
        </w:tc>
        <w:tc>
          <w:tcPr>
            <w:tcW w:w="1418" w:type="dxa"/>
            <w:shd w:val="clear" w:color="auto" w:fill="auto"/>
            <w:vAlign w:val="center"/>
          </w:tcPr>
          <w:p w14:paraId="3C059A32" w14:textId="77777777" w:rsidR="008B6573" w:rsidRPr="00901299" w:rsidRDefault="008B6573" w:rsidP="0019050F">
            <w:pPr>
              <w:jc w:val="center"/>
              <w:rPr>
                <w:b/>
                <w:bCs/>
              </w:rPr>
            </w:pPr>
            <w:r w:rsidRPr="00901299">
              <w:rPr>
                <w:b/>
                <w:bCs/>
              </w:rPr>
              <w:t>104</w:t>
            </w:r>
          </w:p>
        </w:tc>
        <w:tc>
          <w:tcPr>
            <w:tcW w:w="1275" w:type="dxa"/>
            <w:shd w:val="clear" w:color="auto" w:fill="auto"/>
            <w:vAlign w:val="center"/>
          </w:tcPr>
          <w:p w14:paraId="3DF94C8D" w14:textId="77777777" w:rsidR="008B6573" w:rsidRPr="00901299" w:rsidRDefault="008B6573" w:rsidP="0019050F">
            <w:pPr>
              <w:jc w:val="center"/>
              <w:rPr>
                <w:b/>
                <w:bCs/>
              </w:rPr>
            </w:pPr>
            <w:r w:rsidRPr="00901299">
              <w:rPr>
                <w:b/>
                <w:bCs/>
              </w:rPr>
              <w:t>138</w:t>
            </w:r>
          </w:p>
        </w:tc>
        <w:tc>
          <w:tcPr>
            <w:tcW w:w="1418" w:type="dxa"/>
            <w:shd w:val="clear" w:color="auto" w:fill="auto"/>
            <w:vAlign w:val="center"/>
          </w:tcPr>
          <w:p w14:paraId="1FFAA11B" w14:textId="77777777" w:rsidR="008B6573" w:rsidRPr="00901299" w:rsidRDefault="008B6573" w:rsidP="0019050F">
            <w:pPr>
              <w:jc w:val="center"/>
              <w:rPr>
                <w:b/>
                <w:bCs/>
              </w:rPr>
            </w:pPr>
            <w:r w:rsidRPr="00901299">
              <w:rPr>
                <w:b/>
                <w:bCs/>
              </w:rPr>
              <w:t>57</w:t>
            </w:r>
          </w:p>
        </w:tc>
        <w:tc>
          <w:tcPr>
            <w:tcW w:w="845" w:type="dxa"/>
            <w:shd w:val="clear" w:color="auto" w:fill="auto"/>
            <w:vAlign w:val="center"/>
          </w:tcPr>
          <w:p w14:paraId="6D034127" w14:textId="77777777" w:rsidR="008B6573" w:rsidRPr="00901299" w:rsidRDefault="008B6573" w:rsidP="0019050F">
            <w:pPr>
              <w:jc w:val="center"/>
              <w:rPr>
                <w:b/>
                <w:bCs/>
              </w:rPr>
            </w:pPr>
            <w:r w:rsidRPr="00901299">
              <w:rPr>
                <w:b/>
                <w:bCs/>
              </w:rPr>
              <w:t>0,03</w:t>
            </w:r>
          </w:p>
        </w:tc>
      </w:tr>
    </w:tbl>
    <w:p w14:paraId="100D1391" w14:textId="77777777" w:rsidR="00100A6E" w:rsidRPr="00100A6E" w:rsidRDefault="00100A6E" w:rsidP="00100A6E">
      <w:pPr>
        <w:spacing w:line="360" w:lineRule="auto"/>
        <w:jc w:val="both"/>
        <w:rPr>
          <w:rFonts w:ascii="Times New Roman" w:hAnsi="Times New Roman" w:cs="Times New Roman"/>
          <w:sz w:val="24"/>
          <w:szCs w:val="24"/>
        </w:rPr>
      </w:pPr>
    </w:p>
    <w:p w14:paraId="45BE3E89" w14:textId="34665A5A" w:rsidR="00C74139" w:rsidRPr="002C6720" w:rsidRDefault="00E34C1B" w:rsidP="008B6573">
      <w:pPr>
        <w:pStyle w:val="Odsekzoznamu"/>
        <w:numPr>
          <w:ilvl w:val="0"/>
          <w:numId w:val="18"/>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Vysídľovanie</w:t>
      </w:r>
      <w:r w:rsidR="00C74139" w:rsidRPr="002C6720">
        <w:rPr>
          <w:rFonts w:ascii="Times New Roman" w:hAnsi="Times New Roman" w:cs="Times New Roman"/>
          <w:b/>
          <w:bCs/>
          <w:sz w:val="24"/>
          <w:szCs w:val="24"/>
        </w:rPr>
        <w:t xml:space="preserve"> vtákov v dôsledku disturbancie veternými elektrárňami na pevnine sú bežným javom </w:t>
      </w:r>
      <w:r w:rsidR="00C74139" w:rsidRPr="008B6573">
        <w:rPr>
          <w:rFonts w:ascii="Times New Roman" w:hAnsi="Times New Roman" w:cs="Times New Roman"/>
          <w:sz w:val="24"/>
          <w:szCs w:val="24"/>
        </w:rPr>
        <w:t>(</w:t>
      </w:r>
      <w:proofErr w:type="spellStart"/>
      <w:r w:rsidR="00C74139" w:rsidRPr="008B6573">
        <w:rPr>
          <w:rFonts w:ascii="Times New Roman" w:hAnsi="Times New Roman" w:cs="Times New Roman"/>
          <w:sz w:val="24"/>
          <w:szCs w:val="24"/>
        </w:rPr>
        <w:t>Langston</w:t>
      </w:r>
      <w:proofErr w:type="spellEnd"/>
      <w:r w:rsidR="00C74139" w:rsidRPr="008B6573">
        <w:rPr>
          <w:rFonts w:ascii="Times New Roman" w:hAnsi="Times New Roman" w:cs="Times New Roman"/>
          <w:sz w:val="24"/>
          <w:szCs w:val="24"/>
        </w:rPr>
        <w:t xml:space="preserve"> &amp; </w:t>
      </w:r>
      <w:proofErr w:type="spellStart"/>
      <w:r w:rsidR="00C74139" w:rsidRPr="008B6573">
        <w:rPr>
          <w:rFonts w:ascii="Times New Roman" w:hAnsi="Times New Roman" w:cs="Times New Roman"/>
          <w:sz w:val="24"/>
          <w:szCs w:val="24"/>
        </w:rPr>
        <w:t>Pullan</w:t>
      </w:r>
      <w:proofErr w:type="spellEnd"/>
      <w:r w:rsidR="00C74139" w:rsidRPr="008B6573">
        <w:rPr>
          <w:rFonts w:ascii="Times New Roman" w:hAnsi="Times New Roman" w:cs="Times New Roman"/>
          <w:sz w:val="24"/>
          <w:szCs w:val="24"/>
        </w:rPr>
        <w:t xml:space="preserve"> 2003; </w:t>
      </w:r>
      <w:proofErr w:type="spellStart"/>
      <w:r w:rsidR="00C74139" w:rsidRPr="008B6573">
        <w:rPr>
          <w:rFonts w:ascii="Times New Roman" w:hAnsi="Times New Roman" w:cs="Times New Roman"/>
          <w:sz w:val="24"/>
          <w:szCs w:val="24"/>
        </w:rPr>
        <w:t>Gove</w:t>
      </w:r>
      <w:proofErr w:type="spellEnd"/>
      <w:r w:rsidR="00C74139" w:rsidRPr="008B6573">
        <w:rPr>
          <w:rFonts w:ascii="Times New Roman" w:hAnsi="Times New Roman" w:cs="Times New Roman"/>
          <w:sz w:val="24"/>
          <w:szCs w:val="24"/>
        </w:rPr>
        <w:t xml:space="preserve"> et al. 2013). </w:t>
      </w:r>
      <w:r w:rsidR="00C74139" w:rsidRPr="002C6720">
        <w:rPr>
          <w:rFonts w:ascii="Times New Roman" w:hAnsi="Times New Roman" w:cs="Times New Roman"/>
          <w:b/>
          <w:bCs/>
          <w:sz w:val="24"/>
          <w:szCs w:val="24"/>
        </w:rPr>
        <w:t>Okrem kolízie s turbínami je hlavnou hrozbou pre vtáky, ktorú predstavujú prevádzkované veterné elektrárne, narušenie, fragmentácia a</w:t>
      </w:r>
      <w:r w:rsidR="008B6573" w:rsidRPr="002C6720">
        <w:rPr>
          <w:rFonts w:ascii="Times New Roman" w:hAnsi="Times New Roman" w:cs="Times New Roman"/>
          <w:b/>
          <w:bCs/>
          <w:sz w:val="24"/>
          <w:szCs w:val="24"/>
        </w:rPr>
        <w:t>lebo</w:t>
      </w:r>
      <w:r w:rsidR="00C74139" w:rsidRPr="002C6720">
        <w:rPr>
          <w:rFonts w:ascii="Times New Roman" w:hAnsi="Times New Roman" w:cs="Times New Roman"/>
          <w:b/>
          <w:bCs/>
          <w:sz w:val="24"/>
          <w:szCs w:val="24"/>
        </w:rPr>
        <w:t xml:space="preserve"> opustenie biotopu. </w:t>
      </w:r>
    </w:p>
    <w:p w14:paraId="3A14E9E9" w14:textId="77777777" w:rsidR="00C85DFA" w:rsidRDefault="00C74139" w:rsidP="00C85DFA">
      <w:pPr>
        <w:pStyle w:val="Odsekzoznamu"/>
        <w:numPr>
          <w:ilvl w:val="0"/>
          <w:numId w:val="18"/>
        </w:numPr>
        <w:spacing w:line="360" w:lineRule="auto"/>
        <w:jc w:val="both"/>
        <w:rPr>
          <w:rFonts w:ascii="Times New Roman" w:hAnsi="Times New Roman" w:cs="Times New Roman"/>
          <w:sz w:val="24"/>
          <w:szCs w:val="24"/>
        </w:rPr>
      </w:pPr>
      <w:r w:rsidRPr="002C6720">
        <w:rPr>
          <w:rFonts w:ascii="Times New Roman" w:hAnsi="Times New Roman" w:cs="Times New Roman"/>
          <w:b/>
          <w:bCs/>
          <w:sz w:val="24"/>
          <w:szCs w:val="24"/>
        </w:rPr>
        <w:t xml:space="preserve">Vtáky, ktoré sa vyhýbajú </w:t>
      </w:r>
      <w:proofErr w:type="spellStart"/>
      <w:r w:rsidRPr="002C6720">
        <w:rPr>
          <w:rFonts w:ascii="Times New Roman" w:hAnsi="Times New Roman" w:cs="Times New Roman"/>
          <w:b/>
          <w:bCs/>
          <w:sz w:val="24"/>
          <w:szCs w:val="24"/>
        </w:rPr>
        <w:t>disturbovanému</w:t>
      </w:r>
      <w:proofErr w:type="spellEnd"/>
      <w:r w:rsidRPr="002C6720">
        <w:rPr>
          <w:rFonts w:ascii="Times New Roman" w:hAnsi="Times New Roman" w:cs="Times New Roman"/>
          <w:b/>
          <w:bCs/>
          <w:sz w:val="24"/>
          <w:szCs w:val="24"/>
        </w:rPr>
        <w:t xml:space="preserve"> územiu už nemusia </w:t>
      </w:r>
      <w:r w:rsidR="00C85DFA" w:rsidRPr="002C6720">
        <w:rPr>
          <w:rFonts w:ascii="Times New Roman" w:hAnsi="Times New Roman" w:cs="Times New Roman"/>
          <w:b/>
          <w:bCs/>
          <w:sz w:val="24"/>
          <w:szCs w:val="24"/>
        </w:rPr>
        <w:t xml:space="preserve">v rámci veternej elektrárne alebo v jej blízkosti </w:t>
      </w:r>
      <w:r w:rsidRPr="002C6720">
        <w:rPr>
          <w:rFonts w:ascii="Times New Roman" w:hAnsi="Times New Roman" w:cs="Times New Roman"/>
          <w:b/>
          <w:bCs/>
          <w:sz w:val="24"/>
          <w:szCs w:val="24"/>
        </w:rPr>
        <w:t>využívať vhodné biotopy</w:t>
      </w:r>
      <w:r w:rsidRPr="00C85DFA">
        <w:rPr>
          <w:rFonts w:ascii="Times New Roman" w:hAnsi="Times New Roman" w:cs="Times New Roman"/>
          <w:sz w:val="24"/>
          <w:szCs w:val="24"/>
        </w:rPr>
        <w:t xml:space="preserve">, alebo ho môžu využívať menej často, ako by tomu bolo v prípade absencie veterných turbín. </w:t>
      </w:r>
    </w:p>
    <w:p w14:paraId="2E71DC39" w14:textId="12C2AD7A" w:rsidR="00C74139" w:rsidRDefault="00C74139" w:rsidP="00C85DFA">
      <w:pPr>
        <w:pStyle w:val="Odsekzoznamu"/>
        <w:numPr>
          <w:ilvl w:val="0"/>
          <w:numId w:val="18"/>
        </w:numPr>
        <w:spacing w:line="360" w:lineRule="auto"/>
        <w:jc w:val="both"/>
        <w:rPr>
          <w:rFonts w:ascii="Times New Roman" w:hAnsi="Times New Roman" w:cs="Times New Roman"/>
          <w:sz w:val="24"/>
          <w:szCs w:val="24"/>
        </w:rPr>
      </w:pPr>
      <w:r w:rsidRPr="002C6720">
        <w:rPr>
          <w:rFonts w:ascii="Times New Roman" w:hAnsi="Times New Roman" w:cs="Times New Roman"/>
          <w:b/>
          <w:bCs/>
          <w:sz w:val="24"/>
          <w:szCs w:val="24"/>
        </w:rPr>
        <w:t xml:space="preserve">Premiestnenie vtákov môže viesť k redukcii disponibilných biotopov vhodných pre danú populáciu. </w:t>
      </w:r>
      <w:r w:rsidRPr="00C85DFA">
        <w:rPr>
          <w:rFonts w:ascii="Times New Roman" w:hAnsi="Times New Roman" w:cs="Times New Roman"/>
          <w:sz w:val="24"/>
          <w:szCs w:val="24"/>
        </w:rPr>
        <w:t>Vtáky môžu byť v konečnom dôsledku obzvlášť citlivé na premiestnenie, pretože majú vzhľadom na ich malú telesnú hmotnosť relatívne dlhé dožívanie (</w:t>
      </w:r>
      <w:proofErr w:type="spellStart"/>
      <w:r w:rsidRPr="00C85DFA">
        <w:rPr>
          <w:rFonts w:ascii="Times New Roman" w:hAnsi="Times New Roman" w:cs="Times New Roman"/>
          <w:sz w:val="24"/>
          <w:szCs w:val="24"/>
        </w:rPr>
        <w:t>Lindstend</w:t>
      </w:r>
      <w:proofErr w:type="spellEnd"/>
      <w:r w:rsidRPr="00C85DFA">
        <w:rPr>
          <w:rFonts w:ascii="Times New Roman" w:hAnsi="Times New Roman" w:cs="Times New Roman"/>
          <w:sz w:val="24"/>
          <w:szCs w:val="24"/>
        </w:rPr>
        <w:t xml:space="preserve"> &amp; </w:t>
      </w:r>
      <w:proofErr w:type="spellStart"/>
      <w:r w:rsidRPr="00C85DFA">
        <w:rPr>
          <w:rFonts w:ascii="Times New Roman" w:hAnsi="Times New Roman" w:cs="Times New Roman"/>
          <w:sz w:val="24"/>
          <w:szCs w:val="24"/>
        </w:rPr>
        <w:t>Calder</w:t>
      </w:r>
      <w:proofErr w:type="spellEnd"/>
      <w:r w:rsidRPr="00C85DFA">
        <w:rPr>
          <w:rFonts w:ascii="Times New Roman" w:hAnsi="Times New Roman" w:cs="Times New Roman"/>
          <w:sz w:val="24"/>
          <w:szCs w:val="24"/>
        </w:rPr>
        <w:t xml:space="preserve"> 1974). Rast populácie je teda silne ovplyvnený prežívaním dospelých jedincov. </w:t>
      </w:r>
      <w:r w:rsidRPr="002C6720">
        <w:rPr>
          <w:rFonts w:ascii="Times New Roman" w:hAnsi="Times New Roman" w:cs="Times New Roman"/>
          <w:b/>
          <w:bCs/>
          <w:sz w:val="24"/>
          <w:szCs w:val="24"/>
        </w:rPr>
        <w:t>Akékoľvek faktory znižujúce prežívanie dospelých, ako je mortalita pri kolíziách</w:t>
      </w:r>
      <w:r w:rsidR="00C85DFA" w:rsidRPr="002C6720">
        <w:rPr>
          <w:rFonts w:ascii="Times New Roman" w:hAnsi="Times New Roman" w:cs="Times New Roman"/>
          <w:b/>
          <w:bCs/>
          <w:sz w:val="24"/>
          <w:szCs w:val="24"/>
        </w:rPr>
        <w:t xml:space="preserve">, </w:t>
      </w:r>
      <w:r w:rsidRPr="002C6720">
        <w:rPr>
          <w:rFonts w:ascii="Times New Roman" w:hAnsi="Times New Roman" w:cs="Times New Roman"/>
          <w:b/>
          <w:bCs/>
          <w:sz w:val="24"/>
          <w:szCs w:val="24"/>
        </w:rPr>
        <w:t>alebo obmedzenie či až opustenie  preferovaných biotopov z dôvodu disturbancie, môžu mať silný vplyv na individuálnu fitness.</w:t>
      </w:r>
      <w:r w:rsidRPr="00C85DFA">
        <w:rPr>
          <w:rFonts w:ascii="Times New Roman" w:hAnsi="Times New Roman" w:cs="Times New Roman"/>
          <w:sz w:val="24"/>
          <w:szCs w:val="24"/>
        </w:rPr>
        <w:t xml:space="preserve"> Existuje však veľa dôkazov, že niektoré druhy alebo skupiny druhov sú ovplyvnené viac ako iné, avšak pre niektoré druhy existujú protichodné výsledky (napr. </w:t>
      </w:r>
      <w:proofErr w:type="spellStart"/>
      <w:r w:rsidRPr="00C85DFA">
        <w:rPr>
          <w:rFonts w:ascii="Times New Roman" w:hAnsi="Times New Roman" w:cs="Times New Roman"/>
          <w:sz w:val="24"/>
          <w:szCs w:val="24"/>
        </w:rPr>
        <w:t>Drewitt</w:t>
      </w:r>
      <w:proofErr w:type="spellEnd"/>
      <w:r w:rsidRPr="00C85DFA">
        <w:rPr>
          <w:rFonts w:ascii="Times New Roman" w:hAnsi="Times New Roman" w:cs="Times New Roman"/>
          <w:sz w:val="24"/>
          <w:szCs w:val="24"/>
        </w:rPr>
        <w:t xml:space="preserve"> &amp; </w:t>
      </w:r>
      <w:proofErr w:type="spellStart"/>
      <w:r w:rsidRPr="00C85DFA">
        <w:rPr>
          <w:rFonts w:ascii="Times New Roman" w:hAnsi="Times New Roman" w:cs="Times New Roman"/>
          <w:sz w:val="24"/>
          <w:szCs w:val="24"/>
        </w:rPr>
        <w:t>Langston</w:t>
      </w:r>
      <w:proofErr w:type="spellEnd"/>
      <w:r w:rsidRPr="00C85DFA">
        <w:rPr>
          <w:rFonts w:ascii="Times New Roman" w:hAnsi="Times New Roman" w:cs="Times New Roman"/>
          <w:sz w:val="24"/>
          <w:szCs w:val="24"/>
        </w:rPr>
        <w:t xml:space="preserve"> 2006; </w:t>
      </w:r>
      <w:proofErr w:type="spellStart"/>
      <w:r w:rsidRPr="00C85DFA">
        <w:rPr>
          <w:rFonts w:ascii="Times New Roman" w:hAnsi="Times New Roman" w:cs="Times New Roman"/>
          <w:sz w:val="24"/>
          <w:szCs w:val="24"/>
        </w:rPr>
        <w:t>Hötker</w:t>
      </w:r>
      <w:proofErr w:type="spellEnd"/>
      <w:r w:rsidRPr="00C85DFA">
        <w:rPr>
          <w:rFonts w:ascii="Times New Roman" w:hAnsi="Times New Roman" w:cs="Times New Roman"/>
          <w:sz w:val="24"/>
          <w:szCs w:val="24"/>
        </w:rPr>
        <w:t xml:space="preserve"> 2008). Dá sa preto predpokladať, že vtáky reagujú na veterné elektrárne za rôznych okolností odlišným spôsobom.</w:t>
      </w:r>
    </w:p>
    <w:p w14:paraId="611A3100" w14:textId="6D81CA31" w:rsidR="00C74139" w:rsidRDefault="00C85DFA" w:rsidP="00507B7D">
      <w:pPr>
        <w:pStyle w:val="Odsekzoznamu"/>
        <w:numPr>
          <w:ilvl w:val="0"/>
          <w:numId w:val="18"/>
        </w:numPr>
        <w:spacing w:before="120" w:after="120" w:line="360" w:lineRule="auto"/>
        <w:jc w:val="both"/>
        <w:rPr>
          <w:rFonts w:ascii="Times New Roman" w:hAnsi="Times New Roman" w:cs="Times New Roman"/>
          <w:sz w:val="24"/>
          <w:szCs w:val="24"/>
        </w:rPr>
      </w:pPr>
      <w:r w:rsidRPr="00A5497B">
        <w:rPr>
          <w:rFonts w:ascii="Times New Roman" w:hAnsi="Times New Roman" w:cs="Times New Roman"/>
          <w:b/>
          <w:bCs/>
          <w:sz w:val="24"/>
          <w:szCs w:val="24"/>
        </w:rPr>
        <w:t>V otvorenej krajine, kde sa veterné turbíny najčastejšie inštalujú, sú najviac ohrozenou skupinou vtákov dravce</w:t>
      </w:r>
      <w:r w:rsidRPr="00A5497B">
        <w:rPr>
          <w:rFonts w:ascii="Times New Roman" w:hAnsi="Times New Roman" w:cs="Times New Roman"/>
          <w:sz w:val="24"/>
          <w:szCs w:val="24"/>
        </w:rPr>
        <w:t xml:space="preserve"> (</w:t>
      </w:r>
      <w:r w:rsidRPr="00C85DFA">
        <w:rPr>
          <w:rFonts w:ascii="Times New Roman" w:hAnsi="Times New Roman" w:cs="Times New Roman"/>
          <w:sz w:val="24"/>
          <w:szCs w:val="24"/>
        </w:rPr>
        <w:t xml:space="preserve">Accipitriformes) </w:t>
      </w:r>
      <w:r w:rsidRPr="00A5497B">
        <w:rPr>
          <w:rFonts w:ascii="Times New Roman" w:hAnsi="Times New Roman" w:cs="Times New Roman"/>
          <w:b/>
          <w:bCs/>
          <w:sz w:val="24"/>
          <w:szCs w:val="24"/>
        </w:rPr>
        <w:t>a sokoly</w:t>
      </w:r>
      <w:r w:rsidRPr="00C85DFA">
        <w:rPr>
          <w:rFonts w:ascii="Times New Roman" w:hAnsi="Times New Roman" w:cs="Times New Roman"/>
          <w:sz w:val="24"/>
          <w:szCs w:val="24"/>
        </w:rPr>
        <w:t xml:space="preserve"> (Falconiformes)</w:t>
      </w:r>
      <w:r w:rsidR="00700420">
        <w:rPr>
          <w:rFonts w:ascii="Times New Roman" w:hAnsi="Times New Roman" w:cs="Times New Roman"/>
          <w:sz w:val="24"/>
          <w:szCs w:val="24"/>
        </w:rPr>
        <w:t xml:space="preserve">, </w:t>
      </w:r>
      <w:r>
        <w:rPr>
          <w:rFonts w:ascii="Times New Roman" w:hAnsi="Times New Roman" w:cs="Times New Roman"/>
          <w:sz w:val="24"/>
          <w:szCs w:val="24"/>
        </w:rPr>
        <w:t>a </w:t>
      </w:r>
      <w:r w:rsidRPr="002C6720">
        <w:rPr>
          <w:rFonts w:ascii="Times New Roman" w:hAnsi="Times New Roman" w:cs="Times New Roman"/>
          <w:b/>
          <w:bCs/>
          <w:sz w:val="24"/>
          <w:szCs w:val="24"/>
        </w:rPr>
        <w:t>v nočných hodinách dňa tiež sovy</w:t>
      </w:r>
      <w:r>
        <w:rPr>
          <w:rFonts w:ascii="Times New Roman" w:hAnsi="Times New Roman" w:cs="Times New Roman"/>
          <w:sz w:val="24"/>
          <w:szCs w:val="24"/>
        </w:rPr>
        <w:t xml:space="preserve"> (Strigiformes), pri ktorých </w:t>
      </w:r>
      <w:r w:rsidR="007C1521">
        <w:rPr>
          <w:rFonts w:ascii="Times New Roman" w:hAnsi="Times New Roman" w:cs="Times New Roman"/>
          <w:sz w:val="24"/>
          <w:szCs w:val="24"/>
        </w:rPr>
        <w:t>viaceré štúdie potvrdili zvýšenú frekvenciu zaregistrovaných kolízií.</w:t>
      </w:r>
    </w:p>
    <w:p w14:paraId="45391101" w14:textId="60EF360C" w:rsidR="007C1521" w:rsidRPr="00A5497B" w:rsidRDefault="007C1521" w:rsidP="00507B7D">
      <w:pPr>
        <w:pStyle w:val="Odsekzoznamu"/>
        <w:numPr>
          <w:ilvl w:val="0"/>
          <w:numId w:val="18"/>
        </w:numPr>
        <w:spacing w:before="120" w:after="120" w:line="360" w:lineRule="auto"/>
        <w:jc w:val="both"/>
        <w:rPr>
          <w:rFonts w:ascii="Times New Roman" w:hAnsi="Times New Roman" w:cs="Times New Roman"/>
          <w:b/>
          <w:bCs/>
          <w:sz w:val="24"/>
          <w:szCs w:val="24"/>
        </w:rPr>
      </w:pPr>
      <w:r w:rsidRPr="00A5497B">
        <w:rPr>
          <w:rFonts w:ascii="Times New Roman" w:hAnsi="Times New Roman" w:cs="Times New Roman"/>
          <w:b/>
          <w:bCs/>
          <w:sz w:val="24"/>
          <w:szCs w:val="24"/>
        </w:rPr>
        <w:t xml:space="preserve">Existuje podstatne viac štúdií, ktoré dokazujú časopriestorové zmeny biotopov vtákmi </w:t>
      </w:r>
      <w:proofErr w:type="spellStart"/>
      <w:r w:rsidRPr="00A5497B">
        <w:rPr>
          <w:rFonts w:ascii="Times New Roman" w:hAnsi="Times New Roman" w:cs="Times New Roman"/>
          <w:b/>
          <w:bCs/>
          <w:sz w:val="24"/>
          <w:szCs w:val="24"/>
        </w:rPr>
        <w:t>disturbovaných</w:t>
      </w:r>
      <w:proofErr w:type="spellEnd"/>
      <w:r w:rsidRPr="00A5497B">
        <w:rPr>
          <w:rFonts w:ascii="Times New Roman" w:hAnsi="Times New Roman" w:cs="Times New Roman"/>
          <w:b/>
          <w:bCs/>
          <w:sz w:val="24"/>
          <w:szCs w:val="24"/>
        </w:rPr>
        <w:t xml:space="preserve"> výstavbou a následnou prevádzkou VP. </w:t>
      </w:r>
    </w:p>
    <w:p w14:paraId="00917439" w14:textId="77777777" w:rsidR="001D3FEB" w:rsidRPr="00A5497B" w:rsidRDefault="007C1521" w:rsidP="00507B7D">
      <w:pPr>
        <w:pStyle w:val="Odsekzoznamu"/>
        <w:numPr>
          <w:ilvl w:val="0"/>
          <w:numId w:val="18"/>
        </w:numPr>
        <w:spacing w:before="120" w:after="120" w:line="360" w:lineRule="auto"/>
        <w:jc w:val="both"/>
        <w:rPr>
          <w:rFonts w:ascii="Times New Roman" w:hAnsi="Times New Roman" w:cs="Times New Roman"/>
          <w:b/>
          <w:bCs/>
          <w:sz w:val="24"/>
          <w:szCs w:val="24"/>
        </w:rPr>
      </w:pPr>
      <w:r w:rsidRPr="00A5497B">
        <w:rPr>
          <w:rFonts w:ascii="Times New Roman" w:hAnsi="Times New Roman" w:cs="Times New Roman"/>
          <w:b/>
          <w:bCs/>
          <w:sz w:val="24"/>
          <w:szCs w:val="24"/>
        </w:rPr>
        <w:t>Negatívne ovplyvnenými skupinami vtákov bývajú preukázateľne druhy z</w:t>
      </w:r>
      <w:r w:rsidR="001D3FEB" w:rsidRPr="00A5497B">
        <w:rPr>
          <w:rFonts w:ascii="Times New Roman" w:hAnsi="Times New Roman" w:cs="Times New Roman"/>
          <w:b/>
          <w:bCs/>
          <w:sz w:val="24"/>
          <w:szCs w:val="24"/>
        </w:rPr>
        <w:t> </w:t>
      </w:r>
      <w:r w:rsidRPr="00A5497B">
        <w:rPr>
          <w:rFonts w:ascii="Times New Roman" w:hAnsi="Times New Roman" w:cs="Times New Roman"/>
          <w:b/>
          <w:bCs/>
          <w:sz w:val="24"/>
          <w:szCs w:val="24"/>
        </w:rPr>
        <w:t>rad</w:t>
      </w:r>
      <w:r w:rsidR="001D3FEB" w:rsidRPr="00A5497B">
        <w:rPr>
          <w:rFonts w:ascii="Times New Roman" w:hAnsi="Times New Roman" w:cs="Times New Roman"/>
          <w:b/>
          <w:bCs/>
          <w:sz w:val="24"/>
          <w:szCs w:val="24"/>
        </w:rPr>
        <w:t xml:space="preserve">ov </w:t>
      </w:r>
      <w:proofErr w:type="spellStart"/>
      <w:r w:rsidR="001D3FEB" w:rsidRPr="00A5497B">
        <w:rPr>
          <w:rFonts w:ascii="Times New Roman" w:hAnsi="Times New Roman" w:cs="Times New Roman"/>
          <w:b/>
          <w:bCs/>
          <w:sz w:val="24"/>
          <w:szCs w:val="24"/>
        </w:rPr>
        <w:t>zúbkozobce</w:t>
      </w:r>
      <w:proofErr w:type="spellEnd"/>
      <w:r w:rsidR="001D3FEB" w:rsidRPr="00A5497B">
        <w:rPr>
          <w:rFonts w:ascii="Times New Roman" w:hAnsi="Times New Roman" w:cs="Times New Roman"/>
          <w:b/>
          <w:bCs/>
          <w:sz w:val="24"/>
          <w:szCs w:val="24"/>
        </w:rPr>
        <w:t xml:space="preserve"> (Anseriformes) a </w:t>
      </w:r>
      <w:proofErr w:type="spellStart"/>
      <w:r w:rsidR="001D3FEB" w:rsidRPr="00A5497B">
        <w:rPr>
          <w:rFonts w:ascii="Times New Roman" w:hAnsi="Times New Roman" w:cs="Times New Roman"/>
          <w:b/>
          <w:bCs/>
          <w:sz w:val="24"/>
          <w:szCs w:val="24"/>
        </w:rPr>
        <w:t>bahniaky</w:t>
      </w:r>
      <w:proofErr w:type="spellEnd"/>
      <w:r w:rsidR="001D3FEB" w:rsidRPr="00A5497B">
        <w:rPr>
          <w:rFonts w:ascii="Times New Roman" w:hAnsi="Times New Roman" w:cs="Times New Roman"/>
          <w:b/>
          <w:bCs/>
          <w:sz w:val="24"/>
          <w:szCs w:val="24"/>
        </w:rPr>
        <w:t xml:space="preserve"> (Charadriiformes).</w:t>
      </w:r>
    </w:p>
    <w:p w14:paraId="5073D1A7" w14:textId="77777777" w:rsidR="001D3FEB" w:rsidRDefault="001D3FEB" w:rsidP="00507B7D">
      <w:pPr>
        <w:pStyle w:val="Odsekzoznamu"/>
        <w:numPr>
          <w:ilvl w:val="0"/>
          <w:numId w:val="18"/>
        </w:numPr>
        <w:spacing w:before="120" w:after="120" w:line="360" w:lineRule="auto"/>
        <w:jc w:val="both"/>
        <w:rPr>
          <w:rFonts w:ascii="Times New Roman" w:hAnsi="Times New Roman" w:cs="Times New Roman"/>
          <w:sz w:val="24"/>
          <w:szCs w:val="24"/>
        </w:rPr>
      </w:pPr>
      <w:r w:rsidRPr="00A5497B">
        <w:rPr>
          <w:rFonts w:ascii="Times New Roman" w:hAnsi="Times New Roman" w:cs="Times New Roman"/>
          <w:b/>
          <w:bCs/>
          <w:sz w:val="24"/>
          <w:szCs w:val="24"/>
        </w:rPr>
        <w:lastRenderedPageBreak/>
        <w:t>Na základe štatistických analýz dostupných údajov sa ukazuje, že ostatné systematické skupiny vtákov bývajú činnosťou VP postihnuté menej.</w:t>
      </w:r>
      <w:r>
        <w:rPr>
          <w:rFonts w:ascii="Times New Roman" w:hAnsi="Times New Roman" w:cs="Times New Roman"/>
          <w:sz w:val="24"/>
          <w:szCs w:val="24"/>
        </w:rPr>
        <w:t xml:space="preserve"> Výnimkou sú spevavce (</w:t>
      </w:r>
      <w:proofErr w:type="spellStart"/>
      <w:r>
        <w:rPr>
          <w:rFonts w:ascii="Times New Roman" w:hAnsi="Times New Roman" w:cs="Times New Roman"/>
          <w:sz w:val="24"/>
          <w:szCs w:val="24"/>
        </w:rPr>
        <w:t>Passerifirmes</w:t>
      </w:r>
      <w:proofErr w:type="spellEnd"/>
      <w:r>
        <w:rPr>
          <w:rFonts w:ascii="Times New Roman" w:hAnsi="Times New Roman" w:cs="Times New Roman"/>
          <w:sz w:val="24"/>
          <w:szCs w:val="24"/>
        </w:rPr>
        <w:t>) voľnej krajiny.</w:t>
      </w:r>
    </w:p>
    <w:p w14:paraId="4DEAFC79" w14:textId="77777777" w:rsidR="001D3FEB" w:rsidRPr="00A5497B" w:rsidRDefault="001D3FEB" w:rsidP="001D3FEB">
      <w:pPr>
        <w:pStyle w:val="Odsekzoznamu"/>
        <w:numPr>
          <w:ilvl w:val="0"/>
          <w:numId w:val="18"/>
        </w:numPr>
        <w:spacing w:line="360" w:lineRule="auto"/>
        <w:jc w:val="both"/>
        <w:rPr>
          <w:rFonts w:ascii="Times New Roman" w:hAnsi="Times New Roman" w:cs="Times New Roman"/>
          <w:b/>
          <w:bCs/>
          <w:sz w:val="24"/>
          <w:szCs w:val="24"/>
        </w:rPr>
      </w:pPr>
      <w:r w:rsidRPr="00A5497B">
        <w:rPr>
          <w:rFonts w:ascii="Times New Roman" w:hAnsi="Times New Roman" w:cs="Times New Roman"/>
          <w:b/>
          <w:bCs/>
          <w:sz w:val="24"/>
          <w:szCs w:val="24"/>
        </w:rPr>
        <w:t>V rámci radu Anseriformes</w:t>
      </w:r>
      <w:r w:rsidRPr="001D3FEB">
        <w:rPr>
          <w:rFonts w:ascii="Times New Roman" w:hAnsi="Times New Roman" w:cs="Times New Roman"/>
          <w:sz w:val="24"/>
          <w:szCs w:val="24"/>
        </w:rPr>
        <w:t xml:space="preserve">, najviac ovplyvneného vysídľovaním, </w:t>
      </w:r>
      <w:r w:rsidRPr="00A5497B">
        <w:rPr>
          <w:rFonts w:ascii="Times New Roman" w:hAnsi="Times New Roman" w:cs="Times New Roman"/>
          <w:b/>
          <w:bCs/>
          <w:sz w:val="24"/>
          <w:szCs w:val="24"/>
        </w:rPr>
        <w:t xml:space="preserve">mnoho druhov labutí, husí a kačíc migruje </w:t>
      </w:r>
      <w:r w:rsidRPr="001D3FEB">
        <w:rPr>
          <w:rFonts w:ascii="Times New Roman" w:hAnsi="Times New Roman" w:cs="Times New Roman"/>
          <w:sz w:val="24"/>
          <w:szCs w:val="24"/>
        </w:rPr>
        <w:t xml:space="preserve">z arktických alebo subarktických hniezdísk na miesta migračných zastávok (zhromaždísk) alebo zimovísk v temperátnych oblastiach, kde odpočívajú, vyhľadávajú potravu a nocujú v otvorenej krajine, </w:t>
      </w:r>
      <w:r w:rsidRPr="00A5497B">
        <w:rPr>
          <w:rFonts w:ascii="Times New Roman" w:hAnsi="Times New Roman" w:cs="Times New Roman"/>
          <w:b/>
          <w:bCs/>
          <w:sz w:val="24"/>
          <w:szCs w:val="24"/>
        </w:rPr>
        <w:t xml:space="preserve">a tak častejšie prichádzajú do kontaktu s veternými elektrárňami. </w:t>
      </w:r>
    </w:p>
    <w:p w14:paraId="46E00F99" w14:textId="25A53699" w:rsidR="001D3FEB" w:rsidRPr="00A5497B" w:rsidRDefault="001D3FEB" w:rsidP="001D3FEB">
      <w:pPr>
        <w:pStyle w:val="Odsekzoznamu"/>
        <w:numPr>
          <w:ilvl w:val="0"/>
          <w:numId w:val="18"/>
        </w:numPr>
        <w:spacing w:line="360" w:lineRule="auto"/>
        <w:jc w:val="both"/>
        <w:rPr>
          <w:rFonts w:ascii="Times New Roman" w:hAnsi="Times New Roman" w:cs="Times New Roman"/>
          <w:b/>
          <w:bCs/>
          <w:sz w:val="24"/>
          <w:szCs w:val="24"/>
        </w:rPr>
      </w:pPr>
      <w:proofErr w:type="spellStart"/>
      <w:r w:rsidRPr="00A5497B">
        <w:rPr>
          <w:rFonts w:ascii="Times New Roman" w:hAnsi="Times New Roman" w:cs="Times New Roman"/>
          <w:b/>
          <w:bCs/>
          <w:sz w:val="24"/>
          <w:szCs w:val="24"/>
        </w:rPr>
        <w:t>Bahniaky</w:t>
      </w:r>
      <w:proofErr w:type="spellEnd"/>
      <w:r w:rsidRPr="00A5497B">
        <w:rPr>
          <w:rFonts w:ascii="Times New Roman" w:hAnsi="Times New Roman" w:cs="Times New Roman"/>
          <w:b/>
          <w:bCs/>
          <w:sz w:val="24"/>
          <w:szCs w:val="24"/>
        </w:rPr>
        <w:t xml:space="preserve"> vykazujú zmeny v priestorovom využívaní území s inštalovanými veternými turbínami tak počas obdobia rozmnožovania, ako aj v </w:t>
      </w:r>
      <w:proofErr w:type="spellStart"/>
      <w:r w:rsidRPr="00A5497B">
        <w:rPr>
          <w:rFonts w:ascii="Times New Roman" w:hAnsi="Times New Roman" w:cs="Times New Roman"/>
          <w:b/>
          <w:bCs/>
          <w:sz w:val="24"/>
          <w:szCs w:val="24"/>
        </w:rPr>
        <w:t>mimoreprodukčnom</w:t>
      </w:r>
      <w:proofErr w:type="spellEnd"/>
      <w:r w:rsidRPr="00A5497B">
        <w:rPr>
          <w:rFonts w:ascii="Times New Roman" w:hAnsi="Times New Roman" w:cs="Times New Roman"/>
          <w:b/>
          <w:bCs/>
          <w:sz w:val="24"/>
          <w:szCs w:val="24"/>
        </w:rPr>
        <w:t xml:space="preserve"> období.</w:t>
      </w:r>
    </w:p>
    <w:p w14:paraId="3CFFBBE2" w14:textId="74D6CB62" w:rsidR="000A7A72" w:rsidRDefault="000A7A72" w:rsidP="001D3FEB">
      <w:pPr>
        <w:pStyle w:val="Odsekzoznamu"/>
        <w:numPr>
          <w:ilvl w:val="0"/>
          <w:numId w:val="18"/>
        </w:numPr>
        <w:spacing w:line="360" w:lineRule="auto"/>
        <w:jc w:val="both"/>
        <w:rPr>
          <w:rFonts w:ascii="Times New Roman" w:hAnsi="Times New Roman" w:cs="Times New Roman"/>
          <w:sz w:val="24"/>
          <w:szCs w:val="24"/>
        </w:rPr>
      </w:pPr>
      <w:r w:rsidRPr="00A5497B">
        <w:rPr>
          <w:rFonts w:ascii="Times New Roman" w:hAnsi="Times New Roman" w:cs="Times New Roman"/>
          <w:b/>
          <w:bCs/>
          <w:sz w:val="24"/>
          <w:szCs w:val="24"/>
        </w:rPr>
        <w:t>Miera mortality následkom kolízií s rotormi veterných turbín bola skúman</w:t>
      </w:r>
      <w:r w:rsidR="00A5497B">
        <w:rPr>
          <w:rFonts w:ascii="Times New Roman" w:hAnsi="Times New Roman" w:cs="Times New Roman"/>
          <w:b/>
          <w:bCs/>
          <w:sz w:val="24"/>
          <w:szCs w:val="24"/>
        </w:rPr>
        <w:t>á</w:t>
      </w:r>
      <w:r w:rsidRPr="00A5497B">
        <w:rPr>
          <w:rFonts w:ascii="Times New Roman" w:hAnsi="Times New Roman" w:cs="Times New Roman"/>
          <w:b/>
          <w:bCs/>
          <w:sz w:val="24"/>
          <w:szCs w:val="24"/>
        </w:rPr>
        <w:t xml:space="preserve"> na rozsiahlom území Kanady </w:t>
      </w:r>
      <w:r>
        <w:rPr>
          <w:rFonts w:ascii="Times New Roman" w:hAnsi="Times New Roman" w:cs="Times New Roman"/>
          <w:sz w:val="24"/>
          <w:szCs w:val="24"/>
        </w:rPr>
        <w:t xml:space="preserve">(43 VP s 2 955 turbínami). Na základe analýzy údajov o počte kolízii zistili, že </w:t>
      </w:r>
      <w:r w:rsidRPr="00A5497B">
        <w:rPr>
          <w:rFonts w:ascii="Times New Roman" w:hAnsi="Times New Roman" w:cs="Times New Roman"/>
          <w:b/>
          <w:bCs/>
          <w:sz w:val="24"/>
          <w:szCs w:val="24"/>
        </w:rPr>
        <w:t xml:space="preserve">na jednu turbínu pripadalo v priemere 8,2 ± 1,4 </w:t>
      </w:r>
      <w:r w:rsidR="00A5497B">
        <w:rPr>
          <w:rFonts w:ascii="Times New Roman" w:hAnsi="Times New Roman" w:cs="Times New Roman"/>
          <w:b/>
          <w:bCs/>
          <w:sz w:val="24"/>
          <w:szCs w:val="24"/>
        </w:rPr>
        <w:t xml:space="preserve">usmrtených </w:t>
      </w:r>
      <w:r w:rsidRPr="00A5497B">
        <w:rPr>
          <w:rFonts w:ascii="Times New Roman" w:hAnsi="Times New Roman" w:cs="Times New Roman"/>
          <w:b/>
          <w:bCs/>
          <w:sz w:val="24"/>
          <w:szCs w:val="24"/>
        </w:rPr>
        <w:t>vtákov/turbína/rok</w:t>
      </w:r>
      <w:r>
        <w:rPr>
          <w:rFonts w:ascii="Times New Roman" w:hAnsi="Times New Roman" w:cs="Times New Roman"/>
          <w:sz w:val="24"/>
          <w:szCs w:val="24"/>
        </w:rPr>
        <w:t>.</w:t>
      </w:r>
      <w:r w:rsidR="000207C0">
        <w:rPr>
          <w:rFonts w:ascii="Times New Roman" w:hAnsi="Times New Roman" w:cs="Times New Roman"/>
          <w:sz w:val="24"/>
          <w:szCs w:val="24"/>
        </w:rPr>
        <w:t xml:space="preserve"> Odhad ročnej mortality vtákov vo všetkých VP na území Kanady bol odhadnutý na 23 300 usmrtených vtákov s </w:t>
      </w:r>
      <w:proofErr w:type="spellStart"/>
      <w:r w:rsidR="000207C0">
        <w:rPr>
          <w:rFonts w:ascii="Times New Roman" w:hAnsi="Times New Roman" w:cs="Times New Roman"/>
          <w:sz w:val="24"/>
          <w:szCs w:val="24"/>
        </w:rPr>
        <w:t>konfidenčným</w:t>
      </w:r>
      <w:proofErr w:type="spellEnd"/>
      <w:r w:rsidR="000207C0">
        <w:rPr>
          <w:rFonts w:ascii="Times New Roman" w:hAnsi="Times New Roman" w:cs="Times New Roman"/>
          <w:sz w:val="24"/>
          <w:szCs w:val="24"/>
        </w:rPr>
        <w:t xml:space="preserve"> intervalom 140 000 – 328 000 vtákov (</w:t>
      </w:r>
      <w:proofErr w:type="spellStart"/>
      <w:r w:rsidR="000207C0">
        <w:rPr>
          <w:rFonts w:ascii="Times New Roman" w:hAnsi="Times New Roman" w:cs="Times New Roman"/>
          <w:sz w:val="24"/>
          <w:szCs w:val="24"/>
        </w:rPr>
        <w:t>Zimmerling</w:t>
      </w:r>
      <w:proofErr w:type="spellEnd"/>
      <w:r w:rsidR="000207C0">
        <w:rPr>
          <w:rFonts w:ascii="Times New Roman" w:hAnsi="Times New Roman" w:cs="Times New Roman"/>
          <w:sz w:val="24"/>
          <w:szCs w:val="24"/>
        </w:rPr>
        <w:t xml:space="preserve"> et al. 2013).</w:t>
      </w:r>
    </w:p>
    <w:p w14:paraId="6127BADD" w14:textId="1E1FEDD9" w:rsidR="000207C0" w:rsidRDefault="000207C0" w:rsidP="001D3FEB">
      <w:pPr>
        <w:pStyle w:val="Odsekzoznamu"/>
        <w:numPr>
          <w:ilvl w:val="0"/>
          <w:numId w:val="18"/>
        </w:numPr>
        <w:spacing w:line="360" w:lineRule="auto"/>
        <w:jc w:val="both"/>
        <w:rPr>
          <w:rFonts w:ascii="Times New Roman" w:hAnsi="Times New Roman" w:cs="Times New Roman"/>
          <w:sz w:val="24"/>
          <w:szCs w:val="24"/>
        </w:rPr>
      </w:pPr>
      <w:r w:rsidRPr="00A5497B">
        <w:rPr>
          <w:rFonts w:ascii="Times New Roman" w:hAnsi="Times New Roman" w:cs="Times New Roman"/>
          <w:b/>
          <w:bCs/>
          <w:sz w:val="24"/>
          <w:szCs w:val="24"/>
        </w:rPr>
        <w:t xml:space="preserve">Na území USA </w:t>
      </w:r>
      <w:r w:rsidR="0073404A">
        <w:rPr>
          <w:rFonts w:ascii="Times New Roman" w:hAnsi="Times New Roman" w:cs="Times New Roman"/>
          <w:b/>
          <w:bCs/>
          <w:sz w:val="24"/>
          <w:szCs w:val="24"/>
        </w:rPr>
        <w:t>predstavoval</w:t>
      </w:r>
      <w:r w:rsidR="0073404A" w:rsidRPr="00A5497B">
        <w:rPr>
          <w:rFonts w:ascii="Times New Roman" w:hAnsi="Times New Roman" w:cs="Times New Roman"/>
          <w:b/>
          <w:bCs/>
          <w:sz w:val="24"/>
          <w:szCs w:val="24"/>
        </w:rPr>
        <w:t xml:space="preserve"> </w:t>
      </w:r>
      <w:r w:rsidRPr="00A5497B">
        <w:rPr>
          <w:rFonts w:ascii="Times New Roman" w:hAnsi="Times New Roman" w:cs="Times New Roman"/>
          <w:b/>
          <w:bCs/>
          <w:sz w:val="24"/>
          <w:szCs w:val="24"/>
        </w:rPr>
        <w:t xml:space="preserve">počet </w:t>
      </w:r>
      <w:r w:rsidR="0073404A">
        <w:rPr>
          <w:rFonts w:ascii="Times New Roman" w:hAnsi="Times New Roman" w:cs="Times New Roman"/>
          <w:b/>
          <w:bCs/>
          <w:sz w:val="24"/>
          <w:szCs w:val="24"/>
        </w:rPr>
        <w:t>za rok</w:t>
      </w:r>
      <w:r w:rsidRPr="00A5497B">
        <w:rPr>
          <w:rFonts w:ascii="Times New Roman" w:hAnsi="Times New Roman" w:cs="Times New Roman"/>
          <w:b/>
          <w:bCs/>
          <w:sz w:val="24"/>
          <w:szCs w:val="24"/>
        </w:rPr>
        <w:t xml:space="preserve"> </w:t>
      </w:r>
      <w:r w:rsidR="0073404A" w:rsidRPr="00A5497B">
        <w:rPr>
          <w:rFonts w:ascii="Times New Roman" w:hAnsi="Times New Roman" w:cs="Times New Roman"/>
          <w:b/>
          <w:bCs/>
          <w:sz w:val="24"/>
          <w:szCs w:val="24"/>
        </w:rPr>
        <w:t xml:space="preserve">usmrtených vtákov </w:t>
      </w:r>
      <w:r w:rsidRPr="00A5497B">
        <w:rPr>
          <w:rFonts w:ascii="Times New Roman" w:hAnsi="Times New Roman" w:cs="Times New Roman"/>
          <w:b/>
          <w:bCs/>
          <w:sz w:val="24"/>
          <w:szCs w:val="24"/>
        </w:rPr>
        <w:t>vo všetkých VP 23</w:t>
      </w:r>
      <w:r w:rsidR="0073404A">
        <w:rPr>
          <w:rFonts w:ascii="Times New Roman" w:hAnsi="Times New Roman" w:cs="Times New Roman"/>
          <w:b/>
          <w:bCs/>
          <w:sz w:val="24"/>
          <w:szCs w:val="24"/>
        </w:rPr>
        <w:t> </w:t>
      </w:r>
      <w:r w:rsidRPr="00A5497B">
        <w:rPr>
          <w:rFonts w:ascii="Times New Roman" w:hAnsi="Times New Roman" w:cs="Times New Roman"/>
          <w:b/>
          <w:bCs/>
          <w:sz w:val="24"/>
          <w:szCs w:val="24"/>
        </w:rPr>
        <w:t>300</w:t>
      </w:r>
      <w:r w:rsidR="0073404A">
        <w:rPr>
          <w:rFonts w:ascii="Times New Roman" w:hAnsi="Times New Roman" w:cs="Times New Roman"/>
          <w:b/>
          <w:bCs/>
          <w:sz w:val="24"/>
          <w:szCs w:val="24"/>
        </w:rPr>
        <w:t xml:space="preserve"> jedincov</w:t>
      </w:r>
      <w:r w:rsidRPr="00A5497B">
        <w:rPr>
          <w:rFonts w:ascii="Times New Roman" w:hAnsi="Times New Roman" w:cs="Times New Roman"/>
          <w:b/>
          <w:bCs/>
          <w:sz w:val="24"/>
          <w:szCs w:val="24"/>
        </w:rPr>
        <w:t xml:space="preserve"> </w:t>
      </w:r>
      <w:r w:rsidRPr="00901299">
        <w:rPr>
          <w:rFonts w:ascii="Times New Roman" w:hAnsi="Times New Roman" w:cs="Times New Roman"/>
          <w:sz w:val="24"/>
          <w:szCs w:val="24"/>
        </w:rPr>
        <w:t>(</w:t>
      </w:r>
      <w:proofErr w:type="spellStart"/>
      <w:r w:rsidRPr="00901299">
        <w:rPr>
          <w:rFonts w:ascii="Times New Roman" w:hAnsi="Times New Roman" w:cs="Times New Roman"/>
          <w:sz w:val="24"/>
          <w:szCs w:val="24"/>
        </w:rPr>
        <w:t>konfidenčný</w:t>
      </w:r>
      <w:proofErr w:type="spellEnd"/>
      <w:r w:rsidRPr="00901299">
        <w:rPr>
          <w:rFonts w:ascii="Times New Roman" w:hAnsi="Times New Roman" w:cs="Times New Roman"/>
          <w:sz w:val="24"/>
          <w:szCs w:val="24"/>
        </w:rPr>
        <w:t xml:space="preserve"> interval 20 000 - 28</w:t>
      </w:r>
      <w:r>
        <w:rPr>
          <w:rFonts w:ascii="Times New Roman" w:hAnsi="Times New Roman" w:cs="Times New Roman"/>
          <w:sz w:val="24"/>
          <w:szCs w:val="24"/>
        </w:rPr>
        <w:t> </w:t>
      </w:r>
      <w:r w:rsidRPr="00901299">
        <w:rPr>
          <w:rFonts w:ascii="Times New Roman" w:hAnsi="Times New Roman" w:cs="Times New Roman"/>
          <w:sz w:val="24"/>
          <w:szCs w:val="24"/>
        </w:rPr>
        <w:t>300)</w:t>
      </w:r>
      <w:r>
        <w:rPr>
          <w:rFonts w:ascii="Times New Roman" w:hAnsi="Times New Roman" w:cs="Times New Roman"/>
          <w:sz w:val="24"/>
          <w:szCs w:val="24"/>
        </w:rPr>
        <w:t>.</w:t>
      </w:r>
    </w:p>
    <w:p w14:paraId="25F33420" w14:textId="77777777" w:rsidR="000207C0" w:rsidRDefault="000207C0" w:rsidP="000207C0">
      <w:pPr>
        <w:pStyle w:val="Odsekzoznamu"/>
        <w:numPr>
          <w:ilvl w:val="0"/>
          <w:numId w:val="18"/>
        </w:numPr>
        <w:spacing w:line="360" w:lineRule="auto"/>
        <w:jc w:val="both"/>
        <w:rPr>
          <w:rFonts w:ascii="Times New Roman" w:hAnsi="Times New Roman" w:cs="Times New Roman"/>
          <w:sz w:val="24"/>
          <w:szCs w:val="24"/>
        </w:rPr>
      </w:pPr>
      <w:proofErr w:type="spellStart"/>
      <w:r w:rsidRPr="00A5497B">
        <w:rPr>
          <w:rFonts w:ascii="Times New Roman" w:hAnsi="Times New Roman" w:cs="Times New Roman"/>
          <w:b/>
          <w:bCs/>
          <w:sz w:val="24"/>
          <w:szCs w:val="24"/>
        </w:rPr>
        <w:t>Ericson</w:t>
      </w:r>
      <w:proofErr w:type="spellEnd"/>
      <w:r w:rsidRPr="00A5497B">
        <w:rPr>
          <w:rFonts w:ascii="Times New Roman" w:hAnsi="Times New Roman" w:cs="Times New Roman"/>
          <w:b/>
          <w:bCs/>
          <w:sz w:val="24"/>
          <w:szCs w:val="24"/>
        </w:rPr>
        <w:t xml:space="preserve"> et al. (2014) vypracovali podobné odhady a predikovali ročný úbytok 134 000 - 230 000 malých spevavcov pre všetky zariadenia na výrobu veternej energie v USA a Kanade.</w:t>
      </w:r>
      <w:r w:rsidRPr="000207C0">
        <w:rPr>
          <w:rFonts w:ascii="Times New Roman" w:hAnsi="Times New Roman" w:cs="Times New Roman"/>
          <w:sz w:val="24"/>
          <w:szCs w:val="24"/>
        </w:rPr>
        <w:t xml:space="preserve"> To sa rovná 2,10 – 3,35 malých spevavcov (Passeriformes) na MW inštalovaného výkonu.</w:t>
      </w:r>
    </w:p>
    <w:p w14:paraId="00D697E8" w14:textId="3B5A618E" w:rsidR="000207C0" w:rsidRDefault="00D821C7" w:rsidP="000207C0">
      <w:pPr>
        <w:pStyle w:val="Odsekzoznamu"/>
        <w:numPr>
          <w:ilvl w:val="0"/>
          <w:numId w:val="18"/>
        </w:numPr>
        <w:spacing w:line="360" w:lineRule="auto"/>
        <w:jc w:val="both"/>
        <w:rPr>
          <w:rFonts w:ascii="Times New Roman" w:hAnsi="Times New Roman" w:cs="Times New Roman"/>
          <w:sz w:val="24"/>
          <w:szCs w:val="24"/>
        </w:rPr>
      </w:pPr>
      <w:r w:rsidRPr="00A5497B">
        <w:rPr>
          <w:rFonts w:ascii="Times New Roman" w:hAnsi="Times New Roman" w:cs="Times New Roman"/>
          <w:b/>
          <w:bCs/>
          <w:sz w:val="24"/>
          <w:szCs w:val="24"/>
        </w:rPr>
        <w:t>Miera zrážok malých r-selektívnych druhov</w:t>
      </w:r>
      <w:r w:rsidRPr="00901299">
        <w:rPr>
          <w:rFonts w:ascii="Times New Roman" w:hAnsi="Times New Roman" w:cs="Times New Roman"/>
          <w:sz w:val="24"/>
          <w:szCs w:val="24"/>
        </w:rPr>
        <w:t>, ako sú spevavce, ak akceptujeme, že tieto môžu byť podceňované</w:t>
      </w:r>
      <w:r>
        <w:rPr>
          <w:rFonts w:ascii="Times New Roman" w:hAnsi="Times New Roman" w:cs="Times New Roman"/>
          <w:sz w:val="24"/>
          <w:szCs w:val="24"/>
        </w:rPr>
        <w:t xml:space="preserve"> </w:t>
      </w:r>
      <w:r w:rsidRPr="00901299">
        <w:rPr>
          <w:rFonts w:ascii="Times New Roman" w:hAnsi="Times New Roman" w:cs="Times New Roman"/>
          <w:sz w:val="24"/>
          <w:szCs w:val="24"/>
        </w:rPr>
        <w:t xml:space="preserve">- </w:t>
      </w:r>
      <w:r w:rsidRPr="00A5497B">
        <w:rPr>
          <w:rFonts w:ascii="Times New Roman" w:hAnsi="Times New Roman" w:cs="Times New Roman"/>
          <w:b/>
          <w:bCs/>
          <w:sz w:val="24"/>
          <w:szCs w:val="24"/>
        </w:rPr>
        <w:t>môže byť porovnateľná s dlhovekými</w:t>
      </w:r>
      <w:r w:rsidRPr="00901299">
        <w:rPr>
          <w:rFonts w:ascii="Times New Roman" w:hAnsi="Times New Roman" w:cs="Times New Roman"/>
          <w:sz w:val="24"/>
          <w:szCs w:val="24"/>
        </w:rPr>
        <w:t xml:space="preserve">, pomaly sa rozmnožujúcimi </w:t>
      </w:r>
      <w:r w:rsidRPr="00A5497B">
        <w:rPr>
          <w:rFonts w:ascii="Times New Roman" w:hAnsi="Times New Roman" w:cs="Times New Roman"/>
          <w:b/>
          <w:bCs/>
          <w:sz w:val="24"/>
          <w:szCs w:val="24"/>
        </w:rPr>
        <w:t>k-stratégmi</w:t>
      </w:r>
      <w:r w:rsidRPr="00901299">
        <w:rPr>
          <w:rFonts w:ascii="Times New Roman" w:hAnsi="Times New Roman" w:cs="Times New Roman"/>
          <w:sz w:val="24"/>
          <w:szCs w:val="24"/>
        </w:rPr>
        <w:t>.</w:t>
      </w:r>
    </w:p>
    <w:p w14:paraId="27E25821" w14:textId="7A22A5DB" w:rsidR="00D821C7" w:rsidRPr="00A5497B" w:rsidRDefault="00D821C7" w:rsidP="000207C0">
      <w:pPr>
        <w:pStyle w:val="Odsekzoznamu"/>
        <w:numPr>
          <w:ilvl w:val="0"/>
          <w:numId w:val="18"/>
        </w:numPr>
        <w:spacing w:line="360" w:lineRule="auto"/>
        <w:jc w:val="both"/>
        <w:rPr>
          <w:rFonts w:ascii="Times New Roman" w:hAnsi="Times New Roman" w:cs="Times New Roman"/>
          <w:b/>
          <w:bCs/>
          <w:sz w:val="24"/>
          <w:szCs w:val="24"/>
        </w:rPr>
      </w:pPr>
      <w:r w:rsidRPr="00A5497B">
        <w:rPr>
          <w:rFonts w:ascii="Times New Roman" w:hAnsi="Times New Roman" w:cs="Times New Roman"/>
          <w:b/>
          <w:bCs/>
          <w:sz w:val="24"/>
          <w:szCs w:val="24"/>
        </w:rPr>
        <w:t xml:space="preserve">Najviac kolízií zaznamenali napr. </w:t>
      </w:r>
      <w:proofErr w:type="spellStart"/>
      <w:r w:rsidRPr="00A5497B">
        <w:rPr>
          <w:rFonts w:ascii="Times New Roman" w:hAnsi="Times New Roman" w:cs="Times New Roman"/>
          <w:b/>
          <w:bCs/>
          <w:sz w:val="24"/>
          <w:szCs w:val="24"/>
        </w:rPr>
        <w:t>Barrios</w:t>
      </w:r>
      <w:proofErr w:type="spellEnd"/>
      <w:r w:rsidRPr="00A5497B">
        <w:rPr>
          <w:rFonts w:ascii="Times New Roman" w:hAnsi="Times New Roman" w:cs="Times New Roman"/>
          <w:b/>
          <w:bCs/>
          <w:sz w:val="24"/>
          <w:szCs w:val="24"/>
        </w:rPr>
        <w:t xml:space="preserve"> a </w:t>
      </w:r>
      <w:proofErr w:type="spellStart"/>
      <w:r w:rsidRPr="00A5497B">
        <w:rPr>
          <w:rFonts w:ascii="Times New Roman" w:hAnsi="Times New Roman" w:cs="Times New Roman"/>
          <w:b/>
          <w:bCs/>
          <w:sz w:val="24"/>
          <w:szCs w:val="24"/>
        </w:rPr>
        <w:t>Rodríguez</w:t>
      </w:r>
      <w:proofErr w:type="spellEnd"/>
      <w:r w:rsidRPr="00A5497B">
        <w:rPr>
          <w:rFonts w:ascii="Times New Roman" w:hAnsi="Times New Roman" w:cs="Times New Roman"/>
          <w:b/>
          <w:bCs/>
          <w:sz w:val="24"/>
          <w:szCs w:val="24"/>
        </w:rPr>
        <w:t xml:space="preserve"> (2004) a </w:t>
      </w:r>
      <w:proofErr w:type="spellStart"/>
      <w:r w:rsidRPr="00A5497B">
        <w:rPr>
          <w:rFonts w:ascii="Times New Roman" w:hAnsi="Times New Roman" w:cs="Times New Roman"/>
          <w:b/>
          <w:bCs/>
          <w:sz w:val="24"/>
          <w:szCs w:val="24"/>
        </w:rPr>
        <w:t>Lucas</w:t>
      </w:r>
      <w:proofErr w:type="spellEnd"/>
      <w:r w:rsidRPr="00A5497B">
        <w:rPr>
          <w:rFonts w:ascii="Times New Roman" w:hAnsi="Times New Roman" w:cs="Times New Roman"/>
          <w:b/>
          <w:bCs/>
          <w:sz w:val="24"/>
          <w:szCs w:val="24"/>
        </w:rPr>
        <w:t xml:space="preserve"> et al. (2008) medzi rezidentnými (stálymi) druhmi vtákov.</w:t>
      </w:r>
    </w:p>
    <w:p w14:paraId="4472829B" w14:textId="7ACA9F9E" w:rsidR="00D821C7" w:rsidRPr="00A5497B" w:rsidRDefault="00D821C7" w:rsidP="00D821C7">
      <w:pPr>
        <w:pStyle w:val="Odsekzoznamu"/>
        <w:numPr>
          <w:ilvl w:val="0"/>
          <w:numId w:val="18"/>
        </w:numPr>
        <w:spacing w:line="360" w:lineRule="auto"/>
        <w:jc w:val="both"/>
        <w:rPr>
          <w:rFonts w:ascii="Times New Roman" w:hAnsi="Times New Roman" w:cs="Times New Roman"/>
          <w:b/>
          <w:bCs/>
          <w:sz w:val="24"/>
          <w:szCs w:val="24"/>
        </w:rPr>
      </w:pPr>
      <w:proofErr w:type="spellStart"/>
      <w:r w:rsidRPr="00A5497B">
        <w:rPr>
          <w:rFonts w:ascii="Times New Roman" w:hAnsi="Times New Roman" w:cs="Times New Roman"/>
          <w:b/>
          <w:bCs/>
          <w:sz w:val="24"/>
          <w:szCs w:val="24"/>
        </w:rPr>
        <w:t>Krijgsveld</w:t>
      </w:r>
      <w:proofErr w:type="spellEnd"/>
      <w:r w:rsidRPr="00A5497B">
        <w:rPr>
          <w:rFonts w:ascii="Times New Roman" w:hAnsi="Times New Roman" w:cs="Times New Roman"/>
          <w:b/>
          <w:bCs/>
          <w:sz w:val="24"/>
          <w:szCs w:val="24"/>
        </w:rPr>
        <w:t xml:space="preserve"> et al. (2009) zistili, že 73 % úhynov pri zrážkach s turbínami sa týkalo stálych a vo dne aktívnych vtákov, pričom pomerne málo (27 %) úhynov po kolíziách bolo zaregistrovaných medzi vtákmi migrujúcimi v noci.</w:t>
      </w:r>
    </w:p>
    <w:p w14:paraId="07F5546C" w14:textId="00332E64" w:rsidR="00D821C7" w:rsidRPr="00D821C7" w:rsidRDefault="00D821C7" w:rsidP="00D821C7">
      <w:pPr>
        <w:pStyle w:val="Odsekzoznamu"/>
        <w:numPr>
          <w:ilvl w:val="0"/>
          <w:numId w:val="18"/>
        </w:numPr>
        <w:spacing w:line="360" w:lineRule="auto"/>
        <w:jc w:val="both"/>
        <w:rPr>
          <w:rFonts w:ascii="Times New Roman" w:hAnsi="Times New Roman" w:cs="Times New Roman"/>
          <w:sz w:val="24"/>
          <w:szCs w:val="24"/>
        </w:rPr>
      </w:pPr>
      <w:r w:rsidRPr="00A5497B">
        <w:rPr>
          <w:rFonts w:ascii="Times New Roman" w:hAnsi="Times New Roman" w:cs="Times New Roman"/>
          <w:b/>
          <w:bCs/>
          <w:sz w:val="24"/>
          <w:szCs w:val="24"/>
        </w:rPr>
        <w:t>Väčšina pozorovaných migrantov je na základe rozsiahlych výskumov považovaná za skupinu ohrozenú nízkym rizikom kolízie</w:t>
      </w:r>
      <w:r w:rsidRPr="00901299">
        <w:rPr>
          <w:rFonts w:ascii="Times New Roman" w:hAnsi="Times New Roman" w:cs="Times New Roman"/>
          <w:sz w:val="24"/>
          <w:szCs w:val="24"/>
        </w:rPr>
        <w:t xml:space="preserve">, pretože medzi turbínami bola </w:t>
      </w:r>
      <w:r w:rsidRPr="00901299">
        <w:rPr>
          <w:rFonts w:ascii="Times New Roman" w:hAnsi="Times New Roman" w:cs="Times New Roman"/>
          <w:sz w:val="24"/>
          <w:szCs w:val="24"/>
        </w:rPr>
        <w:lastRenderedPageBreak/>
        <w:t xml:space="preserve">zaznamenávaná iba nízka frekvencia preletov. Väčšina vtákov lietala vo väčšej výške, mimo </w:t>
      </w:r>
      <w:r>
        <w:rPr>
          <w:rFonts w:ascii="Times New Roman" w:hAnsi="Times New Roman" w:cs="Times New Roman"/>
          <w:sz w:val="24"/>
          <w:szCs w:val="24"/>
        </w:rPr>
        <w:t>priestoru</w:t>
      </w:r>
      <w:r w:rsidRPr="00901299">
        <w:rPr>
          <w:rFonts w:ascii="Times New Roman" w:hAnsi="Times New Roman" w:cs="Times New Roman"/>
          <w:sz w:val="24"/>
          <w:szCs w:val="24"/>
        </w:rPr>
        <w:t>, v ktor</w:t>
      </w:r>
      <w:r>
        <w:rPr>
          <w:rFonts w:ascii="Times New Roman" w:hAnsi="Times New Roman" w:cs="Times New Roman"/>
          <w:sz w:val="24"/>
          <w:szCs w:val="24"/>
        </w:rPr>
        <w:t>om</w:t>
      </w:r>
      <w:r w:rsidRPr="00901299">
        <w:rPr>
          <w:rFonts w:ascii="Times New Roman" w:hAnsi="Times New Roman" w:cs="Times New Roman"/>
          <w:sz w:val="24"/>
          <w:szCs w:val="24"/>
        </w:rPr>
        <w:t xml:space="preserve"> sa otáčali rotory. Lety v nižších výškach </w:t>
      </w:r>
      <w:r>
        <w:rPr>
          <w:rFonts w:ascii="Times New Roman" w:hAnsi="Times New Roman" w:cs="Times New Roman"/>
          <w:sz w:val="24"/>
          <w:szCs w:val="24"/>
        </w:rPr>
        <w:t>prevládali</w:t>
      </w:r>
      <w:r w:rsidRPr="00901299">
        <w:rPr>
          <w:rFonts w:ascii="Times New Roman" w:hAnsi="Times New Roman" w:cs="Times New Roman"/>
          <w:sz w:val="24"/>
          <w:szCs w:val="24"/>
        </w:rPr>
        <w:t xml:space="preserve"> najmä </w:t>
      </w:r>
      <w:r>
        <w:rPr>
          <w:rFonts w:ascii="Times New Roman" w:hAnsi="Times New Roman" w:cs="Times New Roman"/>
          <w:sz w:val="24"/>
          <w:szCs w:val="24"/>
        </w:rPr>
        <w:t xml:space="preserve">v dňoch s </w:t>
      </w:r>
      <w:r w:rsidRPr="00901299">
        <w:rPr>
          <w:rFonts w:ascii="Times New Roman" w:hAnsi="Times New Roman" w:cs="Times New Roman"/>
          <w:sz w:val="24"/>
          <w:szCs w:val="24"/>
        </w:rPr>
        <w:t xml:space="preserve"> veľmi nízkou rýchlosťou vetra, keď turbíny neboli v prevádzke.</w:t>
      </w:r>
    </w:p>
    <w:p w14:paraId="4B9D1612" w14:textId="77777777" w:rsidR="000207C0" w:rsidRDefault="000207C0" w:rsidP="000207C0">
      <w:pPr>
        <w:pStyle w:val="Odsekzoznamu"/>
        <w:spacing w:line="360" w:lineRule="auto"/>
        <w:jc w:val="both"/>
        <w:rPr>
          <w:rFonts w:ascii="Times New Roman" w:hAnsi="Times New Roman" w:cs="Times New Roman"/>
          <w:sz w:val="24"/>
          <w:szCs w:val="24"/>
        </w:rPr>
      </w:pPr>
    </w:p>
    <w:p w14:paraId="530515E2" w14:textId="434383AE" w:rsidR="00700420" w:rsidRPr="00901299" w:rsidRDefault="00700420" w:rsidP="00700420">
      <w:pPr>
        <w:pStyle w:val="Nadpis1"/>
        <w:jc w:val="both"/>
        <w:rPr>
          <w:b/>
          <w:bCs/>
          <w:color w:val="275317" w:themeColor="accent6" w:themeShade="80"/>
        </w:rPr>
      </w:pPr>
      <w:bookmarkStart w:id="35" w:name="_Toc178970431"/>
      <w:r w:rsidRPr="00901299">
        <w:rPr>
          <w:b/>
          <w:bCs/>
          <w:color w:val="275317" w:themeColor="accent6" w:themeShade="80"/>
        </w:rPr>
        <w:t>9</w:t>
      </w:r>
      <w:r>
        <w:rPr>
          <w:b/>
          <w:bCs/>
          <w:color w:val="275317" w:themeColor="accent6" w:themeShade="80"/>
        </w:rPr>
        <w:t>.2</w:t>
      </w:r>
      <w:r w:rsidRPr="00901299">
        <w:rPr>
          <w:b/>
          <w:bCs/>
          <w:color w:val="275317" w:themeColor="accent6" w:themeShade="80"/>
        </w:rPr>
        <w:t xml:space="preserve">  </w:t>
      </w:r>
      <w:r>
        <w:rPr>
          <w:b/>
          <w:bCs/>
          <w:color w:val="275317" w:themeColor="accent6" w:themeShade="80"/>
        </w:rPr>
        <w:t>Potenciálne vplyvy na netopiere (</w:t>
      </w:r>
      <w:proofErr w:type="spellStart"/>
      <w:r w:rsidR="00E34883">
        <w:rPr>
          <w:b/>
          <w:bCs/>
          <w:color w:val="275317" w:themeColor="accent6" w:themeShade="80"/>
        </w:rPr>
        <w:t>Chiroptera</w:t>
      </w:r>
      <w:proofErr w:type="spellEnd"/>
      <w:r>
        <w:rPr>
          <w:b/>
          <w:bCs/>
          <w:color w:val="275317" w:themeColor="accent6" w:themeShade="80"/>
        </w:rPr>
        <w:t>):</w:t>
      </w:r>
      <w:bookmarkEnd w:id="35"/>
    </w:p>
    <w:p w14:paraId="5958678E" w14:textId="053C0467" w:rsidR="00E34883" w:rsidRPr="009D505D" w:rsidRDefault="00E34883" w:rsidP="009D505D">
      <w:pPr>
        <w:spacing w:line="360" w:lineRule="auto"/>
        <w:jc w:val="both"/>
        <w:rPr>
          <w:rFonts w:ascii="Times New Roman" w:hAnsi="Times New Roman" w:cs="Times New Roman"/>
          <w:sz w:val="24"/>
          <w:szCs w:val="24"/>
        </w:rPr>
      </w:pPr>
    </w:p>
    <w:p w14:paraId="2F89A65A" w14:textId="77777777" w:rsidR="00E34883" w:rsidRPr="009D505D" w:rsidRDefault="00E34883" w:rsidP="00E34883">
      <w:pPr>
        <w:spacing w:line="360" w:lineRule="auto"/>
        <w:jc w:val="both"/>
        <w:rPr>
          <w:rFonts w:ascii="Times New Roman" w:hAnsi="Times New Roman" w:cs="Times New Roman"/>
          <w:b/>
          <w:bCs/>
          <w:sz w:val="24"/>
          <w:szCs w:val="24"/>
        </w:rPr>
      </w:pPr>
      <w:r w:rsidRPr="009D505D">
        <w:rPr>
          <w:rFonts w:ascii="Times New Roman" w:hAnsi="Times New Roman" w:cs="Times New Roman"/>
          <w:b/>
          <w:bCs/>
          <w:sz w:val="24"/>
          <w:szCs w:val="24"/>
        </w:rPr>
        <w:t>Teórie, výskumy a na základe analýzy dát overené hypotézy:</w:t>
      </w:r>
    </w:p>
    <w:p w14:paraId="4EBF9686" w14:textId="77777777" w:rsidR="00E34883" w:rsidRPr="00901299" w:rsidRDefault="00E34883" w:rsidP="009D505D">
      <w:pPr>
        <w:pStyle w:val="Odsekzoznamu"/>
        <w:numPr>
          <w:ilvl w:val="0"/>
          <w:numId w:val="19"/>
        </w:numPr>
        <w:spacing w:line="360" w:lineRule="auto"/>
        <w:jc w:val="both"/>
        <w:rPr>
          <w:rFonts w:ascii="Times New Roman" w:hAnsi="Times New Roman" w:cs="Times New Roman"/>
          <w:b/>
          <w:bCs/>
          <w:sz w:val="24"/>
          <w:szCs w:val="24"/>
        </w:rPr>
      </w:pPr>
      <w:r w:rsidRPr="00901299">
        <w:rPr>
          <w:rFonts w:ascii="Times New Roman" w:hAnsi="Times New Roman" w:cs="Times New Roman"/>
          <w:b/>
          <w:bCs/>
          <w:sz w:val="24"/>
          <w:szCs w:val="24"/>
        </w:rPr>
        <w:t xml:space="preserve">Hypotéza náhodných kolízií </w:t>
      </w:r>
      <w:r w:rsidRPr="00901299">
        <w:rPr>
          <w:rFonts w:ascii="Times New Roman" w:hAnsi="Times New Roman" w:cs="Times New Roman"/>
          <w:sz w:val="24"/>
          <w:szCs w:val="24"/>
        </w:rPr>
        <w:t xml:space="preserve">– napr. </w:t>
      </w:r>
      <w:proofErr w:type="spellStart"/>
      <w:r w:rsidRPr="00901299">
        <w:rPr>
          <w:rFonts w:ascii="Times New Roman" w:hAnsi="Times New Roman" w:cs="Times New Roman"/>
          <w:sz w:val="24"/>
          <w:szCs w:val="24"/>
        </w:rPr>
        <w:t>AsCryan</w:t>
      </w:r>
      <w:proofErr w:type="spellEnd"/>
      <w:r w:rsidRPr="00901299">
        <w:rPr>
          <w:rFonts w:ascii="Times New Roman" w:hAnsi="Times New Roman" w:cs="Times New Roman"/>
          <w:sz w:val="24"/>
          <w:szCs w:val="24"/>
        </w:rPr>
        <w:t xml:space="preserve"> &amp; </w:t>
      </w:r>
      <w:proofErr w:type="spellStart"/>
      <w:r w:rsidRPr="00901299">
        <w:rPr>
          <w:rFonts w:ascii="Times New Roman" w:hAnsi="Times New Roman" w:cs="Times New Roman"/>
          <w:sz w:val="24"/>
          <w:szCs w:val="24"/>
        </w:rPr>
        <w:t>Barclay</w:t>
      </w:r>
      <w:proofErr w:type="spellEnd"/>
      <w:r w:rsidRPr="00901299">
        <w:rPr>
          <w:rFonts w:ascii="Times New Roman" w:hAnsi="Times New Roman" w:cs="Times New Roman"/>
          <w:sz w:val="24"/>
          <w:szCs w:val="24"/>
        </w:rPr>
        <w:t xml:space="preserve"> (2209) uvádzajú, že netopiere môžu byť usmrcované náhodne, ak sa náhodou vyskytnú v nesprávny čas v nesprávnom priestore (napr. v dosahu rotujúcich vrtúľ veterných turbín).</w:t>
      </w:r>
    </w:p>
    <w:p w14:paraId="26FE65A1" w14:textId="77777777" w:rsidR="00E34883" w:rsidRPr="00901299" w:rsidRDefault="00E34883" w:rsidP="009D505D">
      <w:pPr>
        <w:pStyle w:val="Odsekzoznamu"/>
        <w:numPr>
          <w:ilvl w:val="0"/>
          <w:numId w:val="19"/>
        </w:numPr>
        <w:spacing w:line="360" w:lineRule="auto"/>
        <w:jc w:val="both"/>
        <w:rPr>
          <w:rFonts w:ascii="Times New Roman" w:hAnsi="Times New Roman" w:cs="Times New Roman"/>
          <w:b/>
          <w:bCs/>
          <w:color w:val="FF0000"/>
          <w:sz w:val="28"/>
          <w:szCs w:val="28"/>
        </w:rPr>
      </w:pPr>
      <w:r w:rsidRPr="00901299">
        <w:rPr>
          <w:rFonts w:ascii="Times New Roman" w:hAnsi="Times New Roman" w:cs="Times New Roman"/>
          <w:b/>
          <w:bCs/>
          <w:sz w:val="24"/>
          <w:szCs w:val="24"/>
        </w:rPr>
        <w:t xml:space="preserve">Hypotézy </w:t>
      </w:r>
      <w:proofErr w:type="spellStart"/>
      <w:r w:rsidRPr="00901299">
        <w:rPr>
          <w:rFonts w:ascii="Times New Roman" w:hAnsi="Times New Roman" w:cs="Times New Roman"/>
          <w:b/>
          <w:bCs/>
          <w:sz w:val="24"/>
          <w:szCs w:val="24"/>
        </w:rPr>
        <w:t>atrahovania</w:t>
      </w:r>
      <w:proofErr w:type="spellEnd"/>
      <w:r w:rsidRPr="00901299">
        <w:rPr>
          <w:rFonts w:ascii="Times New Roman" w:hAnsi="Times New Roman" w:cs="Times New Roman"/>
          <w:b/>
          <w:bCs/>
          <w:sz w:val="24"/>
          <w:szCs w:val="24"/>
        </w:rPr>
        <w:t xml:space="preserve"> </w:t>
      </w:r>
      <w:r w:rsidRPr="00901299">
        <w:rPr>
          <w:rFonts w:ascii="Times New Roman" w:hAnsi="Times New Roman" w:cs="Times New Roman"/>
          <w:sz w:val="24"/>
          <w:szCs w:val="24"/>
        </w:rPr>
        <w:t xml:space="preserve">– napr. netopiere môžu byť priťahované hlukom turbín (z lopatiek alebo rotora), pohybom lopatiek alebo </w:t>
      </w:r>
      <w:proofErr w:type="spellStart"/>
      <w:r w:rsidRPr="00901299">
        <w:rPr>
          <w:rFonts w:ascii="Times New Roman" w:hAnsi="Times New Roman" w:cs="Times New Roman"/>
          <w:sz w:val="24"/>
          <w:szCs w:val="24"/>
        </w:rPr>
        <w:t>Dopplerovými</w:t>
      </w:r>
      <w:proofErr w:type="spellEnd"/>
      <w:r w:rsidRPr="00901299">
        <w:rPr>
          <w:rFonts w:ascii="Times New Roman" w:hAnsi="Times New Roman" w:cs="Times New Roman"/>
          <w:sz w:val="24"/>
          <w:szCs w:val="24"/>
        </w:rPr>
        <w:t xml:space="preserve"> efektmi vznikajúcimi pri pohybe lopatiek (</w:t>
      </w:r>
      <w:proofErr w:type="spellStart"/>
      <w:r w:rsidRPr="00901299">
        <w:rPr>
          <w:rFonts w:ascii="Times New Roman" w:hAnsi="Times New Roman" w:cs="Times New Roman"/>
          <w:sz w:val="24"/>
          <w:szCs w:val="24"/>
        </w:rPr>
        <w:t>Long</w:t>
      </w:r>
      <w:proofErr w:type="spellEnd"/>
      <w:r w:rsidRPr="00901299">
        <w:rPr>
          <w:rFonts w:ascii="Times New Roman" w:hAnsi="Times New Roman" w:cs="Times New Roman"/>
          <w:sz w:val="24"/>
          <w:szCs w:val="24"/>
        </w:rPr>
        <w:t xml:space="preserve"> et al. 2009; 2010). Turbíny detegujú netopiere vizuálne a pomýlia si ich so stromami, ktoré im v prírode poskytujú úkryty a/alebo im môžu slúžiť ako miesta na zhromažďovanie alebo dvorenie počas ich reprodukcie  (</w:t>
      </w:r>
      <w:proofErr w:type="spellStart"/>
      <w:r w:rsidRPr="00901299">
        <w:rPr>
          <w:rFonts w:ascii="Times New Roman" w:hAnsi="Times New Roman" w:cs="Times New Roman"/>
          <w:sz w:val="24"/>
          <w:szCs w:val="24"/>
        </w:rPr>
        <w:t>Cryan</w:t>
      </w:r>
      <w:proofErr w:type="spellEnd"/>
      <w:r w:rsidRPr="00901299">
        <w:rPr>
          <w:rFonts w:ascii="Times New Roman" w:hAnsi="Times New Roman" w:cs="Times New Roman"/>
          <w:sz w:val="24"/>
          <w:szCs w:val="24"/>
        </w:rPr>
        <w:t xml:space="preserve"> &amp; </w:t>
      </w:r>
      <w:proofErr w:type="spellStart"/>
      <w:r w:rsidRPr="00901299">
        <w:rPr>
          <w:rFonts w:ascii="Times New Roman" w:hAnsi="Times New Roman" w:cs="Times New Roman"/>
          <w:sz w:val="24"/>
          <w:szCs w:val="24"/>
        </w:rPr>
        <w:t>Brown</w:t>
      </w:r>
      <w:proofErr w:type="spellEnd"/>
      <w:r w:rsidRPr="00901299">
        <w:rPr>
          <w:rFonts w:ascii="Times New Roman" w:hAnsi="Times New Roman" w:cs="Times New Roman"/>
          <w:sz w:val="24"/>
          <w:szCs w:val="24"/>
        </w:rPr>
        <w:t xml:space="preserve"> 2007; </w:t>
      </w:r>
      <w:proofErr w:type="spellStart"/>
      <w:r w:rsidRPr="00901299">
        <w:rPr>
          <w:rFonts w:ascii="Times New Roman" w:hAnsi="Times New Roman" w:cs="Times New Roman"/>
          <w:sz w:val="24"/>
          <w:szCs w:val="24"/>
        </w:rPr>
        <w:t>Cryan</w:t>
      </w:r>
      <w:proofErr w:type="spellEnd"/>
      <w:r w:rsidRPr="00901299">
        <w:rPr>
          <w:rFonts w:ascii="Times New Roman" w:hAnsi="Times New Roman" w:cs="Times New Roman"/>
          <w:sz w:val="24"/>
          <w:szCs w:val="24"/>
        </w:rPr>
        <w:t xml:space="preserve"> 2008). Hmyz sa hromadí na turbínach, alebo je k nim </w:t>
      </w:r>
      <w:proofErr w:type="spellStart"/>
      <w:r w:rsidRPr="00901299">
        <w:rPr>
          <w:rFonts w:ascii="Times New Roman" w:hAnsi="Times New Roman" w:cs="Times New Roman"/>
          <w:sz w:val="24"/>
          <w:szCs w:val="24"/>
        </w:rPr>
        <w:t>atrahovaný</w:t>
      </w:r>
      <w:proofErr w:type="spellEnd"/>
      <w:r w:rsidRPr="00901299">
        <w:rPr>
          <w:rFonts w:ascii="Times New Roman" w:hAnsi="Times New Roman" w:cs="Times New Roman"/>
          <w:sz w:val="24"/>
          <w:szCs w:val="24"/>
        </w:rPr>
        <w:t xml:space="preserve">, čo priťahuje hmyzožravé netopiere, ktoré tu lovia korisť (Kunz et al. 2007; </w:t>
      </w:r>
      <w:proofErr w:type="spellStart"/>
      <w:r w:rsidRPr="00901299">
        <w:rPr>
          <w:rFonts w:ascii="Times New Roman" w:hAnsi="Times New Roman" w:cs="Times New Roman"/>
          <w:sz w:val="24"/>
          <w:szCs w:val="24"/>
        </w:rPr>
        <w:t>Rydell</w:t>
      </w:r>
      <w:proofErr w:type="spellEnd"/>
      <w:r w:rsidRPr="00901299">
        <w:rPr>
          <w:rFonts w:ascii="Times New Roman" w:hAnsi="Times New Roman" w:cs="Times New Roman"/>
          <w:sz w:val="24"/>
          <w:szCs w:val="24"/>
        </w:rPr>
        <w:t xml:space="preserve"> et al. 2010).</w:t>
      </w:r>
    </w:p>
    <w:p w14:paraId="088D87E4" w14:textId="77777777" w:rsidR="00E34883" w:rsidRPr="00901299" w:rsidRDefault="00E34883" w:rsidP="009D505D">
      <w:pPr>
        <w:pStyle w:val="Odsekzoznamu"/>
        <w:numPr>
          <w:ilvl w:val="0"/>
          <w:numId w:val="19"/>
        </w:numPr>
        <w:spacing w:line="360" w:lineRule="auto"/>
        <w:jc w:val="both"/>
        <w:rPr>
          <w:rFonts w:ascii="Times New Roman" w:hAnsi="Times New Roman" w:cs="Times New Roman"/>
          <w:b/>
          <w:bCs/>
          <w:color w:val="FF0000"/>
          <w:sz w:val="28"/>
          <w:szCs w:val="28"/>
        </w:rPr>
      </w:pPr>
      <w:proofErr w:type="spellStart"/>
      <w:r w:rsidRPr="00901299">
        <w:rPr>
          <w:rFonts w:ascii="Times New Roman" w:hAnsi="Times New Roman" w:cs="Times New Roman"/>
          <w:b/>
          <w:bCs/>
          <w:sz w:val="24"/>
          <w:szCs w:val="24"/>
        </w:rPr>
        <w:t>Atrahovanie</w:t>
      </w:r>
      <w:proofErr w:type="spellEnd"/>
      <w:r w:rsidRPr="00901299">
        <w:rPr>
          <w:rFonts w:ascii="Times New Roman" w:hAnsi="Times New Roman" w:cs="Times New Roman"/>
          <w:b/>
          <w:bCs/>
          <w:sz w:val="24"/>
          <w:szCs w:val="24"/>
        </w:rPr>
        <w:t xml:space="preserve"> netopierov hlukom alebo pohybom turbín </w:t>
      </w:r>
      <w:r w:rsidRPr="00901299">
        <w:rPr>
          <w:rFonts w:ascii="Times New Roman" w:hAnsi="Times New Roman" w:cs="Times New Roman"/>
          <w:sz w:val="24"/>
          <w:szCs w:val="24"/>
        </w:rPr>
        <w:t xml:space="preserve">- hypotézy, že netopiere sú priťahované zvukom, pohybom alebo inými vlastnosťami turbín, neboli priamo testované, sledovanie netopierov </w:t>
      </w:r>
      <w:proofErr w:type="spellStart"/>
      <w:r w:rsidRPr="00901299">
        <w:rPr>
          <w:rFonts w:ascii="Times New Roman" w:hAnsi="Times New Roman" w:cs="Times New Roman"/>
          <w:sz w:val="24"/>
          <w:szCs w:val="24"/>
        </w:rPr>
        <w:t>interagujúcich</w:t>
      </w:r>
      <w:proofErr w:type="spellEnd"/>
      <w:r w:rsidRPr="00901299">
        <w:rPr>
          <w:rFonts w:ascii="Times New Roman" w:hAnsi="Times New Roman" w:cs="Times New Roman"/>
          <w:sz w:val="24"/>
          <w:szCs w:val="24"/>
        </w:rPr>
        <w:t xml:space="preserve"> s turbínami pomocou termovízie zaznamenalo opakovaný výskyt jedincov, ktorí sa tesne približujú k vežiam turbín či listom vrtúľ (Kunz et al. 2007; </w:t>
      </w:r>
      <w:proofErr w:type="spellStart"/>
      <w:r w:rsidRPr="00901299">
        <w:rPr>
          <w:rFonts w:ascii="Times New Roman" w:hAnsi="Times New Roman" w:cs="Times New Roman"/>
          <w:sz w:val="24"/>
          <w:szCs w:val="24"/>
        </w:rPr>
        <w:t>Rydell</w:t>
      </w:r>
      <w:proofErr w:type="spellEnd"/>
      <w:r w:rsidRPr="00901299">
        <w:rPr>
          <w:rFonts w:ascii="Times New Roman" w:hAnsi="Times New Roman" w:cs="Times New Roman"/>
          <w:sz w:val="24"/>
          <w:szCs w:val="24"/>
        </w:rPr>
        <w:t xml:space="preserve"> et al. 2010).</w:t>
      </w:r>
    </w:p>
    <w:p w14:paraId="38A2E45C" w14:textId="77777777" w:rsidR="00E34883" w:rsidRPr="00901299" w:rsidRDefault="00E34883" w:rsidP="009D505D">
      <w:pPr>
        <w:pStyle w:val="Odsekzoznamu"/>
        <w:numPr>
          <w:ilvl w:val="0"/>
          <w:numId w:val="19"/>
        </w:numPr>
        <w:spacing w:line="360" w:lineRule="auto"/>
        <w:jc w:val="both"/>
        <w:rPr>
          <w:rFonts w:ascii="Times New Roman" w:hAnsi="Times New Roman" w:cs="Times New Roman"/>
          <w:b/>
          <w:bCs/>
          <w:color w:val="FF0000"/>
          <w:sz w:val="28"/>
          <w:szCs w:val="28"/>
        </w:rPr>
      </w:pPr>
      <w:r w:rsidRPr="00901299">
        <w:rPr>
          <w:rFonts w:ascii="Times New Roman" w:hAnsi="Times New Roman" w:cs="Times New Roman"/>
          <w:b/>
          <w:bCs/>
          <w:sz w:val="24"/>
          <w:szCs w:val="24"/>
        </w:rPr>
        <w:t xml:space="preserve">Atraktivita turbín ako potenciálnych stromov alebo miest na párenie </w:t>
      </w:r>
      <w:r w:rsidRPr="00901299">
        <w:rPr>
          <w:rFonts w:ascii="Times New Roman" w:hAnsi="Times New Roman" w:cs="Times New Roman"/>
          <w:sz w:val="24"/>
          <w:szCs w:val="24"/>
        </w:rPr>
        <w:t>- konzistentný vrchol mortality netopierov na konci leta/jesene možno aspoň čiastočne vysvetliť zvýšenou veľkosťou populácie v dôsledku pribúdania vylietajúcich mláďat a migrácie jedincov cez oblasti s veternými elektrárňami.</w:t>
      </w:r>
    </w:p>
    <w:p w14:paraId="5C1F6F8B" w14:textId="77777777" w:rsidR="00E34883" w:rsidRPr="00901299" w:rsidRDefault="00E34883" w:rsidP="009D505D">
      <w:pPr>
        <w:pStyle w:val="Odsekzoznamu"/>
        <w:numPr>
          <w:ilvl w:val="0"/>
          <w:numId w:val="19"/>
        </w:numPr>
        <w:spacing w:line="360" w:lineRule="auto"/>
        <w:jc w:val="both"/>
        <w:rPr>
          <w:rFonts w:ascii="Times New Roman" w:hAnsi="Times New Roman" w:cs="Times New Roman"/>
          <w:b/>
          <w:bCs/>
          <w:color w:val="FF0000"/>
          <w:sz w:val="28"/>
          <w:szCs w:val="28"/>
        </w:rPr>
      </w:pPr>
      <w:proofErr w:type="spellStart"/>
      <w:r w:rsidRPr="00901299">
        <w:rPr>
          <w:rFonts w:ascii="Times New Roman" w:hAnsi="Times New Roman" w:cs="Times New Roman"/>
          <w:b/>
          <w:bCs/>
          <w:sz w:val="24"/>
          <w:szCs w:val="24"/>
        </w:rPr>
        <w:t>Atrahovanie</w:t>
      </w:r>
      <w:proofErr w:type="spellEnd"/>
      <w:r w:rsidRPr="00901299">
        <w:rPr>
          <w:rFonts w:ascii="Times New Roman" w:hAnsi="Times New Roman" w:cs="Times New Roman"/>
          <w:b/>
          <w:bCs/>
          <w:sz w:val="24"/>
          <w:szCs w:val="24"/>
        </w:rPr>
        <w:t xml:space="preserve"> netopierov hmyzom </w:t>
      </w:r>
      <w:r w:rsidRPr="00901299">
        <w:rPr>
          <w:rFonts w:ascii="Times New Roman" w:hAnsi="Times New Roman" w:cs="Times New Roman"/>
          <w:sz w:val="24"/>
          <w:szCs w:val="24"/>
        </w:rPr>
        <w:t>- jednou z hypotéz, prečo sú netopiere zabíjané na turbínach, bol predpoklad, že ich priťahuje hmyz, ktorý sa tam zhromažďuje alebo agreguje (Kunz et al. 2007).</w:t>
      </w:r>
    </w:p>
    <w:p w14:paraId="3D070455" w14:textId="77777777" w:rsidR="00E34883" w:rsidRPr="00901299" w:rsidRDefault="00E34883" w:rsidP="009D505D">
      <w:pPr>
        <w:pStyle w:val="Odsekzoznamu"/>
        <w:numPr>
          <w:ilvl w:val="0"/>
          <w:numId w:val="19"/>
        </w:numPr>
        <w:spacing w:line="360" w:lineRule="auto"/>
        <w:jc w:val="both"/>
        <w:rPr>
          <w:rFonts w:ascii="Times New Roman" w:hAnsi="Times New Roman" w:cs="Times New Roman"/>
          <w:b/>
          <w:bCs/>
          <w:color w:val="FF0000"/>
          <w:sz w:val="24"/>
          <w:szCs w:val="24"/>
        </w:rPr>
      </w:pPr>
      <w:r w:rsidRPr="00901299">
        <w:rPr>
          <w:rFonts w:ascii="Times New Roman" w:hAnsi="Times New Roman" w:cs="Times New Roman"/>
          <w:b/>
          <w:bCs/>
          <w:sz w:val="24"/>
          <w:szCs w:val="24"/>
        </w:rPr>
        <w:lastRenderedPageBreak/>
        <w:t xml:space="preserve">Variabilita mier mortality </w:t>
      </w:r>
      <w:r w:rsidRPr="00901299">
        <w:rPr>
          <w:rFonts w:ascii="Times New Roman" w:hAnsi="Times New Roman" w:cs="Times New Roman"/>
          <w:sz w:val="24"/>
          <w:szCs w:val="24"/>
        </w:rPr>
        <w:t>– mortalita netopierov varíruje jednak v rámci jednotlivých druhov, jednak medzi skúmanými oblasťami a veternými parkami.</w:t>
      </w:r>
    </w:p>
    <w:p w14:paraId="513E0CBE" w14:textId="77777777" w:rsidR="00E34883" w:rsidRPr="00901299" w:rsidRDefault="00E34883" w:rsidP="009D505D">
      <w:pPr>
        <w:pStyle w:val="Odsekzoznamu"/>
        <w:numPr>
          <w:ilvl w:val="0"/>
          <w:numId w:val="19"/>
        </w:numPr>
        <w:spacing w:line="360" w:lineRule="auto"/>
        <w:jc w:val="both"/>
        <w:rPr>
          <w:rFonts w:ascii="Times New Roman" w:hAnsi="Times New Roman" w:cs="Times New Roman"/>
          <w:b/>
          <w:bCs/>
          <w:color w:val="FF0000"/>
          <w:sz w:val="24"/>
          <w:szCs w:val="24"/>
        </w:rPr>
      </w:pPr>
      <w:r w:rsidRPr="00901299">
        <w:rPr>
          <w:rFonts w:ascii="Times New Roman" w:hAnsi="Times New Roman" w:cs="Times New Roman"/>
          <w:b/>
          <w:bCs/>
          <w:sz w:val="24"/>
          <w:szCs w:val="24"/>
        </w:rPr>
        <w:t xml:space="preserve">Medzidruhová variabilita kolíznej mortality </w:t>
      </w:r>
      <w:r w:rsidRPr="00901299">
        <w:rPr>
          <w:rFonts w:ascii="Times New Roman" w:hAnsi="Times New Roman" w:cs="Times New Roman"/>
          <w:sz w:val="24"/>
          <w:szCs w:val="24"/>
        </w:rPr>
        <w:t xml:space="preserve">– napr.  86,6 % zaznamenaných úhynov netopierov v Európe patrilo k druhom dvoch rodov, </w:t>
      </w:r>
      <w:proofErr w:type="spellStart"/>
      <w:r w:rsidRPr="00901299">
        <w:rPr>
          <w:rFonts w:ascii="Times New Roman" w:hAnsi="Times New Roman" w:cs="Times New Roman"/>
          <w:i/>
          <w:iCs/>
          <w:sz w:val="24"/>
          <w:szCs w:val="24"/>
        </w:rPr>
        <w:t>Pipistrellus</w:t>
      </w:r>
      <w:proofErr w:type="spellEnd"/>
      <w:r w:rsidRPr="00901299">
        <w:rPr>
          <w:rFonts w:ascii="Times New Roman" w:hAnsi="Times New Roman" w:cs="Times New Roman"/>
          <w:sz w:val="24"/>
          <w:szCs w:val="24"/>
        </w:rPr>
        <w:t xml:space="preserve"> a </w:t>
      </w:r>
      <w:proofErr w:type="spellStart"/>
      <w:r w:rsidRPr="00901299">
        <w:rPr>
          <w:rFonts w:ascii="Times New Roman" w:hAnsi="Times New Roman" w:cs="Times New Roman"/>
          <w:i/>
          <w:iCs/>
          <w:sz w:val="24"/>
          <w:szCs w:val="24"/>
        </w:rPr>
        <w:t>Nyctalus</w:t>
      </w:r>
      <w:proofErr w:type="spellEnd"/>
      <w:r w:rsidRPr="00901299">
        <w:rPr>
          <w:rFonts w:ascii="Times New Roman" w:hAnsi="Times New Roman" w:cs="Times New Roman"/>
          <w:sz w:val="24"/>
          <w:szCs w:val="24"/>
        </w:rPr>
        <w:t xml:space="preserve">, a táto percentuálna hodnota sa zvýši na 93,3 %, ak sa započítajú aj rody </w:t>
      </w:r>
      <w:proofErr w:type="spellStart"/>
      <w:r w:rsidRPr="00901299">
        <w:rPr>
          <w:rFonts w:ascii="Times New Roman" w:hAnsi="Times New Roman" w:cs="Times New Roman"/>
          <w:i/>
          <w:iCs/>
          <w:sz w:val="24"/>
          <w:szCs w:val="24"/>
        </w:rPr>
        <w:t>Eptesicus</w:t>
      </w:r>
      <w:proofErr w:type="spellEnd"/>
      <w:r w:rsidRPr="00901299">
        <w:rPr>
          <w:rFonts w:ascii="Times New Roman" w:hAnsi="Times New Roman" w:cs="Times New Roman"/>
          <w:sz w:val="24"/>
          <w:szCs w:val="24"/>
        </w:rPr>
        <w:t xml:space="preserve"> a </w:t>
      </w:r>
      <w:proofErr w:type="spellStart"/>
      <w:r w:rsidRPr="00901299">
        <w:rPr>
          <w:rFonts w:ascii="Times New Roman" w:hAnsi="Times New Roman" w:cs="Times New Roman"/>
          <w:i/>
          <w:iCs/>
          <w:sz w:val="24"/>
          <w:szCs w:val="24"/>
        </w:rPr>
        <w:t>Vespertilio</w:t>
      </w:r>
      <w:proofErr w:type="spellEnd"/>
      <w:r w:rsidRPr="00901299">
        <w:rPr>
          <w:rFonts w:ascii="Times New Roman" w:hAnsi="Times New Roman" w:cs="Times New Roman"/>
          <w:sz w:val="24"/>
          <w:szCs w:val="24"/>
        </w:rPr>
        <w:t>.</w:t>
      </w:r>
    </w:p>
    <w:p w14:paraId="547BA306" w14:textId="77777777" w:rsidR="00E34883" w:rsidRPr="00901299" w:rsidRDefault="00E34883" w:rsidP="009D505D">
      <w:pPr>
        <w:pStyle w:val="Odsekzoznamu"/>
        <w:numPr>
          <w:ilvl w:val="0"/>
          <w:numId w:val="19"/>
        </w:numPr>
        <w:spacing w:line="360" w:lineRule="auto"/>
        <w:jc w:val="both"/>
        <w:rPr>
          <w:rFonts w:ascii="Times New Roman" w:hAnsi="Times New Roman" w:cs="Times New Roman"/>
          <w:b/>
          <w:bCs/>
          <w:color w:val="FF0000"/>
          <w:sz w:val="24"/>
          <w:szCs w:val="24"/>
        </w:rPr>
      </w:pPr>
      <w:proofErr w:type="spellStart"/>
      <w:r w:rsidRPr="00901299">
        <w:rPr>
          <w:rFonts w:ascii="Times New Roman" w:hAnsi="Times New Roman" w:cs="Times New Roman"/>
          <w:b/>
          <w:bCs/>
          <w:sz w:val="24"/>
          <w:szCs w:val="24"/>
        </w:rPr>
        <w:t>Vnútrodruhová</w:t>
      </w:r>
      <w:proofErr w:type="spellEnd"/>
      <w:r w:rsidRPr="00901299">
        <w:rPr>
          <w:rFonts w:ascii="Times New Roman" w:hAnsi="Times New Roman" w:cs="Times New Roman"/>
          <w:b/>
          <w:bCs/>
          <w:sz w:val="24"/>
          <w:szCs w:val="24"/>
        </w:rPr>
        <w:t xml:space="preserve"> variabilita kolíznej mortality </w:t>
      </w:r>
      <w:r w:rsidRPr="00901299">
        <w:rPr>
          <w:rFonts w:ascii="Times New Roman" w:hAnsi="Times New Roman" w:cs="Times New Roman"/>
          <w:sz w:val="24"/>
          <w:szCs w:val="24"/>
        </w:rPr>
        <w:t xml:space="preserve">– po </w:t>
      </w:r>
      <w:proofErr w:type="spellStart"/>
      <w:r w:rsidRPr="00901299">
        <w:rPr>
          <w:rFonts w:ascii="Times New Roman" w:hAnsi="Times New Roman" w:cs="Times New Roman"/>
          <w:sz w:val="24"/>
          <w:szCs w:val="24"/>
        </w:rPr>
        <w:t>osamostanení</w:t>
      </w:r>
      <w:proofErr w:type="spellEnd"/>
      <w:r w:rsidRPr="00901299">
        <w:rPr>
          <w:rFonts w:ascii="Times New Roman" w:hAnsi="Times New Roman" w:cs="Times New Roman"/>
          <w:sz w:val="24"/>
          <w:szCs w:val="24"/>
        </w:rPr>
        <w:t xml:space="preserve"> mláďat (v lete alebo koncom leta) v populáciách netopierov ovplyvnených veternými turbínami </w:t>
      </w:r>
      <w:proofErr w:type="spellStart"/>
      <w:r w:rsidRPr="00901299">
        <w:rPr>
          <w:rFonts w:ascii="Times New Roman" w:hAnsi="Times New Roman" w:cs="Times New Roman"/>
          <w:sz w:val="24"/>
          <w:szCs w:val="24"/>
        </w:rPr>
        <w:t>signifiakntne</w:t>
      </w:r>
      <w:proofErr w:type="spellEnd"/>
      <w:r w:rsidRPr="00901299">
        <w:rPr>
          <w:rFonts w:ascii="Times New Roman" w:hAnsi="Times New Roman" w:cs="Times New Roman"/>
          <w:sz w:val="24"/>
          <w:szCs w:val="24"/>
        </w:rPr>
        <w:t xml:space="preserve"> stúpa počet usmrtených </w:t>
      </w:r>
      <w:proofErr w:type="spellStart"/>
      <w:r w:rsidRPr="00901299">
        <w:rPr>
          <w:rFonts w:ascii="Times New Roman" w:hAnsi="Times New Roman" w:cs="Times New Roman"/>
          <w:sz w:val="24"/>
          <w:szCs w:val="24"/>
        </w:rPr>
        <w:t>juvenilov</w:t>
      </w:r>
      <w:proofErr w:type="spellEnd"/>
      <w:r w:rsidRPr="00901299">
        <w:rPr>
          <w:rFonts w:ascii="Times New Roman" w:hAnsi="Times New Roman" w:cs="Times New Roman"/>
          <w:sz w:val="24"/>
          <w:szCs w:val="24"/>
        </w:rPr>
        <w:t xml:space="preserve"> na úkor </w:t>
      </w:r>
      <w:proofErr w:type="spellStart"/>
      <w:r w:rsidRPr="00901299">
        <w:rPr>
          <w:rFonts w:ascii="Times New Roman" w:hAnsi="Times New Roman" w:cs="Times New Roman"/>
          <w:sz w:val="24"/>
          <w:szCs w:val="24"/>
        </w:rPr>
        <w:t>adultov</w:t>
      </w:r>
      <w:proofErr w:type="spellEnd"/>
      <w:r w:rsidRPr="00901299">
        <w:rPr>
          <w:rFonts w:ascii="Times New Roman" w:hAnsi="Times New Roman" w:cs="Times New Roman"/>
          <w:sz w:val="24"/>
          <w:szCs w:val="24"/>
        </w:rPr>
        <w:t xml:space="preserve">. V období jarnej alebo jesennej migrácie sa zvýšená mortalita zapríčinená veternými turbínami  zvyšuje z dôvodu vzostupu </w:t>
      </w:r>
      <w:proofErr w:type="spellStart"/>
      <w:r w:rsidRPr="00901299">
        <w:rPr>
          <w:rFonts w:ascii="Times New Roman" w:hAnsi="Times New Roman" w:cs="Times New Roman"/>
          <w:sz w:val="24"/>
          <w:szCs w:val="24"/>
        </w:rPr>
        <w:t>abundancie</w:t>
      </w:r>
      <w:proofErr w:type="spellEnd"/>
      <w:r w:rsidRPr="00901299">
        <w:rPr>
          <w:rFonts w:ascii="Times New Roman" w:hAnsi="Times New Roman" w:cs="Times New Roman"/>
          <w:sz w:val="24"/>
          <w:szCs w:val="24"/>
        </w:rPr>
        <w:t xml:space="preserve"> migrujúcich druhov netopierov.</w:t>
      </w:r>
    </w:p>
    <w:p w14:paraId="2629FA64" w14:textId="77777777" w:rsidR="00E34883" w:rsidRPr="00901299" w:rsidRDefault="00E34883" w:rsidP="009D505D">
      <w:pPr>
        <w:pStyle w:val="Odsekzoznamu"/>
        <w:numPr>
          <w:ilvl w:val="0"/>
          <w:numId w:val="19"/>
        </w:numPr>
        <w:spacing w:line="360" w:lineRule="auto"/>
        <w:jc w:val="both"/>
        <w:rPr>
          <w:rFonts w:ascii="Times New Roman" w:hAnsi="Times New Roman" w:cs="Times New Roman"/>
          <w:b/>
          <w:bCs/>
          <w:color w:val="FF0000"/>
          <w:sz w:val="24"/>
          <w:szCs w:val="24"/>
        </w:rPr>
      </w:pPr>
      <w:r w:rsidRPr="00901299">
        <w:rPr>
          <w:rFonts w:ascii="Times New Roman" w:hAnsi="Times New Roman" w:cs="Times New Roman"/>
          <w:b/>
          <w:bCs/>
          <w:sz w:val="24"/>
          <w:szCs w:val="24"/>
        </w:rPr>
        <w:t xml:space="preserve">Časová variabilita mortality </w:t>
      </w:r>
      <w:r w:rsidRPr="00901299">
        <w:rPr>
          <w:rFonts w:ascii="Times New Roman" w:hAnsi="Times New Roman" w:cs="Times New Roman"/>
          <w:sz w:val="24"/>
          <w:szCs w:val="24"/>
        </w:rPr>
        <w:t>– počet úhynov netopierov štatisticky významne stúpa vo veterných parkoch v </w:t>
      </w:r>
      <w:proofErr w:type="spellStart"/>
      <w:r w:rsidRPr="00901299">
        <w:rPr>
          <w:rFonts w:ascii="Times New Roman" w:hAnsi="Times New Roman" w:cs="Times New Roman"/>
          <w:sz w:val="24"/>
          <w:szCs w:val="24"/>
        </w:rPr>
        <w:t>neskoroletnom</w:t>
      </w:r>
      <w:proofErr w:type="spellEnd"/>
      <w:r w:rsidRPr="00901299">
        <w:rPr>
          <w:rFonts w:ascii="Times New Roman" w:hAnsi="Times New Roman" w:cs="Times New Roman"/>
          <w:sz w:val="24"/>
          <w:szCs w:val="24"/>
        </w:rPr>
        <w:t xml:space="preserve"> (serotinálnom) aspekte a na začiatku jesenného (</w:t>
      </w:r>
      <w:proofErr w:type="spellStart"/>
      <w:r w:rsidRPr="00901299">
        <w:rPr>
          <w:rFonts w:ascii="Times New Roman" w:hAnsi="Times New Roman" w:cs="Times New Roman"/>
          <w:sz w:val="24"/>
          <w:szCs w:val="24"/>
        </w:rPr>
        <w:t>autumnálneho</w:t>
      </w:r>
      <w:proofErr w:type="spellEnd"/>
      <w:r w:rsidRPr="00901299">
        <w:rPr>
          <w:rFonts w:ascii="Times New Roman" w:hAnsi="Times New Roman" w:cs="Times New Roman"/>
          <w:sz w:val="24"/>
          <w:szCs w:val="24"/>
        </w:rPr>
        <w:t xml:space="preserve">) sezónneho </w:t>
      </w:r>
      <w:r>
        <w:rPr>
          <w:rFonts w:ascii="Times New Roman" w:hAnsi="Times New Roman" w:cs="Times New Roman"/>
          <w:sz w:val="24"/>
          <w:szCs w:val="24"/>
        </w:rPr>
        <w:t>aspektu</w:t>
      </w:r>
      <w:r w:rsidRPr="00901299">
        <w:rPr>
          <w:rFonts w:ascii="Times New Roman" w:hAnsi="Times New Roman" w:cs="Times New Roman"/>
          <w:sz w:val="24"/>
          <w:szCs w:val="24"/>
        </w:rPr>
        <w:t>.</w:t>
      </w:r>
    </w:p>
    <w:p w14:paraId="3377A6AB" w14:textId="77777777" w:rsidR="00E34883" w:rsidRPr="00901299" w:rsidRDefault="00E34883" w:rsidP="009D505D">
      <w:pPr>
        <w:pStyle w:val="Odsekzoznamu"/>
        <w:numPr>
          <w:ilvl w:val="0"/>
          <w:numId w:val="19"/>
        </w:numPr>
        <w:spacing w:line="360" w:lineRule="auto"/>
        <w:jc w:val="both"/>
        <w:rPr>
          <w:rFonts w:ascii="Times New Roman" w:hAnsi="Times New Roman" w:cs="Times New Roman"/>
          <w:b/>
          <w:bCs/>
          <w:color w:val="FF0000"/>
          <w:sz w:val="24"/>
          <w:szCs w:val="24"/>
        </w:rPr>
      </w:pPr>
      <w:r w:rsidRPr="00901299">
        <w:rPr>
          <w:rFonts w:ascii="Times New Roman" w:hAnsi="Times New Roman" w:cs="Times New Roman"/>
          <w:b/>
          <w:bCs/>
          <w:sz w:val="24"/>
          <w:szCs w:val="24"/>
        </w:rPr>
        <w:t xml:space="preserve">Priestorová variabilita kolíznej mortality </w:t>
      </w:r>
      <w:r w:rsidRPr="00901299">
        <w:rPr>
          <w:rFonts w:ascii="Times New Roman" w:hAnsi="Times New Roman" w:cs="Times New Roman"/>
          <w:sz w:val="24"/>
          <w:szCs w:val="24"/>
        </w:rPr>
        <w:t xml:space="preserve">– miera mortality sa môže výrazne meniť tak medzi jednotlivými skúmanými veternými elektrárňami, ako aj medzi jednotlivými veternými turbínami v rámci jedného veterného parku. </w:t>
      </w:r>
    </w:p>
    <w:p w14:paraId="67FD136C" w14:textId="77777777" w:rsidR="00E34883" w:rsidRPr="00901299" w:rsidRDefault="00E34883" w:rsidP="00E34883">
      <w:pPr>
        <w:spacing w:line="360" w:lineRule="auto"/>
        <w:jc w:val="both"/>
        <w:rPr>
          <w:rFonts w:ascii="Times New Roman" w:hAnsi="Times New Roman" w:cs="Times New Roman"/>
          <w:sz w:val="24"/>
          <w:szCs w:val="24"/>
        </w:rPr>
      </w:pPr>
    </w:p>
    <w:p w14:paraId="6FDD615A" w14:textId="77777777" w:rsidR="00E34883" w:rsidRPr="00901299" w:rsidRDefault="00E34883" w:rsidP="00E34883">
      <w:pPr>
        <w:spacing w:line="360" w:lineRule="auto"/>
        <w:jc w:val="both"/>
        <w:rPr>
          <w:rFonts w:ascii="Times New Roman" w:hAnsi="Times New Roman" w:cs="Times New Roman"/>
          <w:b/>
          <w:bCs/>
          <w:sz w:val="24"/>
          <w:szCs w:val="24"/>
        </w:rPr>
      </w:pPr>
      <w:r w:rsidRPr="00901299">
        <w:rPr>
          <w:rFonts w:ascii="Times New Roman" w:hAnsi="Times New Roman" w:cs="Times New Roman"/>
          <w:b/>
          <w:bCs/>
          <w:sz w:val="24"/>
          <w:szCs w:val="24"/>
        </w:rPr>
        <w:t xml:space="preserve">Vysvetlenia vyššie prezentovaných potenciálnych vplyvov veterných turbín na mortalitu netopierov:  </w:t>
      </w:r>
    </w:p>
    <w:p w14:paraId="1AECBB8C" w14:textId="77777777" w:rsidR="00E34883" w:rsidRPr="00901299" w:rsidRDefault="00E34883" w:rsidP="00A84F53">
      <w:pPr>
        <w:pStyle w:val="Odsekzoznamu"/>
        <w:numPr>
          <w:ilvl w:val="0"/>
          <w:numId w:val="20"/>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Pre netopiere s </w:t>
      </w:r>
      <w:proofErr w:type="spellStart"/>
      <w:r w:rsidRPr="00901299">
        <w:rPr>
          <w:rFonts w:ascii="Times New Roman" w:hAnsi="Times New Roman" w:cs="Times New Roman"/>
          <w:sz w:val="24"/>
          <w:szCs w:val="24"/>
        </w:rPr>
        <w:t>echolokáciou</w:t>
      </w:r>
      <w:proofErr w:type="spellEnd"/>
      <w:r w:rsidRPr="00901299">
        <w:rPr>
          <w:rFonts w:ascii="Times New Roman" w:hAnsi="Times New Roman" w:cs="Times New Roman"/>
          <w:sz w:val="24"/>
          <w:szCs w:val="24"/>
        </w:rPr>
        <w:t xml:space="preserve"> je obťažné včas spozorovať pohybujúce sa čepele turbíny a bezpečne sa im vyhnúť.</w:t>
      </w:r>
    </w:p>
    <w:p w14:paraId="06E3BB76" w14:textId="77777777" w:rsidR="00E34883" w:rsidRPr="00901299" w:rsidRDefault="00E34883" w:rsidP="00A84F53">
      <w:pPr>
        <w:pStyle w:val="Odsekzoznamu"/>
        <w:numPr>
          <w:ilvl w:val="0"/>
          <w:numId w:val="20"/>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Mnohé druhy netopierov bývajú ohrozované turbínami pri potravnom správaní (lov hmyzu </w:t>
      </w:r>
      <w:proofErr w:type="spellStart"/>
      <w:r w:rsidRPr="00901299">
        <w:rPr>
          <w:rFonts w:ascii="Times New Roman" w:hAnsi="Times New Roman" w:cs="Times New Roman"/>
          <w:sz w:val="24"/>
          <w:szCs w:val="24"/>
        </w:rPr>
        <w:t>atrahovaného</w:t>
      </w:r>
      <w:proofErr w:type="spellEnd"/>
      <w:r w:rsidRPr="00901299">
        <w:rPr>
          <w:rFonts w:ascii="Times New Roman" w:hAnsi="Times New Roman" w:cs="Times New Roman"/>
          <w:sz w:val="24"/>
          <w:szCs w:val="24"/>
        </w:rPr>
        <w:t xml:space="preserve"> veternými turbínami v prevádzke).</w:t>
      </w:r>
    </w:p>
    <w:p w14:paraId="699B49EC" w14:textId="215602D8" w:rsidR="00E34883" w:rsidRPr="00901299" w:rsidRDefault="00E34883" w:rsidP="00A84F53">
      <w:pPr>
        <w:pStyle w:val="Odsekzoznamu"/>
        <w:numPr>
          <w:ilvl w:val="0"/>
          <w:numId w:val="20"/>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Veľkosť populácie sa koncom leta/jesene zvyšuje v dôsledku osamostatňovania sa mláďat a zvýšeného výskytu migrantov, čím sa zvyšuje celková abundancia jedincov, a tým aj pravdepodobnosť kolízie s veternými turbínami v</w:t>
      </w:r>
      <w:r w:rsidR="001A3BF2">
        <w:rPr>
          <w:rFonts w:ascii="Times New Roman" w:hAnsi="Times New Roman" w:cs="Times New Roman"/>
          <w:sz w:val="24"/>
          <w:szCs w:val="24"/>
        </w:rPr>
        <w:t> </w:t>
      </w:r>
      <w:r w:rsidRPr="00901299">
        <w:rPr>
          <w:rFonts w:ascii="Times New Roman" w:hAnsi="Times New Roman" w:cs="Times New Roman"/>
          <w:sz w:val="24"/>
          <w:szCs w:val="24"/>
        </w:rPr>
        <w:t>prevádzke</w:t>
      </w:r>
      <w:r w:rsidR="001A3BF2">
        <w:rPr>
          <w:rFonts w:ascii="Times New Roman" w:hAnsi="Times New Roman" w:cs="Times New Roman"/>
          <w:sz w:val="24"/>
          <w:szCs w:val="24"/>
        </w:rPr>
        <w:t>.</w:t>
      </w:r>
    </w:p>
    <w:p w14:paraId="1ED691E3" w14:textId="056FDB73" w:rsidR="007C1521" w:rsidRPr="001D3FEB" w:rsidRDefault="007C1521" w:rsidP="001D3FEB">
      <w:pPr>
        <w:spacing w:before="120" w:after="120" w:line="360" w:lineRule="auto"/>
        <w:jc w:val="both"/>
        <w:rPr>
          <w:rFonts w:ascii="Times New Roman" w:hAnsi="Times New Roman" w:cs="Times New Roman"/>
          <w:sz w:val="24"/>
          <w:szCs w:val="24"/>
        </w:rPr>
      </w:pPr>
    </w:p>
    <w:p w14:paraId="6514239A" w14:textId="2EB3D599" w:rsidR="006071E4" w:rsidRDefault="006071E4" w:rsidP="006071E4">
      <w:pPr>
        <w:pStyle w:val="Nadpis1"/>
        <w:jc w:val="both"/>
        <w:rPr>
          <w:b/>
          <w:bCs/>
          <w:color w:val="275317" w:themeColor="accent6" w:themeShade="80"/>
        </w:rPr>
      </w:pPr>
      <w:bookmarkStart w:id="36" w:name="_Toc178970432"/>
      <w:r w:rsidRPr="00901299">
        <w:rPr>
          <w:b/>
          <w:bCs/>
          <w:color w:val="275317" w:themeColor="accent6" w:themeShade="80"/>
        </w:rPr>
        <w:lastRenderedPageBreak/>
        <w:t>9</w:t>
      </w:r>
      <w:r>
        <w:rPr>
          <w:b/>
          <w:bCs/>
          <w:color w:val="275317" w:themeColor="accent6" w:themeShade="80"/>
        </w:rPr>
        <w:t>.</w:t>
      </w:r>
      <w:r w:rsidR="001A3BF2">
        <w:rPr>
          <w:b/>
          <w:bCs/>
          <w:color w:val="275317" w:themeColor="accent6" w:themeShade="80"/>
        </w:rPr>
        <w:t>3</w:t>
      </w:r>
      <w:r w:rsidRPr="00901299">
        <w:rPr>
          <w:b/>
          <w:bCs/>
          <w:color w:val="275317" w:themeColor="accent6" w:themeShade="80"/>
        </w:rPr>
        <w:t xml:space="preserve">  </w:t>
      </w:r>
      <w:r>
        <w:rPr>
          <w:b/>
          <w:bCs/>
          <w:color w:val="275317" w:themeColor="accent6" w:themeShade="80"/>
        </w:rPr>
        <w:t>Potenciálne vplyvy na cicavce (</w:t>
      </w:r>
      <w:r w:rsidR="008B4B2D">
        <w:rPr>
          <w:b/>
          <w:bCs/>
          <w:color w:val="275317" w:themeColor="accent6" w:themeShade="80"/>
        </w:rPr>
        <w:t>Mammalia</w:t>
      </w:r>
      <w:r>
        <w:rPr>
          <w:b/>
          <w:bCs/>
          <w:color w:val="275317" w:themeColor="accent6" w:themeShade="80"/>
        </w:rPr>
        <w:t>):</w:t>
      </w:r>
      <w:bookmarkEnd w:id="36"/>
    </w:p>
    <w:p w14:paraId="756DC2BE" w14:textId="0A5D0506" w:rsidR="006071E4" w:rsidRPr="002D10F6" w:rsidRDefault="006071E4" w:rsidP="002D10F6">
      <w:pPr>
        <w:pStyle w:val="Odsekzoznamu"/>
        <w:numPr>
          <w:ilvl w:val="0"/>
          <w:numId w:val="20"/>
        </w:numPr>
        <w:spacing w:line="360" w:lineRule="auto"/>
        <w:jc w:val="both"/>
        <w:rPr>
          <w:rFonts w:ascii="Times New Roman" w:hAnsi="Times New Roman" w:cs="Times New Roman"/>
          <w:sz w:val="24"/>
          <w:szCs w:val="24"/>
        </w:rPr>
      </w:pPr>
      <w:r w:rsidRPr="002D10F6">
        <w:rPr>
          <w:rFonts w:ascii="Times New Roman" w:hAnsi="Times New Roman" w:cs="Times New Roman"/>
          <w:b/>
          <w:bCs/>
          <w:sz w:val="24"/>
          <w:szCs w:val="24"/>
        </w:rPr>
        <w:t>Štúdií o vplyve veternej elektrární na abundanciu suchozemských (terestrických) cicavcov (okrem netopierov) vo veterných elektrárňach je málo</w:t>
      </w:r>
      <w:r w:rsidRPr="006071E4">
        <w:rPr>
          <w:rFonts w:ascii="Times New Roman" w:hAnsi="Times New Roman" w:cs="Times New Roman"/>
          <w:sz w:val="24"/>
          <w:szCs w:val="24"/>
        </w:rPr>
        <w:t xml:space="preserve"> a výsledky vykazujú rôzne výsledky</w:t>
      </w:r>
      <w:r w:rsidR="002D10F6">
        <w:rPr>
          <w:rFonts w:ascii="Times New Roman" w:hAnsi="Times New Roman" w:cs="Times New Roman"/>
          <w:sz w:val="24"/>
          <w:szCs w:val="24"/>
        </w:rPr>
        <w:t xml:space="preserve"> – Slovensku úplne absentujú</w:t>
      </w:r>
      <w:r w:rsidRPr="006071E4">
        <w:rPr>
          <w:rFonts w:ascii="Times New Roman" w:hAnsi="Times New Roman" w:cs="Times New Roman"/>
          <w:sz w:val="24"/>
          <w:szCs w:val="24"/>
        </w:rPr>
        <w:t>.</w:t>
      </w:r>
    </w:p>
    <w:p w14:paraId="4337436E" w14:textId="2CD9D814" w:rsidR="006071E4" w:rsidRPr="002D10F6" w:rsidRDefault="002D10F6" w:rsidP="002D10F6">
      <w:pPr>
        <w:pStyle w:val="Odsekzoznamu"/>
        <w:numPr>
          <w:ilvl w:val="0"/>
          <w:numId w:val="20"/>
        </w:numPr>
        <w:spacing w:line="360" w:lineRule="auto"/>
        <w:jc w:val="both"/>
        <w:rPr>
          <w:rFonts w:ascii="Times New Roman" w:hAnsi="Times New Roman" w:cs="Times New Roman"/>
          <w:sz w:val="24"/>
          <w:szCs w:val="24"/>
        </w:rPr>
      </w:pPr>
      <w:r w:rsidRPr="002D10F6">
        <w:rPr>
          <w:rFonts w:ascii="Times New Roman" w:hAnsi="Times New Roman" w:cs="Times New Roman"/>
          <w:b/>
          <w:bCs/>
          <w:sz w:val="24"/>
          <w:szCs w:val="24"/>
        </w:rPr>
        <w:t>B</w:t>
      </w:r>
      <w:r w:rsidR="006071E4" w:rsidRPr="002D10F6">
        <w:rPr>
          <w:rFonts w:ascii="Times New Roman" w:hAnsi="Times New Roman" w:cs="Times New Roman"/>
          <w:b/>
          <w:bCs/>
          <w:sz w:val="24"/>
          <w:szCs w:val="24"/>
        </w:rPr>
        <w:t xml:space="preserve">olo </w:t>
      </w:r>
      <w:r>
        <w:rPr>
          <w:rFonts w:ascii="Times New Roman" w:hAnsi="Times New Roman" w:cs="Times New Roman"/>
          <w:b/>
          <w:bCs/>
          <w:sz w:val="24"/>
          <w:szCs w:val="24"/>
        </w:rPr>
        <w:t xml:space="preserve">však </w:t>
      </w:r>
      <w:r w:rsidR="006071E4" w:rsidRPr="002D10F6">
        <w:rPr>
          <w:rFonts w:ascii="Times New Roman" w:hAnsi="Times New Roman" w:cs="Times New Roman"/>
          <w:b/>
          <w:bCs/>
          <w:sz w:val="24"/>
          <w:szCs w:val="24"/>
        </w:rPr>
        <w:t xml:space="preserve">zaznamenané signifikantné,  </w:t>
      </w:r>
      <w:r w:rsidRPr="002D10F6">
        <w:rPr>
          <w:rFonts w:ascii="Times New Roman" w:hAnsi="Times New Roman" w:cs="Times New Roman"/>
          <w:b/>
          <w:bCs/>
          <w:sz w:val="24"/>
          <w:szCs w:val="24"/>
        </w:rPr>
        <w:t>hoci</w:t>
      </w:r>
      <w:r w:rsidR="006071E4" w:rsidRPr="002D10F6">
        <w:rPr>
          <w:rFonts w:ascii="Times New Roman" w:hAnsi="Times New Roman" w:cs="Times New Roman"/>
          <w:b/>
          <w:bCs/>
          <w:sz w:val="24"/>
          <w:szCs w:val="24"/>
        </w:rPr>
        <w:t xml:space="preserve"> dočasné</w:t>
      </w:r>
      <w:r w:rsidRPr="002D10F6">
        <w:rPr>
          <w:rFonts w:ascii="Times New Roman" w:hAnsi="Times New Roman" w:cs="Times New Roman"/>
          <w:b/>
          <w:bCs/>
          <w:sz w:val="24"/>
          <w:szCs w:val="24"/>
        </w:rPr>
        <w:t xml:space="preserve">, </w:t>
      </w:r>
      <w:r w:rsidR="006071E4" w:rsidRPr="002D10F6">
        <w:rPr>
          <w:rFonts w:ascii="Times New Roman" w:hAnsi="Times New Roman" w:cs="Times New Roman"/>
          <w:b/>
          <w:bCs/>
          <w:sz w:val="24"/>
          <w:szCs w:val="24"/>
        </w:rPr>
        <w:t>vyhýbanie sa veterným elektrárňam počas výstavby</w:t>
      </w:r>
      <w:r w:rsidR="006071E4" w:rsidRPr="00901299">
        <w:rPr>
          <w:rFonts w:ascii="Times New Roman" w:hAnsi="Times New Roman" w:cs="Times New Roman"/>
          <w:sz w:val="24"/>
          <w:szCs w:val="24"/>
        </w:rPr>
        <w:t xml:space="preserve">, a to najmä </w:t>
      </w:r>
      <w:r w:rsidR="006071E4" w:rsidRPr="002D10F6">
        <w:rPr>
          <w:rFonts w:ascii="Times New Roman" w:hAnsi="Times New Roman" w:cs="Times New Roman"/>
          <w:b/>
          <w:bCs/>
          <w:sz w:val="24"/>
          <w:szCs w:val="24"/>
        </w:rPr>
        <w:t>v lokálnych populáciách veľkých mäsožravcov</w:t>
      </w:r>
      <w:r w:rsidRPr="002D10F6">
        <w:rPr>
          <w:rFonts w:ascii="Times New Roman" w:hAnsi="Times New Roman" w:cs="Times New Roman"/>
          <w:b/>
          <w:bCs/>
          <w:sz w:val="24"/>
          <w:szCs w:val="24"/>
        </w:rPr>
        <w:t xml:space="preserve"> (Carnivora)</w:t>
      </w:r>
      <w:r w:rsidR="006071E4" w:rsidRPr="002D10F6">
        <w:rPr>
          <w:rFonts w:ascii="Times New Roman" w:hAnsi="Times New Roman" w:cs="Times New Roman"/>
          <w:b/>
          <w:bCs/>
          <w:sz w:val="24"/>
          <w:szCs w:val="24"/>
        </w:rPr>
        <w:t xml:space="preserve"> a</w:t>
      </w:r>
      <w:r w:rsidRPr="002D10F6">
        <w:rPr>
          <w:rFonts w:ascii="Times New Roman" w:hAnsi="Times New Roman" w:cs="Times New Roman"/>
          <w:b/>
          <w:bCs/>
          <w:sz w:val="24"/>
          <w:szCs w:val="24"/>
        </w:rPr>
        <w:t> </w:t>
      </w:r>
      <w:r w:rsidR="006071E4" w:rsidRPr="002D10F6">
        <w:rPr>
          <w:rFonts w:ascii="Times New Roman" w:hAnsi="Times New Roman" w:cs="Times New Roman"/>
          <w:b/>
          <w:bCs/>
          <w:sz w:val="24"/>
          <w:szCs w:val="24"/>
        </w:rPr>
        <w:t>kopytníkov</w:t>
      </w:r>
      <w:r w:rsidRPr="002D10F6">
        <w:rPr>
          <w:rFonts w:ascii="Times New Roman" w:hAnsi="Times New Roman" w:cs="Times New Roman"/>
          <w:b/>
          <w:bCs/>
          <w:sz w:val="24"/>
          <w:szCs w:val="24"/>
        </w:rPr>
        <w:t xml:space="preserve"> (Artiodactyla)</w:t>
      </w:r>
      <w:r w:rsidR="006071E4" w:rsidRPr="002D10F6">
        <w:rPr>
          <w:rFonts w:ascii="Times New Roman" w:hAnsi="Times New Roman" w:cs="Times New Roman"/>
          <w:b/>
          <w:bCs/>
          <w:sz w:val="24"/>
          <w:szCs w:val="24"/>
        </w:rPr>
        <w:t>.</w:t>
      </w:r>
    </w:p>
    <w:p w14:paraId="446105A5" w14:textId="77777777" w:rsidR="002D10F6" w:rsidRPr="002D10F6" w:rsidRDefault="002D10F6" w:rsidP="002D10F6">
      <w:pPr>
        <w:pStyle w:val="Odsekzoznamu"/>
        <w:numPr>
          <w:ilvl w:val="0"/>
          <w:numId w:val="20"/>
        </w:numPr>
        <w:spacing w:line="360" w:lineRule="auto"/>
        <w:jc w:val="both"/>
        <w:rPr>
          <w:rFonts w:ascii="Times New Roman" w:hAnsi="Times New Roman" w:cs="Times New Roman"/>
          <w:b/>
          <w:bCs/>
          <w:sz w:val="24"/>
          <w:szCs w:val="24"/>
        </w:rPr>
      </w:pPr>
      <w:r w:rsidRPr="002D10F6">
        <w:rPr>
          <w:rFonts w:ascii="Times New Roman" w:hAnsi="Times New Roman" w:cs="Times New Roman"/>
          <w:b/>
          <w:bCs/>
          <w:sz w:val="24"/>
          <w:szCs w:val="24"/>
        </w:rPr>
        <w:t>Štúdie o vplyve rôznych  typoch ciest a automobilovej premávky vo veterných parkoch naznačujú určité vyhýbanie sa cestám, dokonca aj tým s veľmi nízkou premávkou.</w:t>
      </w:r>
    </w:p>
    <w:p w14:paraId="6AD07D70" w14:textId="39C3C551" w:rsidR="002D10F6" w:rsidRDefault="002D10F6" w:rsidP="002D10F6">
      <w:pPr>
        <w:pStyle w:val="Odsekzoznamu"/>
        <w:numPr>
          <w:ilvl w:val="0"/>
          <w:numId w:val="20"/>
        </w:numPr>
        <w:spacing w:line="360" w:lineRule="auto"/>
        <w:jc w:val="both"/>
        <w:rPr>
          <w:rFonts w:ascii="Times New Roman" w:hAnsi="Times New Roman" w:cs="Times New Roman"/>
          <w:sz w:val="24"/>
          <w:szCs w:val="24"/>
        </w:rPr>
      </w:pPr>
      <w:r w:rsidRPr="002D10F6">
        <w:rPr>
          <w:rFonts w:ascii="Times New Roman" w:hAnsi="Times New Roman" w:cs="Times New Roman"/>
          <w:b/>
          <w:bCs/>
          <w:sz w:val="24"/>
          <w:szCs w:val="24"/>
        </w:rPr>
        <w:t>Veľké druhy mäsožravcov a kopytníkov reagujú citlivo na akékoľvek antropické disturbancie v krajine</w:t>
      </w:r>
      <w:r w:rsidRPr="002D10F6">
        <w:rPr>
          <w:rFonts w:ascii="Times New Roman" w:hAnsi="Times New Roman" w:cs="Times New Roman"/>
          <w:sz w:val="24"/>
          <w:szCs w:val="24"/>
        </w:rPr>
        <w:t xml:space="preserve">. </w:t>
      </w:r>
      <w:r w:rsidRPr="002D10F6">
        <w:rPr>
          <w:rFonts w:ascii="Times New Roman" w:hAnsi="Times New Roman" w:cs="Times New Roman"/>
          <w:b/>
          <w:bCs/>
          <w:sz w:val="24"/>
          <w:szCs w:val="24"/>
        </w:rPr>
        <w:t>Frekventované cestné komunikácie majú na populácie voľne žijúcich cicavcov bariérový efekt a signifikantne ovplyvňujú mobilitu a migrácie malých, stredne veľkých i veľkých terestrických (resp. semiterestrických) cicavcov v </w:t>
      </w:r>
      <w:proofErr w:type="spellStart"/>
      <w:r w:rsidRPr="002D10F6">
        <w:rPr>
          <w:rFonts w:ascii="Times New Roman" w:hAnsi="Times New Roman" w:cs="Times New Roman"/>
          <w:b/>
          <w:bCs/>
          <w:sz w:val="24"/>
          <w:szCs w:val="24"/>
        </w:rPr>
        <w:t>disturbovanej</w:t>
      </w:r>
      <w:proofErr w:type="spellEnd"/>
      <w:r w:rsidRPr="002D10F6">
        <w:rPr>
          <w:rFonts w:ascii="Times New Roman" w:hAnsi="Times New Roman" w:cs="Times New Roman"/>
          <w:b/>
          <w:bCs/>
          <w:sz w:val="24"/>
          <w:szCs w:val="24"/>
        </w:rPr>
        <w:t xml:space="preserve"> krajine.</w:t>
      </w:r>
    </w:p>
    <w:p w14:paraId="18C5CF7B" w14:textId="4C230108" w:rsidR="002D10F6" w:rsidRPr="002D10F6" w:rsidRDefault="002D10F6" w:rsidP="002D10F6">
      <w:pPr>
        <w:pStyle w:val="Odsekzoznamu"/>
        <w:numPr>
          <w:ilvl w:val="0"/>
          <w:numId w:val="20"/>
        </w:numPr>
        <w:spacing w:line="360" w:lineRule="auto"/>
        <w:jc w:val="both"/>
        <w:rPr>
          <w:rFonts w:ascii="Times New Roman" w:hAnsi="Times New Roman" w:cs="Times New Roman"/>
          <w:sz w:val="24"/>
          <w:szCs w:val="24"/>
        </w:rPr>
      </w:pPr>
      <w:r w:rsidRPr="00901299">
        <w:rPr>
          <w:rFonts w:ascii="Times New Roman" w:hAnsi="Times New Roman" w:cs="Times New Roman"/>
          <w:sz w:val="24"/>
          <w:szCs w:val="24"/>
        </w:rPr>
        <w:t xml:space="preserve">Kumulatívne účinky veterných elektrární na </w:t>
      </w:r>
      <w:r>
        <w:rPr>
          <w:rFonts w:ascii="Times New Roman" w:hAnsi="Times New Roman" w:cs="Times New Roman"/>
          <w:sz w:val="24"/>
          <w:szCs w:val="24"/>
        </w:rPr>
        <w:t>terestrické</w:t>
      </w:r>
      <w:r w:rsidRPr="00901299">
        <w:rPr>
          <w:rFonts w:ascii="Times New Roman" w:hAnsi="Times New Roman" w:cs="Times New Roman"/>
          <w:sz w:val="24"/>
          <w:szCs w:val="24"/>
        </w:rPr>
        <w:t xml:space="preserve"> cicavce </w:t>
      </w:r>
      <w:r>
        <w:rPr>
          <w:rFonts w:ascii="Times New Roman" w:hAnsi="Times New Roman" w:cs="Times New Roman"/>
          <w:sz w:val="24"/>
          <w:szCs w:val="24"/>
        </w:rPr>
        <w:t>závisia</w:t>
      </w:r>
      <w:r w:rsidRPr="00901299">
        <w:rPr>
          <w:rFonts w:ascii="Times New Roman" w:hAnsi="Times New Roman" w:cs="Times New Roman"/>
          <w:sz w:val="24"/>
          <w:szCs w:val="24"/>
        </w:rPr>
        <w:t xml:space="preserve"> od konkrétneho druhu cicavca, stupňa jeho </w:t>
      </w:r>
      <w:proofErr w:type="spellStart"/>
      <w:r w:rsidRPr="00901299">
        <w:rPr>
          <w:rFonts w:ascii="Times New Roman" w:hAnsi="Times New Roman" w:cs="Times New Roman"/>
          <w:sz w:val="24"/>
          <w:szCs w:val="24"/>
        </w:rPr>
        <w:t>habituácie</w:t>
      </w:r>
      <w:proofErr w:type="spellEnd"/>
      <w:r w:rsidRPr="00901299">
        <w:rPr>
          <w:rFonts w:ascii="Times New Roman" w:hAnsi="Times New Roman" w:cs="Times New Roman"/>
          <w:sz w:val="24"/>
          <w:szCs w:val="24"/>
        </w:rPr>
        <w:t>, typu krajiny a tlaku antropických disturbancií existujúcich v dotknutej oblasti.</w:t>
      </w:r>
    </w:p>
    <w:p w14:paraId="19FEF135" w14:textId="77777777" w:rsidR="006071E4" w:rsidRPr="00901299" w:rsidRDefault="006071E4" w:rsidP="002D10F6">
      <w:pPr>
        <w:spacing w:line="360" w:lineRule="auto"/>
        <w:jc w:val="both"/>
        <w:rPr>
          <w:rFonts w:ascii="Times New Roman" w:hAnsi="Times New Roman" w:cs="Times New Roman"/>
          <w:sz w:val="24"/>
          <w:szCs w:val="24"/>
        </w:rPr>
      </w:pPr>
    </w:p>
    <w:p w14:paraId="64784E80" w14:textId="77777777" w:rsidR="006071E4" w:rsidRPr="002D10F6" w:rsidRDefault="006071E4" w:rsidP="006071E4">
      <w:pPr>
        <w:spacing w:line="360" w:lineRule="auto"/>
        <w:jc w:val="both"/>
        <w:rPr>
          <w:rFonts w:ascii="Times New Roman" w:hAnsi="Times New Roman" w:cs="Times New Roman"/>
          <w:b/>
          <w:bCs/>
          <w:sz w:val="24"/>
          <w:szCs w:val="24"/>
        </w:rPr>
      </w:pPr>
      <w:r w:rsidRPr="002D10F6">
        <w:rPr>
          <w:rFonts w:ascii="Times New Roman" w:hAnsi="Times New Roman" w:cs="Times New Roman"/>
          <w:b/>
          <w:bCs/>
          <w:sz w:val="24"/>
          <w:szCs w:val="24"/>
        </w:rPr>
        <w:t xml:space="preserve">Prehľad potenciálnych vplyvov veterných turbín na terestrické cicavce (okrem netopierov):  </w:t>
      </w:r>
    </w:p>
    <w:p w14:paraId="766872F1" w14:textId="77777777" w:rsidR="006071E4" w:rsidRPr="00901299" w:rsidRDefault="006071E4" w:rsidP="002D10F6">
      <w:pPr>
        <w:pStyle w:val="Odsekzoznamu"/>
        <w:numPr>
          <w:ilvl w:val="0"/>
          <w:numId w:val="22"/>
        </w:numPr>
        <w:spacing w:line="360" w:lineRule="auto"/>
        <w:jc w:val="both"/>
        <w:rPr>
          <w:rFonts w:ascii="Times New Roman" w:hAnsi="Times New Roman" w:cs="Times New Roman"/>
          <w:b/>
          <w:bCs/>
          <w:sz w:val="24"/>
          <w:szCs w:val="24"/>
        </w:rPr>
      </w:pPr>
      <w:r w:rsidRPr="00901299">
        <w:rPr>
          <w:rFonts w:ascii="Times New Roman" w:hAnsi="Times New Roman" w:cs="Times New Roman"/>
          <w:b/>
          <w:bCs/>
          <w:sz w:val="24"/>
          <w:szCs w:val="24"/>
        </w:rPr>
        <w:t xml:space="preserve">Vplyv zmien </w:t>
      </w:r>
      <w:proofErr w:type="spellStart"/>
      <w:r w:rsidRPr="00901299">
        <w:rPr>
          <w:rFonts w:ascii="Times New Roman" w:hAnsi="Times New Roman" w:cs="Times New Roman"/>
          <w:b/>
          <w:bCs/>
          <w:sz w:val="24"/>
          <w:szCs w:val="24"/>
        </w:rPr>
        <w:t>habitatu</w:t>
      </w:r>
      <w:proofErr w:type="spellEnd"/>
      <w:r w:rsidRPr="00901299">
        <w:rPr>
          <w:rFonts w:ascii="Times New Roman" w:hAnsi="Times New Roman" w:cs="Times New Roman"/>
          <w:b/>
          <w:bCs/>
          <w:sz w:val="24"/>
          <w:szCs w:val="24"/>
        </w:rPr>
        <w:t xml:space="preserve"> </w:t>
      </w:r>
      <w:r w:rsidRPr="00901299">
        <w:rPr>
          <w:rFonts w:ascii="Times New Roman" w:hAnsi="Times New Roman" w:cs="Times New Roman"/>
          <w:sz w:val="24"/>
          <w:szCs w:val="24"/>
        </w:rPr>
        <w:t xml:space="preserve">– vo všeobecnosti, redukcia a zánik biotopov je významným faktorom majúcim preukázateľný vplyv na populácie suchozemských cicavcov a dlhodobej perspektíve môže znamenať pokles ich populačnej hustoty a u malých a  izolovaných populácií môže viesť až k ich </w:t>
      </w:r>
      <w:proofErr w:type="spellStart"/>
      <w:r w:rsidRPr="00901299">
        <w:rPr>
          <w:rFonts w:ascii="Times New Roman" w:hAnsi="Times New Roman" w:cs="Times New Roman"/>
          <w:sz w:val="24"/>
          <w:szCs w:val="24"/>
        </w:rPr>
        <w:t>exstinkcii</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Brooks</w:t>
      </w:r>
      <w:proofErr w:type="spellEnd"/>
      <w:r w:rsidRPr="00901299">
        <w:rPr>
          <w:rFonts w:ascii="Times New Roman" w:hAnsi="Times New Roman" w:cs="Times New Roman"/>
          <w:sz w:val="24"/>
          <w:szCs w:val="24"/>
        </w:rPr>
        <w:t xml:space="preserve"> et al. 2002).</w:t>
      </w:r>
    </w:p>
    <w:p w14:paraId="200E7DB7" w14:textId="77777777" w:rsidR="006071E4" w:rsidRPr="00901299" w:rsidRDefault="006071E4" w:rsidP="002D10F6">
      <w:pPr>
        <w:pStyle w:val="Odsekzoznamu"/>
        <w:numPr>
          <w:ilvl w:val="0"/>
          <w:numId w:val="22"/>
        </w:numPr>
        <w:spacing w:line="360" w:lineRule="auto"/>
        <w:jc w:val="both"/>
        <w:rPr>
          <w:rFonts w:ascii="Times New Roman" w:hAnsi="Times New Roman" w:cs="Times New Roman"/>
          <w:b/>
          <w:bCs/>
          <w:sz w:val="24"/>
          <w:szCs w:val="24"/>
        </w:rPr>
      </w:pPr>
      <w:r w:rsidRPr="00901299">
        <w:rPr>
          <w:rFonts w:ascii="Times New Roman" w:hAnsi="Times New Roman" w:cs="Times New Roman"/>
          <w:b/>
          <w:bCs/>
          <w:sz w:val="24"/>
          <w:szCs w:val="24"/>
        </w:rPr>
        <w:t xml:space="preserve">Vplyvy hluku a vizuálnych efektov turbín </w:t>
      </w:r>
      <w:r w:rsidRPr="00901299">
        <w:rPr>
          <w:rFonts w:ascii="Times New Roman" w:hAnsi="Times New Roman" w:cs="Times New Roman"/>
          <w:sz w:val="24"/>
          <w:szCs w:val="24"/>
        </w:rPr>
        <w:t xml:space="preserve">– antropogénny hluk vyvoláva u voľne žijúcich cicavcov stresové reakcie a môže mať vplyv tiež na akustickú komunikáciu terestrických cicavcov (napr. </w:t>
      </w:r>
      <w:proofErr w:type="spellStart"/>
      <w:r w:rsidRPr="00901299">
        <w:rPr>
          <w:rFonts w:ascii="Times New Roman" w:hAnsi="Times New Roman" w:cs="Times New Roman"/>
          <w:sz w:val="24"/>
          <w:szCs w:val="24"/>
        </w:rPr>
        <w:t>Pater</w:t>
      </w:r>
      <w:proofErr w:type="spellEnd"/>
      <w:r w:rsidRPr="00901299">
        <w:rPr>
          <w:rFonts w:ascii="Times New Roman" w:hAnsi="Times New Roman" w:cs="Times New Roman"/>
          <w:sz w:val="24"/>
          <w:szCs w:val="24"/>
        </w:rPr>
        <w:t xml:space="preserve"> et al. 2009).</w:t>
      </w:r>
    </w:p>
    <w:p w14:paraId="66F99A30" w14:textId="77777777" w:rsidR="006071E4" w:rsidRPr="00901299" w:rsidRDefault="006071E4" w:rsidP="002D10F6">
      <w:pPr>
        <w:pStyle w:val="Odsekzoznamu"/>
        <w:numPr>
          <w:ilvl w:val="0"/>
          <w:numId w:val="22"/>
        </w:numPr>
        <w:spacing w:line="360" w:lineRule="auto"/>
        <w:jc w:val="both"/>
        <w:rPr>
          <w:rFonts w:ascii="Times New Roman" w:hAnsi="Times New Roman" w:cs="Times New Roman"/>
          <w:b/>
          <w:bCs/>
          <w:sz w:val="24"/>
          <w:szCs w:val="24"/>
        </w:rPr>
      </w:pPr>
      <w:r w:rsidRPr="00901299">
        <w:rPr>
          <w:rFonts w:ascii="Times New Roman" w:hAnsi="Times New Roman" w:cs="Times New Roman"/>
          <w:b/>
          <w:bCs/>
          <w:sz w:val="24"/>
          <w:szCs w:val="24"/>
        </w:rPr>
        <w:t xml:space="preserve">Dopravná </w:t>
      </w:r>
      <w:proofErr w:type="spellStart"/>
      <w:r w:rsidRPr="00901299">
        <w:rPr>
          <w:rFonts w:ascii="Times New Roman" w:hAnsi="Times New Roman" w:cs="Times New Roman"/>
          <w:b/>
          <w:bCs/>
          <w:sz w:val="24"/>
          <w:szCs w:val="24"/>
        </w:rPr>
        <w:t>disturbancia</w:t>
      </w:r>
      <w:proofErr w:type="spellEnd"/>
      <w:r w:rsidRPr="00901299">
        <w:rPr>
          <w:rFonts w:ascii="Times New Roman" w:hAnsi="Times New Roman" w:cs="Times New Roman"/>
          <w:b/>
          <w:bCs/>
          <w:sz w:val="24"/>
          <w:szCs w:val="24"/>
        </w:rPr>
        <w:t xml:space="preserve"> a prítomnosť ľudí </w:t>
      </w:r>
      <w:r w:rsidRPr="00901299">
        <w:rPr>
          <w:rFonts w:ascii="Times New Roman" w:hAnsi="Times New Roman" w:cs="Times New Roman"/>
          <w:sz w:val="24"/>
          <w:szCs w:val="24"/>
        </w:rPr>
        <w:t xml:space="preserve">– počas fázy výstavby, ako aj prevádzkovania veterných fariem sa zvyšuje počet pohybujúcich ľudí, stavebných mechanizmov a automobilov. Opakovaný alebo permanentný výskyt ľudí indukuje u cicavcov stres a má signifikantný vplyv na vzorce správania, časovej a priestorovej </w:t>
      </w:r>
      <w:r w:rsidRPr="00901299">
        <w:rPr>
          <w:rFonts w:ascii="Times New Roman" w:hAnsi="Times New Roman" w:cs="Times New Roman"/>
          <w:sz w:val="24"/>
          <w:szCs w:val="24"/>
        </w:rPr>
        <w:lastRenderedPageBreak/>
        <w:t>aktivity (</w:t>
      </w:r>
      <w:proofErr w:type="spellStart"/>
      <w:r w:rsidRPr="00901299">
        <w:rPr>
          <w:rFonts w:ascii="Times New Roman" w:hAnsi="Times New Roman" w:cs="Times New Roman"/>
          <w:sz w:val="24"/>
          <w:szCs w:val="24"/>
        </w:rPr>
        <w:t>Andersen</w:t>
      </w:r>
      <w:proofErr w:type="spellEnd"/>
      <w:r w:rsidRPr="00901299">
        <w:rPr>
          <w:rFonts w:ascii="Times New Roman" w:hAnsi="Times New Roman" w:cs="Times New Roman"/>
          <w:sz w:val="24"/>
          <w:szCs w:val="24"/>
        </w:rPr>
        <w:t xml:space="preserve"> et al. 1996; </w:t>
      </w:r>
      <w:proofErr w:type="spellStart"/>
      <w:r w:rsidRPr="00901299">
        <w:rPr>
          <w:rFonts w:ascii="Times New Roman" w:hAnsi="Times New Roman" w:cs="Times New Roman"/>
          <w:sz w:val="24"/>
          <w:szCs w:val="24"/>
        </w:rPr>
        <w:t>Olsson</w:t>
      </w:r>
      <w:proofErr w:type="spellEnd"/>
      <w:r w:rsidRPr="00901299">
        <w:rPr>
          <w:rFonts w:ascii="Times New Roman" w:hAnsi="Times New Roman" w:cs="Times New Roman"/>
          <w:sz w:val="24"/>
          <w:szCs w:val="24"/>
        </w:rPr>
        <w:t xml:space="preserve"> et al. 2007; </w:t>
      </w:r>
      <w:proofErr w:type="spellStart"/>
      <w:r w:rsidRPr="00901299">
        <w:rPr>
          <w:rFonts w:ascii="Times New Roman" w:hAnsi="Times New Roman" w:cs="Times New Roman"/>
          <w:sz w:val="24"/>
          <w:szCs w:val="24"/>
        </w:rPr>
        <w:t>Naylor</w:t>
      </w:r>
      <w:proofErr w:type="spellEnd"/>
      <w:r w:rsidRPr="00901299">
        <w:rPr>
          <w:rFonts w:ascii="Times New Roman" w:hAnsi="Times New Roman" w:cs="Times New Roman"/>
          <w:sz w:val="24"/>
          <w:szCs w:val="24"/>
        </w:rPr>
        <w:t xml:space="preserve"> et al. 2008). Napr. vyrušovanie človekom môže skracovať u prežúvavcov (Artiodactyla: </w:t>
      </w:r>
      <w:proofErr w:type="spellStart"/>
      <w:r w:rsidRPr="00901299">
        <w:rPr>
          <w:rFonts w:ascii="Times New Roman" w:hAnsi="Times New Roman" w:cs="Times New Roman"/>
          <w:sz w:val="24"/>
          <w:szCs w:val="24"/>
        </w:rPr>
        <w:t>Ruminantia</w:t>
      </w:r>
      <w:proofErr w:type="spellEnd"/>
      <w:r w:rsidRPr="00901299">
        <w:rPr>
          <w:rFonts w:ascii="Times New Roman" w:hAnsi="Times New Roman" w:cs="Times New Roman"/>
          <w:sz w:val="24"/>
          <w:szCs w:val="24"/>
        </w:rPr>
        <w:t>) dobu potrebnú na prežúvanie (</w:t>
      </w:r>
      <w:proofErr w:type="spellStart"/>
      <w:r w:rsidRPr="00901299">
        <w:rPr>
          <w:rFonts w:ascii="Times New Roman" w:hAnsi="Times New Roman" w:cs="Times New Roman"/>
          <w:sz w:val="24"/>
          <w:szCs w:val="24"/>
        </w:rPr>
        <w:t>rumináciu</w:t>
      </w:r>
      <w:proofErr w:type="spellEnd"/>
      <w:r w:rsidRPr="00901299">
        <w:rPr>
          <w:rFonts w:ascii="Times New Roman" w:hAnsi="Times New Roman" w:cs="Times New Roman"/>
          <w:sz w:val="24"/>
          <w:szCs w:val="24"/>
        </w:rPr>
        <w:t>) a tým ovplyvniť tráviace a zažívacie procesy zvieraťa. V dôsledku častého vyrušovania musia týmto disturbanciám vystavené cicavce spotrebovať viac energie na poplachové a únikové reakcie, či ich z dlhodobého hľadiska vyčerpáva a znižuje ich biotický potenciál (fitness).</w:t>
      </w:r>
    </w:p>
    <w:p w14:paraId="109D12EF" w14:textId="77777777" w:rsidR="006071E4" w:rsidRPr="00901299" w:rsidRDefault="006071E4" w:rsidP="002D10F6">
      <w:pPr>
        <w:pStyle w:val="Odsekzoznamu"/>
        <w:numPr>
          <w:ilvl w:val="0"/>
          <w:numId w:val="22"/>
        </w:numPr>
        <w:spacing w:line="360" w:lineRule="auto"/>
        <w:jc w:val="both"/>
        <w:rPr>
          <w:rFonts w:ascii="Times New Roman" w:hAnsi="Times New Roman" w:cs="Times New Roman"/>
          <w:b/>
          <w:bCs/>
          <w:sz w:val="24"/>
          <w:szCs w:val="24"/>
        </w:rPr>
      </w:pPr>
      <w:r w:rsidRPr="00901299">
        <w:rPr>
          <w:rFonts w:ascii="Times New Roman" w:hAnsi="Times New Roman" w:cs="Times New Roman"/>
          <w:b/>
          <w:bCs/>
          <w:sz w:val="24"/>
          <w:szCs w:val="24"/>
        </w:rPr>
        <w:t xml:space="preserve">Vplyvy na fragmentáciu, bariéry a koridory </w:t>
      </w:r>
      <w:r w:rsidRPr="00901299">
        <w:rPr>
          <w:rFonts w:ascii="Times New Roman" w:hAnsi="Times New Roman" w:cs="Times New Roman"/>
          <w:sz w:val="24"/>
          <w:szCs w:val="24"/>
        </w:rPr>
        <w:t xml:space="preserve">– budovaním veterných parkov sa vytvárajú nové líniové prvky (napr. prístupové komunikácie), čím vzniká bariérový efekt – zvýšenie </w:t>
      </w:r>
      <w:proofErr w:type="spellStart"/>
      <w:r w:rsidRPr="00901299">
        <w:rPr>
          <w:rFonts w:ascii="Times New Roman" w:hAnsi="Times New Roman" w:cs="Times New Roman"/>
          <w:sz w:val="24"/>
          <w:szCs w:val="24"/>
        </w:rPr>
        <w:t>biotopovej</w:t>
      </w:r>
      <w:proofErr w:type="spellEnd"/>
      <w:r w:rsidRPr="00901299">
        <w:rPr>
          <w:rFonts w:ascii="Times New Roman" w:hAnsi="Times New Roman" w:cs="Times New Roman"/>
          <w:sz w:val="24"/>
          <w:szCs w:val="24"/>
        </w:rPr>
        <w:t xml:space="preserve"> fragmentácie, prerušenie alebo obmedzenie alebo sťaženie denných a sezónnych migrácií terestrických, príp. zmeny v </w:t>
      </w:r>
      <w:proofErr w:type="spellStart"/>
      <w:r w:rsidRPr="00901299">
        <w:rPr>
          <w:rFonts w:ascii="Times New Roman" w:hAnsi="Times New Roman" w:cs="Times New Roman"/>
          <w:sz w:val="24"/>
          <w:szCs w:val="24"/>
        </w:rPr>
        <w:t>cirkadiánnych</w:t>
      </w:r>
      <w:proofErr w:type="spellEnd"/>
      <w:r w:rsidRPr="00901299">
        <w:rPr>
          <w:rFonts w:ascii="Times New Roman" w:hAnsi="Times New Roman" w:cs="Times New Roman"/>
          <w:sz w:val="24"/>
          <w:szCs w:val="24"/>
        </w:rPr>
        <w:t xml:space="preserve"> alebo </w:t>
      </w:r>
      <w:proofErr w:type="spellStart"/>
      <w:r w:rsidRPr="00901299">
        <w:rPr>
          <w:rFonts w:ascii="Times New Roman" w:hAnsi="Times New Roman" w:cs="Times New Roman"/>
          <w:sz w:val="24"/>
          <w:szCs w:val="24"/>
        </w:rPr>
        <w:t>cirkaanuálnych</w:t>
      </w:r>
      <w:proofErr w:type="spellEnd"/>
      <w:r w:rsidRPr="00901299">
        <w:rPr>
          <w:rFonts w:ascii="Times New Roman" w:hAnsi="Times New Roman" w:cs="Times New Roman"/>
          <w:sz w:val="24"/>
          <w:szCs w:val="24"/>
        </w:rPr>
        <w:t xml:space="preserve"> biorytmoch.</w:t>
      </w:r>
    </w:p>
    <w:p w14:paraId="74EC1916" w14:textId="77777777" w:rsidR="006071E4" w:rsidRPr="00901299" w:rsidRDefault="006071E4" w:rsidP="002D10F6">
      <w:pPr>
        <w:pStyle w:val="Odsekzoznamu"/>
        <w:numPr>
          <w:ilvl w:val="0"/>
          <w:numId w:val="22"/>
        </w:numPr>
        <w:spacing w:line="360" w:lineRule="auto"/>
        <w:jc w:val="both"/>
        <w:rPr>
          <w:rFonts w:ascii="Times New Roman" w:hAnsi="Times New Roman" w:cs="Times New Roman"/>
          <w:b/>
          <w:bCs/>
          <w:sz w:val="24"/>
          <w:szCs w:val="24"/>
        </w:rPr>
      </w:pPr>
      <w:r w:rsidRPr="00901299">
        <w:rPr>
          <w:rFonts w:ascii="Times New Roman" w:hAnsi="Times New Roman" w:cs="Times New Roman"/>
          <w:b/>
          <w:bCs/>
          <w:sz w:val="24"/>
          <w:szCs w:val="24"/>
        </w:rPr>
        <w:t xml:space="preserve">Účinky hluku a vizuálnych podnetov z turbín </w:t>
      </w:r>
      <w:r w:rsidRPr="00901299">
        <w:rPr>
          <w:rFonts w:ascii="Times New Roman" w:hAnsi="Times New Roman" w:cs="Times New Roman"/>
          <w:sz w:val="24"/>
          <w:szCs w:val="24"/>
        </w:rPr>
        <w:t>- prehľad odbornej literatúry ukazuje, že takéto štúdie takmer úplne absentujú. O priamych vplyvoch infraštruktúry, stavebných prác, údržby a zvýšenej premávky na redukciu alebo zánik biotopov cicavcov, možno diskutovať iba na základe výsledkov štúdií z iných oblastí rozvoja ľudskej spoločnosti.</w:t>
      </w:r>
    </w:p>
    <w:p w14:paraId="208B5F06" w14:textId="77777777" w:rsidR="006071E4" w:rsidRDefault="006071E4" w:rsidP="002D10F6">
      <w:pPr>
        <w:pStyle w:val="Odsekzoznamu"/>
        <w:numPr>
          <w:ilvl w:val="0"/>
          <w:numId w:val="22"/>
        </w:numPr>
        <w:spacing w:line="360" w:lineRule="auto"/>
        <w:jc w:val="both"/>
        <w:rPr>
          <w:rFonts w:ascii="Times New Roman" w:hAnsi="Times New Roman" w:cs="Times New Roman"/>
          <w:sz w:val="24"/>
          <w:szCs w:val="24"/>
        </w:rPr>
      </w:pPr>
      <w:r w:rsidRPr="00901299">
        <w:rPr>
          <w:rFonts w:ascii="Times New Roman" w:hAnsi="Times New Roman" w:cs="Times New Roman"/>
          <w:b/>
          <w:bCs/>
          <w:sz w:val="24"/>
          <w:szCs w:val="24"/>
        </w:rPr>
        <w:t xml:space="preserve">Kumulatívne účinky veternej energie a ďalší vývoj - </w:t>
      </w:r>
      <w:r w:rsidRPr="00901299">
        <w:rPr>
          <w:rFonts w:ascii="Times New Roman" w:hAnsi="Times New Roman" w:cs="Times New Roman"/>
          <w:sz w:val="24"/>
          <w:szCs w:val="24"/>
        </w:rPr>
        <w:t xml:space="preserve">výstavba niekoľkých malých veterných parkov, ktorá by bola izolovaná, nemusela by mať veľký vplyv, ich kumulácia  na veľkom priestore však už má silné účinky, napríklad v krajinnom </w:t>
      </w:r>
      <w:proofErr w:type="spellStart"/>
      <w:r w:rsidRPr="00901299">
        <w:rPr>
          <w:rFonts w:ascii="Times New Roman" w:hAnsi="Times New Roman" w:cs="Times New Roman"/>
          <w:sz w:val="24"/>
          <w:szCs w:val="24"/>
        </w:rPr>
        <w:t>merítku</w:t>
      </w:r>
      <w:proofErr w:type="spellEnd"/>
      <w:r w:rsidRPr="00901299">
        <w:rPr>
          <w:rFonts w:ascii="Times New Roman" w:hAnsi="Times New Roman" w:cs="Times New Roman"/>
          <w:sz w:val="24"/>
          <w:szCs w:val="24"/>
        </w:rPr>
        <w:t xml:space="preserve"> vznikajú výrazné bariérových efekty so všetkými negatívnymi dopadmi na populácie terestrických cicavcov.</w:t>
      </w:r>
    </w:p>
    <w:p w14:paraId="1DC930BD" w14:textId="77777777" w:rsidR="006071E4" w:rsidRDefault="006071E4" w:rsidP="002D10F6">
      <w:pPr>
        <w:pStyle w:val="Odsekzoznamu"/>
        <w:numPr>
          <w:ilvl w:val="0"/>
          <w:numId w:val="22"/>
        </w:numPr>
        <w:spacing w:line="360" w:lineRule="auto"/>
        <w:jc w:val="both"/>
        <w:rPr>
          <w:rFonts w:ascii="Times New Roman" w:hAnsi="Times New Roman" w:cs="Times New Roman"/>
          <w:sz w:val="24"/>
          <w:szCs w:val="24"/>
        </w:rPr>
      </w:pPr>
      <w:r w:rsidRPr="002D10F6">
        <w:rPr>
          <w:rFonts w:ascii="Times New Roman" w:hAnsi="Times New Roman" w:cs="Times New Roman"/>
          <w:b/>
          <w:bCs/>
          <w:sz w:val="24"/>
          <w:szCs w:val="24"/>
        </w:rPr>
        <w:t xml:space="preserve">Vplyv na </w:t>
      </w:r>
      <w:proofErr w:type="spellStart"/>
      <w:r w:rsidRPr="002D10F6">
        <w:rPr>
          <w:rFonts w:ascii="Times New Roman" w:hAnsi="Times New Roman" w:cs="Times New Roman"/>
          <w:b/>
          <w:bCs/>
          <w:sz w:val="24"/>
          <w:szCs w:val="24"/>
        </w:rPr>
        <w:t>habitatové</w:t>
      </w:r>
      <w:proofErr w:type="spellEnd"/>
      <w:r w:rsidRPr="002D10F6">
        <w:rPr>
          <w:rFonts w:ascii="Times New Roman" w:hAnsi="Times New Roman" w:cs="Times New Roman"/>
          <w:b/>
          <w:bCs/>
          <w:sz w:val="24"/>
          <w:szCs w:val="24"/>
        </w:rPr>
        <w:t xml:space="preserve"> zmeny v krajinnom </w:t>
      </w:r>
      <w:proofErr w:type="spellStart"/>
      <w:r w:rsidRPr="002D10F6">
        <w:rPr>
          <w:rFonts w:ascii="Times New Roman" w:hAnsi="Times New Roman" w:cs="Times New Roman"/>
          <w:b/>
          <w:bCs/>
          <w:sz w:val="24"/>
          <w:szCs w:val="24"/>
        </w:rPr>
        <w:t>merítku</w:t>
      </w:r>
      <w:proofErr w:type="spellEnd"/>
      <w:r w:rsidRPr="002D10F6">
        <w:rPr>
          <w:rFonts w:ascii="Times New Roman" w:hAnsi="Times New Roman" w:cs="Times New Roman"/>
          <w:b/>
          <w:bCs/>
          <w:sz w:val="24"/>
          <w:szCs w:val="24"/>
        </w:rPr>
        <w:t xml:space="preserve"> </w:t>
      </w:r>
      <w:r w:rsidRPr="002D10F6">
        <w:rPr>
          <w:rFonts w:ascii="Times New Roman" w:hAnsi="Times New Roman" w:cs="Times New Roman"/>
          <w:sz w:val="24"/>
          <w:szCs w:val="24"/>
        </w:rPr>
        <w:t>- často absentujú geografické analýzy vývoja veternej energie vo vzťahu k biotopom zvierat. Rozsiahly rozvoj na národnej úrovni môže viesť k rýchlemu úbytku dôležitých biotopov, ako aj znižovaniu konektivity medzi nimi. Jedným z príkladov je rastúci trend (predovšetkým  v krajinách severnej Európy a na Pyrenejskom polostrove) výstavby veterných elektrární v horských, zalesnených a členitých terénoch, čím dochádza k </w:t>
      </w:r>
      <w:proofErr w:type="spellStart"/>
      <w:r w:rsidRPr="002D10F6">
        <w:rPr>
          <w:rFonts w:ascii="Times New Roman" w:hAnsi="Times New Roman" w:cs="Times New Roman"/>
          <w:sz w:val="24"/>
          <w:szCs w:val="24"/>
        </w:rPr>
        <w:t>prekryvu</w:t>
      </w:r>
      <w:proofErr w:type="spellEnd"/>
      <w:r w:rsidRPr="002D10F6">
        <w:rPr>
          <w:rFonts w:ascii="Times New Roman" w:hAnsi="Times New Roman" w:cs="Times New Roman"/>
          <w:sz w:val="24"/>
          <w:szCs w:val="24"/>
        </w:rPr>
        <w:t xml:space="preserve"> týchto stavieb s oblasťami preferovanými veľkými mäsožravcami.</w:t>
      </w:r>
    </w:p>
    <w:p w14:paraId="7E80C0F5" w14:textId="660FFDD7" w:rsidR="002D10F6" w:rsidRPr="002D10F6" w:rsidRDefault="002D10F6" w:rsidP="002D10F6">
      <w:pPr>
        <w:pStyle w:val="Odsekzoznamu"/>
        <w:numPr>
          <w:ilvl w:val="0"/>
          <w:numId w:val="22"/>
        </w:numPr>
        <w:spacing w:line="360" w:lineRule="auto"/>
        <w:jc w:val="both"/>
        <w:rPr>
          <w:rFonts w:ascii="Times New Roman" w:hAnsi="Times New Roman" w:cs="Times New Roman"/>
          <w:sz w:val="24"/>
          <w:szCs w:val="24"/>
        </w:rPr>
      </w:pPr>
      <w:r>
        <w:rPr>
          <w:rFonts w:ascii="Times New Roman" w:hAnsi="Times New Roman" w:cs="Times New Roman"/>
          <w:b/>
          <w:bCs/>
          <w:sz w:val="24"/>
          <w:szCs w:val="24"/>
        </w:rPr>
        <w:t>Pôdnym prostredím sa v</w:t>
      </w:r>
      <w:r w:rsidR="00DA7C0E">
        <w:rPr>
          <w:rFonts w:ascii="Times New Roman" w:hAnsi="Times New Roman" w:cs="Times New Roman"/>
          <w:b/>
          <w:bCs/>
          <w:sz w:val="24"/>
          <w:szCs w:val="24"/>
        </w:rPr>
        <w:t xml:space="preserve"> </w:t>
      </w:r>
      <w:r>
        <w:rPr>
          <w:rFonts w:ascii="Times New Roman" w:hAnsi="Times New Roman" w:cs="Times New Roman"/>
          <w:b/>
          <w:bCs/>
          <w:sz w:val="24"/>
          <w:szCs w:val="24"/>
        </w:rPr>
        <w:t>závislosti od geologického podložia</w:t>
      </w:r>
      <w:r w:rsidR="00DA7C0E">
        <w:rPr>
          <w:rFonts w:ascii="Times New Roman" w:hAnsi="Times New Roman" w:cs="Times New Roman"/>
          <w:b/>
          <w:bCs/>
          <w:sz w:val="24"/>
          <w:szCs w:val="24"/>
        </w:rPr>
        <w:t xml:space="preserve"> šíria seizmické vibrácie do okolia</w:t>
      </w:r>
      <w:r w:rsidR="00DA7C0E" w:rsidRPr="00DA7C0E">
        <w:rPr>
          <w:rFonts w:ascii="Times New Roman" w:hAnsi="Times New Roman" w:cs="Times New Roman"/>
          <w:sz w:val="24"/>
          <w:szCs w:val="24"/>
        </w:rPr>
        <w:t>.</w:t>
      </w:r>
      <w:r w:rsidR="00DA7C0E">
        <w:rPr>
          <w:rFonts w:ascii="Times New Roman" w:hAnsi="Times New Roman" w:cs="Times New Roman"/>
          <w:sz w:val="24"/>
          <w:szCs w:val="24"/>
        </w:rPr>
        <w:t xml:space="preserve"> Tieto vibrácie generované otáčaním veľkých mechanických súčastí rotorov mali preukazný vplyv na distribúciu najmä </w:t>
      </w:r>
      <w:proofErr w:type="spellStart"/>
      <w:r w:rsidR="00DA7C0E">
        <w:rPr>
          <w:rFonts w:ascii="Times New Roman" w:hAnsi="Times New Roman" w:cs="Times New Roman"/>
          <w:sz w:val="24"/>
          <w:szCs w:val="24"/>
        </w:rPr>
        <w:t>fossoriálnych</w:t>
      </w:r>
      <w:proofErr w:type="spellEnd"/>
      <w:r w:rsidR="00DA7C0E">
        <w:rPr>
          <w:rFonts w:ascii="Times New Roman" w:hAnsi="Times New Roman" w:cs="Times New Roman"/>
          <w:sz w:val="24"/>
          <w:szCs w:val="24"/>
        </w:rPr>
        <w:t xml:space="preserve"> a </w:t>
      </w:r>
      <w:proofErr w:type="spellStart"/>
      <w:r w:rsidR="00DA7C0E">
        <w:rPr>
          <w:rFonts w:ascii="Times New Roman" w:hAnsi="Times New Roman" w:cs="Times New Roman"/>
          <w:sz w:val="24"/>
          <w:szCs w:val="24"/>
        </w:rPr>
        <w:t>semifossoriálnych</w:t>
      </w:r>
      <w:proofErr w:type="spellEnd"/>
      <w:r w:rsidR="00DA7C0E">
        <w:rPr>
          <w:rFonts w:ascii="Times New Roman" w:hAnsi="Times New Roman" w:cs="Times New Roman"/>
          <w:sz w:val="24"/>
          <w:szCs w:val="24"/>
        </w:rPr>
        <w:t xml:space="preserve"> drobných zemných cicavcov (Eulipotyphla, Rodentia), ako to dokazujú </w:t>
      </w:r>
      <w:proofErr w:type="spellStart"/>
      <w:r w:rsidR="00DA7C0E">
        <w:rPr>
          <w:rFonts w:ascii="Times New Roman" w:hAnsi="Times New Roman" w:cs="Times New Roman"/>
          <w:sz w:val="24"/>
          <w:szCs w:val="24"/>
        </w:rPr>
        <w:t>viacré</w:t>
      </w:r>
      <w:proofErr w:type="spellEnd"/>
      <w:r w:rsidR="00DA7C0E">
        <w:rPr>
          <w:rFonts w:ascii="Times New Roman" w:hAnsi="Times New Roman" w:cs="Times New Roman"/>
          <w:sz w:val="24"/>
          <w:szCs w:val="24"/>
        </w:rPr>
        <w:t xml:space="preserve"> štúdie napr. zo susedného Rakúska. Podobná štúdia bola realizovaná aj vo VP v katastri obce </w:t>
      </w:r>
      <w:r w:rsidR="00DA7C0E">
        <w:rPr>
          <w:rFonts w:ascii="Times New Roman" w:hAnsi="Times New Roman" w:cs="Times New Roman"/>
          <w:sz w:val="24"/>
          <w:szCs w:val="24"/>
        </w:rPr>
        <w:lastRenderedPageBreak/>
        <w:t xml:space="preserve">Skalité </w:t>
      </w:r>
      <w:proofErr w:type="spellStart"/>
      <w:r w:rsidR="00DA7C0E">
        <w:rPr>
          <w:rFonts w:ascii="Times New Roman" w:hAnsi="Times New Roman" w:cs="Times New Roman"/>
          <w:sz w:val="24"/>
          <w:szCs w:val="24"/>
        </w:rPr>
        <w:t>Hlôškom</w:t>
      </w:r>
      <w:proofErr w:type="spellEnd"/>
      <w:r w:rsidR="00DA7C0E">
        <w:rPr>
          <w:rFonts w:ascii="Times New Roman" w:hAnsi="Times New Roman" w:cs="Times New Roman"/>
          <w:sz w:val="24"/>
          <w:szCs w:val="24"/>
        </w:rPr>
        <w:t xml:space="preserve"> (2007). Tieto seizmické vibrácie pôsobia do istej vzdialenosti od veže veternej turbíny a majú negatívny dopad na znižovanie hniezdnej hustoty malých spevavcov a na ich hniezdnu úspešnosť v dosahu účinkov vibrácií.</w:t>
      </w:r>
    </w:p>
    <w:p w14:paraId="7B00F047" w14:textId="77777777" w:rsidR="00C74139" w:rsidRDefault="00C74139" w:rsidP="0001642B">
      <w:pPr>
        <w:spacing w:line="360" w:lineRule="auto"/>
        <w:jc w:val="both"/>
        <w:rPr>
          <w:rFonts w:ascii="Times New Roman" w:hAnsi="Times New Roman" w:cs="Times New Roman"/>
          <w:sz w:val="24"/>
          <w:szCs w:val="24"/>
        </w:rPr>
      </w:pPr>
    </w:p>
    <w:p w14:paraId="49359D4A" w14:textId="64D2D162" w:rsidR="00596F25" w:rsidRPr="00901299" w:rsidRDefault="00596F25" w:rsidP="00596F25">
      <w:pPr>
        <w:pStyle w:val="Nadpis1"/>
        <w:jc w:val="both"/>
        <w:rPr>
          <w:b/>
          <w:bCs/>
          <w:color w:val="275317" w:themeColor="accent6" w:themeShade="80"/>
        </w:rPr>
      </w:pPr>
      <w:bookmarkStart w:id="37" w:name="_Toc178970433"/>
      <w:r>
        <w:rPr>
          <w:b/>
          <w:bCs/>
          <w:color w:val="275317" w:themeColor="accent6" w:themeShade="80"/>
        </w:rPr>
        <w:t>9.4</w:t>
      </w:r>
      <w:r w:rsidRPr="00901299">
        <w:rPr>
          <w:b/>
          <w:bCs/>
          <w:color w:val="275317" w:themeColor="accent6" w:themeShade="80"/>
        </w:rPr>
        <w:t xml:space="preserve">  </w:t>
      </w:r>
      <w:r w:rsidR="00E34C1B">
        <w:rPr>
          <w:b/>
          <w:bCs/>
          <w:color w:val="275317" w:themeColor="accent6" w:themeShade="80"/>
        </w:rPr>
        <w:t>Potenciálne</w:t>
      </w:r>
      <w:r>
        <w:rPr>
          <w:b/>
          <w:bCs/>
          <w:color w:val="275317" w:themeColor="accent6" w:themeShade="80"/>
        </w:rPr>
        <w:t xml:space="preserve"> vplyvy plá</w:t>
      </w:r>
      <w:r w:rsidR="00E34C1B">
        <w:rPr>
          <w:b/>
          <w:bCs/>
          <w:color w:val="275317" w:themeColor="accent6" w:themeShade="80"/>
        </w:rPr>
        <w:t>n</w:t>
      </w:r>
      <w:r>
        <w:rPr>
          <w:b/>
          <w:bCs/>
          <w:color w:val="275317" w:themeColor="accent6" w:themeShade="80"/>
        </w:rPr>
        <w:t xml:space="preserve">ovanej výstavby VP Drahovce na vtáky a cicavce vrátane netopierov </w:t>
      </w:r>
      <w:r w:rsidR="00E34C1B">
        <w:rPr>
          <w:b/>
          <w:bCs/>
          <w:color w:val="275317" w:themeColor="accent6" w:themeShade="80"/>
        </w:rPr>
        <w:t xml:space="preserve">na </w:t>
      </w:r>
      <w:r>
        <w:rPr>
          <w:b/>
          <w:bCs/>
          <w:color w:val="275317" w:themeColor="accent6" w:themeShade="80"/>
        </w:rPr>
        <w:t>podklade dát z ročného ter</w:t>
      </w:r>
      <w:r w:rsidR="00E34C1B">
        <w:rPr>
          <w:b/>
          <w:bCs/>
          <w:color w:val="275317" w:themeColor="accent6" w:themeShade="80"/>
        </w:rPr>
        <w:t>é</w:t>
      </w:r>
      <w:r>
        <w:rPr>
          <w:b/>
          <w:bCs/>
          <w:color w:val="275317" w:themeColor="accent6" w:themeShade="80"/>
        </w:rPr>
        <w:t>nneho výskumu (august 2023 – august 2024)</w:t>
      </w:r>
      <w:bookmarkEnd w:id="37"/>
    </w:p>
    <w:p w14:paraId="2CC47583" w14:textId="4C79BE4E" w:rsidR="00596F25" w:rsidRDefault="00596F25" w:rsidP="0001642B">
      <w:pPr>
        <w:spacing w:line="360" w:lineRule="auto"/>
        <w:jc w:val="both"/>
        <w:rPr>
          <w:rFonts w:ascii="Times New Roman" w:hAnsi="Times New Roman" w:cs="Times New Roman"/>
          <w:sz w:val="24"/>
          <w:szCs w:val="24"/>
        </w:rPr>
      </w:pPr>
    </w:p>
    <w:p w14:paraId="41379610" w14:textId="0692A904" w:rsidR="00596F25" w:rsidRDefault="00596F25" w:rsidP="00596F25">
      <w:pPr>
        <w:pStyle w:val="Odsekzoznamu"/>
        <w:numPr>
          <w:ilvl w:val="0"/>
          <w:numId w:val="23"/>
        </w:numPr>
        <w:spacing w:line="360" w:lineRule="auto"/>
        <w:jc w:val="both"/>
        <w:rPr>
          <w:rFonts w:ascii="Times New Roman" w:hAnsi="Times New Roman" w:cs="Times New Roman"/>
          <w:sz w:val="24"/>
          <w:szCs w:val="24"/>
        </w:rPr>
      </w:pPr>
      <w:r w:rsidRPr="00DF1DD8">
        <w:rPr>
          <w:rFonts w:ascii="Times New Roman" w:hAnsi="Times New Roman" w:cs="Times New Roman"/>
          <w:b/>
          <w:bCs/>
          <w:sz w:val="24"/>
          <w:szCs w:val="24"/>
        </w:rPr>
        <w:t>Hniezdiská európsky významných druhov dravcov, konkrétne sokola rároha</w:t>
      </w:r>
      <w:r>
        <w:rPr>
          <w:rFonts w:ascii="Times New Roman" w:hAnsi="Times New Roman" w:cs="Times New Roman"/>
          <w:sz w:val="24"/>
          <w:szCs w:val="24"/>
        </w:rPr>
        <w:t xml:space="preserve"> (</w:t>
      </w:r>
      <w:r w:rsidRPr="00596F25">
        <w:rPr>
          <w:rFonts w:ascii="Times New Roman" w:hAnsi="Times New Roman" w:cs="Times New Roman"/>
          <w:i/>
          <w:iCs/>
          <w:sz w:val="24"/>
          <w:szCs w:val="24"/>
        </w:rPr>
        <w:t xml:space="preserve">Falco </w:t>
      </w:r>
      <w:proofErr w:type="spellStart"/>
      <w:r w:rsidRPr="00596F25">
        <w:rPr>
          <w:rFonts w:ascii="Times New Roman" w:hAnsi="Times New Roman" w:cs="Times New Roman"/>
          <w:i/>
          <w:iCs/>
          <w:sz w:val="24"/>
          <w:szCs w:val="24"/>
        </w:rPr>
        <w:t>cherrug</w:t>
      </w:r>
      <w:proofErr w:type="spellEnd"/>
      <w:r>
        <w:rPr>
          <w:rFonts w:ascii="Times New Roman" w:hAnsi="Times New Roman" w:cs="Times New Roman"/>
          <w:sz w:val="24"/>
          <w:szCs w:val="24"/>
        </w:rPr>
        <w:t xml:space="preserve">) </w:t>
      </w:r>
      <w:r w:rsidRPr="00DF1DD8">
        <w:rPr>
          <w:rFonts w:ascii="Times New Roman" w:hAnsi="Times New Roman" w:cs="Times New Roman"/>
          <w:b/>
          <w:bCs/>
          <w:sz w:val="24"/>
          <w:szCs w:val="24"/>
        </w:rPr>
        <w:t>a orla kráľovského</w:t>
      </w:r>
      <w:r>
        <w:rPr>
          <w:rFonts w:ascii="Times New Roman" w:hAnsi="Times New Roman" w:cs="Times New Roman"/>
          <w:sz w:val="24"/>
          <w:szCs w:val="24"/>
        </w:rPr>
        <w:t xml:space="preserve"> (</w:t>
      </w:r>
      <w:proofErr w:type="spellStart"/>
      <w:r w:rsidRPr="00596F25">
        <w:rPr>
          <w:rFonts w:ascii="Times New Roman" w:hAnsi="Times New Roman" w:cs="Times New Roman"/>
          <w:i/>
          <w:iCs/>
          <w:sz w:val="24"/>
          <w:szCs w:val="24"/>
        </w:rPr>
        <w:t>Aquila</w:t>
      </w:r>
      <w:proofErr w:type="spellEnd"/>
      <w:r w:rsidRPr="00596F25">
        <w:rPr>
          <w:rFonts w:ascii="Times New Roman" w:hAnsi="Times New Roman" w:cs="Times New Roman"/>
          <w:i/>
          <w:iCs/>
          <w:sz w:val="24"/>
          <w:szCs w:val="24"/>
        </w:rPr>
        <w:t xml:space="preserve"> </w:t>
      </w:r>
      <w:proofErr w:type="spellStart"/>
      <w:r w:rsidRPr="00596F25">
        <w:rPr>
          <w:rFonts w:ascii="Times New Roman" w:hAnsi="Times New Roman" w:cs="Times New Roman"/>
          <w:i/>
          <w:iCs/>
          <w:sz w:val="24"/>
          <w:szCs w:val="24"/>
        </w:rPr>
        <w:t>heliaca</w:t>
      </w:r>
      <w:proofErr w:type="spellEnd"/>
      <w:r>
        <w:rPr>
          <w:rFonts w:ascii="Times New Roman" w:hAnsi="Times New Roman" w:cs="Times New Roman"/>
          <w:sz w:val="24"/>
          <w:szCs w:val="24"/>
        </w:rPr>
        <w:t xml:space="preserve">) </w:t>
      </w:r>
      <w:r w:rsidRPr="00DF1DD8">
        <w:rPr>
          <w:rFonts w:ascii="Times New Roman" w:hAnsi="Times New Roman" w:cs="Times New Roman"/>
          <w:b/>
          <w:bCs/>
          <w:sz w:val="24"/>
          <w:szCs w:val="24"/>
        </w:rPr>
        <w:t>sa nachádzajú v tesnej blízkosti</w:t>
      </w:r>
      <w:r w:rsidR="00DF1DD8">
        <w:rPr>
          <w:rFonts w:ascii="Times New Roman" w:hAnsi="Times New Roman" w:cs="Times New Roman"/>
          <w:b/>
          <w:bCs/>
          <w:sz w:val="24"/>
          <w:szCs w:val="24"/>
        </w:rPr>
        <w:t>, alebo na hranici</w:t>
      </w:r>
      <w:r w:rsidRPr="00DF1DD8">
        <w:rPr>
          <w:rFonts w:ascii="Times New Roman" w:hAnsi="Times New Roman" w:cs="Times New Roman"/>
          <w:b/>
          <w:bCs/>
          <w:sz w:val="24"/>
          <w:szCs w:val="24"/>
        </w:rPr>
        <w:t xml:space="preserve"> územia navrhnutého na výstavbu VP Drahovce – priame ovplyvnenie – hrozí zánik hniezda a vysídlenie hniezdneho páru z lokalita následkom rušenia počas výstavby aj počas následnej prevádzky VP</w:t>
      </w:r>
      <w:r w:rsidR="009B315C" w:rsidRPr="00DF1DD8">
        <w:rPr>
          <w:rFonts w:ascii="Times New Roman" w:hAnsi="Times New Roman" w:cs="Times New Roman"/>
          <w:b/>
          <w:bCs/>
          <w:sz w:val="24"/>
          <w:szCs w:val="24"/>
        </w:rPr>
        <w:t>, vysídlenie, resp. redukcia vhodných potravných biotopov, zmeny v </w:t>
      </w:r>
      <w:proofErr w:type="spellStart"/>
      <w:r w:rsidR="009B315C" w:rsidRPr="00DF1DD8">
        <w:rPr>
          <w:rFonts w:ascii="Times New Roman" w:hAnsi="Times New Roman" w:cs="Times New Roman"/>
          <w:b/>
          <w:bCs/>
          <w:sz w:val="24"/>
          <w:szCs w:val="24"/>
        </w:rPr>
        <w:t>cirkadiánnom</w:t>
      </w:r>
      <w:proofErr w:type="spellEnd"/>
      <w:r w:rsidR="009B315C" w:rsidRPr="00DF1DD8">
        <w:rPr>
          <w:rFonts w:ascii="Times New Roman" w:hAnsi="Times New Roman" w:cs="Times New Roman"/>
          <w:b/>
          <w:bCs/>
          <w:sz w:val="24"/>
          <w:szCs w:val="24"/>
        </w:rPr>
        <w:t xml:space="preserve"> rytme týchto druhov dravcov, ako aj zmeny v správaní a následne aj fyziologických procesov, a v neposlednom rade i zmeny v  okruh</w:t>
      </w:r>
      <w:r w:rsidR="00DF1DD8">
        <w:rPr>
          <w:rFonts w:ascii="Times New Roman" w:hAnsi="Times New Roman" w:cs="Times New Roman"/>
          <w:b/>
          <w:bCs/>
          <w:sz w:val="24"/>
          <w:szCs w:val="24"/>
        </w:rPr>
        <w:t>u</w:t>
      </w:r>
      <w:r w:rsidR="009B315C" w:rsidRPr="00DF1DD8">
        <w:rPr>
          <w:rFonts w:ascii="Times New Roman" w:hAnsi="Times New Roman" w:cs="Times New Roman"/>
          <w:b/>
          <w:bCs/>
          <w:sz w:val="24"/>
          <w:szCs w:val="24"/>
        </w:rPr>
        <w:t xml:space="preserve"> rozmnožovacieho správania a rodičovskej starostlivosti o mláďatá.</w:t>
      </w:r>
      <w:r w:rsidR="009B315C">
        <w:rPr>
          <w:rFonts w:ascii="Times New Roman" w:hAnsi="Times New Roman" w:cs="Times New Roman"/>
          <w:sz w:val="24"/>
          <w:szCs w:val="24"/>
        </w:rPr>
        <w:t xml:space="preserve"> Náhodne, ale permanentne pôsobiacim faktorom je zvýšené riziko kolízií pri prelete cez územie VP, ktoré je vyššie u</w:t>
      </w:r>
      <w:r w:rsidR="00B8160F">
        <w:rPr>
          <w:rFonts w:ascii="Times New Roman" w:hAnsi="Times New Roman" w:cs="Times New Roman"/>
          <w:sz w:val="24"/>
          <w:szCs w:val="24"/>
        </w:rPr>
        <w:t xml:space="preserve"> rezidentných </w:t>
      </w:r>
      <w:r w:rsidR="009B315C">
        <w:rPr>
          <w:rFonts w:ascii="Times New Roman" w:hAnsi="Times New Roman" w:cs="Times New Roman"/>
          <w:sz w:val="24"/>
          <w:szCs w:val="24"/>
        </w:rPr>
        <w:t>a pohlavne nedospelých jedincov.</w:t>
      </w:r>
    </w:p>
    <w:p w14:paraId="1D0FE1C7" w14:textId="53310269" w:rsidR="007919B3" w:rsidRDefault="009B315C" w:rsidP="007919B3">
      <w:pPr>
        <w:pStyle w:val="Odsekzoznamu"/>
        <w:numPr>
          <w:ilvl w:val="0"/>
          <w:numId w:val="23"/>
        </w:numPr>
        <w:spacing w:line="360" w:lineRule="auto"/>
        <w:jc w:val="both"/>
        <w:rPr>
          <w:rFonts w:ascii="Times New Roman" w:hAnsi="Times New Roman" w:cs="Times New Roman"/>
          <w:sz w:val="24"/>
          <w:szCs w:val="24"/>
        </w:rPr>
      </w:pPr>
      <w:r w:rsidRPr="00B8160F">
        <w:rPr>
          <w:rFonts w:ascii="Times New Roman" w:hAnsi="Times New Roman" w:cs="Times New Roman"/>
          <w:b/>
          <w:bCs/>
          <w:sz w:val="24"/>
          <w:szCs w:val="24"/>
        </w:rPr>
        <w:t>Na skúmanom území sa nachádzajú aj hniezdne a potravné teritória viacerých druhov dravcov</w:t>
      </w:r>
      <w:r>
        <w:rPr>
          <w:rFonts w:ascii="Times New Roman" w:hAnsi="Times New Roman" w:cs="Times New Roman"/>
          <w:sz w:val="24"/>
          <w:szCs w:val="24"/>
        </w:rPr>
        <w:t xml:space="preserve"> (Accipitriformes) </w:t>
      </w:r>
      <w:r w:rsidRPr="00B8160F">
        <w:rPr>
          <w:rFonts w:ascii="Times New Roman" w:hAnsi="Times New Roman" w:cs="Times New Roman"/>
          <w:b/>
          <w:bCs/>
          <w:sz w:val="24"/>
          <w:szCs w:val="24"/>
        </w:rPr>
        <w:t>a sokolov</w:t>
      </w:r>
      <w:r>
        <w:rPr>
          <w:rFonts w:ascii="Times New Roman" w:hAnsi="Times New Roman" w:cs="Times New Roman"/>
          <w:sz w:val="24"/>
          <w:szCs w:val="24"/>
        </w:rPr>
        <w:t xml:space="preserve"> (Falconiformes), ktoré ohrozuje výstavba a prevádzka VP analogicky, ako lokálne populácie </w:t>
      </w:r>
      <w:r w:rsidR="007919B3">
        <w:rPr>
          <w:rFonts w:ascii="Times New Roman" w:hAnsi="Times New Roman" w:cs="Times New Roman"/>
          <w:sz w:val="24"/>
          <w:szCs w:val="24"/>
        </w:rPr>
        <w:t xml:space="preserve">orla kráľovského alebo sokola rároha (v skúmanom území, resp. na jeho hranici a vo vzdialenosti do 1,5 km sme potvrdili hniezdenie myšiaka hôrneho, jastraba veľkého, včelára obyčajného a sokola </w:t>
      </w:r>
      <w:proofErr w:type="spellStart"/>
      <w:r w:rsidR="007919B3">
        <w:rPr>
          <w:rFonts w:ascii="Times New Roman" w:hAnsi="Times New Roman" w:cs="Times New Roman"/>
          <w:sz w:val="24"/>
          <w:szCs w:val="24"/>
        </w:rPr>
        <w:t>myšiara</w:t>
      </w:r>
      <w:proofErr w:type="spellEnd"/>
      <w:r w:rsidR="00DF1DD8">
        <w:rPr>
          <w:rFonts w:ascii="Times New Roman" w:hAnsi="Times New Roman" w:cs="Times New Roman"/>
          <w:sz w:val="24"/>
          <w:szCs w:val="24"/>
        </w:rPr>
        <w:t>)</w:t>
      </w:r>
      <w:r w:rsidR="007919B3">
        <w:rPr>
          <w:rFonts w:ascii="Times New Roman" w:hAnsi="Times New Roman" w:cs="Times New Roman"/>
          <w:sz w:val="24"/>
          <w:szCs w:val="24"/>
        </w:rPr>
        <w:t>. Opakovaným monitoringom sme identifikovali priamo v teréne potravné teritóriá okrem už vyššie spomenutých druhov ďalších druhov: haja červená, jastrab krahulec, sokol lastovičiar.</w:t>
      </w:r>
    </w:p>
    <w:p w14:paraId="6FEDE0FC" w14:textId="6224E65D" w:rsidR="00DF1DD8" w:rsidRDefault="007919B3" w:rsidP="00DF1DD8">
      <w:pPr>
        <w:pStyle w:val="Odsekzoznamu"/>
        <w:numPr>
          <w:ilvl w:val="0"/>
          <w:numId w:val="23"/>
        </w:numPr>
        <w:spacing w:line="360" w:lineRule="auto"/>
        <w:jc w:val="both"/>
        <w:rPr>
          <w:rFonts w:ascii="Times New Roman" w:hAnsi="Times New Roman" w:cs="Times New Roman"/>
          <w:sz w:val="24"/>
          <w:szCs w:val="24"/>
        </w:rPr>
      </w:pPr>
      <w:r w:rsidRPr="00DF1DD8">
        <w:rPr>
          <w:rFonts w:ascii="Times New Roman" w:hAnsi="Times New Roman" w:cs="Times New Roman"/>
          <w:b/>
          <w:bCs/>
          <w:sz w:val="24"/>
          <w:szCs w:val="24"/>
        </w:rPr>
        <w:t xml:space="preserve">Výstavbou, ale aj následnou prevádzkou VP Drahovce by mohli byť v rôznej miere (podľa stupňa adaptability jednotlivých druhov) ovplyvnené aj miestne </w:t>
      </w:r>
      <w:r w:rsidRPr="00DF1DD8">
        <w:rPr>
          <w:rFonts w:ascii="Times New Roman" w:hAnsi="Times New Roman" w:cs="Times New Roman"/>
          <w:b/>
          <w:bCs/>
          <w:sz w:val="24"/>
          <w:szCs w:val="24"/>
        </w:rPr>
        <w:lastRenderedPageBreak/>
        <w:t>spoločenstvá terestrických cicavcov</w:t>
      </w:r>
      <w:r w:rsidR="00B8160F">
        <w:rPr>
          <w:rFonts w:ascii="Times New Roman" w:hAnsi="Times New Roman" w:cs="Times New Roman"/>
          <w:sz w:val="24"/>
          <w:szCs w:val="24"/>
        </w:rPr>
        <w:t>, a to najmä ich časopriestorové vzorce správania z okruhov potravného (pastevného), komfortného</w:t>
      </w:r>
      <w:r w:rsidR="0014136C">
        <w:rPr>
          <w:rFonts w:ascii="Times New Roman" w:hAnsi="Times New Roman" w:cs="Times New Roman"/>
          <w:sz w:val="24"/>
          <w:szCs w:val="24"/>
        </w:rPr>
        <w:t xml:space="preserve"> </w:t>
      </w:r>
      <w:r w:rsidR="00B8160F">
        <w:rPr>
          <w:rFonts w:ascii="Times New Roman" w:hAnsi="Times New Roman" w:cs="Times New Roman"/>
          <w:sz w:val="24"/>
          <w:szCs w:val="24"/>
        </w:rPr>
        <w:t>a rozmnožovacieho správania</w:t>
      </w:r>
      <w:r w:rsidR="0014136C">
        <w:rPr>
          <w:rFonts w:ascii="Times New Roman" w:hAnsi="Times New Roman" w:cs="Times New Roman"/>
          <w:sz w:val="24"/>
          <w:szCs w:val="24"/>
        </w:rPr>
        <w:t xml:space="preserve">, ako aj </w:t>
      </w:r>
      <w:r w:rsidR="00E34C1B">
        <w:rPr>
          <w:rFonts w:ascii="Times New Roman" w:hAnsi="Times New Roman" w:cs="Times New Roman"/>
          <w:sz w:val="24"/>
          <w:szCs w:val="24"/>
        </w:rPr>
        <w:t>denné alebo sezónne migrácie</w:t>
      </w:r>
      <w:r w:rsidR="00B8160F">
        <w:rPr>
          <w:rFonts w:ascii="Times New Roman" w:hAnsi="Times New Roman" w:cs="Times New Roman"/>
          <w:sz w:val="24"/>
          <w:szCs w:val="24"/>
        </w:rPr>
        <w:t>.</w:t>
      </w:r>
    </w:p>
    <w:p w14:paraId="723A9E50" w14:textId="18D3F835" w:rsidR="00DF1DD8" w:rsidRDefault="00DF1DD8" w:rsidP="00DF1DD8">
      <w:pPr>
        <w:pStyle w:val="Odsekzoznamu"/>
        <w:numPr>
          <w:ilvl w:val="0"/>
          <w:numId w:val="23"/>
        </w:num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Na skúmanom území a v nadväzujúcej krajine je funkčná sieť zavlažovacích kanálov s ekologickou funkciou </w:t>
      </w:r>
      <w:proofErr w:type="spellStart"/>
      <w:r>
        <w:rPr>
          <w:rFonts w:ascii="Times New Roman" w:hAnsi="Times New Roman" w:cs="Times New Roman"/>
          <w:b/>
          <w:bCs/>
          <w:sz w:val="24"/>
          <w:szCs w:val="24"/>
        </w:rPr>
        <w:t>hydrického</w:t>
      </w:r>
      <w:proofErr w:type="spellEnd"/>
      <w:r>
        <w:rPr>
          <w:rFonts w:ascii="Times New Roman" w:hAnsi="Times New Roman" w:cs="Times New Roman"/>
          <w:b/>
          <w:bCs/>
          <w:sz w:val="24"/>
          <w:szCs w:val="24"/>
        </w:rPr>
        <w:t xml:space="preserve"> a </w:t>
      </w:r>
      <w:proofErr w:type="spellStart"/>
      <w:r>
        <w:rPr>
          <w:rFonts w:ascii="Times New Roman" w:hAnsi="Times New Roman" w:cs="Times New Roman"/>
          <w:b/>
          <w:bCs/>
          <w:sz w:val="24"/>
          <w:szCs w:val="24"/>
        </w:rPr>
        <w:t>semihydrického</w:t>
      </w:r>
      <w:proofErr w:type="spellEnd"/>
      <w:r>
        <w:rPr>
          <w:rFonts w:ascii="Times New Roman" w:hAnsi="Times New Roman" w:cs="Times New Roman"/>
          <w:b/>
          <w:bCs/>
          <w:sz w:val="24"/>
          <w:szCs w:val="24"/>
        </w:rPr>
        <w:t xml:space="preserve"> koridoru </w:t>
      </w:r>
      <w:r>
        <w:rPr>
          <w:rFonts w:ascii="Times New Roman" w:hAnsi="Times New Roman" w:cs="Times New Roman"/>
          <w:sz w:val="24"/>
          <w:szCs w:val="24"/>
        </w:rPr>
        <w:t>s potvrdeným výskytom a pohybom c</w:t>
      </w:r>
      <w:r w:rsidR="00964888">
        <w:rPr>
          <w:rFonts w:ascii="Times New Roman" w:hAnsi="Times New Roman" w:cs="Times New Roman"/>
          <w:sz w:val="24"/>
          <w:szCs w:val="24"/>
        </w:rPr>
        <w:t>h</w:t>
      </w:r>
      <w:r>
        <w:rPr>
          <w:rFonts w:ascii="Times New Roman" w:hAnsi="Times New Roman" w:cs="Times New Roman"/>
          <w:sz w:val="24"/>
          <w:szCs w:val="24"/>
        </w:rPr>
        <w:t xml:space="preserve">ránených </w:t>
      </w:r>
      <w:proofErr w:type="spellStart"/>
      <w:r>
        <w:rPr>
          <w:rFonts w:ascii="Times New Roman" w:hAnsi="Times New Roman" w:cs="Times New Roman"/>
          <w:sz w:val="24"/>
          <w:szCs w:val="24"/>
        </w:rPr>
        <w:t>semiakvatických</w:t>
      </w:r>
      <w:proofErr w:type="spellEnd"/>
      <w:r>
        <w:rPr>
          <w:rFonts w:ascii="Times New Roman" w:hAnsi="Times New Roman" w:cs="Times New Roman"/>
          <w:sz w:val="24"/>
          <w:szCs w:val="24"/>
        </w:rPr>
        <w:t xml:space="preserve"> cicavcov, ako sú </w:t>
      </w:r>
      <w:r w:rsidR="00964888">
        <w:rPr>
          <w:rFonts w:ascii="Times New Roman" w:hAnsi="Times New Roman" w:cs="Times New Roman"/>
          <w:sz w:val="24"/>
          <w:szCs w:val="24"/>
        </w:rPr>
        <w:t xml:space="preserve">autochtónna </w:t>
      </w:r>
      <w:r>
        <w:rPr>
          <w:rFonts w:ascii="Times New Roman" w:hAnsi="Times New Roman" w:cs="Times New Roman"/>
          <w:sz w:val="24"/>
          <w:szCs w:val="24"/>
        </w:rPr>
        <w:t>v</w:t>
      </w:r>
      <w:r w:rsidR="00964888">
        <w:rPr>
          <w:rFonts w:ascii="Times New Roman" w:hAnsi="Times New Roman" w:cs="Times New Roman"/>
          <w:sz w:val="24"/>
          <w:szCs w:val="24"/>
        </w:rPr>
        <w:t>ydra riečna (</w:t>
      </w:r>
      <w:r w:rsidR="00964888" w:rsidRPr="00964888">
        <w:rPr>
          <w:rFonts w:ascii="Times New Roman" w:hAnsi="Times New Roman" w:cs="Times New Roman"/>
          <w:i/>
          <w:iCs/>
          <w:sz w:val="24"/>
          <w:szCs w:val="24"/>
        </w:rPr>
        <w:t>Lutra lutra</w:t>
      </w:r>
      <w:r w:rsidR="00964888">
        <w:rPr>
          <w:rFonts w:ascii="Times New Roman" w:hAnsi="Times New Roman" w:cs="Times New Roman"/>
          <w:sz w:val="24"/>
          <w:szCs w:val="24"/>
        </w:rPr>
        <w:t>) a bobor vodný (</w:t>
      </w:r>
      <w:proofErr w:type="spellStart"/>
      <w:r w:rsidR="00964888" w:rsidRPr="00964888">
        <w:rPr>
          <w:rFonts w:ascii="Times New Roman" w:hAnsi="Times New Roman" w:cs="Times New Roman"/>
          <w:i/>
          <w:iCs/>
          <w:sz w:val="24"/>
          <w:szCs w:val="24"/>
        </w:rPr>
        <w:t>Castor</w:t>
      </w:r>
      <w:proofErr w:type="spellEnd"/>
      <w:r w:rsidR="00964888" w:rsidRPr="00964888">
        <w:rPr>
          <w:rFonts w:ascii="Times New Roman" w:hAnsi="Times New Roman" w:cs="Times New Roman"/>
          <w:i/>
          <w:iCs/>
          <w:sz w:val="24"/>
          <w:szCs w:val="24"/>
        </w:rPr>
        <w:t xml:space="preserve"> </w:t>
      </w:r>
      <w:proofErr w:type="spellStart"/>
      <w:r w:rsidR="00964888" w:rsidRPr="00964888">
        <w:rPr>
          <w:rFonts w:ascii="Times New Roman" w:hAnsi="Times New Roman" w:cs="Times New Roman"/>
          <w:i/>
          <w:iCs/>
          <w:sz w:val="24"/>
          <w:szCs w:val="24"/>
        </w:rPr>
        <w:t>fiber</w:t>
      </w:r>
      <w:proofErr w:type="spellEnd"/>
      <w:r w:rsidR="00964888">
        <w:rPr>
          <w:rFonts w:ascii="Times New Roman" w:hAnsi="Times New Roman" w:cs="Times New Roman"/>
          <w:sz w:val="24"/>
          <w:szCs w:val="24"/>
        </w:rPr>
        <w:t xml:space="preserve">), alebo tiež </w:t>
      </w:r>
      <w:proofErr w:type="spellStart"/>
      <w:r w:rsidR="00964888">
        <w:rPr>
          <w:rFonts w:ascii="Times New Roman" w:hAnsi="Times New Roman" w:cs="Times New Roman"/>
          <w:sz w:val="24"/>
          <w:szCs w:val="24"/>
        </w:rPr>
        <w:t>alochtónna</w:t>
      </w:r>
      <w:proofErr w:type="spellEnd"/>
      <w:r w:rsidR="00964888">
        <w:rPr>
          <w:rFonts w:ascii="Times New Roman" w:hAnsi="Times New Roman" w:cs="Times New Roman"/>
          <w:sz w:val="24"/>
          <w:szCs w:val="24"/>
        </w:rPr>
        <w:t xml:space="preserve"> nutria riečna (</w:t>
      </w:r>
      <w:proofErr w:type="spellStart"/>
      <w:r w:rsidR="00964888" w:rsidRPr="00964888">
        <w:rPr>
          <w:rFonts w:ascii="Times New Roman" w:hAnsi="Times New Roman" w:cs="Times New Roman"/>
          <w:i/>
          <w:iCs/>
          <w:sz w:val="24"/>
          <w:szCs w:val="24"/>
        </w:rPr>
        <w:t>Myocastor</w:t>
      </w:r>
      <w:proofErr w:type="spellEnd"/>
      <w:r w:rsidR="00964888" w:rsidRPr="00964888">
        <w:rPr>
          <w:rFonts w:ascii="Times New Roman" w:hAnsi="Times New Roman" w:cs="Times New Roman"/>
          <w:i/>
          <w:iCs/>
          <w:sz w:val="24"/>
          <w:szCs w:val="24"/>
        </w:rPr>
        <w:t xml:space="preserve"> </w:t>
      </w:r>
      <w:proofErr w:type="spellStart"/>
      <w:r w:rsidR="00964888" w:rsidRPr="00964888">
        <w:rPr>
          <w:rFonts w:ascii="Times New Roman" w:hAnsi="Times New Roman" w:cs="Times New Roman"/>
          <w:i/>
          <w:iCs/>
          <w:sz w:val="24"/>
          <w:szCs w:val="24"/>
        </w:rPr>
        <w:t>coypus</w:t>
      </w:r>
      <w:proofErr w:type="spellEnd"/>
      <w:r w:rsidR="00964888">
        <w:rPr>
          <w:rFonts w:ascii="Times New Roman" w:hAnsi="Times New Roman" w:cs="Times New Roman"/>
          <w:sz w:val="24"/>
          <w:szCs w:val="24"/>
        </w:rPr>
        <w:t>).</w:t>
      </w:r>
    </w:p>
    <w:p w14:paraId="094C3AAB" w14:textId="35C1E04D" w:rsidR="00964888" w:rsidRDefault="00964888" w:rsidP="00DF1DD8">
      <w:pPr>
        <w:pStyle w:val="Odsekzoznamu"/>
        <w:numPr>
          <w:ilvl w:val="0"/>
          <w:numId w:val="23"/>
        </w:num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Predpokladáme aj vplyv na rozmnožovacie (hniezdenie) a potravné správanie </w:t>
      </w:r>
      <w:proofErr w:type="spellStart"/>
      <w:r>
        <w:rPr>
          <w:rFonts w:ascii="Times New Roman" w:hAnsi="Times New Roman" w:cs="Times New Roman"/>
          <w:b/>
          <w:bCs/>
          <w:sz w:val="24"/>
          <w:szCs w:val="24"/>
        </w:rPr>
        <w:t>správanie</w:t>
      </w:r>
      <w:proofErr w:type="spellEnd"/>
      <w:r w:rsidR="000A71BB">
        <w:rPr>
          <w:rFonts w:ascii="Times New Roman" w:hAnsi="Times New Roman" w:cs="Times New Roman"/>
          <w:b/>
          <w:bCs/>
          <w:sz w:val="24"/>
          <w:szCs w:val="24"/>
        </w:rPr>
        <w:t xml:space="preserve"> spevavcov (Passeriformes)</w:t>
      </w:r>
      <w:r>
        <w:rPr>
          <w:rFonts w:ascii="Times New Roman" w:hAnsi="Times New Roman" w:cs="Times New Roman"/>
          <w:b/>
          <w:bCs/>
          <w:sz w:val="24"/>
          <w:szCs w:val="24"/>
        </w:rPr>
        <w:t>, ktoré hniezdia vo vysokých populačných hustotách v sprievodnej brehovej vegetácii zavlažovacích kanálov a</w:t>
      </w:r>
      <w:r w:rsidR="00E34C1B">
        <w:rPr>
          <w:rFonts w:ascii="Times New Roman" w:hAnsi="Times New Roman" w:cs="Times New Roman"/>
          <w:b/>
          <w:bCs/>
          <w:sz w:val="24"/>
          <w:szCs w:val="24"/>
        </w:rPr>
        <w:t xml:space="preserve"> v </w:t>
      </w:r>
      <w:r>
        <w:rPr>
          <w:rFonts w:ascii="Times New Roman" w:hAnsi="Times New Roman" w:cs="Times New Roman"/>
          <w:b/>
          <w:bCs/>
          <w:sz w:val="24"/>
          <w:szCs w:val="24"/>
        </w:rPr>
        <w:t>nadväzujúcich mokraďových a vlhkomilných spoločenstvách</w:t>
      </w:r>
      <w:r w:rsidR="000A71BB">
        <w:rPr>
          <w:rFonts w:ascii="Times New Roman" w:hAnsi="Times New Roman" w:cs="Times New Roman"/>
          <w:b/>
          <w:bCs/>
          <w:sz w:val="24"/>
          <w:szCs w:val="24"/>
        </w:rPr>
        <w:t>, resp. v poľných remízach</w:t>
      </w:r>
      <w:r w:rsidR="003E28F6">
        <w:rPr>
          <w:rFonts w:ascii="Times New Roman" w:hAnsi="Times New Roman" w:cs="Times New Roman"/>
          <w:b/>
          <w:bCs/>
          <w:sz w:val="24"/>
          <w:szCs w:val="24"/>
        </w:rPr>
        <w:t xml:space="preserve"> a </w:t>
      </w:r>
      <w:proofErr w:type="spellStart"/>
      <w:r w:rsidR="003E28F6">
        <w:rPr>
          <w:rFonts w:ascii="Times New Roman" w:hAnsi="Times New Roman" w:cs="Times New Roman"/>
          <w:b/>
          <w:bCs/>
          <w:sz w:val="24"/>
          <w:szCs w:val="24"/>
        </w:rPr>
        <w:t>agrocenózach</w:t>
      </w:r>
      <w:proofErr w:type="spellEnd"/>
      <w:r>
        <w:rPr>
          <w:rFonts w:ascii="Times New Roman" w:hAnsi="Times New Roman" w:cs="Times New Roman"/>
          <w:b/>
          <w:bCs/>
          <w:sz w:val="24"/>
          <w:szCs w:val="24"/>
        </w:rPr>
        <w:t xml:space="preserve">. </w:t>
      </w:r>
      <w:r w:rsidRPr="00BD1F0B">
        <w:rPr>
          <w:rFonts w:ascii="Times New Roman" w:hAnsi="Times New Roman" w:cs="Times New Roman"/>
          <w:sz w:val="24"/>
          <w:szCs w:val="24"/>
        </w:rPr>
        <w:t>Hluk a vibrácie počas výstavby a</w:t>
      </w:r>
      <w:r w:rsidR="00E34C1B">
        <w:rPr>
          <w:rFonts w:ascii="Times New Roman" w:hAnsi="Times New Roman" w:cs="Times New Roman"/>
          <w:sz w:val="24"/>
          <w:szCs w:val="24"/>
        </w:rPr>
        <w:t xml:space="preserve"> samotnej </w:t>
      </w:r>
      <w:r w:rsidRPr="00BD1F0B">
        <w:rPr>
          <w:rFonts w:ascii="Times New Roman" w:hAnsi="Times New Roman" w:cs="Times New Roman"/>
          <w:sz w:val="24"/>
          <w:szCs w:val="24"/>
        </w:rPr>
        <w:t xml:space="preserve">prevádzky veterných turbín by pravdepodobne vyvolali </w:t>
      </w:r>
      <w:r w:rsidR="00BD1F0B" w:rsidRPr="00BD1F0B">
        <w:rPr>
          <w:rFonts w:ascii="Times New Roman" w:hAnsi="Times New Roman" w:cs="Times New Roman"/>
          <w:sz w:val="24"/>
          <w:szCs w:val="24"/>
        </w:rPr>
        <w:t xml:space="preserve">trvalé, alebo dočasné </w:t>
      </w:r>
      <w:r w:rsidRPr="00BD1F0B">
        <w:rPr>
          <w:rFonts w:ascii="Times New Roman" w:hAnsi="Times New Roman" w:cs="Times New Roman"/>
          <w:sz w:val="24"/>
          <w:szCs w:val="24"/>
        </w:rPr>
        <w:t>zmeny v hniezdnej hustote, hniezdnej úspešnosti</w:t>
      </w:r>
      <w:r w:rsidR="00BD1F0B">
        <w:rPr>
          <w:rFonts w:ascii="Times New Roman" w:hAnsi="Times New Roman" w:cs="Times New Roman"/>
          <w:sz w:val="24"/>
          <w:szCs w:val="24"/>
        </w:rPr>
        <w:t xml:space="preserve"> a ekologickej distribúcii a disperzii spevavcov na riešenom území.</w:t>
      </w:r>
    </w:p>
    <w:p w14:paraId="2C180FEA" w14:textId="1139EDF2" w:rsidR="00441B81" w:rsidRDefault="00441B81" w:rsidP="00DF1DD8">
      <w:pPr>
        <w:pStyle w:val="Odsekzoznamu"/>
        <w:numPr>
          <w:ilvl w:val="0"/>
          <w:numId w:val="23"/>
        </w:num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V skúmanej oblasti územia s navrhovaným VP Drahovce bola počas </w:t>
      </w:r>
      <w:r w:rsidR="00E34C1B">
        <w:rPr>
          <w:rFonts w:ascii="Times New Roman" w:hAnsi="Times New Roman" w:cs="Times New Roman"/>
          <w:b/>
          <w:bCs/>
          <w:sz w:val="24"/>
          <w:szCs w:val="24"/>
        </w:rPr>
        <w:t xml:space="preserve">1 </w:t>
      </w:r>
      <w:r>
        <w:rPr>
          <w:rFonts w:ascii="Times New Roman" w:hAnsi="Times New Roman" w:cs="Times New Roman"/>
          <w:b/>
          <w:bCs/>
          <w:sz w:val="24"/>
          <w:szCs w:val="24"/>
        </w:rPr>
        <w:t xml:space="preserve">rok trvajúceho terénneho výskumu zistená </w:t>
      </w:r>
      <w:r w:rsidR="003664E4">
        <w:rPr>
          <w:rFonts w:ascii="Times New Roman" w:hAnsi="Times New Roman" w:cs="Times New Roman"/>
          <w:b/>
          <w:bCs/>
          <w:sz w:val="24"/>
          <w:szCs w:val="24"/>
        </w:rPr>
        <w:t>jednak vysoká druhová diverzita vtákov</w:t>
      </w:r>
      <w:r w:rsidR="00AE1C6E">
        <w:rPr>
          <w:rFonts w:ascii="Times New Roman" w:hAnsi="Times New Roman" w:cs="Times New Roman"/>
          <w:b/>
          <w:bCs/>
          <w:sz w:val="24"/>
          <w:szCs w:val="24"/>
        </w:rPr>
        <w:t xml:space="preserve"> (H´ = 5,415)</w:t>
      </w:r>
      <w:r w:rsidR="003664E4">
        <w:rPr>
          <w:rFonts w:ascii="Times New Roman" w:hAnsi="Times New Roman" w:cs="Times New Roman"/>
          <w:b/>
          <w:bCs/>
          <w:sz w:val="24"/>
          <w:szCs w:val="24"/>
        </w:rPr>
        <w:t>, jednak druhová bohatosť (141 druhov)</w:t>
      </w:r>
      <w:r w:rsidR="00E34C1B">
        <w:rPr>
          <w:rFonts w:ascii="Times New Roman" w:hAnsi="Times New Roman" w:cs="Times New Roman"/>
          <w:b/>
          <w:bCs/>
          <w:sz w:val="24"/>
          <w:szCs w:val="24"/>
        </w:rPr>
        <w:t xml:space="preserve">, </w:t>
      </w:r>
      <w:r w:rsidR="003664E4">
        <w:rPr>
          <w:rFonts w:ascii="Times New Roman" w:hAnsi="Times New Roman" w:cs="Times New Roman"/>
          <w:b/>
          <w:bCs/>
          <w:sz w:val="24"/>
          <w:szCs w:val="24"/>
        </w:rPr>
        <w:t xml:space="preserve">čo je podmienené </w:t>
      </w:r>
      <w:r w:rsidR="0088676F">
        <w:rPr>
          <w:rFonts w:ascii="Times New Roman" w:hAnsi="Times New Roman" w:cs="Times New Roman"/>
          <w:b/>
          <w:bCs/>
          <w:sz w:val="24"/>
          <w:szCs w:val="24"/>
        </w:rPr>
        <w:t xml:space="preserve">okrem heterogenity krajinnej matrice </w:t>
      </w:r>
      <w:r w:rsidR="003664E4">
        <w:rPr>
          <w:rFonts w:ascii="Times New Roman" w:hAnsi="Times New Roman" w:cs="Times New Roman"/>
          <w:b/>
          <w:bCs/>
          <w:sz w:val="24"/>
          <w:szCs w:val="24"/>
        </w:rPr>
        <w:t xml:space="preserve">najmä </w:t>
      </w:r>
      <w:r w:rsidR="0088676F">
        <w:rPr>
          <w:rFonts w:ascii="Times New Roman" w:hAnsi="Times New Roman" w:cs="Times New Roman"/>
          <w:b/>
          <w:bCs/>
          <w:sz w:val="24"/>
          <w:szCs w:val="24"/>
        </w:rPr>
        <w:t xml:space="preserve">tou </w:t>
      </w:r>
      <w:r w:rsidR="003664E4">
        <w:rPr>
          <w:rFonts w:ascii="Times New Roman" w:hAnsi="Times New Roman" w:cs="Times New Roman"/>
          <w:b/>
          <w:bCs/>
          <w:sz w:val="24"/>
          <w:szCs w:val="24"/>
        </w:rPr>
        <w:t xml:space="preserve">skutočnosťou, že vo vzdialenosti </w:t>
      </w:r>
      <w:r w:rsidR="00A6081E">
        <w:rPr>
          <w:rFonts w:ascii="Times New Roman" w:hAnsi="Times New Roman" w:cs="Times New Roman"/>
          <w:b/>
          <w:bCs/>
          <w:sz w:val="24"/>
          <w:szCs w:val="24"/>
        </w:rPr>
        <w:t>2,8 km od východnej hranice záujmového územia sa rozprestiera CHVÚ Sĺňava</w:t>
      </w:r>
      <w:r w:rsidR="0088676F">
        <w:rPr>
          <w:rFonts w:ascii="Times New Roman" w:hAnsi="Times New Roman" w:cs="Times New Roman"/>
          <w:b/>
          <w:bCs/>
          <w:sz w:val="24"/>
          <w:szCs w:val="24"/>
        </w:rPr>
        <w:t xml:space="preserve"> (hniezdisko, migračná zastávka a zimovisko vodných vtákov)</w:t>
      </w:r>
      <w:r w:rsidR="00A6081E">
        <w:rPr>
          <w:rFonts w:ascii="Times New Roman" w:hAnsi="Times New Roman" w:cs="Times New Roman"/>
          <w:b/>
          <w:bCs/>
          <w:sz w:val="24"/>
          <w:szCs w:val="24"/>
        </w:rPr>
        <w:t xml:space="preserve"> – </w:t>
      </w:r>
      <w:r w:rsidR="0088676F">
        <w:rPr>
          <w:rFonts w:ascii="Times New Roman" w:hAnsi="Times New Roman" w:cs="Times New Roman"/>
          <w:b/>
          <w:bCs/>
          <w:sz w:val="24"/>
          <w:szCs w:val="24"/>
        </w:rPr>
        <w:t>na tomto území</w:t>
      </w:r>
      <w:r w:rsidR="00A6081E">
        <w:rPr>
          <w:rFonts w:ascii="Times New Roman" w:hAnsi="Times New Roman" w:cs="Times New Roman"/>
          <w:b/>
          <w:bCs/>
          <w:sz w:val="24"/>
          <w:szCs w:val="24"/>
        </w:rPr>
        <w:t xml:space="preserve"> bolo v časovom intervale rokov 1959</w:t>
      </w:r>
      <w:r w:rsidR="003664E4">
        <w:rPr>
          <w:rFonts w:ascii="Times New Roman" w:hAnsi="Times New Roman" w:cs="Times New Roman"/>
          <w:b/>
          <w:bCs/>
          <w:sz w:val="24"/>
          <w:szCs w:val="24"/>
        </w:rPr>
        <w:t xml:space="preserve"> </w:t>
      </w:r>
      <w:r w:rsidR="00A6081E">
        <w:rPr>
          <w:rFonts w:ascii="Times New Roman" w:hAnsi="Times New Roman" w:cs="Times New Roman"/>
          <w:b/>
          <w:bCs/>
          <w:sz w:val="24"/>
          <w:szCs w:val="24"/>
        </w:rPr>
        <w:t>– 2012 (</w:t>
      </w:r>
      <w:proofErr w:type="spellStart"/>
      <w:r w:rsidR="00A6081E">
        <w:rPr>
          <w:rFonts w:ascii="Times New Roman" w:hAnsi="Times New Roman" w:cs="Times New Roman"/>
          <w:b/>
          <w:bCs/>
          <w:sz w:val="24"/>
          <w:szCs w:val="24"/>
        </w:rPr>
        <w:t>Kaňuščák</w:t>
      </w:r>
      <w:proofErr w:type="spellEnd"/>
      <w:r w:rsidR="00A6081E">
        <w:rPr>
          <w:rFonts w:ascii="Times New Roman" w:hAnsi="Times New Roman" w:cs="Times New Roman"/>
          <w:b/>
          <w:bCs/>
          <w:sz w:val="24"/>
          <w:szCs w:val="24"/>
        </w:rPr>
        <w:t xml:space="preserve"> 2012) </w:t>
      </w:r>
      <w:r w:rsidR="0088676F">
        <w:rPr>
          <w:rFonts w:ascii="Times New Roman" w:hAnsi="Times New Roman" w:cs="Times New Roman"/>
          <w:b/>
          <w:bCs/>
          <w:sz w:val="24"/>
          <w:szCs w:val="24"/>
        </w:rPr>
        <w:t xml:space="preserve">zistených až </w:t>
      </w:r>
      <w:r w:rsidR="00A6081E">
        <w:rPr>
          <w:rFonts w:ascii="Times New Roman" w:hAnsi="Times New Roman" w:cs="Times New Roman"/>
          <w:b/>
          <w:bCs/>
          <w:sz w:val="24"/>
          <w:szCs w:val="24"/>
        </w:rPr>
        <w:t xml:space="preserve">245 druhov vtákov, z ktorých mnohé nachádzajú vhodné potravné a hniezdne biotopy na nami skúmanom území aj v súčasnosti. Výstavba VP, ale aj prevádzka veterných turbín, by mohla túto vysokú biodiverzitu </w:t>
      </w:r>
      <w:r w:rsidR="00E75774">
        <w:rPr>
          <w:rFonts w:ascii="Times New Roman" w:hAnsi="Times New Roman" w:cs="Times New Roman"/>
          <w:b/>
          <w:bCs/>
          <w:sz w:val="24"/>
          <w:szCs w:val="24"/>
        </w:rPr>
        <w:t xml:space="preserve">vtákov </w:t>
      </w:r>
      <w:r w:rsidR="0088676F">
        <w:rPr>
          <w:rFonts w:ascii="Times New Roman" w:hAnsi="Times New Roman" w:cs="Times New Roman"/>
          <w:b/>
          <w:bCs/>
          <w:sz w:val="24"/>
          <w:szCs w:val="24"/>
        </w:rPr>
        <w:t>znížiť</w:t>
      </w:r>
      <w:r w:rsidR="00E75774">
        <w:rPr>
          <w:rFonts w:ascii="Times New Roman" w:hAnsi="Times New Roman" w:cs="Times New Roman"/>
          <w:b/>
          <w:bCs/>
          <w:sz w:val="24"/>
          <w:szCs w:val="24"/>
        </w:rPr>
        <w:t>.</w:t>
      </w:r>
    </w:p>
    <w:p w14:paraId="0B589D04" w14:textId="77777777" w:rsidR="00EF62F0" w:rsidRDefault="00EF62F0" w:rsidP="00EF62F0">
      <w:pPr>
        <w:spacing w:line="360" w:lineRule="auto"/>
        <w:jc w:val="both"/>
        <w:rPr>
          <w:rFonts w:ascii="Times New Roman" w:hAnsi="Times New Roman" w:cs="Times New Roman"/>
          <w:sz w:val="24"/>
          <w:szCs w:val="24"/>
        </w:rPr>
      </w:pPr>
    </w:p>
    <w:p w14:paraId="4A3AAEF2" w14:textId="77777777" w:rsidR="005944FE" w:rsidRDefault="005944FE" w:rsidP="00EF62F0">
      <w:pPr>
        <w:spacing w:line="360" w:lineRule="auto"/>
        <w:jc w:val="both"/>
        <w:rPr>
          <w:rFonts w:ascii="Times New Roman" w:hAnsi="Times New Roman" w:cs="Times New Roman"/>
          <w:sz w:val="24"/>
          <w:szCs w:val="24"/>
        </w:rPr>
      </w:pPr>
    </w:p>
    <w:p w14:paraId="306DE097" w14:textId="77777777" w:rsidR="005944FE" w:rsidRDefault="005944FE" w:rsidP="00EF62F0">
      <w:pPr>
        <w:spacing w:line="360" w:lineRule="auto"/>
        <w:jc w:val="both"/>
        <w:rPr>
          <w:rFonts w:ascii="Times New Roman" w:hAnsi="Times New Roman" w:cs="Times New Roman"/>
          <w:sz w:val="24"/>
          <w:szCs w:val="24"/>
        </w:rPr>
      </w:pPr>
    </w:p>
    <w:p w14:paraId="72DEFFEC" w14:textId="57547196" w:rsidR="005944FE" w:rsidRDefault="005944FE" w:rsidP="005944FE">
      <w:pPr>
        <w:pStyle w:val="Nadpis1"/>
        <w:jc w:val="both"/>
        <w:rPr>
          <w:b/>
          <w:bCs/>
          <w:color w:val="275317" w:themeColor="accent6" w:themeShade="80"/>
        </w:rPr>
      </w:pPr>
      <w:bookmarkStart w:id="38" w:name="_Toc178970434"/>
      <w:r>
        <w:rPr>
          <w:b/>
          <w:bCs/>
          <w:color w:val="275317" w:themeColor="accent6" w:themeShade="80"/>
        </w:rPr>
        <w:lastRenderedPageBreak/>
        <w:t>10</w:t>
      </w:r>
      <w:r w:rsidRPr="00901299">
        <w:rPr>
          <w:b/>
          <w:bCs/>
          <w:color w:val="275317" w:themeColor="accent6" w:themeShade="80"/>
        </w:rPr>
        <w:t xml:space="preserve">  </w:t>
      </w:r>
      <w:r>
        <w:rPr>
          <w:b/>
          <w:bCs/>
          <w:color w:val="275317" w:themeColor="accent6" w:themeShade="80"/>
        </w:rPr>
        <w:t>Primerané posúdenie vplyvov a činností plánovan</w:t>
      </w:r>
      <w:r w:rsidR="00497819">
        <w:rPr>
          <w:b/>
          <w:bCs/>
          <w:color w:val="275317" w:themeColor="accent6" w:themeShade="80"/>
        </w:rPr>
        <w:t>ého zámeru</w:t>
      </w:r>
      <w:r>
        <w:rPr>
          <w:b/>
          <w:bCs/>
          <w:color w:val="275317" w:themeColor="accent6" w:themeShade="80"/>
        </w:rPr>
        <w:t xml:space="preserve"> na </w:t>
      </w:r>
      <w:r w:rsidR="00497819">
        <w:rPr>
          <w:b/>
          <w:bCs/>
          <w:color w:val="275317" w:themeColor="accent6" w:themeShade="80"/>
        </w:rPr>
        <w:t xml:space="preserve">živočíšne </w:t>
      </w:r>
      <w:r>
        <w:rPr>
          <w:b/>
          <w:bCs/>
          <w:color w:val="275317" w:themeColor="accent6" w:themeShade="80"/>
        </w:rPr>
        <w:t>druhy NATURA 2000 s</w:t>
      </w:r>
      <w:r w:rsidR="00F634FC">
        <w:rPr>
          <w:b/>
          <w:bCs/>
          <w:color w:val="275317" w:themeColor="accent6" w:themeShade="80"/>
        </w:rPr>
        <w:t xml:space="preserve"> potvrdeným </w:t>
      </w:r>
      <w:r>
        <w:rPr>
          <w:b/>
          <w:bCs/>
          <w:color w:val="275317" w:themeColor="accent6" w:themeShade="80"/>
        </w:rPr>
        <w:t>výskytom v dotknutom území</w:t>
      </w:r>
      <w:bookmarkEnd w:id="38"/>
      <w:r>
        <w:rPr>
          <w:b/>
          <w:bCs/>
          <w:color w:val="275317" w:themeColor="accent6" w:themeShade="80"/>
        </w:rPr>
        <w:t xml:space="preserve"> </w:t>
      </w:r>
    </w:p>
    <w:p w14:paraId="113720BF" w14:textId="77777777" w:rsidR="005944FE" w:rsidRDefault="005944FE" w:rsidP="00EF62F0">
      <w:pPr>
        <w:spacing w:line="360" w:lineRule="auto"/>
        <w:jc w:val="both"/>
        <w:rPr>
          <w:rFonts w:ascii="Times New Roman" w:hAnsi="Times New Roman" w:cs="Times New Roman"/>
          <w:sz w:val="24"/>
          <w:szCs w:val="24"/>
        </w:rPr>
      </w:pPr>
    </w:p>
    <w:p w14:paraId="2CE31823" w14:textId="7C4CAFFA" w:rsidR="005944FE" w:rsidRPr="005944FE" w:rsidRDefault="005944FE" w:rsidP="00EF62F0">
      <w:pPr>
        <w:spacing w:line="360" w:lineRule="auto"/>
        <w:jc w:val="both"/>
        <w:rPr>
          <w:rFonts w:ascii="Times New Roman" w:hAnsi="Times New Roman" w:cs="Times New Roman"/>
          <w:b/>
          <w:bCs/>
          <w:color w:val="00B050"/>
          <w:sz w:val="24"/>
          <w:szCs w:val="24"/>
        </w:rPr>
      </w:pPr>
      <w:r w:rsidRPr="005944FE">
        <w:rPr>
          <w:rFonts w:ascii="Times New Roman" w:hAnsi="Times New Roman" w:cs="Times New Roman"/>
          <w:b/>
          <w:bCs/>
          <w:color w:val="00B050"/>
          <w:sz w:val="24"/>
          <w:szCs w:val="24"/>
        </w:rPr>
        <w:t>Vtáky (Aves)</w:t>
      </w:r>
    </w:p>
    <w:p w14:paraId="476F3770" w14:textId="6CE1131D" w:rsidR="00497819" w:rsidRDefault="00497819" w:rsidP="00497819">
      <w:pPr>
        <w:spacing w:after="0" w:line="240" w:lineRule="auto"/>
        <w:jc w:val="both"/>
        <w:rPr>
          <w:rFonts w:ascii="Times New Roman" w:hAnsi="Times New Roman" w:cs="Times New Roman"/>
        </w:rPr>
      </w:pPr>
      <w:r w:rsidRPr="00901299">
        <w:rPr>
          <w:rFonts w:ascii="Times New Roman" w:hAnsi="Times New Roman" w:cs="Times New Roman"/>
          <w:b/>
          <w:bCs/>
        </w:rPr>
        <w:t xml:space="preserve">Tab. </w:t>
      </w:r>
      <w:r w:rsidR="0088676F">
        <w:rPr>
          <w:rFonts w:ascii="Times New Roman" w:hAnsi="Times New Roman" w:cs="Times New Roman"/>
          <w:b/>
          <w:bCs/>
        </w:rPr>
        <w:t>20</w:t>
      </w:r>
      <w:r w:rsidRPr="00901299">
        <w:rPr>
          <w:rFonts w:ascii="Times New Roman" w:hAnsi="Times New Roman" w:cs="Times New Roman"/>
          <w:b/>
          <w:bCs/>
        </w:rPr>
        <w:t xml:space="preserve">. </w:t>
      </w:r>
      <w:r>
        <w:rPr>
          <w:rFonts w:ascii="Times New Roman" w:hAnsi="Times New Roman" w:cs="Times New Roman"/>
        </w:rPr>
        <w:t xml:space="preserve">Primerané posúdenie vplyvov a činností plánovaného zámeru na vtáky NATURA 2000 </w:t>
      </w:r>
    </w:p>
    <w:p w14:paraId="54D9CFB0" w14:textId="77777777" w:rsidR="00497819" w:rsidRPr="00497819" w:rsidRDefault="00497819" w:rsidP="00497819">
      <w:pPr>
        <w:spacing w:after="0" w:line="240" w:lineRule="auto"/>
        <w:jc w:val="both"/>
        <w:rPr>
          <w:rFonts w:ascii="Times New Roman" w:eastAsia="Times New Roman" w:hAnsi="Times New Roman" w:cs="Times New Roman"/>
          <w:sz w:val="24"/>
          <w:szCs w:val="24"/>
          <w:lang w:eastAsia="sk-SK"/>
        </w:rPr>
      </w:pPr>
    </w:p>
    <w:tbl>
      <w:tblPr>
        <w:tblW w:w="5000" w:type="pct"/>
        <w:tblCellMar>
          <w:left w:w="70" w:type="dxa"/>
          <w:right w:w="70" w:type="dxa"/>
        </w:tblCellMar>
        <w:tblLook w:val="04A0" w:firstRow="1" w:lastRow="0" w:firstColumn="1" w:lastColumn="0" w:noHBand="0" w:noVBand="1"/>
      </w:tblPr>
      <w:tblGrid>
        <w:gridCol w:w="3080"/>
        <w:gridCol w:w="2548"/>
        <w:gridCol w:w="3434"/>
      </w:tblGrid>
      <w:tr w:rsidR="00497819" w:rsidRPr="00497819" w14:paraId="3F992FA8" w14:textId="77777777" w:rsidTr="00497819">
        <w:trPr>
          <w:trHeight w:val="300"/>
        </w:trPr>
        <w:tc>
          <w:tcPr>
            <w:tcW w:w="1699"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C024FF7"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Druhy Aves NATURA 2000</w:t>
            </w:r>
          </w:p>
        </w:tc>
        <w:tc>
          <w:tcPr>
            <w:tcW w:w="1406" w:type="pct"/>
            <w:tcBorders>
              <w:top w:val="single" w:sz="4" w:space="0" w:color="auto"/>
              <w:left w:val="nil"/>
              <w:bottom w:val="single" w:sz="4" w:space="0" w:color="auto"/>
              <w:right w:val="single" w:sz="4" w:space="0" w:color="auto"/>
            </w:tcBorders>
            <w:shd w:val="clear" w:color="000000" w:fill="D9D9D9"/>
            <w:noWrap/>
            <w:vAlign w:val="center"/>
            <w:hideMark/>
          </w:tcPr>
          <w:p w14:paraId="3FC28422"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Priamy/nepriamy vplyv</w:t>
            </w:r>
          </w:p>
        </w:tc>
        <w:tc>
          <w:tcPr>
            <w:tcW w:w="1895" w:type="pct"/>
            <w:tcBorders>
              <w:top w:val="single" w:sz="4" w:space="0" w:color="auto"/>
              <w:left w:val="nil"/>
              <w:bottom w:val="single" w:sz="4" w:space="0" w:color="auto"/>
              <w:right w:val="single" w:sz="4" w:space="0" w:color="auto"/>
            </w:tcBorders>
            <w:shd w:val="clear" w:color="000000" w:fill="D9D9D9"/>
            <w:noWrap/>
            <w:vAlign w:val="center"/>
            <w:hideMark/>
          </w:tcPr>
          <w:p w14:paraId="2453D82E"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Zdôvodnenie</w:t>
            </w:r>
          </w:p>
        </w:tc>
      </w:tr>
      <w:tr w:rsidR="00497819" w:rsidRPr="00497819" w14:paraId="1FB20CBD"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72C61CCA"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Alcedo atthis</w:t>
            </w:r>
          </w:p>
        </w:tc>
        <w:tc>
          <w:tcPr>
            <w:tcW w:w="1406" w:type="pct"/>
            <w:tcBorders>
              <w:top w:val="nil"/>
              <w:left w:val="nil"/>
              <w:bottom w:val="single" w:sz="4" w:space="0" w:color="auto"/>
              <w:right w:val="single" w:sz="4" w:space="0" w:color="auto"/>
            </w:tcBorders>
            <w:shd w:val="clear" w:color="auto" w:fill="auto"/>
            <w:noWrap/>
            <w:vAlign w:val="center"/>
            <w:hideMark/>
          </w:tcPr>
          <w:p w14:paraId="354B6CA4"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nie</w:t>
            </w:r>
          </w:p>
        </w:tc>
        <w:tc>
          <w:tcPr>
            <w:tcW w:w="1895" w:type="pct"/>
            <w:tcBorders>
              <w:top w:val="nil"/>
              <w:left w:val="nil"/>
              <w:bottom w:val="single" w:sz="4" w:space="0" w:color="auto"/>
              <w:right w:val="single" w:sz="4" w:space="0" w:color="auto"/>
            </w:tcBorders>
            <w:shd w:val="clear" w:color="auto" w:fill="auto"/>
            <w:vAlign w:val="center"/>
            <w:hideMark/>
          </w:tcPr>
          <w:p w14:paraId="2993A1C7"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redukcia vhodných potravných a hniezdnych biotopov pri budovaní prístupových ciest a premostení</w:t>
            </w:r>
          </w:p>
        </w:tc>
      </w:tr>
      <w:tr w:rsidR="00497819" w:rsidRPr="00497819" w14:paraId="4475B89B"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0C9F600B"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Anas platyrhynchos</w:t>
            </w:r>
          </w:p>
        </w:tc>
        <w:tc>
          <w:tcPr>
            <w:tcW w:w="1406" w:type="pct"/>
            <w:tcBorders>
              <w:top w:val="nil"/>
              <w:left w:val="nil"/>
              <w:bottom w:val="single" w:sz="4" w:space="0" w:color="auto"/>
              <w:right w:val="single" w:sz="4" w:space="0" w:color="auto"/>
            </w:tcBorders>
            <w:shd w:val="clear" w:color="auto" w:fill="auto"/>
            <w:noWrap/>
            <w:vAlign w:val="center"/>
            <w:hideMark/>
          </w:tcPr>
          <w:p w14:paraId="59342E02"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nie</w:t>
            </w:r>
          </w:p>
        </w:tc>
        <w:tc>
          <w:tcPr>
            <w:tcW w:w="1895" w:type="pct"/>
            <w:tcBorders>
              <w:top w:val="nil"/>
              <w:left w:val="nil"/>
              <w:bottom w:val="single" w:sz="4" w:space="0" w:color="auto"/>
              <w:right w:val="single" w:sz="4" w:space="0" w:color="auto"/>
            </w:tcBorders>
            <w:shd w:val="clear" w:color="auto" w:fill="auto"/>
            <w:vAlign w:val="center"/>
            <w:hideMark/>
          </w:tcPr>
          <w:p w14:paraId="41D5DC6A"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redukcia vhodných potravných a hniezdnych biotopov pri budovaní prístupových ciest a premostení</w:t>
            </w:r>
          </w:p>
        </w:tc>
      </w:tr>
      <w:tr w:rsidR="00497819" w:rsidRPr="00497819" w14:paraId="091ADD2D"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7337F3F0"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Anas querquedula</w:t>
            </w:r>
          </w:p>
        </w:tc>
        <w:tc>
          <w:tcPr>
            <w:tcW w:w="1406" w:type="pct"/>
            <w:tcBorders>
              <w:top w:val="nil"/>
              <w:left w:val="nil"/>
              <w:bottom w:val="single" w:sz="4" w:space="0" w:color="auto"/>
              <w:right w:val="single" w:sz="4" w:space="0" w:color="auto"/>
            </w:tcBorders>
            <w:shd w:val="clear" w:color="auto" w:fill="auto"/>
            <w:noWrap/>
            <w:vAlign w:val="center"/>
            <w:hideMark/>
          </w:tcPr>
          <w:p w14:paraId="44963207"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nie</w:t>
            </w:r>
          </w:p>
        </w:tc>
        <w:tc>
          <w:tcPr>
            <w:tcW w:w="1895" w:type="pct"/>
            <w:tcBorders>
              <w:top w:val="nil"/>
              <w:left w:val="nil"/>
              <w:bottom w:val="single" w:sz="4" w:space="0" w:color="auto"/>
              <w:right w:val="single" w:sz="4" w:space="0" w:color="auto"/>
            </w:tcBorders>
            <w:shd w:val="clear" w:color="auto" w:fill="auto"/>
            <w:vAlign w:val="center"/>
            <w:hideMark/>
          </w:tcPr>
          <w:p w14:paraId="510A097D" w14:textId="0A4A641F"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kolízie s rotormi vet</w:t>
            </w:r>
            <w:r w:rsidR="0073404A">
              <w:rPr>
                <w:rFonts w:ascii="Times New Roman" w:eastAsia="Times New Roman" w:hAnsi="Times New Roman" w:cs="Times New Roman"/>
                <w:color w:val="000000"/>
                <w:lang w:eastAsia="sk-SK"/>
              </w:rPr>
              <w:t>e</w:t>
            </w:r>
            <w:r w:rsidRPr="00497819">
              <w:rPr>
                <w:rFonts w:ascii="Times New Roman" w:eastAsia="Times New Roman" w:hAnsi="Times New Roman" w:cs="Times New Roman"/>
                <w:color w:val="000000"/>
                <w:lang w:eastAsia="sk-SK"/>
              </w:rPr>
              <w:t>rných,</w:t>
            </w:r>
            <w:r w:rsidRPr="00497819">
              <w:rPr>
                <w:rFonts w:ascii="Times New Roman" w:eastAsia="Times New Roman" w:hAnsi="Times New Roman" w:cs="Times New Roman"/>
                <w:color w:val="000000"/>
                <w:lang w:eastAsia="sk-SK"/>
              </w:rPr>
              <w:br/>
              <w:t xml:space="preserve"> turbín pri preletoch, vplyv na dennú aktivitu </w:t>
            </w:r>
            <w:r w:rsidRPr="00497819">
              <w:rPr>
                <w:rFonts w:ascii="Times New Roman" w:eastAsia="Times New Roman" w:hAnsi="Times New Roman" w:cs="Times New Roman"/>
                <w:color w:val="000000"/>
                <w:lang w:eastAsia="sk-SK"/>
              </w:rPr>
              <w:br/>
              <w:t xml:space="preserve">a potravné správanie </w:t>
            </w:r>
          </w:p>
        </w:tc>
      </w:tr>
      <w:tr w:rsidR="00497819" w:rsidRPr="00497819" w14:paraId="47910C57"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66A3B5E0"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 xml:space="preserve">Anas </w:t>
            </w:r>
            <w:proofErr w:type="spellStart"/>
            <w:r w:rsidRPr="00497819">
              <w:rPr>
                <w:rFonts w:ascii="Times New Roman" w:eastAsia="Times New Roman" w:hAnsi="Times New Roman" w:cs="Times New Roman"/>
                <w:i/>
                <w:iCs/>
                <w:color w:val="000000"/>
                <w:lang w:eastAsia="sk-SK"/>
              </w:rPr>
              <w:t>strepera</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31854ADC"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nie</w:t>
            </w:r>
          </w:p>
        </w:tc>
        <w:tc>
          <w:tcPr>
            <w:tcW w:w="1895" w:type="pct"/>
            <w:tcBorders>
              <w:top w:val="nil"/>
              <w:left w:val="nil"/>
              <w:bottom w:val="single" w:sz="4" w:space="0" w:color="auto"/>
              <w:right w:val="single" w:sz="4" w:space="0" w:color="auto"/>
            </w:tcBorders>
            <w:shd w:val="clear" w:color="auto" w:fill="auto"/>
            <w:vAlign w:val="center"/>
            <w:hideMark/>
          </w:tcPr>
          <w:p w14:paraId="6195B6C2" w14:textId="26905645"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kolízie s rotormi vet</w:t>
            </w:r>
            <w:r w:rsidR="0073404A">
              <w:rPr>
                <w:rFonts w:ascii="Times New Roman" w:eastAsia="Times New Roman" w:hAnsi="Times New Roman" w:cs="Times New Roman"/>
                <w:color w:val="000000"/>
                <w:lang w:eastAsia="sk-SK"/>
              </w:rPr>
              <w:t>e</w:t>
            </w:r>
            <w:r w:rsidRPr="00497819">
              <w:rPr>
                <w:rFonts w:ascii="Times New Roman" w:eastAsia="Times New Roman" w:hAnsi="Times New Roman" w:cs="Times New Roman"/>
                <w:color w:val="000000"/>
                <w:lang w:eastAsia="sk-SK"/>
              </w:rPr>
              <w:t>rných,</w:t>
            </w:r>
            <w:r w:rsidRPr="00497819">
              <w:rPr>
                <w:rFonts w:ascii="Times New Roman" w:eastAsia="Times New Roman" w:hAnsi="Times New Roman" w:cs="Times New Roman"/>
                <w:color w:val="000000"/>
                <w:lang w:eastAsia="sk-SK"/>
              </w:rPr>
              <w:br/>
              <w:t xml:space="preserve"> turbín pri preletoch, vplyv na dennú aktivitu </w:t>
            </w:r>
            <w:r w:rsidRPr="00497819">
              <w:rPr>
                <w:rFonts w:ascii="Times New Roman" w:eastAsia="Times New Roman" w:hAnsi="Times New Roman" w:cs="Times New Roman"/>
                <w:color w:val="000000"/>
                <w:lang w:eastAsia="sk-SK"/>
              </w:rPr>
              <w:br/>
              <w:t xml:space="preserve">a potravné správanie </w:t>
            </w:r>
          </w:p>
        </w:tc>
      </w:tr>
      <w:tr w:rsidR="00497819" w:rsidRPr="00497819" w14:paraId="267B08CB" w14:textId="77777777" w:rsidTr="00497819">
        <w:trPr>
          <w:trHeight w:val="9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2293339C"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Aquila</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heliaca</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042F9E86"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31E12CA8"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 xml:space="preserve">opustenie </w:t>
            </w:r>
            <w:proofErr w:type="spellStart"/>
            <w:r w:rsidRPr="00497819">
              <w:rPr>
                <w:rFonts w:ascii="Times New Roman" w:eastAsia="Times New Roman" w:hAnsi="Times New Roman" w:cs="Times New Roman"/>
                <w:color w:val="000000"/>
                <w:lang w:eastAsia="sk-SK"/>
              </w:rPr>
              <w:t>hniezdisk</w:t>
            </w:r>
            <w:proofErr w:type="spellEnd"/>
            <w:r w:rsidRPr="00497819">
              <w:rPr>
                <w:rFonts w:ascii="Times New Roman" w:eastAsia="Times New Roman" w:hAnsi="Times New Roman" w:cs="Times New Roman"/>
                <w:color w:val="000000"/>
                <w:lang w:eastAsia="sk-SK"/>
              </w:rPr>
              <w:t xml:space="preserve">, redukcia potravných biotopov, </w:t>
            </w:r>
            <w:r w:rsidRPr="00497819">
              <w:rPr>
                <w:rFonts w:ascii="Times New Roman" w:eastAsia="Times New Roman" w:hAnsi="Times New Roman" w:cs="Times New Roman"/>
                <w:color w:val="000000"/>
                <w:lang w:eastAsia="sk-SK"/>
              </w:rPr>
              <w:br/>
              <w:t>kolízie s rotormi turbín</w:t>
            </w:r>
          </w:p>
        </w:tc>
      </w:tr>
      <w:tr w:rsidR="00497819" w:rsidRPr="00497819" w14:paraId="47EBD5E8" w14:textId="77777777" w:rsidTr="00497819">
        <w:trPr>
          <w:trHeight w:val="9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590D0C77"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Aquila</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chrysaetos</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64A41E53"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072C41FA"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 xml:space="preserve">redukcia potravných biotopov, </w:t>
            </w:r>
            <w:r w:rsidRPr="00497819">
              <w:rPr>
                <w:rFonts w:ascii="Times New Roman" w:eastAsia="Times New Roman" w:hAnsi="Times New Roman" w:cs="Times New Roman"/>
                <w:color w:val="000000"/>
                <w:lang w:eastAsia="sk-SK"/>
              </w:rPr>
              <w:br/>
              <w:t xml:space="preserve"> kolízie s rotormi turbín pri migrácii</w:t>
            </w:r>
          </w:p>
        </w:tc>
      </w:tr>
      <w:tr w:rsidR="00497819" w:rsidRPr="00497819" w14:paraId="7105A4B2"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3D7A0710"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 xml:space="preserve">Aythya </w:t>
            </w:r>
            <w:proofErr w:type="spellStart"/>
            <w:r w:rsidRPr="00497819">
              <w:rPr>
                <w:rFonts w:ascii="Times New Roman" w:eastAsia="Times New Roman" w:hAnsi="Times New Roman" w:cs="Times New Roman"/>
                <w:i/>
                <w:iCs/>
                <w:color w:val="000000"/>
                <w:lang w:eastAsia="sk-SK"/>
              </w:rPr>
              <w:t>ferina</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0D6DCC3A"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nie</w:t>
            </w:r>
          </w:p>
        </w:tc>
        <w:tc>
          <w:tcPr>
            <w:tcW w:w="1895" w:type="pct"/>
            <w:tcBorders>
              <w:top w:val="nil"/>
              <w:left w:val="nil"/>
              <w:bottom w:val="single" w:sz="4" w:space="0" w:color="auto"/>
              <w:right w:val="single" w:sz="4" w:space="0" w:color="auto"/>
            </w:tcBorders>
            <w:shd w:val="clear" w:color="auto" w:fill="auto"/>
            <w:vAlign w:val="center"/>
            <w:hideMark/>
          </w:tcPr>
          <w:p w14:paraId="484097A0" w14:textId="49F460D1"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kolízie s rotormi vet</w:t>
            </w:r>
            <w:r w:rsidR="0073404A">
              <w:rPr>
                <w:rFonts w:ascii="Times New Roman" w:eastAsia="Times New Roman" w:hAnsi="Times New Roman" w:cs="Times New Roman"/>
                <w:color w:val="000000"/>
                <w:lang w:eastAsia="sk-SK"/>
              </w:rPr>
              <w:t>e</w:t>
            </w:r>
            <w:r w:rsidRPr="00497819">
              <w:rPr>
                <w:rFonts w:ascii="Times New Roman" w:eastAsia="Times New Roman" w:hAnsi="Times New Roman" w:cs="Times New Roman"/>
                <w:color w:val="000000"/>
                <w:lang w:eastAsia="sk-SK"/>
              </w:rPr>
              <w:t>rných,</w:t>
            </w:r>
            <w:r w:rsidRPr="00497819">
              <w:rPr>
                <w:rFonts w:ascii="Times New Roman" w:eastAsia="Times New Roman" w:hAnsi="Times New Roman" w:cs="Times New Roman"/>
                <w:color w:val="000000"/>
                <w:lang w:eastAsia="sk-SK"/>
              </w:rPr>
              <w:br/>
              <w:t xml:space="preserve"> turbín pri preletoch, vplyv na dennú aktivitu </w:t>
            </w:r>
            <w:r w:rsidRPr="00497819">
              <w:rPr>
                <w:rFonts w:ascii="Times New Roman" w:eastAsia="Times New Roman" w:hAnsi="Times New Roman" w:cs="Times New Roman"/>
                <w:color w:val="000000"/>
                <w:lang w:eastAsia="sk-SK"/>
              </w:rPr>
              <w:br/>
              <w:t xml:space="preserve">a potravné správanie </w:t>
            </w:r>
          </w:p>
        </w:tc>
      </w:tr>
      <w:tr w:rsidR="00497819" w:rsidRPr="00497819" w14:paraId="13F0BB31"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008C3D20"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Bubo</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bubo</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1F119CDD"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01BB9285" w14:textId="3F331A9A"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kolízie s rotormi vet</w:t>
            </w:r>
            <w:r w:rsidR="0073404A">
              <w:rPr>
                <w:rFonts w:ascii="Times New Roman" w:eastAsia="Times New Roman" w:hAnsi="Times New Roman" w:cs="Times New Roman"/>
                <w:color w:val="000000"/>
                <w:lang w:eastAsia="sk-SK"/>
              </w:rPr>
              <w:t>e</w:t>
            </w:r>
            <w:r w:rsidRPr="00497819">
              <w:rPr>
                <w:rFonts w:ascii="Times New Roman" w:eastAsia="Times New Roman" w:hAnsi="Times New Roman" w:cs="Times New Roman"/>
                <w:color w:val="000000"/>
                <w:lang w:eastAsia="sk-SK"/>
              </w:rPr>
              <w:t>rných,</w:t>
            </w:r>
            <w:r w:rsidRPr="00497819">
              <w:rPr>
                <w:rFonts w:ascii="Times New Roman" w:eastAsia="Times New Roman" w:hAnsi="Times New Roman" w:cs="Times New Roman"/>
                <w:color w:val="000000"/>
                <w:lang w:eastAsia="sk-SK"/>
              </w:rPr>
              <w:br/>
              <w:t xml:space="preserve"> turbín pri preletoch, vplyv na dennú aktivitu </w:t>
            </w:r>
            <w:r w:rsidRPr="00497819">
              <w:rPr>
                <w:rFonts w:ascii="Times New Roman" w:eastAsia="Times New Roman" w:hAnsi="Times New Roman" w:cs="Times New Roman"/>
                <w:color w:val="000000"/>
                <w:lang w:eastAsia="sk-SK"/>
              </w:rPr>
              <w:br/>
              <w:t xml:space="preserve">a potravné správanie </w:t>
            </w:r>
          </w:p>
        </w:tc>
      </w:tr>
      <w:tr w:rsidR="00497819" w:rsidRPr="00497819" w14:paraId="345D1B3B"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154A11D9"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lastRenderedPageBreak/>
              <w:t>Ciconia</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ciconia</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559B65CB"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459D0888" w14:textId="62EF9E93"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kolízie s rotormi vet</w:t>
            </w:r>
            <w:r w:rsidR="0073404A">
              <w:rPr>
                <w:rFonts w:ascii="Times New Roman" w:eastAsia="Times New Roman" w:hAnsi="Times New Roman" w:cs="Times New Roman"/>
                <w:color w:val="000000"/>
                <w:lang w:eastAsia="sk-SK"/>
              </w:rPr>
              <w:t>e</w:t>
            </w:r>
            <w:r w:rsidRPr="00497819">
              <w:rPr>
                <w:rFonts w:ascii="Times New Roman" w:eastAsia="Times New Roman" w:hAnsi="Times New Roman" w:cs="Times New Roman"/>
                <w:color w:val="000000"/>
                <w:lang w:eastAsia="sk-SK"/>
              </w:rPr>
              <w:t>rných,</w:t>
            </w:r>
            <w:r w:rsidRPr="00497819">
              <w:rPr>
                <w:rFonts w:ascii="Times New Roman" w:eastAsia="Times New Roman" w:hAnsi="Times New Roman" w:cs="Times New Roman"/>
                <w:color w:val="000000"/>
                <w:lang w:eastAsia="sk-SK"/>
              </w:rPr>
              <w:br/>
              <w:t xml:space="preserve"> turbín pri preletoch, vplyv na dennú aktivitu </w:t>
            </w:r>
            <w:r w:rsidRPr="00497819">
              <w:rPr>
                <w:rFonts w:ascii="Times New Roman" w:eastAsia="Times New Roman" w:hAnsi="Times New Roman" w:cs="Times New Roman"/>
                <w:color w:val="000000"/>
                <w:lang w:eastAsia="sk-SK"/>
              </w:rPr>
              <w:br/>
              <w:t xml:space="preserve">a potravné správanie </w:t>
            </w:r>
          </w:p>
        </w:tc>
      </w:tr>
      <w:tr w:rsidR="00497819" w:rsidRPr="00497819" w14:paraId="03B82965"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72EA6765"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Ciconia</w:t>
            </w:r>
            <w:proofErr w:type="spellEnd"/>
            <w:r w:rsidRPr="00497819">
              <w:rPr>
                <w:rFonts w:ascii="Times New Roman" w:eastAsia="Times New Roman" w:hAnsi="Times New Roman" w:cs="Times New Roman"/>
                <w:i/>
                <w:iCs/>
                <w:color w:val="000000"/>
                <w:lang w:eastAsia="sk-SK"/>
              </w:rPr>
              <w:t xml:space="preserve"> nigra</w:t>
            </w:r>
          </w:p>
        </w:tc>
        <w:tc>
          <w:tcPr>
            <w:tcW w:w="1406" w:type="pct"/>
            <w:tcBorders>
              <w:top w:val="nil"/>
              <w:left w:val="nil"/>
              <w:bottom w:val="single" w:sz="4" w:space="0" w:color="auto"/>
              <w:right w:val="single" w:sz="4" w:space="0" w:color="auto"/>
            </w:tcBorders>
            <w:shd w:val="clear" w:color="auto" w:fill="auto"/>
            <w:noWrap/>
            <w:vAlign w:val="center"/>
            <w:hideMark/>
          </w:tcPr>
          <w:p w14:paraId="258D7A0A"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3F8F9E49" w14:textId="1DA358C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kolízie s rotormi vet</w:t>
            </w:r>
            <w:r w:rsidR="0073404A">
              <w:rPr>
                <w:rFonts w:ascii="Times New Roman" w:eastAsia="Times New Roman" w:hAnsi="Times New Roman" w:cs="Times New Roman"/>
                <w:color w:val="000000"/>
                <w:lang w:eastAsia="sk-SK"/>
              </w:rPr>
              <w:t>e</w:t>
            </w:r>
            <w:r w:rsidRPr="00497819">
              <w:rPr>
                <w:rFonts w:ascii="Times New Roman" w:eastAsia="Times New Roman" w:hAnsi="Times New Roman" w:cs="Times New Roman"/>
                <w:color w:val="000000"/>
                <w:lang w:eastAsia="sk-SK"/>
              </w:rPr>
              <w:t>rných,</w:t>
            </w:r>
            <w:r w:rsidRPr="00497819">
              <w:rPr>
                <w:rFonts w:ascii="Times New Roman" w:eastAsia="Times New Roman" w:hAnsi="Times New Roman" w:cs="Times New Roman"/>
                <w:color w:val="000000"/>
                <w:lang w:eastAsia="sk-SK"/>
              </w:rPr>
              <w:br/>
              <w:t xml:space="preserve"> turbín pri preletoch, vplyv na dennú aktivitu </w:t>
            </w:r>
            <w:r w:rsidRPr="00497819">
              <w:rPr>
                <w:rFonts w:ascii="Times New Roman" w:eastAsia="Times New Roman" w:hAnsi="Times New Roman" w:cs="Times New Roman"/>
                <w:color w:val="000000"/>
                <w:lang w:eastAsia="sk-SK"/>
              </w:rPr>
              <w:br/>
              <w:t xml:space="preserve">a potravné správanie </w:t>
            </w:r>
          </w:p>
        </w:tc>
      </w:tr>
      <w:tr w:rsidR="00497819" w:rsidRPr="00497819" w14:paraId="363A907E" w14:textId="77777777" w:rsidTr="00497819">
        <w:trPr>
          <w:trHeight w:val="9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4B18B71F"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Circus</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aeruginosus</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0E35F948"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47A8EA8A"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 xml:space="preserve">opustenie </w:t>
            </w:r>
            <w:proofErr w:type="spellStart"/>
            <w:r w:rsidRPr="00497819">
              <w:rPr>
                <w:rFonts w:ascii="Times New Roman" w:eastAsia="Times New Roman" w:hAnsi="Times New Roman" w:cs="Times New Roman"/>
                <w:color w:val="000000"/>
                <w:lang w:eastAsia="sk-SK"/>
              </w:rPr>
              <w:t>hniezdisk</w:t>
            </w:r>
            <w:proofErr w:type="spellEnd"/>
            <w:r w:rsidRPr="00497819">
              <w:rPr>
                <w:rFonts w:ascii="Times New Roman" w:eastAsia="Times New Roman" w:hAnsi="Times New Roman" w:cs="Times New Roman"/>
                <w:color w:val="000000"/>
                <w:lang w:eastAsia="sk-SK"/>
              </w:rPr>
              <w:t xml:space="preserve">, redukcia potravných biotopov, </w:t>
            </w:r>
            <w:r w:rsidRPr="00497819">
              <w:rPr>
                <w:rFonts w:ascii="Times New Roman" w:eastAsia="Times New Roman" w:hAnsi="Times New Roman" w:cs="Times New Roman"/>
                <w:color w:val="000000"/>
                <w:lang w:eastAsia="sk-SK"/>
              </w:rPr>
              <w:br/>
              <w:t>kolízie s rotormi turbín</w:t>
            </w:r>
          </w:p>
        </w:tc>
      </w:tr>
      <w:tr w:rsidR="00497819" w:rsidRPr="00497819" w14:paraId="47EB5316" w14:textId="77777777" w:rsidTr="00497819">
        <w:trPr>
          <w:trHeight w:val="9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7FC5FBE0"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Circus</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pygargus</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695CB2DD"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2446B71B"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 xml:space="preserve">opustenie </w:t>
            </w:r>
            <w:proofErr w:type="spellStart"/>
            <w:r w:rsidRPr="00497819">
              <w:rPr>
                <w:rFonts w:ascii="Times New Roman" w:eastAsia="Times New Roman" w:hAnsi="Times New Roman" w:cs="Times New Roman"/>
                <w:color w:val="000000"/>
                <w:lang w:eastAsia="sk-SK"/>
              </w:rPr>
              <w:t>hniezdisk</w:t>
            </w:r>
            <w:proofErr w:type="spellEnd"/>
            <w:r w:rsidRPr="00497819">
              <w:rPr>
                <w:rFonts w:ascii="Times New Roman" w:eastAsia="Times New Roman" w:hAnsi="Times New Roman" w:cs="Times New Roman"/>
                <w:color w:val="000000"/>
                <w:lang w:eastAsia="sk-SK"/>
              </w:rPr>
              <w:t xml:space="preserve">, redukcia potravných biotopov, </w:t>
            </w:r>
            <w:r w:rsidRPr="00497819">
              <w:rPr>
                <w:rFonts w:ascii="Times New Roman" w:eastAsia="Times New Roman" w:hAnsi="Times New Roman" w:cs="Times New Roman"/>
                <w:color w:val="000000"/>
                <w:lang w:eastAsia="sk-SK"/>
              </w:rPr>
              <w:br/>
              <w:t>kolízie s rotormi turbín</w:t>
            </w:r>
          </w:p>
        </w:tc>
      </w:tr>
      <w:tr w:rsidR="00497819" w:rsidRPr="00497819" w14:paraId="5368BA82"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29DF4963"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Coturnix</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coturnix</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760F1EFF"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3D251A24"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 xml:space="preserve">redukcia a fragmentácia vhodných </w:t>
            </w:r>
            <w:r w:rsidRPr="00497819">
              <w:rPr>
                <w:rFonts w:ascii="Times New Roman" w:eastAsia="Times New Roman" w:hAnsi="Times New Roman" w:cs="Times New Roman"/>
                <w:color w:val="000000"/>
                <w:lang w:eastAsia="sk-SK"/>
              </w:rPr>
              <w:br/>
              <w:t>hniezdnych a potravných biotopov</w:t>
            </w:r>
          </w:p>
        </w:tc>
      </w:tr>
      <w:tr w:rsidR="00497819" w:rsidRPr="00497819" w14:paraId="4349DAA8" w14:textId="77777777" w:rsidTr="00497819">
        <w:trPr>
          <w:trHeight w:val="9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73C7E87D"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 xml:space="preserve">Dendrocopos </w:t>
            </w:r>
            <w:proofErr w:type="spellStart"/>
            <w:r w:rsidRPr="00497819">
              <w:rPr>
                <w:rFonts w:ascii="Times New Roman" w:eastAsia="Times New Roman" w:hAnsi="Times New Roman" w:cs="Times New Roman"/>
                <w:i/>
                <w:iCs/>
                <w:color w:val="000000"/>
                <w:lang w:eastAsia="sk-SK"/>
              </w:rPr>
              <w:t>medius</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572EE664"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nie</w:t>
            </w:r>
          </w:p>
        </w:tc>
        <w:tc>
          <w:tcPr>
            <w:tcW w:w="1895" w:type="pct"/>
            <w:tcBorders>
              <w:top w:val="nil"/>
              <w:left w:val="nil"/>
              <w:bottom w:val="single" w:sz="4" w:space="0" w:color="auto"/>
              <w:right w:val="single" w:sz="4" w:space="0" w:color="auto"/>
            </w:tcBorders>
            <w:shd w:val="clear" w:color="auto" w:fill="auto"/>
            <w:vAlign w:val="center"/>
            <w:hideMark/>
          </w:tcPr>
          <w:p w14:paraId="3D496238"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vplyv hluku a vibrácií na distribúciu hniezdnych dutín a správanie</w:t>
            </w:r>
          </w:p>
        </w:tc>
      </w:tr>
      <w:tr w:rsidR="00497819" w:rsidRPr="00497819" w14:paraId="25B4793F" w14:textId="77777777" w:rsidTr="00497819">
        <w:trPr>
          <w:trHeight w:val="9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0356307B"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Dendrocopos syriacus</w:t>
            </w:r>
          </w:p>
        </w:tc>
        <w:tc>
          <w:tcPr>
            <w:tcW w:w="1406" w:type="pct"/>
            <w:tcBorders>
              <w:top w:val="nil"/>
              <w:left w:val="nil"/>
              <w:bottom w:val="single" w:sz="4" w:space="0" w:color="auto"/>
              <w:right w:val="single" w:sz="4" w:space="0" w:color="auto"/>
            </w:tcBorders>
            <w:shd w:val="clear" w:color="auto" w:fill="auto"/>
            <w:noWrap/>
            <w:vAlign w:val="center"/>
            <w:hideMark/>
          </w:tcPr>
          <w:p w14:paraId="1C8EA32C"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nie</w:t>
            </w:r>
          </w:p>
        </w:tc>
        <w:tc>
          <w:tcPr>
            <w:tcW w:w="1895" w:type="pct"/>
            <w:tcBorders>
              <w:top w:val="nil"/>
              <w:left w:val="nil"/>
              <w:bottom w:val="single" w:sz="4" w:space="0" w:color="auto"/>
              <w:right w:val="single" w:sz="4" w:space="0" w:color="auto"/>
            </w:tcBorders>
            <w:shd w:val="clear" w:color="auto" w:fill="auto"/>
            <w:vAlign w:val="center"/>
            <w:hideMark/>
          </w:tcPr>
          <w:p w14:paraId="27168336"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vplyv hluku a vibrácií na distribúciu hniezdnych dutín a správanie</w:t>
            </w:r>
          </w:p>
        </w:tc>
      </w:tr>
      <w:tr w:rsidR="00497819" w:rsidRPr="00497819" w14:paraId="0B340151" w14:textId="77777777" w:rsidTr="00497819">
        <w:trPr>
          <w:trHeight w:val="9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179C3C6F"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Dryocopus</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martius</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5FC719EE"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nie</w:t>
            </w:r>
          </w:p>
        </w:tc>
        <w:tc>
          <w:tcPr>
            <w:tcW w:w="1895" w:type="pct"/>
            <w:tcBorders>
              <w:top w:val="nil"/>
              <w:left w:val="nil"/>
              <w:bottom w:val="single" w:sz="4" w:space="0" w:color="auto"/>
              <w:right w:val="single" w:sz="4" w:space="0" w:color="auto"/>
            </w:tcBorders>
            <w:shd w:val="clear" w:color="auto" w:fill="auto"/>
            <w:vAlign w:val="center"/>
            <w:hideMark/>
          </w:tcPr>
          <w:p w14:paraId="743AB4B9"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vplyv hluku a vibrácií na distribúciu hniezdnych dutín a správanie</w:t>
            </w:r>
          </w:p>
        </w:tc>
      </w:tr>
      <w:tr w:rsidR="00497819" w:rsidRPr="00497819" w14:paraId="41BA150C"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65232750"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Egretta</w:t>
            </w:r>
            <w:proofErr w:type="spellEnd"/>
            <w:r w:rsidRPr="00497819">
              <w:rPr>
                <w:rFonts w:ascii="Times New Roman" w:eastAsia="Times New Roman" w:hAnsi="Times New Roman" w:cs="Times New Roman"/>
                <w:i/>
                <w:iCs/>
                <w:color w:val="000000"/>
                <w:lang w:eastAsia="sk-SK"/>
              </w:rPr>
              <w:t xml:space="preserve"> alba</w:t>
            </w:r>
          </w:p>
        </w:tc>
        <w:tc>
          <w:tcPr>
            <w:tcW w:w="1406" w:type="pct"/>
            <w:tcBorders>
              <w:top w:val="nil"/>
              <w:left w:val="nil"/>
              <w:bottom w:val="single" w:sz="4" w:space="0" w:color="auto"/>
              <w:right w:val="single" w:sz="4" w:space="0" w:color="auto"/>
            </w:tcBorders>
            <w:shd w:val="clear" w:color="auto" w:fill="auto"/>
            <w:noWrap/>
            <w:vAlign w:val="center"/>
            <w:hideMark/>
          </w:tcPr>
          <w:p w14:paraId="10A80C52"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19ED5A9E" w14:textId="1E9188EF"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kolízie s rotormi vet</w:t>
            </w:r>
            <w:r w:rsidR="0073404A">
              <w:rPr>
                <w:rFonts w:ascii="Times New Roman" w:eastAsia="Times New Roman" w:hAnsi="Times New Roman" w:cs="Times New Roman"/>
                <w:color w:val="000000"/>
                <w:lang w:eastAsia="sk-SK"/>
              </w:rPr>
              <w:t>e</w:t>
            </w:r>
            <w:r w:rsidRPr="00497819">
              <w:rPr>
                <w:rFonts w:ascii="Times New Roman" w:eastAsia="Times New Roman" w:hAnsi="Times New Roman" w:cs="Times New Roman"/>
                <w:color w:val="000000"/>
                <w:lang w:eastAsia="sk-SK"/>
              </w:rPr>
              <w:t>rných,</w:t>
            </w:r>
            <w:r w:rsidRPr="00497819">
              <w:rPr>
                <w:rFonts w:ascii="Times New Roman" w:eastAsia="Times New Roman" w:hAnsi="Times New Roman" w:cs="Times New Roman"/>
                <w:color w:val="000000"/>
                <w:lang w:eastAsia="sk-SK"/>
              </w:rPr>
              <w:br/>
              <w:t xml:space="preserve"> turbín pri preletoch, vplyv na dennú aktivitu </w:t>
            </w:r>
            <w:r w:rsidRPr="00497819">
              <w:rPr>
                <w:rFonts w:ascii="Times New Roman" w:eastAsia="Times New Roman" w:hAnsi="Times New Roman" w:cs="Times New Roman"/>
                <w:color w:val="000000"/>
                <w:lang w:eastAsia="sk-SK"/>
              </w:rPr>
              <w:br/>
              <w:t xml:space="preserve">a potravné správanie </w:t>
            </w:r>
          </w:p>
        </w:tc>
      </w:tr>
      <w:tr w:rsidR="00497819" w:rsidRPr="00497819" w14:paraId="330E3D46" w14:textId="77777777" w:rsidTr="00497819">
        <w:trPr>
          <w:trHeight w:val="15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1AC6494D"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Egretta</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garzetta</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43F6BD94"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6BD3AFDA" w14:textId="503F0CF8"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kolízie s rotormi vet</w:t>
            </w:r>
            <w:r w:rsidR="0073404A">
              <w:rPr>
                <w:rFonts w:ascii="Times New Roman" w:eastAsia="Times New Roman" w:hAnsi="Times New Roman" w:cs="Times New Roman"/>
                <w:color w:val="000000"/>
                <w:lang w:eastAsia="sk-SK"/>
              </w:rPr>
              <w:t>e</w:t>
            </w:r>
            <w:r w:rsidRPr="00497819">
              <w:rPr>
                <w:rFonts w:ascii="Times New Roman" w:eastAsia="Times New Roman" w:hAnsi="Times New Roman" w:cs="Times New Roman"/>
                <w:color w:val="000000"/>
                <w:lang w:eastAsia="sk-SK"/>
              </w:rPr>
              <w:t>rných,</w:t>
            </w:r>
            <w:r w:rsidRPr="00497819">
              <w:rPr>
                <w:rFonts w:ascii="Times New Roman" w:eastAsia="Times New Roman" w:hAnsi="Times New Roman" w:cs="Times New Roman"/>
                <w:color w:val="000000"/>
                <w:lang w:eastAsia="sk-SK"/>
              </w:rPr>
              <w:br/>
              <w:t xml:space="preserve"> turbín pri preletoch, vplyv na dennú aktivitu, migračnú ekológiu </w:t>
            </w:r>
            <w:r w:rsidRPr="00497819">
              <w:rPr>
                <w:rFonts w:ascii="Times New Roman" w:eastAsia="Times New Roman" w:hAnsi="Times New Roman" w:cs="Times New Roman"/>
                <w:color w:val="000000"/>
                <w:lang w:eastAsia="sk-SK"/>
              </w:rPr>
              <w:br/>
              <w:t xml:space="preserve">a potravné správanie </w:t>
            </w:r>
          </w:p>
        </w:tc>
      </w:tr>
      <w:tr w:rsidR="00497819" w:rsidRPr="00497819" w14:paraId="3663AB70"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445182AB"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 xml:space="preserve">Falco </w:t>
            </w:r>
            <w:proofErr w:type="spellStart"/>
            <w:r w:rsidRPr="00497819">
              <w:rPr>
                <w:rFonts w:ascii="Times New Roman" w:eastAsia="Times New Roman" w:hAnsi="Times New Roman" w:cs="Times New Roman"/>
                <w:i/>
                <w:iCs/>
                <w:color w:val="000000"/>
                <w:lang w:eastAsia="sk-SK"/>
              </w:rPr>
              <w:t>cherrug</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060EA49B"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7ACD708C"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 xml:space="preserve">opustenie </w:t>
            </w:r>
            <w:proofErr w:type="spellStart"/>
            <w:r w:rsidRPr="00497819">
              <w:rPr>
                <w:rFonts w:ascii="Times New Roman" w:eastAsia="Times New Roman" w:hAnsi="Times New Roman" w:cs="Times New Roman"/>
                <w:color w:val="000000"/>
                <w:lang w:eastAsia="sk-SK"/>
              </w:rPr>
              <w:t>hniezdisk</w:t>
            </w:r>
            <w:proofErr w:type="spellEnd"/>
            <w:r w:rsidRPr="00497819">
              <w:rPr>
                <w:rFonts w:ascii="Times New Roman" w:eastAsia="Times New Roman" w:hAnsi="Times New Roman" w:cs="Times New Roman"/>
                <w:color w:val="000000"/>
                <w:lang w:eastAsia="sk-SK"/>
              </w:rPr>
              <w:t xml:space="preserve"> (hniezdnych búdok), redukcia potravných biotopov, </w:t>
            </w:r>
            <w:r w:rsidRPr="00497819">
              <w:rPr>
                <w:rFonts w:ascii="Times New Roman" w:eastAsia="Times New Roman" w:hAnsi="Times New Roman" w:cs="Times New Roman"/>
                <w:color w:val="000000"/>
                <w:lang w:eastAsia="sk-SK"/>
              </w:rPr>
              <w:br/>
              <w:t>kolízie s rotormi turbín</w:t>
            </w:r>
          </w:p>
        </w:tc>
      </w:tr>
      <w:tr w:rsidR="00497819" w:rsidRPr="00497819" w14:paraId="2CAA9B9B" w14:textId="77777777" w:rsidTr="00497819">
        <w:trPr>
          <w:trHeight w:val="15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28B4B5D7"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 xml:space="preserve">Falco </w:t>
            </w:r>
            <w:proofErr w:type="spellStart"/>
            <w:r w:rsidRPr="00497819">
              <w:rPr>
                <w:rFonts w:ascii="Times New Roman" w:eastAsia="Times New Roman" w:hAnsi="Times New Roman" w:cs="Times New Roman"/>
                <w:i/>
                <w:iCs/>
                <w:color w:val="000000"/>
                <w:lang w:eastAsia="sk-SK"/>
              </w:rPr>
              <w:t>peregrinus</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37B0BDE4"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1271A3EE" w14:textId="1DE15F43"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kolízie s rotormi vet</w:t>
            </w:r>
            <w:r w:rsidR="0073404A">
              <w:rPr>
                <w:rFonts w:ascii="Times New Roman" w:eastAsia="Times New Roman" w:hAnsi="Times New Roman" w:cs="Times New Roman"/>
                <w:color w:val="000000"/>
                <w:lang w:eastAsia="sk-SK"/>
              </w:rPr>
              <w:t>e</w:t>
            </w:r>
            <w:r w:rsidRPr="00497819">
              <w:rPr>
                <w:rFonts w:ascii="Times New Roman" w:eastAsia="Times New Roman" w:hAnsi="Times New Roman" w:cs="Times New Roman"/>
                <w:color w:val="000000"/>
                <w:lang w:eastAsia="sk-SK"/>
              </w:rPr>
              <w:t>rných,</w:t>
            </w:r>
            <w:r w:rsidRPr="00497819">
              <w:rPr>
                <w:rFonts w:ascii="Times New Roman" w:eastAsia="Times New Roman" w:hAnsi="Times New Roman" w:cs="Times New Roman"/>
                <w:color w:val="000000"/>
                <w:lang w:eastAsia="sk-SK"/>
              </w:rPr>
              <w:br/>
              <w:t xml:space="preserve"> turbín pri preletoch, vplyv na dennú aktivitu, migračnú ekológiu </w:t>
            </w:r>
            <w:r w:rsidRPr="00497819">
              <w:rPr>
                <w:rFonts w:ascii="Times New Roman" w:eastAsia="Times New Roman" w:hAnsi="Times New Roman" w:cs="Times New Roman"/>
                <w:color w:val="000000"/>
                <w:lang w:eastAsia="sk-SK"/>
              </w:rPr>
              <w:br/>
              <w:t xml:space="preserve">a potravné správanie </w:t>
            </w:r>
          </w:p>
        </w:tc>
      </w:tr>
      <w:tr w:rsidR="00497819" w:rsidRPr="00497819" w14:paraId="1D6F568E"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2820615A"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lastRenderedPageBreak/>
              <w:t>Galerida</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cristata</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7D437D94"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nie</w:t>
            </w:r>
          </w:p>
        </w:tc>
        <w:tc>
          <w:tcPr>
            <w:tcW w:w="1895" w:type="pct"/>
            <w:tcBorders>
              <w:top w:val="nil"/>
              <w:left w:val="nil"/>
              <w:bottom w:val="single" w:sz="4" w:space="0" w:color="auto"/>
              <w:right w:val="single" w:sz="4" w:space="0" w:color="auto"/>
            </w:tcBorders>
            <w:shd w:val="clear" w:color="auto" w:fill="auto"/>
            <w:vAlign w:val="center"/>
            <w:hideMark/>
          </w:tcPr>
          <w:p w14:paraId="21358656"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 xml:space="preserve">redukcia a fragmentácia vhodných </w:t>
            </w:r>
            <w:r w:rsidRPr="00497819">
              <w:rPr>
                <w:rFonts w:ascii="Times New Roman" w:eastAsia="Times New Roman" w:hAnsi="Times New Roman" w:cs="Times New Roman"/>
                <w:color w:val="000000"/>
                <w:lang w:eastAsia="sk-SK"/>
              </w:rPr>
              <w:br/>
              <w:t>hniezdnych a potravných biotopov</w:t>
            </w:r>
          </w:p>
        </w:tc>
      </w:tr>
      <w:tr w:rsidR="00497819" w:rsidRPr="00497819" w14:paraId="4959AAE3"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535839BC"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Haliaeetus</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albicilla</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7AABCB51"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2BA3E374"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kolízie s rotormi veterných,</w:t>
            </w:r>
            <w:r w:rsidRPr="00497819">
              <w:rPr>
                <w:rFonts w:ascii="Times New Roman" w:eastAsia="Times New Roman" w:hAnsi="Times New Roman" w:cs="Times New Roman"/>
                <w:color w:val="000000"/>
                <w:lang w:eastAsia="sk-SK"/>
              </w:rPr>
              <w:br/>
              <w:t xml:space="preserve"> turbín pri preletoch, vplyv na dennú aktivitu </w:t>
            </w:r>
            <w:r w:rsidRPr="00497819">
              <w:rPr>
                <w:rFonts w:ascii="Times New Roman" w:eastAsia="Times New Roman" w:hAnsi="Times New Roman" w:cs="Times New Roman"/>
                <w:color w:val="000000"/>
                <w:lang w:eastAsia="sk-SK"/>
              </w:rPr>
              <w:br/>
              <w:t xml:space="preserve">a potravné správanie </w:t>
            </w:r>
          </w:p>
        </w:tc>
      </w:tr>
      <w:tr w:rsidR="00497819" w:rsidRPr="00497819" w14:paraId="32978EC4" w14:textId="77777777" w:rsidTr="00497819">
        <w:trPr>
          <w:trHeight w:val="15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0FFDA6D3"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Chlidonias</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hybridus</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10F5B6C2"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3D70FC9B"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kolízie s rotormi veterných,</w:t>
            </w:r>
            <w:r w:rsidRPr="00497819">
              <w:rPr>
                <w:rFonts w:ascii="Times New Roman" w:eastAsia="Times New Roman" w:hAnsi="Times New Roman" w:cs="Times New Roman"/>
                <w:color w:val="000000"/>
                <w:lang w:eastAsia="sk-SK"/>
              </w:rPr>
              <w:br/>
              <w:t xml:space="preserve"> turbín pri preletoch, vplyv na dennú aktivitu, migračnú ekológiu </w:t>
            </w:r>
            <w:r w:rsidRPr="00497819">
              <w:rPr>
                <w:rFonts w:ascii="Times New Roman" w:eastAsia="Times New Roman" w:hAnsi="Times New Roman" w:cs="Times New Roman"/>
                <w:color w:val="000000"/>
                <w:lang w:eastAsia="sk-SK"/>
              </w:rPr>
              <w:br/>
              <w:t xml:space="preserve">a potravné správanie </w:t>
            </w:r>
          </w:p>
        </w:tc>
      </w:tr>
      <w:tr w:rsidR="00497819" w:rsidRPr="00497819" w14:paraId="158D09FD" w14:textId="77777777" w:rsidTr="00497819">
        <w:trPr>
          <w:trHeight w:val="9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7B4CC17A"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Jynx</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torquilla</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4AA76213"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nie</w:t>
            </w:r>
          </w:p>
        </w:tc>
        <w:tc>
          <w:tcPr>
            <w:tcW w:w="1895" w:type="pct"/>
            <w:tcBorders>
              <w:top w:val="nil"/>
              <w:left w:val="nil"/>
              <w:bottom w:val="single" w:sz="4" w:space="0" w:color="auto"/>
              <w:right w:val="single" w:sz="4" w:space="0" w:color="auto"/>
            </w:tcBorders>
            <w:shd w:val="clear" w:color="auto" w:fill="auto"/>
            <w:vAlign w:val="center"/>
            <w:hideMark/>
          </w:tcPr>
          <w:p w14:paraId="126A5D61"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vplyv hluku a vibrácií na distribúciu hniezdnych dutín a správanie</w:t>
            </w:r>
          </w:p>
        </w:tc>
      </w:tr>
      <w:tr w:rsidR="00497819" w:rsidRPr="00497819" w14:paraId="29F28E22"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5EC4E7C7"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 xml:space="preserve">Lanius </w:t>
            </w:r>
            <w:proofErr w:type="spellStart"/>
            <w:r w:rsidRPr="00497819">
              <w:rPr>
                <w:rFonts w:ascii="Times New Roman" w:eastAsia="Times New Roman" w:hAnsi="Times New Roman" w:cs="Times New Roman"/>
                <w:i/>
                <w:iCs/>
                <w:color w:val="000000"/>
                <w:lang w:eastAsia="sk-SK"/>
              </w:rPr>
              <w:t>colurio</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42FCB853"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nie</w:t>
            </w:r>
          </w:p>
        </w:tc>
        <w:tc>
          <w:tcPr>
            <w:tcW w:w="1895" w:type="pct"/>
            <w:tcBorders>
              <w:top w:val="nil"/>
              <w:left w:val="nil"/>
              <w:bottom w:val="single" w:sz="4" w:space="0" w:color="auto"/>
              <w:right w:val="single" w:sz="4" w:space="0" w:color="auto"/>
            </w:tcBorders>
            <w:shd w:val="clear" w:color="auto" w:fill="auto"/>
            <w:vAlign w:val="center"/>
            <w:hideMark/>
          </w:tcPr>
          <w:p w14:paraId="74382BBB"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redukcia vhodných potravných a hniezdnych biotopov pri budovaní prístupových ciest a premostení</w:t>
            </w:r>
          </w:p>
        </w:tc>
      </w:tr>
      <w:tr w:rsidR="00497819" w:rsidRPr="00497819" w14:paraId="0ADBEEFE"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59438917"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 xml:space="preserve">Lanius </w:t>
            </w:r>
            <w:proofErr w:type="spellStart"/>
            <w:r w:rsidRPr="00497819">
              <w:rPr>
                <w:rFonts w:ascii="Times New Roman" w:eastAsia="Times New Roman" w:hAnsi="Times New Roman" w:cs="Times New Roman"/>
                <w:i/>
                <w:iCs/>
                <w:color w:val="000000"/>
                <w:lang w:eastAsia="sk-SK"/>
              </w:rPr>
              <w:t>excubitor</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0EEF0FED"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04429F0A"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redukcia vhodných potravných a hniezdnych biotopov pri budovaní prístupových ciest a premostení</w:t>
            </w:r>
          </w:p>
        </w:tc>
      </w:tr>
      <w:tr w:rsidR="00497819" w:rsidRPr="00497819" w14:paraId="79BD9393" w14:textId="77777777" w:rsidTr="00497819">
        <w:trPr>
          <w:trHeight w:val="9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326C4E21"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Larus canus</w:t>
            </w:r>
          </w:p>
        </w:tc>
        <w:tc>
          <w:tcPr>
            <w:tcW w:w="1406" w:type="pct"/>
            <w:tcBorders>
              <w:top w:val="nil"/>
              <w:left w:val="nil"/>
              <w:bottom w:val="single" w:sz="4" w:space="0" w:color="auto"/>
              <w:right w:val="single" w:sz="4" w:space="0" w:color="auto"/>
            </w:tcBorders>
            <w:shd w:val="clear" w:color="auto" w:fill="auto"/>
            <w:noWrap/>
            <w:vAlign w:val="center"/>
            <w:hideMark/>
          </w:tcPr>
          <w:p w14:paraId="7FFE293E"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548126E2"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 xml:space="preserve">možnosť kolízií s veternými turbínami, </w:t>
            </w:r>
            <w:r w:rsidRPr="00497819">
              <w:rPr>
                <w:rFonts w:ascii="Times New Roman" w:eastAsia="Times New Roman" w:hAnsi="Times New Roman" w:cs="Times New Roman"/>
                <w:color w:val="000000"/>
                <w:lang w:eastAsia="sk-SK"/>
              </w:rPr>
              <w:br/>
              <w:t>vplyv na potravné správanie</w:t>
            </w:r>
          </w:p>
        </w:tc>
      </w:tr>
      <w:tr w:rsidR="00497819" w:rsidRPr="00497819" w14:paraId="49EE9C7B" w14:textId="77777777" w:rsidTr="00497819">
        <w:trPr>
          <w:trHeight w:val="9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78D368AF"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 xml:space="preserve">Larus </w:t>
            </w:r>
            <w:proofErr w:type="spellStart"/>
            <w:r w:rsidRPr="00497819">
              <w:rPr>
                <w:rFonts w:ascii="Times New Roman" w:eastAsia="Times New Roman" w:hAnsi="Times New Roman" w:cs="Times New Roman"/>
                <w:i/>
                <w:iCs/>
                <w:color w:val="000000"/>
                <w:lang w:eastAsia="sk-SK"/>
              </w:rPr>
              <w:t>melanocephalus</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6163EC32"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51692649"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 xml:space="preserve">možnosť kolízií s veternými turbínami, </w:t>
            </w:r>
            <w:r w:rsidRPr="00497819">
              <w:rPr>
                <w:rFonts w:ascii="Times New Roman" w:eastAsia="Times New Roman" w:hAnsi="Times New Roman" w:cs="Times New Roman"/>
                <w:color w:val="000000"/>
                <w:lang w:eastAsia="sk-SK"/>
              </w:rPr>
              <w:br/>
              <w:t>vplyv na potravné správanie</w:t>
            </w:r>
          </w:p>
        </w:tc>
      </w:tr>
      <w:tr w:rsidR="00497819" w:rsidRPr="00497819" w14:paraId="4179FB1A" w14:textId="77777777" w:rsidTr="00497819">
        <w:trPr>
          <w:trHeight w:val="9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61F5EBFB"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 xml:space="preserve">Mergus </w:t>
            </w:r>
            <w:proofErr w:type="spellStart"/>
            <w:r w:rsidRPr="00497819">
              <w:rPr>
                <w:rFonts w:ascii="Times New Roman" w:eastAsia="Times New Roman" w:hAnsi="Times New Roman" w:cs="Times New Roman"/>
                <w:i/>
                <w:iCs/>
                <w:color w:val="000000"/>
                <w:lang w:eastAsia="sk-SK"/>
              </w:rPr>
              <w:t>albellus</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326AD919"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nie</w:t>
            </w:r>
          </w:p>
        </w:tc>
        <w:tc>
          <w:tcPr>
            <w:tcW w:w="1895" w:type="pct"/>
            <w:tcBorders>
              <w:top w:val="nil"/>
              <w:left w:val="nil"/>
              <w:bottom w:val="single" w:sz="4" w:space="0" w:color="auto"/>
              <w:right w:val="single" w:sz="4" w:space="0" w:color="auto"/>
            </w:tcBorders>
            <w:shd w:val="clear" w:color="auto" w:fill="auto"/>
            <w:vAlign w:val="center"/>
            <w:hideMark/>
          </w:tcPr>
          <w:p w14:paraId="4817508D"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 xml:space="preserve">možnosť kolízií s veternými turbínami, </w:t>
            </w:r>
            <w:r w:rsidRPr="00497819">
              <w:rPr>
                <w:rFonts w:ascii="Times New Roman" w:eastAsia="Times New Roman" w:hAnsi="Times New Roman" w:cs="Times New Roman"/>
                <w:color w:val="000000"/>
                <w:lang w:eastAsia="sk-SK"/>
              </w:rPr>
              <w:br/>
              <w:t>vplyv na migračnú ekológiu</w:t>
            </w:r>
          </w:p>
        </w:tc>
      </w:tr>
      <w:tr w:rsidR="00497819" w:rsidRPr="00497819" w14:paraId="1597952B" w14:textId="77777777" w:rsidTr="00497819">
        <w:trPr>
          <w:trHeight w:val="9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7FA2F207"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Merops</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apiaster</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292BF1BA"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15E537BA"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 xml:space="preserve">možnosť kolízií s veternými turbínami, </w:t>
            </w:r>
            <w:r w:rsidRPr="00497819">
              <w:rPr>
                <w:rFonts w:ascii="Times New Roman" w:eastAsia="Times New Roman" w:hAnsi="Times New Roman" w:cs="Times New Roman"/>
                <w:color w:val="000000"/>
                <w:lang w:eastAsia="sk-SK"/>
              </w:rPr>
              <w:br/>
              <w:t>vplyv na migračnú ekológiu</w:t>
            </w:r>
          </w:p>
        </w:tc>
      </w:tr>
      <w:tr w:rsidR="00497819" w:rsidRPr="00497819" w14:paraId="1866068D"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734247BE"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Milvus</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milvus</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50C73BE8"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0652251A"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redukcia vhodných potravných a hniezdnych biotopov, pravdepodobnosť smrteľných kolízií s veternými turbínami</w:t>
            </w:r>
          </w:p>
        </w:tc>
      </w:tr>
      <w:tr w:rsidR="00497819" w:rsidRPr="00497819" w14:paraId="42DA80D7" w14:textId="77777777" w:rsidTr="00497819">
        <w:trPr>
          <w:trHeight w:val="9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1D161A3A"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Netta</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rufina</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73F8F617"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nie</w:t>
            </w:r>
          </w:p>
        </w:tc>
        <w:tc>
          <w:tcPr>
            <w:tcW w:w="1895" w:type="pct"/>
            <w:tcBorders>
              <w:top w:val="nil"/>
              <w:left w:val="nil"/>
              <w:bottom w:val="single" w:sz="4" w:space="0" w:color="auto"/>
              <w:right w:val="single" w:sz="4" w:space="0" w:color="auto"/>
            </w:tcBorders>
            <w:shd w:val="clear" w:color="auto" w:fill="auto"/>
            <w:vAlign w:val="center"/>
            <w:hideMark/>
          </w:tcPr>
          <w:p w14:paraId="3105B416"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 xml:space="preserve">kolízie počas migrácie, zmeny vo využívaní potravných </w:t>
            </w:r>
            <w:r w:rsidRPr="00497819">
              <w:rPr>
                <w:rFonts w:ascii="Times New Roman" w:eastAsia="Times New Roman" w:hAnsi="Times New Roman" w:cs="Times New Roman"/>
                <w:color w:val="000000"/>
                <w:lang w:eastAsia="sk-SK"/>
              </w:rPr>
              <w:br/>
              <w:t xml:space="preserve">zdrojov </w:t>
            </w:r>
          </w:p>
        </w:tc>
      </w:tr>
      <w:tr w:rsidR="00497819" w:rsidRPr="00497819" w14:paraId="23EE9451" w14:textId="77777777" w:rsidTr="00497819">
        <w:trPr>
          <w:trHeight w:val="9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538D9192"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lastRenderedPageBreak/>
              <w:t>Nycticorax</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nycticorax</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7916633B"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6AE9BC6D"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 xml:space="preserve">kolízie počas migrácie, zmeny vo využívaní potravných </w:t>
            </w:r>
            <w:r w:rsidRPr="00497819">
              <w:rPr>
                <w:rFonts w:ascii="Times New Roman" w:eastAsia="Times New Roman" w:hAnsi="Times New Roman" w:cs="Times New Roman"/>
                <w:color w:val="000000"/>
                <w:lang w:eastAsia="sk-SK"/>
              </w:rPr>
              <w:br/>
              <w:t xml:space="preserve">zdrojov </w:t>
            </w:r>
          </w:p>
        </w:tc>
      </w:tr>
      <w:tr w:rsidR="00497819" w:rsidRPr="00497819" w14:paraId="2B94C3D9"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12BC9E80"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proofErr w:type="spellStart"/>
            <w:r w:rsidRPr="00497819">
              <w:rPr>
                <w:rFonts w:ascii="Times New Roman" w:eastAsia="Times New Roman" w:hAnsi="Times New Roman" w:cs="Times New Roman"/>
                <w:i/>
                <w:iCs/>
                <w:color w:val="000000"/>
                <w:lang w:eastAsia="sk-SK"/>
              </w:rPr>
              <w:t>Pernis</w:t>
            </w:r>
            <w:proofErr w:type="spellEnd"/>
            <w:r w:rsidRPr="00497819">
              <w:rPr>
                <w:rFonts w:ascii="Times New Roman" w:eastAsia="Times New Roman" w:hAnsi="Times New Roman" w:cs="Times New Roman"/>
                <w:i/>
                <w:iCs/>
                <w:color w:val="000000"/>
                <w:lang w:eastAsia="sk-SK"/>
              </w:rPr>
              <w:t xml:space="preserve"> </w:t>
            </w:r>
            <w:proofErr w:type="spellStart"/>
            <w:r w:rsidRPr="00497819">
              <w:rPr>
                <w:rFonts w:ascii="Times New Roman" w:eastAsia="Times New Roman" w:hAnsi="Times New Roman" w:cs="Times New Roman"/>
                <w:i/>
                <w:iCs/>
                <w:color w:val="000000"/>
                <w:lang w:eastAsia="sk-SK"/>
              </w:rPr>
              <w:t>apivorus</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69195B61"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vAlign w:val="center"/>
            <w:hideMark/>
          </w:tcPr>
          <w:p w14:paraId="0CD39200"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 xml:space="preserve">redukcia a fragmentácia vhodných </w:t>
            </w:r>
            <w:r w:rsidRPr="00497819">
              <w:rPr>
                <w:rFonts w:ascii="Times New Roman" w:eastAsia="Times New Roman" w:hAnsi="Times New Roman" w:cs="Times New Roman"/>
                <w:color w:val="000000"/>
                <w:lang w:eastAsia="sk-SK"/>
              </w:rPr>
              <w:br/>
              <w:t>hniezdnych a potravných biotopov, kolízie s vrtuľami</w:t>
            </w:r>
          </w:p>
        </w:tc>
      </w:tr>
      <w:tr w:rsidR="00497819" w:rsidRPr="00497819" w14:paraId="1CA697AB" w14:textId="77777777" w:rsidTr="00497819">
        <w:trPr>
          <w:trHeight w:val="9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052A1801"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Picus canus</w:t>
            </w:r>
          </w:p>
        </w:tc>
        <w:tc>
          <w:tcPr>
            <w:tcW w:w="1406" w:type="pct"/>
            <w:tcBorders>
              <w:top w:val="nil"/>
              <w:left w:val="nil"/>
              <w:bottom w:val="single" w:sz="4" w:space="0" w:color="auto"/>
              <w:right w:val="single" w:sz="4" w:space="0" w:color="auto"/>
            </w:tcBorders>
            <w:shd w:val="clear" w:color="auto" w:fill="auto"/>
            <w:noWrap/>
            <w:vAlign w:val="center"/>
            <w:hideMark/>
          </w:tcPr>
          <w:p w14:paraId="3AE78C5F"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nie</w:t>
            </w:r>
          </w:p>
        </w:tc>
        <w:tc>
          <w:tcPr>
            <w:tcW w:w="1895" w:type="pct"/>
            <w:tcBorders>
              <w:top w:val="nil"/>
              <w:left w:val="nil"/>
              <w:bottom w:val="single" w:sz="4" w:space="0" w:color="auto"/>
              <w:right w:val="single" w:sz="4" w:space="0" w:color="auto"/>
            </w:tcBorders>
            <w:shd w:val="clear" w:color="auto" w:fill="auto"/>
            <w:vAlign w:val="center"/>
            <w:hideMark/>
          </w:tcPr>
          <w:p w14:paraId="6000E037"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vplyv hluku a vibrácií na distribúciu hniezdnych dutín a správanie</w:t>
            </w:r>
          </w:p>
        </w:tc>
      </w:tr>
      <w:tr w:rsidR="00497819" w:rsidRPr="00497819" w14:paraId="12B72AF8" w14:textId="77777777" w:rsidTr="00497819">
        <w:trPr>
          <w:trHeight w:val="12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3E152DFF"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 xml:space="preserve">Saxicola </w:t>
            </w:r>
            <w:proofErr w:type="spellStart"/>
            <w:r w:rsidRPr="00497819">
              <w:rPr>
                <w:rFonts w:ascii="Times New Roman" w:eastAsia="Times New Roman" w:hAnsi="Times New Roman" w:cs="Times New Roman"/>
                <w:i/>
                <w:iCs/>
                <w:color w:val="000000"/>
                <w:lang w:eastAsia="sk-SK"/>
              </w:rPr>
              <w:t>torquata</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4D92764A"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nie</w:t>
            </w:r>
          </w:p>
        </w:tc>
        <w:tc>
          <w:tcPr>
            <w:tcW w:w="1895" w:type="pct"/>
            <w:tcBorders>
              <w:top w:val="nil"/>
              <w:left w:val="nil"/>
              <w:bottom w:val="single" w:sz="4" w:space="0" w:color="auto"/>
              <w:right w:val="single" w:sz="4" w:space="0" w:color="auto"/>
            </w:tcBorders>
            <w:shd w:val="clear" w:color="auto" w:fill="auto"/>
            <w:vAlign w:val="center"/>
            <w:hideMark/>
          </w:tcPr>
          <w:p w14:paraId="06D0C8E2"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 xml:space="preserve">redukcia a fragmentácia </w:t>
            </w:r>
            <w:r w:rsidRPr="00497819">
              <w:rPr>
                <w:rFonts w:ascii="Times New Roman" w:eastAsia="Times New Roman" w:hAnsi="Times New Roman" w:cs="Times New Roman"/>
                <w:color w:val="000000"/>
                <w:lang w:eastAsia="sk-SK"/>
              </w:rPr>
              <w:br/>
              <w:t>potravných a hniezdnych biotopov, neskôr osídľovanie novovzniknutých</w:t>
            </w:r>
          </w:p>
        </w:tc>
      </w:tr>
      <w:tr w:rsidR="00497819" w:rsidRPr="00497819" w14:paraId="7010CF92" w14:textId="77777777" w:rsidTr="00497819">
        <w:trPr>
          <w:trHeight w:val="3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17F82DA9"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 xml:space="preserve">Sterna </w:t>
            </w:r>
            <w:proofErr w:type="spellStart"/>
            <w:r w:rsidRPr="00497819">
              <w:rPr>
                <w:rFonts w:ascii="Times New Roman" w:eastAsia="Times New Roman" w:hAnsi="Times New Roman" w:cs="Times New Roman"/>
                <w:i/>
                <w:iCs/>
                <w:color w:val="000000"/>
                <w:lang w:eastAsia="sk-SK"/>
              </w:rPr>
              <w:t>hirundo</w:t>
            </w:r>
            <w:proofErr w:type="spellEnd"/>
          </w:p>
        </w:tc>
        <w:tc>
          <w:tcPr>
            <w:tcW w:w="1406" w:type="pct"/>
            <w:tcBorders>
              <w:top w:val="nil"/>
              <w:left w:val="nil"/>
              <w:bottom w:val="single" w:sz="4" w:space="0" w:color="auto"/>
              <w:right w:val="single" w:sz="4" w:space="0" w:color="auto"/>
            </w:tcBorders>
            <w:shd w:val="clear" w:color="auto" w:fill="auto"/>
            <w:noWrap/>
            <w:vAlign w:val="center"/>
            <w:hideMark/>
          </w:tcPr>
          <w:p w14:paraId="26FC5D66"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noWrap/>
            <w:vAlign w:val="center"/>
            <w:hideMark/>
          </w:tcPr>
          <w:p w14:paraId="3A97E3F4"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zmeny v potravnom správaní</w:t>
            </w:r>
          </w:p>
        </w:tc>
      </w:tr>
      <w:tr w:rsidR="00497819" w:rsidRPr="00497819" w14:paraId="1BD239F8" w14:textId="77777777" w:rsidTr="00497819">
        <w:trPr>
          <w:trHeight w:val="300"/>
        </w:trPr>
        <w:tc>
          <w:tcPr>
            <w:tcW w:w="1699" w:type="pct"/>
            <w:tcBorders>
              <w:top w:val="nil"/>
              <w:left w:val="single" w:sz="4" w:space="0" w:color="auto"/>
              <w:bottom w:val="single" w:sz="4" w:space="0" w:color="auto"/>
              <w:right w:val="single" w:sz="4" w:space="0" w:color="auto"/>
            </w:tcBorders>
            <w:shd w:val="clear" w:color="auto" w:fill="auto"/>
            <w:noWrap/>
            <w:vAlign w:val="center"/>
            <w:hideMark/>
          </w:tcPr>
          <w:p w14:paraId="4FF7FC44" w14:textId="77777777" w:rsidR="00497819" w:rsidRPr="00497819" w:rsidRDefault="00497819" w:rsidP="00497819">
            <w:pPr>
              <w:spacing w:after="0" w:line="240" w:lineRule="auto"/>
              <w:rPr>
                <w:rFonts w:ascii="Times New Roman" w:eastAsia="Times New Roman" w:hAnsi="Times New Roman" w:cs="Times New Roman"/>
                <w:i/>
                <w:iCs/>
                <w:color w:val="000000"/>
                <w:lang w:eastAsia="sk-SK"/>
              </w:rPr>
            </w:pPr>
            <w:r w:rsidRPr="00497819">
              <w:rPr>
                <w:rFonts w:ascii="Times New Roman" w:eastAsia="Times New Roman" w:hAnsi="Times New Roman" w:cs="Times New Roman"/>
                <w:i/>
                <w:iCs/>
                <w:color w:val="000000"/>
                <w:lang w:eastAsia="sk-SK"/>
              </w:rPr>
              <w:t>Streptopelia turtur</w:t>
            </w:r>
          </w:p>
        </w:tc>
        <w:tc>
          <w:tcPr>
            <w:tcW w:w="1406" w:type="pct"/>
            <w:tcBorders>
              <w:top w:val="nil"/>
              <w:left w:val="nil"/>
              <w:bottom w:val="single" w:sz="4" w:space="0" w:color="auto"/>
              <w:right w:val="single" w:sz="4" w:space="0" w:color="auto"/>
            </w:tcBorders>
            <w:shd w:val="clear" w:color="auto" w:fill="auto"/>
            <w:noWrap/>
            <w:vAlign w:val="center"/>
            <w:hideMark/>
          </w:tcPr>
          <w:p w14:paraId="779589A7" w14:textId="77777777" w:rsidR="00497819" w:rsidRPr="00497819" w:rsidRDefault="00497819" w:rsidP="00497819">
            <w:pPr>
              <w:spacing w:after="0" w:line="240" w:lineRule="auto"/>
              <w:jc w:val="center"/>
              <w:rPr>
                <w:rFonts w:ascii="Times New Roman" w:eastAsia="Times New Roman" w:hAnsi="Times New Roman" w:cs="Times New Roman"/>
                <w:b/>
                <w:bCs/>
                <w:color w:val="000000"/>
                <w:lang w:eastAsia="sk-SK"/>
              </w:rPr>
            </w:pPr>
            <w:r w:rsidRPr="00497819">
              <w:rPr>
                <w:rFonts w:ascii="Times New Roman" w:eastAsia="Times New Roman" w:hAnsi="Times New Roman" w:cs="Times New Roman"/>
                <w:b/>
                <w:bCs/>
                <w:color w:val="000000"/>
                <w:lang w:eastAsia="sk-SK"/>
              </w:rPr>
              <w:t>áno</w:t>
            </w:r>
          </w:p>
        </w:tc>
        <w:tc>
          <w:tcPr>
            <w:tcW w:w="1895" w:type="pct"/>
            <w:tcBorders>
              <w:top w:val="nil"/>
              <w:left w:val="nil"/>
              <w:bottom w:val="single" w:sz="4" w:space="0" w:color="auto"/>
              <w:right w:val="single" w:sz="4" w:space="0" w:color="auto"/>
            </w:tcBorders>
            <w:shd w:val="clear" w:color="auto" w:fill="auto"/>
            <w:noWrap/>
            <w:vAlign w:val="center"/>
            <w:hideMark/>
          </w:tcPr>
          <w:p w14:paraId="3ECEBA6A" w14:textId="77777777" w:rsidR="00497819" w:rsidRPr="00497819" w:rsidRDefault="00497819" w:rsidP="00497819">
            <w:pPr>
              <w:spacing w:after="0" w:line="240" w:lineRule="auto"/>
              <w:rPr>
                <w:rFonts w:ascii="Times New Roman" w:eastAsia="Times New Roman" w:hAnsi="Times New Roman" w:cs="Times New Roman"/>
                <w:color w:val="000000"/>
                <w:lang w:eastAsia="sk-SK"/>
              </w:rPr>
            </w:pPr>
            <w:r w:rsidRPr="00497819">
              <w:rPr>
                <w:rFonts w:ascii="Times New Roman" w:eastAsia="Times New Roman" w:hAnsi="Times New Roman" w:cs="Times New Roman"/>
                <w:color w:val="000000"/>
                <w:lang w:eastAsia="sk-SK"/>
              </w:rPr>
              <w:t>zmeny v potravnom správaní</w:t>
            </w:r>
          </w:p>
        </w:tc>
      </w:tr>
    </w:tbl>
    <w:p w14:paraId="33EE46D1" w14:textId="77777777" w:rsidR="005944FE" w:rsidRDefault="005944FE" w:rsidP="00EF62F0">
      <w:pPr>
        <w:spacing w:line="360" w:lineRule="auto"/>
        <w:jc w:val="both"/>
        <w:rPr>
          <w:rFonts w:ascii="Times New Roman" w:hAnsi="Times New Roman" w:cs="Times New Roman"/>
          <w:sz w:val="24"/>
          <w:szCs w:val="24"/>
        </w:rPr>
      </w:pPr>
    </w:p>
    <w:p w14:paraId="3C2A61F1" w14:textId="4A002BD4" w:rsidR="00497819" w:rsidRDefault="00791211" w:rsidP="00497819">
      <w:pPr>
        <w:spacing w:line="360" w:lineRule="auto"/>
        <w:jc w:val="both"/>
        <w:rPr>
          <w:rFonts w:ascii="Times New Roman" w:hAnsi="Times New Roman" w:cs="Times New Roman"/>
          <w:b/>
          <w:bCs/>
          <w:color w:val="00B050"/>
          <w:sz w:val="24"/>
          <w:szCs w:val="24"/>
        </w:rPr>
      </w:pPr>
      <w:r>
        <w:rPr>
          <w:rFonts w:ascii="Times New Roman" w:hAnsi="Times New Roman" w:cs="Times New Roman"/>
          <w:b/>
          <w:bCs/>
          <w:color w:val="00B050"/>
          <w:sz w:val="24"/>
          <w:szCs w:val="24"/>
        </w:rPr>
        <w:t>Cicavce</w:t>
      </w:r>
      <w:r w:rsidR="00497819" w:rsidRPr="005944FE">
        <w:rPr>
          <w:rFonts w:ascii="Times New Roman" w:hAnsi="Times New Roman" w:cs="Times New Roman"/>
          <w:b/>
          <w:bCs/>
          <w:color w:val="00B050"/>
          <w:sz w:val="24"/>
          <w:szCs w:val="24"/>
        </w:rPr>
        <w:t xml:space="preserve"> (</w:t>
      </w:r>
      <w:r>
        <w:rPr>
          <w:rFonts w:ascii="Times New Roman" w:hAnsi="Times New Roman" w:cs="Times New Roman"/>
          <w:b/>
          <w:bCs/>
          <w:color w:val="00B050"/>
          <w:sz w:val="24"/>
          <w:szCs w:val="24"/>
        </w:rPr>
        <w:t>Mammalia</w:t>
      </w:r>
      <w:r w:rsidR="00497819" w:rsidRPr="005944FE">
        <w:rPr>
          <w:rFonts w:ascii="Times New Roman" w:hAnsi="Times New Roman" w:cs="Times New Roman"/>
          <w:b/>
          <w:bCs/>
          <w:color w:val="00B050"/>
          <w:sz w:val="24"/>
          <w:szCs w:val="24"/>
        </w:rPr>
        <w:t>)</w:t>
      </w:r>
    </w:p>
    <w:p w14:paraId="657C3F46" w14:textId="77777777" w:rsidR="00791211" w:rsidRPr="005944FE" w:rsidRDefault="00791211" w:rsidP="00497819">
      <w:pPr>
        <w:spacing w:line="360" w:lineRule="auto"/>
        <w:jc w:val="both"/>
        <w:rPr>
          <w:rFonts w:ascii="Times New Roman" w:hAnsi="Times New Roman" w:cs="Times New Roman"/>
          <w:b/>
          <w:bCs/>
          <w:color w:val="00B050"/>
          <w:sz w:val="24"/>
          <w:szCs w:val="24"/>
        </w:rPr>
      </w:pPr>
    </w:p>
    <w:p w14:paraId="3CD2F57B" w14:textId="3242568E" w:rsidR="00791211" w:rsidRDefault="00497819" w:rsidP="00497819">
      <w:pPr>
        <w:spacing w:after="0" w:line="240" w:lineRule="auto"/>
        <w:jc w:val="both"/>
        <w:rPr>
          <w:rFonts w:ascii="Times New Roman" w:hAnsi="Times New Roman" w:cs="Times New Roman"/>
        </w:rPr>
      </w:pPr>
      <w:r w:rsidRPr="00901299">
        <w:rPr>
          <w:rFonts w:ascii="Times New Roman" w:hAnsi="Times New Roman" w:cs="Times New Roman"/>
          <w:b/>
          <w:bCs/>
        </w:rPr>
        <w:t xml:space="preserve">Tab. </w:t>
      </w:r>
      <w:r w:rsidR="0088676F">
        <w:rPr>
          <w:rFonts w:ascii="Times New Roman" w:hAnsi="Times New Roman" w:cs="Times New Roman"/>
          <w:b/>
          <w:bCs/>
        </w:rPr>
        <w:t>21</w:t>
      </w:r>
      <w:r w:rsidRPr="00901299">
        <w:rPr>
          <w:rFonts w:ascii="Times New Roman" w:hAnsi="Times New Roman" w:cs="Times New Roman"/>
          <w:b/>
          <w:bCs/>
        </w:rPr>
        <w:t xml:space="preserve">. </w:t>
      </w:r>
      <w:r>
        <w:rPr>
          <w:rFonts w:ascii="Times New Roman" w:hAnsi="Times New Roman" w:cs="Times New Roman"/>
        </w:rPr>
        <w:t xml:space="preserve">Primerané posúdenie vplyvov a činností plánovaného zámeru na </w:t>
      </w:r>
      <w:r w:rsidR="00791211">
        <w:rPr>
          <w:rFonts w:ascii="Times New Roman" w:hAnsi="Times New Roman" w:cs="Times New Roman"/>
        </w:rPr>
        <w:t>cicavce</w:t>
      </w:r>
      <w:r>
        <w:rPr>
          <w:rFonts w:ascii="Times New Roman" w:hAnsi="Times New Roman" w:cs="Times New Roman"/>
        </w:rPr>
        <w:t xml:space="preserve">  NATURA 2000</w:t>
      </w:r>
    </w:p>
    <w:p w14:paraId="0C1589A4" w14:textId="131F8F8E" w:rsidR="00497819" w:rsidRDefault="00497819" w:rsidP="00497819">
      <w:pPr>
        <w:spacing w:after="0" w:line="240" w:lineRule="auto"/>
        <w:jc w:val="both"/>
        <w:rPr>
          <w:rFonts w:ascii="Times New Roman" w:hAnsi="Times New Roman" w:cs="Times New Roman"/>
        </w:rPr>
      </w:pPr>
      <w:r>
        <w:rPr>
          <w:rFonts w:ascii="Times New Roman" w:hAnsi="Times New Roman" w:cs="Times New Roman"/>
        </w:rPr>
        <w:t xml:space="preserve"> </w:t>
      </w:r>
    </w:p>
    <w:tbl>
      <w:tblPr>
        <w:tblW w:w="5000" w:type="pct"/>
        <w:tblCellMar>
          <w:left w:w="70" w:type="dxa"/>
          <w:right w:w="70" w:type="dxa"/>
        </w:tblCellMar>
        <w:tblLook w:val="04A0" w:firstRow="1" w:lastRow="0" w:firstColumn="1" w:lastColumn="0" w:noHBand="0" w:noVBand="1"/>
      </w:tblPr>
      <w:tblGrid>
        <w:gridCol w:w="3513"/>
        <w:gridCol w:w="2693"/>
        <w:gridCol w:w="2856"/>
      </w:tblGrid>
      <w:tr w:rsidR="00791211" w:rsidRPr="00791211" w14:paraId="768A8781" w14:textId="77777777" w:rsidTr="00791211">
        <w:trPr>
          <w:trHeight w:val="300"/>
        </w:trPr>
        <w:tc>
          <w:tcPr>
            <w:tcW w:w="1938"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3B13DEF" w14:textId="77777777" w:rsidR="00791211" w:rsidRPr="00791211" w:rsidRDefault="00791211" w:rsidP="00791211">
            <w:pPr>
              <w:spacing w:after="0" w:line="240" w:lineRule="auto"/>
              <w:jc w:val="center"/>
              <w:rPr>
                <w:rFonts w:ascii="Times New Roman" w:eastAsia="Times New Roman" w:hAnsi="Times New Roman" w:cs="Times New Roman"/>
                <w:b/>
                <w:bCs/>
                <w:color w:val="000000"/>
                <w:lang w:eastAsia="sk-SK"/>
              </w:rPr>
            </w:pPr>
            <w:r w:rsidRPr="00791211">
              <w:rPr>
                <w:rFonts w:ascii="Times New Roman" w:eastAsia="Times New Roman" w:hAnsi="Times New Roman" w:cs="Times New Roman"/>
                <w:b/>
                <w:bCs/>
                <w:color w:val="000000"/>
                <w:lang w:eastAsia="sk-SK"/>
              </w:rPr>
              <w:t>Druhy Aves NATURA 2000</w:t>
            </w:r>
          </w:p>
        </w:tc>
        <w:tc>
          <w:tcPr>
            <w:tcW w:w="1486" w:type="pct"/>
            <w:tcBorders>
              <w:top w:val="single" w:sz="4" w:space="0" w:color="auto"/>
              <w:left w:val="nil"/>
              <w:bottom w:val="single" w:sz="4" w:space="0" w:color="auto"/>
              <w:right w:val="single" w:sz="4" w:space="0" w:color="auto"/>
            </w:tcBorders>
            <w:shd w:val="clear" w:color="000000" w:fill="D9D9D9"/>
            <w:noWrap/>
            <w:vAlign w:val="center"/>
            <w:hideMark/>
          </w:tcPr>
          <w:p w14:paraId="01A1D0D2" w14:textId="77777777" w:rsidR="00791211" w:rsidRPr="00791211" w:rsidRDefault="00791211" w:rsidP="00791211">
            <w:pPr>
              <w:spacing w:after="0" w:line="240" w:lineRule="auto"/>
              <w:jc w:val="center"/>
              <w:rPr>
                <w:rFonts w:ascii="Times New Roman" w:eastAsia="Times New Roman" w:hAnsi="Times New Roman" w:cs="Times New Roman"/>
                <w:b/>
                <w:bCs/>
                <w:color w:val="000000"/>
                <w:lang w:eastAsia="sk-SK"/>
              </w:rPr>
            </w:pPr>
            <w:r w:rsidRPr="00791211">
              <w:rPr>
                <w:rFonts w:ascii="Times New Roman" w:eastAsia="Times New Roman" w:hAnsi="Times New Roman" w:cs="Times New Roman"/>
                <w:b/>
                <w:bCs/>
                <w:color w:val="000000"/>
                <w:lang w:eastAsia="sk-SK"/>
              </w:rPr>
              <w:t>Priamy/nepriamy vplyv</w:t>
            </w:r>
          </w:p>
        </w:tc>
        <w:tc>
          <w:tcPr>
            <w:tcW w:w="1576" w:type="pct"/>
            <w:tcBorders>
              <w:top w:val="single" w:sz="4" w:space="0" w:color="auto"/>
              <w:left w:val="nil"/>
              <w:bottom w:val="single" w:sz="4" w:space="0" w:color="auto"/>
              <w:right w:val="single" w:sz="4" w:space="0" w:color="auto"/>
            </w:tcBorders>
            <w:shd w:val="clear" w:color="000000" w:fill="D9D9D9"/>
            <w:noWrap/>
            <w:vAlign w:val="center"/>
            <w:hideMark/>
          </w:tcPr>
          <w:p w14:paraId="37D4B758" w14:textId="77777777" w:rsidR="00791211" w:rsidRPr="00791211" w:rsidRDefault="00791211" w:rsidP="00791211">
            <w:pPr>
              <w:spacing w:after="0" w:line="240" w:lineRule="auto"/>
              <w:jc w:val="center"/>
              <w:rPr>
                <w:rFonts w:ascii="Times New Roman" w:eastAsia="Times New Roman" w:hAnsi="Times New Roman" w:cs="Times New Roman"/>
                <w:b/>
                <w:bCs/>
                <w:color w:val="000000"/>
                <w:lang w:eastAsia="sk-SK"/>
              </w:rPr>
            </w:pPr>
            <w:r w:rsidRPr="00791211">
              <w:rPr>
                <w:rFonts w:ascii="Times New Roman" w:eastAsia="Times New Roman" w:hAnsi="Times New Roman" w:cs="Times New Roman"/>
                <w:b/>
                <w:bCs/>
                <w:color w:val="000000"/>
                <w:lang w:eastAsia="sk-SK"/>
              </w:rPr>
              <w:t>Zdôvodnenie</w:t>
            </w:r>
          </w:p>
        </w:tc>
      </w:tr>
      <w:tr w:rsidR="00791211" w:rsidRPr="00791211" w14:paraId="61BAA6E4" w14:textId="77777777" w:rsidTr="00791211">
        <w:trPr>
          <w:trHeight w:val="1800"/>
        </w:trPr>
        <w:tc>
          <w:tcPr>
            <w:tcW w:w="1938" w:type="pct"/>
            <w:tcBorders>
              <w:top w:val="nil"/>
              <w:left w:val="single" w:sz="4" w:space="0" w:color="auto"/>
              <w:bottom w:val="single" w:sz="4" w:space="0" w:color="auto"/>
              <w:right w:val="single" w:sz="4" w:space="0" w:color="auto"/>
            </w:tcBorders>
            <w:shd w:val="clear" w:color="auto" w:fill="auto"/>
            <w:noWrap/>
            <w:vAlign w:val="center"/>
            <w:hideMark/>
          </w:tcPr>
          <w:p w14:paraId="3B7D51AE" w14:textId="77777777" w:rsidR="00791211" w:rsidRPr="00791211" w:rsidRDefault="00791211" w:rsidP="00791211">
            <w:pPr>
              <w:spacing w:after="0" w:line="240" w:lineRule="auto"/>
              <w:rPr>
                <w:rFonts w:ascii="Times New Roman" w:eastAsia="Times New Roman" w:hAnsi="Times New Roman" w:cs="Times New Roman"/>
                <w:i/>
                <w:iCs/>
                <w:color w:val="000000"/>
                <w:lang w:eastAsia="sk-SK"/>
              </w:rPr>
            </w:pPr>
            <w:proofErr w:type="spellStart"/>
            <w:r w:rsidRPr="00791211">
              <w:rPr>
                <w:rFonts w:ascii="Times New Roman" w:eastAsia="Times New Roman" w:hAnsi="Times New Roman" w:cs="Times New Roman"/>
                <w:i/>
                <w:iCs/>
                <w:color w:val="000000"/>
                <w:lang w:eastAsia="sk-SK"/>
              </w:rPr>
              <w:t>Castor</w:t>
            </w:r>
            <w:proofErr w:type="spellEnd"/>
            <w:r w:rsidRPr="00791211">
              <w:rPr>
                <w:rFonts w:ascii="Times New Roman" w:eastAsia="Times New Roman" w:hAnsi="Times New Roman" w:cs="Times New Roman"/>
                <w:i/>
                <w:iCs/>
                <w:color w:val="000000"/>
                <w:lang w:eastAsia="sk-SK"/>
              </w:rPr>
              <w:t xml:space="preserve"> </w:t>
            </w:r>
            <w:proofErr w:type="spellStart"/>
            <w:r w:rsidRPr="00791211">
              <w:rPr>
                <w:rFonts w:ascii="Times New Roman" w:eastAsia="Times New Roman" w:hAnsi="Times New Roman" w:cs="Times New Roman"/>
                <w:i/>
                <w:iCs/>
                <w:color w:val="000000"/>
                <w:lang w:eastAsia="sk-SK"/>
              </w:rPr>
              <w:t>fiber</w:t>
            </w:r>
            <w:proofErr w:type="spellEnd"/>
          </w:p>
        </w:tc>
        <w:tc>
          <w:tcPr>
            <w:tcW w:w="1486" w:type="pct"/>
            <w:tcBorders>
              <w:top w:val="nil"/>
              <w:left w:val="nil"/>
              <w:bottom w:val="single" w:sz="4" w:space="0" w:color="auto"/>
              <w:right w:val="single" w:sz="4" w:space="0" w:color="auto"/>
            </w:tcBorders>
            <w:shd w:val="clear" w:color="auto" w:fill="auto"/>
            <w:noWrap/>
            <w:vAlign w:val="center"/>
            <w:hideMark/>
          </w:tcPr>
          <w:p w14:paraId="51B356C1" w14:textId="77777777" w:rsidR="00791211" w:rsidRPr="00791211" w:rsidRDefault="00791211" w:rsidP="00791211">
            <w:pPr>
              <w:spacing w:after="0" w:line="240" w:lineRule="auto"/>
              <w:jc w:val="center"/>
              <w:rPr>
                <w:rFonts w:ascii="Times New Roman" w:eastAsia="Times New Roman" w:hAnsi="Times New Roman" w:cs="Times New Roman"/>
                <w:b/>
                <w:bCs/>
                <w:color w:val="000000"/>
                <w:lang w:eastAsia="sk-SK"/>
              </w:rPr>
            </w:pPr>
            <w:r w:rsidRPr="00791211">
              <w:rPr>
                <w:rFonts w:ascii="Times New Roman" w:eastAsia="Times New Roman" w:hAnsi="Times New Roman" w:cs="Times New Roman"/>
                <w:b/>
                <w:bCs/>
                <w:color w:val="000000"/>
                <w:lang w:eastAsia="sk-SK"/>
              </w:rPr>
              <w:t>nie</w:t>
            </w:r>
          </w:p>
        </w:tc>
        <w:tc>
          <w:tcPr>
            <w:tcW w:w="1576" w:type="pct"/>
            <w:tcBorders>
              <w:top w:val="nil"/>
              <w:left w:val="nil"/>
              <w:bottom w:val="single" w:sz="4" w:space="0" w:color="auto"/>
              <w:right w:val="single" w:sz="4" w:space="0" w:color="auto"/>
            </w:tcBorders>
            <w:shd w:val="clear" w:color="auto" w:fill="auto"/>
            <w:vAlign w:val="center"/>
            <w:hideMark/>
          </w:tcPr>
          <w:p w14:paraId="6813FC15" w14:textId="77777777" w:rsidR="00791211" w:rsidRPr="00791211" w:rsidRDefault="00791211" w:rsidP="00791211">
            <w:pPr>
              <w:spacing w:after="0" w:line="240" w:lineRule="auto"/>
              <w:rPr>
                <w:rFonts w:ascii="Times New Roman" w:eastAsia="Times New Roman" w:hAnsi="Times New Roman" w:cs="Times New Roman"/>
                <w:color w:val="000000"/>
                <w:lang w:eastAsia="sk-SK"/>
              </w:rPr>
            </w:pPr>
            <w:r w:rsidRPr="00791211">
              <w:rPr>
                <w:rFonts w:ascii="Times New Roman" w:eastAsia="Times New Roman" w:hAnsi="Times New Roman" w:cs="Times New Roman"/>
                <w:color w:val="000000"/>
                <w:lang w:eastAsia="sk-SK"/>
              </w:rPr>
              <w:t xml:space="preserve">zmeny v </w:t>
            </w:r>
            <w:proofErr w:type="spellStart"/>
            <w:r w:rsidRPr="00791211">
              <w:rPr>
                <w:rFonts w:ascii="Times New Roman" w:eastAsia="Times New Roman" w:hAnsi="Times New Roman" w:cs="Times New Roman"/>
                <w:color w:val="000000"/>
                <w:lang w:eastAsia="sk-SK"/>
              </w:rPr>
              <w:t>cirkadiánnom</w:t>
            </w:r>
            <w:proofErr w:type="spellEnd"/>
            <w:r w:rsidRPr="00791211">
              <w:rPr>
                <w:rFonts w:ascii="Times New Roman" w:eastAsia="Times New Roman" w:hAnsi="Times New Roman" w:cs="Times New Roman"/>
                <w:color w:val="000000"/>
                <w:lang w:eastAsia="sk-SK"/>
              </w:rPr>
              <w:t xml:space="preserve"> rytme, zásahy do brehov a vegetácie vodného biotopu pri budovaní manipulačných ciest a mostov</w:t>
            </w:r>
          </w:p>
        </w:tc>
      </w:tr>
      <w:tr w:rsidR="00791211" w:rsidRPr="00791211" w14:paraId="5CB15CB8" w14:textId="77777777" w:rsidTr="00791211">
        <w:trPr>
          <w:trHeight w:val="1800"/>
        </w:trPr>
        <w:tc>
          <w:tcPr>
            <w:tcW w:w="1938" w:type="pct"/>
            <w:tcBorders>
              <w:top w:val="nil"/>
              <w:left w:val="single" w:sz="4" w:space="0" w:color="auto"/>
              <w:bottom w:val="single" w:sz="4" w:space="0" w:color="auto"/>
              <w:right w:val="single" w:sz="4" w:space="0" w:color="auto"/>
            </w:tcBorders>
            <w:shd w:val="clear" w:color="auto" w:fill="auto"/>
            <w:noWrap/>
            <w:vAlign w:val="center"/>
            <w:hideMark/>
          </w:tcPr>
          <w:p w14:paraId="50A15CEE" w14:textId="77777777" w:rsidR="00791211" w:rsidRPr="00791211" w:rsidRDefault="00791211" w:rsidP="00791211">
            <w:pPr>
              <w:spacing w:after="0" w:line="240" w:lineRule="auto"/>
              <w:rPr>
                <w:rFonts w:ascii="Times New Roman" w:eastAsia="Times New Roman" w:hAnsi="Times New Roman" w:cs="Times New Roman"/>
                <w:i/>
                <w:iCs/>
                <w:color w:val="000000"/>
                <w:lang w:eastAsia="sk-SK"/>
              </w:rPr>
            </w:pPr>
            <w:r w:rsidRPr="00791211">
              <w:rPr>
                <w:rFonts w:ascii="Times New Roman" w:eastAsia="Times New Roman" w:hAnsi="Times New Roman" w:cs="Times New Roman"/>
                <w:i/>
                <w:iCs/>
                <w:color w:val="000000"/>
                <w:lang w:eastAsia="sk-SK"/>
              </w:rPr>
              <w:t xml:space="preserve">Lutra </w:t>
            </w:r>
            <w:proofErr w:type="spellStart"/>
            <w:r w:rsidRPr="00791211">
              <w:rPr>
                <w:rFonts w:ascii="Times New Roman" w:eastAsia="Times New Roman" w:hAnsi="Times New Roman" w:cs="Times New Roman"/>
                <w:i/>
                <w:iCs/>
                <w:color w:val="000000"/>
                <w:lang w:eastAsia="sk-SK"/>
              </w:rPr>
              <w:t>lutra</w:t>
            </w:r>
            <w:proofErr w:type="spellEnd"/>
          </w:p>
        </w:tc>
        <w:tc>
          <w:tcPr>
            <w:tcW w:w="1486" w:type="pct"/>
            <w:tcBorders>
              <w:top w:val="nil"/>
              <w:left w:val="nil"/>
              <w:bottom w:val="single" w:sz="4" w:space="0" w:color="auto"/>
              <w:right w:val="single" w:sz="4" w:space="0" w:color="auto"/>
            </w:tcBorders>
            <w:shd w:val="clear" w:color="auto" w:fill="auto"/>
            <w:noWrap/>
            <w:vAlign w:val="center"/>
            <w:hideMark/>
          </w:tcPr>
          <w:p w14:paraId="59770A13" w14:textId="77777777" w:rsidR="00791211" w:rsidRPr="00791211" w:rsidRDefault="00791211" w:rsidP="00791211">
            <w:pPr>
              <w:spacing w:after="0" w:line="240" w:lineRule="auto"/>
              <w:jc w:val="center"/>
              <w:rPr>
                <w:rFonts w:ascii="Times New Roman" w:eastAsia="Times New Roman" w:hAnsi="Times New Roman" w:cs="Times New Roman"/>
                <w:b/>
                <w:bCs/>
                <w:color w:val="000000"/>
                <w:lang w:eastAsia="sk-SK"/>
              </w:rPr>
            </w:pPr>
            <w:r w:rsidRPr="00791211">
              <w:rPr>
                <w:rFonts w:ascii="Times New Roman" w:eastAsia="Times New Roman" w:hAnsi="Times New Roman" w:cs="Times New Roman"/>
                <w:b/>
                <w:bCs/>
                <w:color w:val="000000"/>
                <w:lang w:eastAsia="sk-SK"/>
              </w:rPr>
              <w:t>nie</w:t>
            </w:r>
          </w:p>
        </w:tc>
        <w:tc>
          <w:tcPr>
            <w:tcW w:w="1576" w:type="pct"/>
            <w:tcBorders>
              <w:top w:val="nil"/>
              <w:left w:val="nil"/>
              <w:bottom w:val="single" w:sz="4" w:space="0" w:color="auto"/>
              <w:right w:val="single" w:sz="4" w:space="0" w:color="auto"/>
            </w:tcBorders>
            <w:shd w:val="clear" w:color="auto" w:fill="auto"/>
            <w:vAlign w:val="center"/>
            <w:hideMark/>
          </w:tcPr>
          <w:p w14:paraId="46CA5F28" w14:textId="77777777" w:rsidR="00791211" w:rsidRPr="00791211" w:rsidRDefault="00791211" w:rsidP="00791211">
            <w:pPr>
              <w:spacing w:after="0" w:line="240" w:lineRule="auto"/>
              <w:rPr>
                <w:rFonts w:ascii="Times New Roman" w:eastAsia="Times New Roman" w:hAnsi="Times New Roman" w:cs="Times New Roman"/>
                <w:color w:val="000000"/>
                <w:lang w:eastAsia="sk-SK"/>
              </w:rPr>
            </w:pPr>
            <w:r w:rsidRPr="00791211">
              <w:rPr>
                <w:rFonts w:ascii="Times New Roman" w:eastAsia="Times New Roman" w:hAnsi="Times New Roman" w:cs="Times New Roman"/>
                <w:color w:val="000000"/>
                <w:lang w:eastAsia="sk-SK"/>
              </w:rPr>
              <w:t xml:space="preserve">zmeny v </w:t>
            </w:r>
            <w:proofErr w:type="spellStart"/>
            <w:r w:rsidRPr="00791211">
              <w:rPr>
                <w:rFonts w:ascii="Times New Roman" w:eastAsia="Times New Roman" w:hAnsi="Times New Roman" w:cs="Times New Roman"/>
                <w:color w:val="000000"/>
                <w:lang w:eastAsia="sk-SK"/>
              </w:rPr>
              <w:t>cirkadiánnom</w:t>
            </w:r>
            <w:proofErr w:type="spellEnd"/>
            <w:r w:rsidRPr="00791211">
              <w:rPr>
                <w:rFonts w:ascii="Times New Roman" w:eastAsia="Times New Roman" w:hAnsi="Times New Roman" w:cs="Times New Roman"/>
                <w:color w:val="000000"/>
                <w:lang w:eastAsia="sk-SK"/>
              </w:rPr>
              <w:t xml:space="preserve"> rytme, zásahy do brehov a vegetácie vodného biotopu pri budovaní manipulačných ciest a mostov</w:t>
            </w:r>
          </w:p>
        </w:tc>
      </w:tr>
      <w:tr w:rsidR="00791211" w:rsidRPr="00791211" w14:paraId="239244E7" w14:textId="77777777" w:rsidTr="00791211">
        <w:trPr>
          <w:trHeight w:val="600"/>
        </w:trPr>
        <w:tc>
          <w:tcPr>
            <w:tcW w:w="1938" w:type="pct"/>
            <w:tcBorders>
              <w:top w:val="nil"/>
              <w:left w:val="single" w:sz="4" w:space="0" w:color="auto"/>
              <w:bottom w:val="single" w:sz="4" w:space="0" w:color="auto"/>
              <w:right w:val="single" w:sz="4" w:space="0" w:color="auto"/>
            </w:tcBorders>
            <w:shd w:val="clear" w:color="auto" w:fill="auto"/>
            <w:noWrap/>
            <w:vAlign w:val="center"/>
            <w:hideMark/>
          </w:tcPr>
          <w:p w14:paraId="1B3EDADC" w14:textId="77777777" w:rsidR="00791211" w:rsidRPr="00791211" w:rsidRDefault="00791211" w:rsidP="00791211">
            <w:pPr>
              <w:spacing w:after="0" w:line="240" w:lineRule="auto"/>
              <w:rPr>
                <w:rFonts w:ascii="Times New Roman" w:eastAsia="Times New Roman" w:hAnsi="Times New Roman" w:cs="Times New Roman"/>
                <w:i/>
                <w:iCs/>
                <w:color w:val="000000"/>
                <w:lang w:eastAsia="sk-SK"/>
              </w:rPr>
            </w:pPr>
            <w:proofErr w:type="spellStart"/>
            <w:r w:rsidRPr="00791211">
              <w:rPr>
                <w:rFonts w:ascii="Times New Roman" w:eastAsia="Times New Roman" w:hAnsi="Times New Roman" w:cs="Times New Roman"/>
                <w:i/>
                <w:iCs/>
                <w:color w:val="000000"/>
                <w:lang w:eastAsia="sk-SK"/>
              </w:rPr>
              <w:t>Miniopterus</w:t>
            </w:r>
            <w:proofErr w:type="spellEnd"/>
            <w:r w:rsidRPr="00791211">
              <w:rPr>
                <w:rFonts w:ascii="Times New Roman" w:eastAsia="Times New Roman" w:hAnsi="Times New Roman" w:cs="Times New Roman"/>
                <w:i/>
                <w:iCs/>
                <w:color w:val="000000"/>
                <w:lang w:eastAsia="sk-SK"/>
              </w:rPr>
              <w:t xml:space="preserve"> </w:t>
            </w:r>
            <w:proofErr w:type="spellStart"/>
            <w:r w:rsidRPr="00791211">
              <w:rPr>
                <w:rFonts w:ascii="Times New Roman" w:eastAsia="Times New Roman" w:hAnsi="Times New Roman" w:cs="Times New Roman"/>
                <w:i/>
                <w:iCs/>
                <w:color w:val="000000"/>
                <w:lang w:eastAsia="sk-SK"/>
              </w:rPr>
              <w:t>schreibersii</w:t>
            </w:r>
            <w:proofErr w:type="spellEnd"/>
          </w:p>
        </w:tc>
        <w:tc>
          <w:tcPr>
            <w:tcW w:w="1486" w:type="pct"/>
            <w:tcBorders>
              <w:top w:val="nil"/>
              <w:left w:val="nil"/>
              <w:bottom w:val="single" w:sz="4" w:space="0" w:color="auto"/>
              <w:right w:val="single" w:sz="4" w:space="0" w:color="auto"/>
            </w:tcBorders>
            <w:shd w:val="clear" w:color="auto" w:fill="auto"/>
            <w:noWrap/>
            <w:vAlign w:val="center"/>
            <w:hideMark/>
          </w:tcPr>
          <w:p w14:paraId="555EDF7F" w14:textId="77777777" w:rsidR="00791211" w:rsidRPr="00791211" w:rsidRDefault="00791211" w:rsidP="00791211">
            <w:pPr>
              <w:spacing w:after="0" w:line="240" w:lineRule="auto"/>
              <w:jc w:val="center"/>
              <w:rPr>
                <w:rFonts w:ascii="Times New Roman" w:eastAsia="Times New Roman" w:hAnsi="Times New Roman" w:cs="Times New Roman"/>
                <w:b/>
                <w:bCs/>
                <w:color w:val="000000"/>
                <w:lang w:eastAsia="sk-SK"/>
              </w:rPr>
            </w:pPr>
            <w:r w:rsidRPr="00791211">
              <w:rPr>
                <w:rFonts w:ascii="Times New Roman" w:eastAsia="Times New Roman" w:hAnsi="Times New Roman" w:cs="Times New Roman"/>
                <w:b/>
                <w:bCs/>
                <w:color w:val="000000"/>
                <w:lang w:eastAsia="sk-SK"/>
              </w:rPr>
              <w:t>áno</w:t>
            </w:r>
          </w:p>
        </w:tc>
        <w:tc>
          <w:tcPr>
            <w:tcW w:w="1576" w:type="pct"/>
            <w:tcBorders>
              <w:top w:val="nil"/>
              <w:left w:val="nil"/>
              <w:bottom w:val="single" w:sz="4" w:space="0" w:color="auto"/>
              <w:right w:val="single" w:sz="4" w:space="0" w:color="auto"/>
            </w:tcBorders>
            <w:shd w:val="clear" w:color="auto" w:fill="auto"/>
            <w:vAlign w:val="center"/>
            <w:hideMark/>
          </w:tcPr>
          <w:p w14:paraId="33B0E01B" w14:textId="4493A9B6" w:rsidR="00791211" w:rsidRPr="00791211" w:rsidRDefault="00791211" w:rsidP="00791211">
            <w:pPr>
              <w:spacing w:after="0" w:line="240" w:lineRule="auto"/>
              <w:rPr>
                <w:rFonts w:ascii="Times New Roman" w:eastAsia="Times New Roman" w:hAnsi="Times New Roman" w:cs="Times New Roman"/>
                <w:color w:val="000000"/>
                <w:lang w:eastAsia="sk-SK"/>
              </w:rPr>
            </w:pPr>
            <w:r w:rsidRPr="00791211">
              <w:rPr>
                <w:rFonts w:ascii="Times New Roman" w:eastAsia="Times New Roman" w:hAnsi="Times New Roman" w:cs="Times New Roman"/>
                <w:color w:val="000000"/>
                <w:lang w:eastAsia="sk-SK"/>
              </w:rPr>
              <w:t>vysoké riziko kolízie s vet</w:t>
            </w:r>
            <w:r w:rsidR="00E4429F">
              <w:rPr>
                <w:rFonts w:ascii="Times New Roman" w:eastAsia="Times New Roman" w:hAnsi="Times New Roman" w:cs="Times New Roman"/>
                <w:color w:val="000000"/>
                <w:lang w:eastAsia="sk-SK"/>
              </w:rPr>
              <w:t>e</w:t>
            </w:r>
            <w:r w:rsidRPr="00791211">
              <w:rPr>
                <w:rFonts w:ascii="Times New Roman" w:eastAsia="Times New Roman" w:hAnsi="Times New Roman" w:cs="Times New Roman"/>
                <w:color w:val="000000"/>
                <w:lang w:eastAsia="sk-SK"/>
              </w:rPr>
              <w:t>rnými turbínami</w:t>
            </w:r>
          </w:p>
        </w:tc>
      </w:tr>
      <w:tr w:rsidR="00791211" w:rsidRPr="00791211" w14:paraId="5A3C8B88" w14:textId="77777777" w:rsidTr="00791211">
        <w:trPr>
          <w:trHeight w:val="600"/>
        </w:trPr>
        <w:tc>
          <w:tcPr>
            <w:tcW w:w="1938" w:type="pct"/>
            <w:tcBorders>
              <w:top w:val="nil"/>
              <w:left w:val="single" w:sz="4" w:space="0" w:color="auto"/>
              <w:bottom w:val="single" w:sz="4" w:space="0" w:color="auto"/>
              <w:right w:val="single" w:sz="4" w:space="0" w:color="auto"/>
            </w:tcBorders>
            <w:shd w:val="clear" w:color="auto" w:fill="auto"/>
            <w:noWrap/>
            <w:vAlign w:val="center"/>
            <w:hideMark/>
          </w:tcPr>
          <w:p w14:paraId="3D6A0445" w14:textId="77777777" w:rsidR="00791211" w:rsidRPr="00791211" w:rsidRDefault="00791211" w:rsidP="00791211">
            <w:pPr>
              <w:spacing w:after="0" w:line="240" w:lineRule="auto"/>
              <w:rPr>
                <w:rFonts w:ascii="Times New Roman" w:eastAsia="Times New Roman" w:hAnsi="Times New Roman" w:cs="Times New Roman"/>
                <w:i/>
                <w:iCs/>
                <w:color w:val="000000"/>
                <w:lang w:eastAsia="sk-SK"/>
              </w:rPr>
            </w:pPr>
            <w:proofErr w:type="spellStart"/>
            <w:r w:rsidRPr="00791211">
              <w:rPr>
                <w:rFonts w:ascii="Times New Roman" w:eastAsia="Times New Roman" w:hAnsi="Times New Roman" w:cs="Times New Roman"/>
                <w:i/>
                <w:iCs/>
                <w:color w:val="000000"/>
                <w:lang w:eastAsia="sk-SK"/>
              </w:rPr>
              <w:t>Myotis</w:t>
            </w:r>
            <w:proofErr w:type="spellEnd"/>
            <w:r w:rsidRPr="00791211">
              <w:rPr>
                <w:rFonts w:ascii="Times New Roman" w:eastAsia="Times New Roman" w:hAnsi="Times New Roman" w:cs="Times New Roman"/>
                <w:i/>
                <w:iCs/>
                <w:color w:val="000000"/>
                <w:lang w:eastAsia="sk-SK"/>
              </w:rPr>
              <w:t xml:space="preserve"> </w:t>
            </w:r>
            <w:proofErr w:type="spellStart"/>
            <w:r w:rsidRPr="00791211">
              <w:rPr>
                <w:rFonts w:ascii="Times New Roman" w:eastAsia="Times New Roman" w:hAnsi="Times New Roman" w:cs="Times New Roman"/>
                <w:i/>
                <w:iCs/>
                <w:color w:val="000000"/>
                <w:lang w:eastAsia="sk-SK"/>
              </w:rPr>
              <w:t>bechsteinii</w:t>
            </w:r>
            <w:proofErr w:type="spellEnd"/>
          </w:p>
        </w:tc>
        <w:tc>
          <w:tcPr>
            <w:tcW w:w="1486" w:type="pct"/>
            <w:tcBorders>
              <w:top w:val="nil"/>
              <w:left w:val="nil"/>
              <w:bottom w:val="single" w:sz="4" w:space="0" w:color="auto"/>
              <w:right w:val="single" w:sz="4" w:space="0" w:color="auto"/>
            </w:tcBorders>
            <w:shd w:val="clear" w:color="auto" w:fill="auto"/>
            <w:noWrap/>
            <w:vAlign w:val="center"/>
            <w:hideMark/>
          </w:tcPr>
          <w:p w14:paraId="2732A74E" w14:textId="77777777" w:rsidR="00791211" w:rsidRPr="00791211" w:rsidRDefault="00791211" w:rsidP="00791211">
            <w:pPr>
              <w:spacing w:after="0" w:line="240" w:lineRule="auto"/>
              <w:jc w:val="center"/>
              <w:rPr>
                <w:rFonts w:ascii="Times New Roman" w:eastAsia="Times New Roman" w:hAnsi="Times New Roman" w:cs="Times New Roman"/>
                <w:b/>
                <w:bCs/>
                <w:color w:val="000000"/>
                <w:lang w:eastAsia="sk-SK"/>
              </w:rPr>
            </w:pPr>
            <w:r w:rsidRPr="00791211">
              <w:rPr>
                <w:rFonts w:ascii="Times New Roman" w:eastAsia="Times New Roman" w:hAnsi="Times New Roman" w:cs="Times New Roman"/>
                <w:b/>
                <w:bCs/>
                <w:color w:val="000000"/>
                <w:lang w:eastAsia="sk-SK"/>
              </w:rPr>
              <w:t>nie</w:t>
            </w:r>
          </w:p>
        </w:tc>
        <w:tc>
          <w:tcPr>
            <w:tcW w:w="1576" w:type="pct"/>
            <w:tcBorders>
              <w:top w:val="nil"/>
              <w:left w:val="nil"/>
              <w:bottom w:val="single" w:sz="4" w:space="0" w:color="auto"/>
              <w:right w:val="single" w:sz="4" w:space="0" w:color="auto"/>
            </w:tcBorders>
            <w:shd w:val="clear" w:color="auto" w:fill="auto"/>
            <w:vAlign w:val="center"/>
            <w:hideMark/>
          </w:tcPr>
          <w:p w14:paraId="5D4925D0" w14:textId="6A1046A8" w:rsidR="00791211" w:rsidRPr="00791211" w:rsidRDefault="00791211" w:rsidP="00791211">
            <w:pPr>
              <w:spacing w:after="0" w:line="240" w:lineRule="auto"/>
              <w:rPr>
                <w:rFonts w:ascii="Times New Roman" w:eastAsia="Times New Roman" w:hAnsi="Times New Roman" w:cs="Times New Roman"/>
                <w:color w:val="000000"/>
                <w:lang w:eastAsia="sk-SK"/>
              </w:rPr>
            </w:pPr>
            <w:r w:rsidRPr="00791211">
              <w:rPr>
                <w:rFonts w:ascii="Times New Roman" w:eastAsia="Times New Roman" w:hAnsi="Times New Roman" w:cs="Times New Roman"/>
                <w:color w:val="000000"/>
                <w:lang w:eastAsia="sk-SK"/>
              </w:rPr>
              <w:t>nízke riziko kolízie s vet</w:t>
            </w:r>
            <w:r w:rsidR="0073404A">
              <w:rPr>
                <w:rFonts w:ascii="Times New Roman" w:eastAsia="Times New Roman" w:hAnsi="Times New Roman" w:cs="Times New Roman"/>
                <w:color w:val="000000"/>
                <w:lang w:eastAsia="sk-SK"/>
              </w:rPr>
              <w:t>e</w:t>
            </w:r>
            <w:r w:rsidRPr="00791211">
              <w:rPr>
                <w:rFonts w:ascii="Times New Roman" w:eastAsia="Times New Roman" w:hAnsi="Times New Roman" w:cs="Times New Roman"/>
                <w:color w:val="000000"/>
                <w:lang w:eastAsia="sk-SK"/>
              </w:rPr>
              <w:t>rnými turbínami</w:t>
            </w:r>
          </w:p>
        </w:tc>
      </w:tr>
      <w:tr w:rsidR="00791211" w:rsidRPr="00791211" w14:paraId="14E1A7D9" w14:textId="77777777" w:rsidTr="00791211">
        <w:trPr>
          <w:trHeight w:val="600"/>
        </w:trPr>
        <w:tc>
          <w:tcPr>
            <w:tcW w:w="1938" w:type="pct"/>
            <w:tcBorders>
              <w:top w:val="nil"/>
              <w:left w:val="single" w:sz="4" w:space="0" w:color="auto"/>
              <w:bottom w:val="single" w:sz="4" w:space="0" w:color="auto"/>
              <w:right w:val="single" w:sz="4" w:space="0" w:color="auto"/>
            </w:tcBorders>
            <w:shd w:val="clear" w:color="auto" w:fill="auto"/>
            <w:noWrap/>
            <w:vAlign w:val="center"/>
            <w:hideMark/>
          </w:tcPr>
          <w:p w14:paraId="5FC1BA9E" w14:textId="77777777" w:rsidR="00791211" w:rsidRPr="00791211" w:rsidRDefault="00791211" w:rsidP="00791211">
            <w:pPr>
              <w:spacing w:after="0" w:line="240" w:lineRule="auto"/>
              <w:rPr>
                <w:rFonts w:ascii="Times New Roman" w:eastAsia="Times New Roman" w:hAnsi="Times New Roman" w:cs="Times New Roman"/>
                <w:i/>
                <w:iCs/>
                <w:color w:val="000000"/>
                <w:lang w:eastAsia="sk-SK"/>
              </w:rPr>
            </w:pPr>
            <w:proofErr w:type="spellStart"/>
            <w:r w:rsidRPr="00791211">
              <w:rPr>
                <w:rFonts w:ascii="Times New Roman" w:eastAsia="Times New Roman" w:hAnsi="Times New Roman" w:cs="Times New Roman"/>
                <w:i/>
                <w:iCs/>
                <w:color w:val="000000"/>
                <w:lang w:eastAsia="sk-SK"/>
              </w:rPr>
              <w:t>Myotis</w:t>
            </w:r>
            <w:proofErr w:type="spellEnd"/>
            <w:r w:rsidRPr="00791211">
              <w:rPr>
                <w:rFonts w:ascii="Times New Roman" w:eastAsia="Times New Roman" w:hAnsi="Times New Roman" w:cs="Times New Roman"/>
                <w:i/>
                <w:iCs/>
                <w:color w:val="000000"/>
                <w:lang w:eastAsia="sk-SK"/>
              </w:rPr>
              <w:t xml:space="preserve"> </w:t>
            </w:r>
            <w:proofErr w:type="spellStart"/>
            <w:r w:rsidRPr="00791211">
              <w:rPr>
                <w:rFonts w:ascii="Times New Roman" w:eastAsia="Times New Roman" w:hAnsi="Times New Roman" w:cs="Times New Roman"/>
                <w:i/>
                <w:iCs/>
                <w:color w:val="000000"/>
                <w:lang w:eastAsia="sk-SK"/>
              </w:rPr>
              <w:t>blythii</w:t>
            </w:r>
            <w:proofErr w:type="spellEnd"/>
          </w:p>
        </w:tc>
        <w:tc>
          <w:tcPr>
            <w:tcW w:w="1486" w:type="pct"/>
            <w:tcBorders>
              <w:top w:val="nil"/>
              <w:left w:val="nil"/>
              <w:bottom w:val="single" w:sz="4" w:space="0" w:color="auto"/>
              <w:right w:val="single" w:sz="4" w:space="0" w:color="auto"/>
            </w:tcBorders>
            <w:shd w:val="clear" w:color="auto" w:fill="auto"/>
            <w:noWrap/>
            <w:vAlign w:val="center"/>
            <w:hideMark/>
          </w:tcPr>
          <w:p w14:paraId="262133EA" w14:textId="77777777" w:rsidR="00791211" w:rsidRPr="00791211" w:rsidRDefault="00791211" w:rsidP="00791211">
            <w:pPr>
              <w:spacing w:after="0" w:line="240" w:lineRule="auto"/>
              <w:jc w:val="center"/>
              <w:rPr>
                <w:rFonts w:ascii="Times New Roman" w:eastAsia="Times New Roman" w:hAnsi="Times New Roman" w:cs="Times New Roman"/>
                <w:b/>
                <w:bCs/>
                <w:color w:val="000000"/>
                <w:lang w:eastAsia="sk-SK"/>
              </w:rPr>
            </w:pPr>
            <w:r w:rsidRPr="00791211">
              <w:rPr>
                <w:rFonts w:ascii="Times New Roman" w:eastAsia="Times New Roman" w:hAnsi="Times New Roman" w:cs="Times New Roman"/>
                <w:b/>
                <w:bCs/>
                <w:color w:val="000000"/>
                <w:lang w:eastAsia="sk-SK"/>
              </w:rPr>
              <w:t>nie</w:t>
            </w:r>
          </w:p>
        </w:tc>
        <w:tc>
          <w:tcPr>
            <w:tcW w:w="1576" w:type="pct"/>
            <w:tcBorders>
              <w:top w:val="nil"/>
              <w:left w:val="nil"/>
              <w:bottom w:val="single" w:sz="4" w:space="0" w:color="auto"/>
              <w:right w:val="single" w:sz="4" w:space="0" w:color="auto"/>
            </w:tcBorders>
            <w:shd w:val="clear" w:color="auto" w:fill="auto"/>
            <w:vAlign w:val="center"/>
            <w:hideMark/>
          </w:tcPr>
          <w:p w14:paraId="62D15CCA" w14:textId="6FE27FA2" w:rsidR="00791211" w:rsidRPr="00791211" w:rsidRDefault="00791211" w:rsidP="00791211">
            <w:pPr>
              <w:spacing w:after="0" w:line="240" w:lineRule="auto"/>
              <w:rPr>
                <w:rFonts w:ascii="Times New Roman" w:eastAsia="Times New Roman" w:hAnsi="Times New Roman" w:cs="Times New Roman"/>
                <w:color w:val="000000"/>
                <w:lang w:eastAsia="sk-SK"/>
              </w:rPr>
            </w:pPr>
            <w:r w:rsidRPr="00791211">
              <w:rPr>
                <w:rFonts w:ascii="Times New Roman" w:eastAsia="Times New Roman" w:hAnsi="Times New Roman" w:cs="Times New Roman"/>
                <w:color w:val="000000"/>
                <w:lang w:eastAsia="sk-SK"/>
              </w:rPr>
              <w:t>nízke riziko kolízie s vet</w:t>
            </w:r>
            <w:r w:rsidR="00E4429F">
              <w:rPr>
                <w:rFonts w:ascii="Times New Roman" w:eastAsia="Times New Roman" w:hAnsi="Times New Roman" w:cs="Times New Roman"/>
                <w:color w:val="000000"/>
                <w:lang w:eastAsia="sk-SK"/>
              </w:rPr>
              <w:t>e</w:t>
            </w:r>
            <w:r w:rsidRPr="00791211">
              <w:rPr>
                <w:rFonts w:ascii="Times New Roman" w:eastAsia="Times New Roman" w:hAnsi="Times New Roman" w:cs="Times New Roman"/>
                <w:color w:val="000000"/>
                <w:lang w:eastAsia="sk-SK"/>
              </w:rPr>
              <w:t>rnými turbínami</w:t>
            </w:r>
          </w:p>
        </w:tc>
      </w:tr>
      <w:tr w:rsidR="00791211" w:rsidRPr="00791211" w14:paraId="2B1C4631" w14:textId="77777777" w:rsidTr="00791211">
        <w:trPr>
          <w:trHeight w:val="600"/>
        </w:trPr>
        <w:tc>
          <w:tcPr>
            <w:tcW w:w="1938" w:type="pct"/>
            <w:tcBorders>
              <w:top w:val="nil"/>
              <w:left w:val="single" w:sz="4" w:space="0" w:color="auto"/>
              <w:bottom w:val="single" w:sz="4" w:space="0" w:color="auto"/>
              <w:right w:val="single" w:sz="4" w:space="0" w:color="auto"/>
            </w:tcBorders>
            <w:shd w:val="clear" w:color="auto" w:fill="auto"/>
            <w:noWrap/>
            <w:vAlign w:val="center"/>
            <w:hideMark/>
          </w:tcPr>
          <w:p w14:paraId="2FF0E9FA" w14:textId="77777777" w:rsidR="00791211" w:rsidRPr="00791211" w:rsidRDefault="00791211" w:rsidP="00791211">
            <w:pPr>
              <w:spacing w:after="0" w:line="240" w:lineRule="auto"/>
              <w:rPr>
                <w:rFonts w:ascii="Times New Roman" w:eastAsia="Times New Roman" w:hAnsi="Times New Roman" w:cs="Times New Roman"/>
                <w:i/>
                <w:iCs/>
                <w:color w:val="000000"/>
                <w:lang w:eastAsia="sk-SK"/>
              </w:rPr>
            </w:pPr>
            <w:proofErr w:type="spellStart"/>
            <w:r w:rsidRPr="00791211">
              <w:rPr>
                <w:rFonts w:ascii="Times New Roman" w:eastAsia="Times New Roman" w:hAnsi="Times New Roman" w:cs="Times New Roman"/>
                <w:i/>
                <w:iCs/>
                <w:color w:val="000000"/>
                <w:lang w:eastAsia="sk-SK"/>
              </w:rPr>
              <w:t>Myotis</w:t>
            </w:r>
            <w:proofErr w:type="spellEnd"/>
            <w:r w:rsidRPr="00791211">
              <w:rPr>
                <w:rFonts w:ascii="Times New Roman" w:eastAsia="Times New Roman" w:hAnsi="Times New Roman" w:cs="Times New Roman"/>
                <w:i/>
                <w:iCs/>
                <w:color w:val="000000"/>
                <w:lang w:eastAsia="sk-SK"/>
              </w:rPr>
              <w:t xml:space="preserve"> </w:t>
            </w:r>
            <w:proofErr w:type="spellStart"/>
            <w:r w:rsidRPr="00791211">
              <w:rPr>
                <w:rFonts w:ascii="Times New Roman" w:eastAsia="Times New Roman" w:hAnsi="Times New Roman" w:cs="Times New Roman"/>
                <w:i/>
                <w:iCs/>
                <w:color w:val="000000"/>
                <w:lang w:eastAsia="sk-SK"/>
              </w:rPr>
              <w:t>dasycneme</w:t>
            </w:r>
            <w:proofErr w:type="spellEnd"/>
          </w:p>
        </w:tc>
        <w:tc>
          <w:tcPr>
            <w:tcW w:w="1486" w:type="pct"/>
            <w:tcBorders>
              <w:top w:val="nil"/>
              <w:left w:val="nil"/>
              <w:bottom w:val="single" w:sz="4" w:space="0" w:color="auto"/>
              <w:right w:val="single" w:sz="4" w:space="0" w:color="auto"/>
            </w:tcBorders>
            <w:shd w:val="clear" w:color="auto" w:fill="auto"/>
            <w:noWrap/>
            <w:vAlign w:val="center"/>
            <w:hideMark/>
          </w:tcPr>
          <w:p w14:paraId="484CF3DC" w14:textId="77777777" w:rsidR="00791211" w:rsidRPr="00791211" w:rsidRDefault="00791211" w:rsidP="00791211">
            <w:pPr>
              <w:spacing w:after="0" w:line="240" w:lineRule="auto"/>
              <w:jc w:val="center"/>
              <w:rPr>
                <w:rFonts w:ascii="Times New Roman" w:eastAsia="Times New Roman" w:hAnsi="Times New Roman" w:cs="Times New Roman"/>
                <w:b/>
                <w:bCs/>
                <w:color w:val="000000"/>
                <w:lang w:eastAsia="sk-SK"/>
              </w:rPr>
            </w:pPr>
            <w:r w:rsidRPr="00791211">
              <w:rPr>
                <w:rFonts w:ascii="Times New Roman" w:eastAsia="Times New Roman" w:hAnsi="Times New Roman" w:cs="Times New Roman"/>
                <w:b/>
                <w:bCs/>
                <w:color w:val="000000"/>
                <w:lang w:eastAsia="sk-SK"/>
              </w:rPr>
              <w:t>áno</w:t>
            </w:r>
          </w:p>
        </w:tc>
        <w:tc>
          <w:tcPr>
            <w:tcW w:w="1576" w:type="pct"/>
            <w:tcBorders>
              <w:top w:val="nil"/>
              <w:left w:val="nil"/>
              <w:bottom w:val="single" w:sz="4" w:space="0" w:color="auto"/>
              <w:right w:val="single" w:sz="4" w:space="0" w:color="auto"/>
            </w:tcBorders>
            <w:shd w:val="clear" w:color="auto" w:fill="auto"/>
            <w:vAlign w:val="center"/>
            <w:hideMark/>
          </w:tcPr>
          <w:p w14:paraId="4B34292B" w14:textId="5F4765DB" w:rsidR="00791211" w:rsidRPr="00791211" w:rsidRDefault="00791211" w:rsidP="00791211">
            <w:pPr>
              <w:spacing w:after="0" w:line="240" w:lineRule="auto"/>
              <w:rPr>
                <w:rFonts w:ascii="Times New Roman" w:eastAsia="Times New Roman" w:hAnsi="Times New Roman" w:cs="Times New Roman"/>
                <w:color w:val="000000"/>
                <w:lang w:eastAsia="sk-SK"/>
              </w:rPr>
            </w:pPr>
            <w:r w:rsidRPr="00791211">
              <w:rPr>
                <w:rFonts w:ascii="Times New Roman" w:eastAsia="Times New Roman" w:hAnsi="Times New Roman" w:cs="Times New Roman"/>
                <w:color w:val="000000"/>
                <w:lang w:eastAsia="sk-SK"/>
              </w:rPr>
              <w:t>stredné riziko kolízie s vet</w:t>
            </w:r>
            <w:r w:rsidR="00E4429F">
              <w:rPr>
                <w:rFonts w:ascii="Times New Roman" w:eastAsia="Times New Roman" w:hAnsi="Times New Roman" w:cs="Times New Roman"/>
                <w:color w:val="000000"/>
                <w:lang w:eastAsia="sk-SK"/>
              </w:rPr>
              <w:t>e</w:t>
            </w:r>
            <w:r w:rsidRPr="00791211">
              <w:rPr>
                <w:rFonts w:ascii="Times New Roman" w:eastAsia="Times New Roman" w:hAnsi="Times New Roman" w:cs="Times New Roman"/>
                <w:color w:val="000000"/>
                <w:lang w:eastAsia="sk-SK"/>
              </w:rPr>
              <w:t>rnými turbínami</w:t>
            </w:r>
          </w:p>
        </w:tc>
      </w:tr>
      <w:tr w:rsidR="00791211" w:rsidRPr="00791211" w14:paraId="05CE31EB" w14:textId="77777777" w:rsidTr="00791211">
        <w:trPr>
          <w:trHeight w:val="600"/>
        </w:trPr>
        <w:tc>
          <w:tcPr>
            <w:tcW w:w="1938" w:type="pct"/>
            <w:tcBorders>
              <w:top w:val="nil"/>
              <w:left w:val="single" w:sz="4" w:space="0" w:color="auto"/>
              <w:bottom w:val="single" w:sz="4" w:space="0" w:color="auto"/>
              <w:right w:val="single" w:sz="4" w:space="0" w:color="auto"/>
            </w:tcBorders>
            <w:shd w:val="clear" w:color="auto" w:fill="auto"/>
            <w:noWrap/>
            <w:vAlign w:val="center"/>
            <w:hideMark/>
          </w:tcPr>
          <w:p w14:paraId="76BD8B08" w14:textId="77777777" w:rsidR="00791211" w:rsidRPr="00791211" w:rsidRDefault="00791211" w:rsidP="00791211">
            <w:pPr>
              <w:spacing w:after="0" w:line="240" w:lineRule="auto"/>
              <w:rPr>
                <w:rFonts w:ascii="Times New Roman" w:eastAsia="Times New Roman" w:hAnsi="Times New Roman" w:cs="Times New Roman"/>
                <w:i/>
                <w:iCs/>
                <w:color w:val="000000"/>
                <w:lang w:eastAsia="sk-SK"/>
              </w:rPr>
            </w:pPr>
            <w:proofErr w:type="spellStart"/>
            <w:r w:rsidRPr="00791211">
              <w:rPr>
                <w:rFonts w:ascii="Times New Roman" w:eastAsia="Times New Roman" w:hAnsi="Times New Roman" w:cs="Times New Roman"/>
                <w:i/>
                <w:iCs/>
                <w:color w:val="000000"/>
                <w:lang w:eastAsia="sk-SK"/>
              </w:rPr>
              <w:lastRenderedPageBreak/>
              <w:t>Myotis</w:t>
            </w:r>
            <w:proofErr w:type="spellEnd"/>
            <w:r w:rsidRPr="00791211">
              <w:rPr>
                <w:rFonts w:ascii="Times New Roman" w:eastAsia="Times New Roman" w:hAnsi="Times New Roman" w:cs="Times New Roman"/>
                <w:i/>
                <w:iCs/>
                <w:color w:val="000000"/>
                <w:lang w:eastAsia="sk-SK"/>
              </w:rPr>
              <w:t xml:space="preserve"> </w:t>
            </w:r>
            <w:proofErr w:type="spellStart"/>
            <w:r w:rsidRPr="00791211">
              <w:rPr>
                <w:rFonts w:ascii="Times New Roman" w:eastAsia="Times New Roman" w:hAnsi="Times New Roman" w:cs="Times New Roman"/>
                <w:i/>
                <w:iCs/>
                <w:color w:val="000000"/>
                <w:lang w:eastAsia="sk-SK"/>
              </w:rPr>
              <w:t>emarginatus</w:t>
            </w:r>
            <w:proofErr w:type="spellEnd"/>
          </w:p>
        </w:tc>
        <w:tc>
          <w:tcPr>
            <w:tcW w:w="1486" w:type="pct"/>
            <w:tcBorders>
              <w:top w:val="nil"/>
              <w:left w:val="nil"/>
              <w:bottom w:val="single" w:sz="4" w:space="0" w:color="auto"/>
              <w:right w:val="single" w:sz="4" w:space="0" w:color="auto"/>
            </w:tcBorders>
            <w:shd w:val="clear" w:color="auto" w:fill="auto"/>
            <w:noWrap/>
            <w:vAlign w:val="center"/>
            <w:hideMark/>
          </w:tcPr>
          <w:p w14:paraId="608BABD0" w14:textId="77777777" w:rsidR="00791211" w:rsidRPr="00791211" w:rsidRDefault="00791211" w:rsidP="00791211">
            <w:pPr>
              <w:spacing w:after="0" w:line="240" w:lineRule="auto"/>
              <w:jc w:val="center"/>
              <w:rPr>
                <w:rFonts w:ascii="Times New Roman" w:eastAsia="Times New Roman" w:hAnsi="Times New Roman" w:cs="Times New Roman"/>
                <w:b/>
                <w:bCs/>
                <w:color w:val="000000"/>
                <w:lang w:eastAsia="sk-SK"/>
              </w:rPr>
            </w:pPr>
            <w:r w:rsidRPr="00791211">
              <w:rPr>
                <w:rFonts w:ascii="Times New Roman" w:eastAsia="Times New Roman" w:hAnsi="Times New Roman" w:cs="Times New Roman"/>
                <w:b/>
                <w:bCs/>
                <w:color w:val="000000"/>
                <w:lang w:eastAsia="sk-SK"/>
              </w:rPr>
              <w:t>nie</w:t>
            </w:r>
          </w:p>
        </w:tc>
        <w:tc>
          <w:tcPr>
            <w:tcW w:w="1576" w:type="pct"/>
            <w:tcBorders>
              <w:top w:val="nil"/>
              <w:left w:val="nil"/>
              <w:bottom w:val="single" w:sz="4" w:space="0" w:color="auto"/>
              <w:right w:val="single" w:sz="4" w:space="0" w:color="auto"/>
            </w:tcBorders>
            <w:shd w:val="clear" w:color="auto" w:fill="auto"/>
            <w:vAlign w:val="center"/>
            <w:hideMark/>
          </w:tcPr>
          <w:p w14:paraId="694B38C8" w14:textId="511B7413" w:rsidR="00791211" w:rsidRPr="00791211" w:rsidRDefault="00791211" w:rsidP="00791211">
            <w:pPr>
              <w:spacing w:after="0" w:line="240" w:lineRule="auto"/>
              <w:rPr>
                <w:rFonts w:ascii="Times New Roman" w:eastAsia="Times New Roman" w:hAnsi="Times New Roman" w:cs="Times New Roman"/>
                <w:color w:val="000000"/>
                <w:lang w:eastAsia="sk-SK"/>
              </w:rPr>
            </w:pPr>
            <w:r w:rsidRPr="00791211">
              <w:rPr>
                <w:rFonts w:ascii="Times New Roman" w:eastAsia="Times New Roman" w:hAnsi="Times New Roman" w:cs="Times New Roman"/>
                <w:color w:val="000000"/>
                <w:lang w:eastAsia="sk-SK"/>
              </w:rPr>
              <w:t>nízke riziko kolízie s vet</w:t>
            </w:r>
            <w:r w:rsidR="00E4429F">
              <w:rPr>
                <w:rFonts w:ascii="Times New Roman" w:eastAsia="Times New Roman" w:hAnsi="Times New Roman" w:cs="Times New Roman"/>
                <w:color w:val="000000"/>
                <w:lang w:eastAsia="sk-SK"/>
              </w:rPr>
              <w:t>e</w:t>
            </w:r>
            <w:r w:rsidRPr="00791211">
              <w:rPr>
                <w:rFonts w:ascii="Times New Roman" w:eastAsia="Times New Roman" w:hAnsi="Times New Roman" w:cs="Times New Roman"/>
                <w:color w:val="000000"/>
                <w:lang w:eastAsia="sk-SK"/>
              </w:rPr>
              <w:t>rnými turbínami</w:t>
            </w:r>
          </w:p>
        </w:tc>
      </w:tr>
      <w:tr w:rsidR="00791211" w:rsidRPr="00791211" w14:paraId="585162FC" w14:textId="77777777" w:rsidTr="00791211">
        <w:trPr>
          <w:trHeight w:val="600"/>
        </w:trPr>
        <w:tc>
          <w:tcPr>
            <w:tcW w:w="1938" w:type="pct"/>
            <w:tcBorders>
              <w:top w:val="nil"/>
              <w:left w:val="single" w:sz="4" w:space="0" w:color="auto"/>
              <w:bottom w:val="single" w:sz="4" w:space="0" w:color="auto"/>
              <w:right w:val="single" w:sz="4" w:space="0" w:color="auto"/>
            </w:tcBorders>
            <w:shd w:val="clear" w:color="auto" w:fill="auto"/>
            <w:noWrap/>
            <w:vAlign w:val="center"/>
            <w:hideMark/>
          </w:tcPr>
          <w:p w14:paraId="525DAF01" w14:textId="77777777" w:rsidR="00791211" w:rsidRPr="00791211" w:rsidRDefault="00791211" w:rsidP="00791211">
            <w:pPr>
              <w:spacing w:after="0" w:line="240" w:lineRule="auto"/>
              <w:rPr>
                <w:rFonts w:ascii="Times New Roman" w:eastAsia="Times New Roman" w:hAnsi="Times New Roman" w:cs="Times New Roman"/>
                <w:i/>
                <w:iCs/>
                <w:color w:val="000000"/>
                <w:lang w:eastAsia="sk-SK"/>
              </w:rPr>
            </w:pPr>
            <w:proofErr w:type="spellStart"/>
            <w:r w:rsidRPr="00791211">
              <w:rPr>
                <w:rFonts w:ascii="Times New Roman" w:eastAsia="Times New Roman" w:hAnsi="Times New Roman" w:cs="Times New Roman"/>
                <w:i/>
                <w:iCs/>
                <w:color w:val="000000"/>
                <w:lang w:eastAsia="sk-SK"/>
              </w:rPr>
              <w:t>Myotis</w:t>
            </w:r>
            <w:proofErr w:type="spellEnd"/>
            <w:r w:rsidRPr="00791211">
              <w:rPr>
                <w:rFonts w:ascii="Times New Roman" w:eastAsia="Times New Roman" w:hAnsi="Times New Roman" w:cs="Times New Roman"/>
                <w:i/>
                <w:iCs/>
                <w:color w:val="000000"/>
                <w:lang w:eastAsia="sk-SK"/>
              </w:rPr>
              <w:t xml:space="preserve"> </w:t>
            </w:r>
            <w:proofErr w:type="spellStart"/>
            <w:r w:rsidRPr="00791211">
              <w:rPr>
                <w:rFonts w:ascii="Times New Roman" w:eastAsia="Times New Roman" w:hAnsi="Times New Roman" w:cs="Times New Roman"/>
                <w:i/>
                <w:iCs/>
                <w:color w:val="000000"/>
                <w:lang w:eastAsia="sk-SK"/>
              </w:rPr>
              <w:t>myotis</w:t>
            </w:r>
            <w:proofErr w:type="spellEnd"/>
          </w:p>
        </w:tc>
        <w:tc>
          <w:tcPr>
            <w:tcW w:w="1486" w:type="pct"/>
            <w:tcBorders>
              <w:top w:val="nil"/>
              <w:left w:val="nil"/>
              <w:bottom w:val="single" w:sz="4" w:space="0" w:color="auto"/>
              <w:right w:val="single" w:sz="4" w:space="0" w:color="auto"/>
            </w:tcBorders>
            <w:shd w:val="clear" w:color="auto" w:fill="auto"/>
            <w:noWrap/>
            <w:vAlign w:val="center"/>
            <w:hideMark/>
          </w:tcPr>
          <w:p w14:paraId="6F0FA0C3" w14:textId="77777777" w:rsidR="00791211" w:rsidRPr="00791211" w:rsidRDefault="00791211" w:rsidP="00791211">
            <w:pPr>
              <w:spacing w:after="0" w:line="240" w:lineRule="auto"/>
              <w:jc w:val="center"/>
              <w:rPr>
                <w:rFonts w:ascii="Times New Roman" w:eastAsia="Times New Roman" w:hAnsi="Times New Roman" w:cs="Times New Roman"/>
                <w:b/>
                <w:bCs/>
                <w:color w:val="000000"/>
                <w:lang w:eastAsia="sk-SK"/>
              </w:rPr>
            </w:pPr>
            <w:r w:rsidRPr="00791211">
              <w:rPr>
                <w:rFonts w:ascii="Times New Roman" w:eastAsia="Times New Roman" w:hAnsi="Times New Roman" w:cs="Times New Roman"/>
                <w:b/>
                <w:bCs/>
                <w:color w:val="000000"/>
                <w:lang w:eastAsia="sk-SK"/>
              </w:rPr>
              <w:t>nie</w:t>
            </w:r>
          </w:p>
        </w:tc>
        <w:tc>
          <w:tcPr>
            <w:tcW w:w="1576" w:type="pct"/>
            <w:tcBorders>
              <w:top w:val="nil"/>
              <w:left w:val="nil"/>
              <w:bottom w:val="single" w:sz="4" w:space="0" w:color="auto"/>
              <w:right w:val="single" w:sz="4" w:space="0" w:color="auto"/>
            </w:tcBorders>
            <w:shd w:val="clear" w:color="auto" w:fill="auto"/>
            <w:vAlign w:val="center"/>
            <w:hideMark/>
          </w:tcPr>
          <w:p w14:paraId="45974C28" w14:textId="2540DDDD" w:rsidR="00791211" w:rsidRPr="00791211" w:rsidRDefault="00791211" w:rsidP="00791211">
            <w:pPr>
              <w:spacing w:after="0" w:line="240" w:lineRule="auto"/>
              <w:rPr>
                <w:rFonts w:ascii="Times New Roman" w:eastAsia="Times New Roman" w:hAnsi="Times New Roman" w:cs="Times New Roman"/>
                <w:color w:val="000000"/>
                <w:lang w:eastAsia="sk-SK"/>
              </w:rPr>
            </w:pPr>
            <w:r w:rsidRPr="00791211">
              <w:rPr>
                <w:rFonts w:ascii="Times New Roman" w:eastAsia="Times New Roman" w:hAnsi="Times New Roman" w:cs="Times New Roman"/>
                <w:color w:val="000000"/>
                <w:lang w:eastAsia="sk-SK"/>
              </w:rPr>
              <w:t>nízke riziko kolízie s vet</w:t>
            </w:r>
            <w:r w:rsidR="00E4429F">
              <w:rPr>
                <w:rFonts w:ascii="Times New Roman" w:eastAsia="Times New Roman" w:hAnsi="Times New Roman" w:cs="Times New Roman"/>
                <w:color w:val="000000"/>
                <w:lang w:eastAsia="sk-SK"/>
              </w:rPr>
              <w:t>e</w:t>
            </w:r>
            <w:r w:rsidRPr="00791211">
              <w:rPr>
                <w:rFonts w:ascii="Times New Roman" w:eastAsia="Times New Roman" w:hAnsi="Times New Roman" w:cs="Times New Roman"/>
                <w:color w:val="000000"/>
                <w:lang w:eastAsia="sk-SK"/>
              </w:rPr>
              <w:t>rnými turbínami</w:t>
            </w:r>
          </w:p>
        </w:tc>
      </w:tr>
    </w:tbl>
    <w:p w14:paraId="7A0C70EC" w14:textId="77777777" w:rsidR="00EF62F0" w:rsidRDefault="00EF62F0" w:rsidP="00EF62F0">
      <w:pPr>
        <w:spacing w:line="360" w:lineRule="auto"/>
        <w:jc w:val="both"/>
        <w:rPr>
          <w:rFonts w:ascii="Times New Roman" w:hAnsi="Times New Roman" w:cs="Times New Roman"/>
          <w:sz w:val="24"/>
          <w:szCs w:val="24"/>
        </w:rPr>
      </w:pPr>
    </w:p>
    <w:p w14:paraId="26672696" w14:textId="1E0810B6" w:rsidR="00D22EBA" w:rsidRDefault="00D22EBA" w:rsidP="00D22EBA">
      <w:pPr>
        <w:pStyle w:val="Nadpis1"/>
        <w:jc w:val="both"/>
        <w:rPr>
          <w:b/>
          <w:bCs/>
          <w:color w:val="275317" w:themeColor="accent6" w:themeShade="80"/>
        </w:rPr>
      </w:pPr>
      <w:bookmarkStart w:id="39" w:name="_Toc178970435"/>
      <w:r>
        <w:rPr>
          <w:b/>
          <w:bCs/>
          <w:color w:val="275317" w:themeColor="accent6" w:themeShade="80"/>
        </w:rPr>
        <w:t>11</w:t>
      </w:r>
      <w:r w:rsidRPr="00901299">
        <w:rPr>
          <w:b/>
          <w:bCs/>
          <w:color w:val="275317" w:themeColor="accent6" w:themeShade="80"/>
        </w:rPr>
        <w:t xml:space="preserve">  </w:t>
      </w:r>
      <w:r>
        <w:rPr>
          <w:b/>
          <w:bCs/>
          <w:color w:val="275317" w:themeColor="accent6" w:themeShade="80"/>
        </w:rPr>
        <w:t>Vyhodnotenie senzitivity navrhovaného územia s ohľadom na výskyt vtákov a netopierov (</w:t>
      </w:r>
      <w:proofErr w:type="spellStart"/>
      <w:r>
        <w:rPr>
          <w:b/>
          <w:bCs/>
          <w:color w:val="275317" w:themeColor="accent6" w:themeShade="80"/>
        </w:rPr>
        <w:t>Hološková</w:t>
      </w:r>
      <w:proofErr w:type="spellEnd"/>
      <w:r>
        <w:rPr>
          <w:b/>
          <w:bCs/>
          <w:color w:val="275317" w:themeColor="accent6" w:themeShade="80"/>
        </w:rPr>
        <w:t xml:space="preserve"> et al. 2023):</w:t>
      </w:r>
      <w:bookmarkEnd w:id="39"/>
    </w:p>
    <w:p w14:paraId="100CF83E" w14:textId="77777777" w:rsidR="00847F8F" w:rsidRPr="00847F8F" w:rsidRDefault="00847F8F" w:rsidP="00847F8F"/>
    <w:p w14:paraId="3603C374" w14:textId="48470952" w:rsidR="006A00B7" w:rsidRPr="00847F8F" w:rsidRDefault="00D22EBA" w:rsidP="00EF62F0">
      <w:pPr>
        <w:spacing w:line="360" w:lineRule="auto"/>
        <w:jc w:val="both"/>
        <w:rPr>
          <w:rFonts w:ascii="Times New Roman" w:hAnsi="Times New Roman" w:cs="Times New Roman"/>
          <w:b/>
          <w:bCs/>
          <w:sz w:val="24"/>
          <w:szCs w:val="24"/>
        </w:rPr>
      </w:pPr>
      <w:r w:rsidRPr="00847F8F">
        <w:rPr>
          <w:rFonts w:ascii="Times New Roman" w:hAnsi="Times New Roman" w:cs="Times New Roman"/>
          <w:b/>
          <w:bCs/>
          <w:sz w:val="24"/>
          <w:szCs w:val="24"/>
        </w:rPr>
        <w:t>Z hľadiska hodnotiacich kritérií (hodnotenie celkovej druhovej diverzity vtákov a netopierov v hodnotenom území</w:t>
      </w:r>
      <w:r w:rsidR="00847F8F" w:rsidRPr="00847F8F">
        <w:rPr>
          <w:rFonts w:ascii="Times New Roman" w:hAnsi="Times New Roman" w:cs="Times New Roman"/>
          <w:b/>
          <w:bCs/>
          <w:sz w:val="24"/>
          <w:szCs w:val="24"/>
        </w:rPr>
        <w:t>) patrí nami študované územie do vysoko citlivej oblasti.</w:t>
      </w:r>
      <w:r w:rsidR="00847F8F">
        <w:rPr>
          <w:rFonts w:ascii="Times New Roman" w:hAnsi="Times New Roman" w:cs="Times New Roman"/>
          <w:b/>
          <w:bCs/>
          <w:sz w:val="24"/>
          <w:szCs w:val="24"/>
        </w:rPr>
        <w:t xml:space="preserve"> Na tomto území je z pohľadu ochrany vtákov a netopierov výstavba veterných elektrární neprípustná </w:t>
      </w:r>
      <w:r w:rsidR="00847F8F" w:rsidRPr="00847F8F">
        <w:rPr>
          <w:rFonts w:ascii="Times New Roman" w:hAnsi="Times New Roman" w:cs="Times New Roman"/>
          <w:sz w:val="24"/>
          <w:szCs w:val="24"/>
        </w:rPr>
        <w:t>(</w:t>
      </w:r>
      <w:proofErr w:type="spellStart"/>
      <w:r w:rsidR="00847F8F" w:rsidRPr="00847F8F">
        <w:rPr>
          <w:rFonts w:ascii="Times New Roman" w:hAnsi="Times New Roman" w:cs="Times New Roman"/>
          <w:sz w:val="24"/>
          <w:szCs w:val="24"/>
        </w:rPr>
        <w:t>Hološková</w:t>
      </w:r>
      <w:proofErr w:type="spellEnd"/>
      <w:r w:rsidR="00847F8F" w:rsidRPr="00847F8F">
        <w:rPr>
          <w:rFonts w:ascii="Times New Roman" w:hAnsi="Times New Roman" w:cs="Times New Roman"/>
          <w:sz w:val="24"/>
          <w:szCs w:val="24"/>
        </w:rPr>
        <w:t xml:space="preserve"> et al. 2023)</w:t>
      </w:r>
      <w:r w:rsidR="00847F8F">
        <w:rPr>
          <w:rFonts w:ascii="Times New Roman" w:hAnsi="Times New Roman" w:cs="Times New Roman"/>
          <w:b/>
          <w:bCs/>
          <w:sz w:val="24"/>
          <w:szCs w:val="24"/>
        </w:rPr>
        <w:t>.</w:t>
      </w:r>
    </w:p>
    <w:p w14:paraId="60AF5349" w14:textId="77777777" w:rsidR="00D22EBA" w:rsidRDefault="00D22EBA" w:rsidP="00EF62F0">
      <w:pPr>
        <w:spacing w:line="360" w:lineRule="auto"/>
        <w:jc w:val="both"/>
        <w:rPr>
          <w:rFonts w:ascii="Times New Roman" w:hAnsi="Times New Roman" w:cs="Times New Roman"/>
          <w:sz w:val="24"/>
          <w:szCs w:val="24"/>
        </w:rPr>
      </w:pPr>
    </w:p>
    <w:p w14:paraId="42B29C32" w14:textId="77777777" w:rsidR="00D22EBA" w:rsidRDefault="00D22EBA" w:rsidP="00EF62F0">
      <w:pPr>
        <w:spacing w:line="360" w:lineRule="auto"/>
        <w:jc w:val="both"/>
        <w:rPr>
          <w:rFonts w:ascii="Times New Roman" w:hAnsi="Times New Roman" w:cs="Times New Roman"/>
          <w:sz w:val="24"/>
          <w:szCs w:val="24"/>
        </w:rPr>
      </w:pPr>
    </w:p>
    <w:p w14:paraId="221A2B1F" w14:textId="580B46C1" w:rsidR="006A00B7" w:rsidRDefault="006A00B7" w:rsidP="006A00B7">
      <w:pPr>
        <w:pStyle w:val="Nadpis1"/>
        <w:jc w:val="both"/>
        <w:rPr>
          <w:b/>
          <w:bCs/>
          <w:color w:val="275317" w:themeColor="accent6" w:themeShade="80"/>
        </w:rPr>
      </w:pPr>
      <w:bookmarkStart w:id="40" w:name="_Toc178970436"/>
      <w:r>
        <w:rPr>
          <w:b/>
          <w:bCs/>
          <w:color w:val="275317" w:themeColor="accent6" w:themeShade="80"/>
        </w:rPr>
        <w:t>1</w:t>
      </w:r>
      <w:r w:rsidR="00D22EBA">
        <w:rPr>
          <w:b/>
          <w:bCs/>
          <w:color w:val="275317" w:themeColor="accent6" w:themeShade="80"/>
        </w:rPr>
        <w:t>2</w:t>
      </w:r>
      <w:r w:rsidRPr="00901299">
        <w:rPr>
          <w:b/>
          <w:bCs/>
          <w:color w:val="275317" w:themeColor="accent6" w:themeShade="80"/>
        </w:rPr>
        <w:t xml:space="preserve">  </w:t>
      </w:r>
      <w:r>
        <w:rPr>
          <w:b/>
          <w:bCs/>
          <w:color w:val="275317" w:themeColor="accent6" w:themeShade="80"/>
        </w:rPr>
        <w:t>Návrhy zmierňujúcich opatrení:</w:t>
      </w:r>
      <w:bookmarkEnd w:id="40"/>
    </w:p>
    <w:p w14:paraId="2AD6AA38" w14:textId="36CBBC16" w:rsidR="00ED5E71" w:rsidRDefault="0053522F" w:rsidP="006A00B7">
      <w:pPr>
        <w:pStyle w:val="Odsekzoznamu"/>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Pri budovaní manipulačných ciest spájajúcich jednotlivé veterné turbíny uprednostniť zakrivené tvary a nepravidelnú sieť – po ich dokončení vytvoriť násypy z väčších skál rôznych frakcií a zabezpečiť </w:t>
      </w:r>
      <w:proofErr w:type="spellStart"/>
      <w:r>
        <w:rPr>
          <w:rFonts w:ascii="Times New Roman" w:hAnsi="Times New Roman" w:cs="Times New Roman"/>
          <w:sz w:val="24"/>
          <w:szCs w:val="24"/>
        </w:rPr>
        <w:t>skupinovitú</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zhlukovitú</w:t>
      </w:r>
      <w:proofErr w:type="spellEnd"/>
      <w:r>
        <w:rPr>
          <w:rFonts w:ascii="Times New Roman" w:hAnsi="Times New Roman" w:cs="Times New Roman"/>
          <w:sz w:val="24"/>
          <w:szCs w:val="24"/>
        </w:rPr>
        <w:t>) výsadbu pozostávajúcu z pôvodných, voľne rastúcich drevín z</w:t>
      </w:r>
      <w:r w:rsidR="003D20EF">
        <w:rPr>
          <w:rFonts w:ascii="Times New Roman" w:hAnsi="Times New Roman" w:cs="Times New Roman"/>
          <w:sz w:val="24"/>
          <w:szCs w:val="24"/>
        </w:rPr>
        <w:t> </w:t>
      </w:r>
      <w:r>
        <w:rPr>
          <w:rFonts w:ascii="Times New Roman" w:hAnsi="Times New Roman" w:cs="Times New Roman"/>
          <w:sz w:val="24"/>
          <w:szCs w:val="24"/>
        </w:rPr>
        <w:t>okolia</w:t>
      </w:r>
      <w:r w:rsidR="003D20EF">
        <w:rPr>
          <w:rFonts w:ascii="Times New Roman" w:hAnsi="Times New Roman" w:cs="Times New Roman"/>
          <w:sz w:val="24"/>
          <w:szCs w:val="24"/>
        </w:rPr>
        <w:t xml:space="preserve">, bylinné porasty obnoviť </w:t>
      </w:r>
      <w:r w:rsidR="0088676F">
        <w:rPr>
          <w:rFonts w:ascii="Times New Roman" w:hAnsi="Times New Roman" w:cs="Times New Roman"/>
          <w:sz w:val="24"/>
          <w:szCs w:val="24"/>
        </w:rPr>
        <w:t xml:space="preserve">napr. </w:t>
      </w:r>
      <w:proofErr w:type="spellStart"/>
      <w:r w:rsidR="003D20EF">
        <w:rPr>
          <w:rFonts w:ascii="Times New Roman" w:hAnsi="Times New Roman" w:cs="Times New Roman"/>
          <w:sz w:val="24"/>
          <w:szCs w:val="24"/>
        </w:rPr>
        <w:t>nastieľaním</w:t>
      </w:r>
      <w:proofErr w:type="spellEnd"/>
      <w:r w:rsidR="003D20EF">
        <w:rPr>
          <w:rFonts w:ascii="Times New Roman" w:hAnsi="Times New Roman" w:cs="Times New Roman"/>
          <w:sz w:val="24"/>
          <w:szCs w:val="24"/>
        </w:rPr>
        <w:t xml:space="preserve"> pôvodných druhov rastúcich v okolitých </w:t>
      </w:r>
      <w:r w:rsidR="00A36301">
        <w:rPr>
          <w:rFonts w:ascii="Times New Roman" w:hAnsi="Times New Roman" w:cs="Times New Roman"/>
          <w:sz w:val="24"/>
          <w:szCs w:val="24"/>
        </w:rPr>
        <w:t>prírode blízkych biotopov</w:t>
      </w:r>
      <w:r>
        <w:rPr>
          <w:rFonts w:ascii="Times New Roman" w:hAnsi="Times New Roman" w:cs="Times New Roman"/>
          <w:sz w:val="24"/>
          <w:szCs w:val="24"/>
        </w:rPr>
        <w:t xml:space="preserve">  – vytvoria sa tak vhodné </w:t>
      </w:r>
      <w:proofErr w:type="spellStart"/>
      <w:r>
        <w:rPr>
          <w:rFonts w:ascii="Times New Roman" w:hAnsi="Times New Roman" w:cs="Times New Roman"/>
          <w:sz w:val="24"/>
          <w:szCs w:val="24"/>
        </w:rPr>
        <w:t>refúgiá</w:t>
      </w:r>
      <w:proofErr w:type="spellEnd"/>
      <w:r>
        <w:rPr>
          <w:rFonts w:ascii="Times New Roman" w:hAnsi="Times New Roman" w:cs="Times New Roman"/>
          <w:sz w:val="24"/>
          <w:szCs w:val="24"/>
        </w:rPr>
        <w:t xml:space="preserve"> pre bezstavovce</w:t>
      </w:r>
      <w:r w:rsidR="006A0662">
        <w:rPr>
          <w:rFonts w:ascii="Times New Roman" w:hAnsi="Times New Roman" w:cs="Times New Roman"/>
          <w:sz w:val="24"/>
          <w:szCs w:val="24"/>
        </w:rPr>
        <w:t xml:space="preserve">, </w:t>
      </w:r>
      <w:r>
        <w:rPr>
          <w:rFonts w:ascii="Times New Roman" w:hAnsi="Times New Roman" w:cs="Times New Roman"/>
          <w:sz w:val="24"/>
          <w:szCs w:val="24"/>
        </w:rPr>
        <w:t>plazy a</w:t>
      </w:r>
      <w:r w:rsidR="006A0662">
        <w:rPr>
          <w:rFonts w:ascii="Times New Roman" w:hAnsi="Times New Roman" w:cs="Times New Roman"/>
          <w:sz w:val="24"/>
          <w:szCs w:val="24"/>
        </w:rPr>
        <w:t> </w:t>
      </w:r>
      <w:r>
        <w:rPr>
          <w:rFonts w:ascii="Times New Roman" w:hAnsi="Times New Roman" w:cs="Times New Roman"/>
          <w:sz w:val="24"/>
          <w:szCs w:val="24"/>
        </w:rPr>
        <w:t>obojživelníky</w:t>
      </w:r>
      <w:r w:rsidR="006A0662">
        <w:rPr>
          <w:rFonts w:ascii="Times New Roman" w:hAnsi="Times New Roman" w:cs="Times New Roman"/>
          <w:sz w:val="24"/>
          <w:szCs w:val="24"/>
        </w:rPr>
        <w:t xml:space="preserve"> a vhodné hniezdne biotopy pre malé spevavce a drobné zemné cicavce – najmä vo väčších vzdialenostiach od päty veží s rotormi s menšou intenzitou hluku, infrazvuku a vibrácií</w:t>
      </w:r>
      <w:r>
        <w:rPr>
          <w:rFonts w:ascii="Times New Roman" w:hAnsi="Times New Roman" w:cs="Times New Roman"/>
          <w:sz w:val="24"/>
          <w:szCs w:val="24"/>
        </w:rPr>
        <w:t>.</w:t>
      </w:r>
    </w:p>
    <w:p w14:paraId="15898848" w14:textId="0257DD74" w:rsidR="00791211" w:rsidRDefault="000712C5" w:rsidP="006A00B7">
      <w:pPr>
        <w:pStyle w:val="Odsekzoznamu"/>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V priestore medzi jednotlivými vežami, hlavne po obvode VP mimo dopravnej infra</w:t>
      </w:r>
      <w:r w:rsidR="00010744">
        <w:rPr>
          <w:rFonts w:ascii="Times New Roman" w:hAnsi="Times New Roman" w:cs="Times New Roman"/>
          <w:sz w:val="24"/>
          <w:szCs w:val="24"/>
        </w:rPr>
        <w:t>š</w:t>
      </w:r>
      <w:r>
        <w:rPr>
          <w:rFonts w:ascii="Times New Roman" w:hAnsi="Times New Roman" w:cs="Times New Roman"/>
          <w:sz w:val="24"/>
          <w:szCs w:val="24"/>
        </w:rPr>
        <w:t>truktúry vybudovať na vhodných miestach umelé, ale prírode blízke terénne depresie – v skúmanom území nie je podzemná voda uložená hlboko – preto sa zaplnia vodou. V blízkosti zavlažovacích kanálov môžu byť celoročne dotované povrchovou vodou infiltrovanou z nich – použiť postupy tzv. reštauračnej ekológie obnovy známej aj pod názvom ekológia obnovy</w:t>
      </w:r>
      <w:r w:rsidR="00010744">
        <w:rPr>
          <w:rFonts w:ascii="Times New Roman" w:hAnsi="Times New Roman" w:cs="Times New Roman"/>
          <w:sz w:val="24"/>
          <w:szCs w:val="24"/>
        </w:rPr>
        <w:t xml:space="preserve">, ktorá vychádza zo zákonitostí spontánnej alebo </w:t>
      </w:r>
      <w:r w:rsidR="00010744">
        <w:rPr>
          <w:rFonts w:ascii="Times New Roman" w:hAnsi="Times New Roman" w:cs="Times New Roman"/>
          <w:sz w:val="24"/>
          <w:szCs w:val="24"/>
        </w:rPr>
        <w:lastRenderedPageBreak/>
        <w:t>čiastočne riadenej sukcesie</w:t>
      </w:r>
      <w:r>
        <w:rPr>
          <w:rFonts w:ascii="Times New Roman" w:hAnsi="Times New Roman" w:cs="Times New Roman"/>
          <w:sz w:val="24"/>
          <w:szCs w:val="24"/>
        </w:rPr>
        <w:t xml:space="preserve"> (v zahraničí boli publikované na túto téme viaceré rozsiahle vedecké monografie, ale aj príručky pre využitie v</w:t>
      </w:r>
      <w:r w:rsidR="0088676F">
        <w:rPr>
          <w:rFonts w:ascii="Times New Roman" w:hAnsi="Times New Roman" w:cs="Times New Roman"/>
          <w:sz w:val="24"/>
          <w:szCs w:val="24"/>
        </w:rPr>
        <w:t xml:space="preserve"> aplikačnej </w:t>
      </w:r>
      <w:r>
        <w:rPr>
          <w:rFonts w:ascii="Times New Roman" w:hAnsi="Times New Roman" w:cs="Times New Roman"/>
          <w:sz w:val="24"/>
          <w:szCs w:val="24"/>
        </w:rPr>
        <w:t xml:space="preserve">praxi.  </w:t>
      </w:r>
      <w:r w:rsidR="0053522F">
        <w:rPr>
          <w:rFonts w:ascii="Times New Roman" w:hAnsi="Times New Roman" w:cs="Times New Roman"/>
          <w:sz w:val="24"/>
          <w:szCs w:val="24"/>
        </w:rPr>
        <w:t xml:space="preserve">  </w:t>
      </w:r>
    </w:p>
    <w:p w14:paraId="67DA1CFF" w14:textId="7207C78E" w:rsidR="006A0662" w:rsidRDefault="006A0662" w:rsidP="006A00B7">
      <w:pPr>
        <w:pStyle w:val="Odsekzoznamu"/>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Pri výstavbe nezasahovať do sprievodnej brehovej vegetácie zavlažovacích kanálov, nevyrubovať d</w:t>
      </w:r>
      <w:r w:rsidR="00010744">
        <w:rPr>
          <w:rFonts w:ascii="Times New Roman" w:hAnsi="Times New Roman" w:cs="Times New Roman"/>
          <w:sz w:val="24"/>
          <w:szCs w:val="24"/>
        </w:rPr>
        <w:t>r</w:t>
      </w:r>
      <w:r>
        <w:rPr>
          <w:rFonts w:ascii="Times New Roman" w:hAnsi="Times New Roman" w:cs="Times New Roman"/>
          <w:sz w:val="24"/>
          <w:szCs w:val="24"/>
        </w:rPr>
        <w:t xml:space="preserve">eviny, ani solitérne – pravdaže </w:t>
      </w:r>
      <w:r w:rsidR="00B11BC0">
        <w:rPr>
          <w:rFonts w:ascii="Times New Roman" w:hAnsi="Times New Roman" w:cs="Times New Roman"/>
          <w:sz w:val="24"/>
          <w:szCs w:val="24"/>
        </w:rPr>
        <w:t>za predpokladu, že</w:t>
      </w:r>
      <w:r>
        <w:rPr>
          <w:rFonts w:ascii="Times New Roman" w:hAnsi="Times New Roman" w:cs="Times New Roman"/>
          <w:sz w:val="24"/>
          <w:szCs w:val="24"/>
        </w:rPr>
        <w:t xml:space="preserve"> nerastú v trase </w:t>
      </w:r>
      <w:r w:rsidR="00B02DFD">
        <w:rPr>
          <w:rFonts w:ascii="Times New Roman" w:hAnsi="Times New Roman" w:cs="Times New Roman"/>
          <w:sz w:val="24"/>
          <w:szCs w:val="24"/>
        </w:rPr>
        <w:t>budovanej</w:t>
      </w:r>
      <w:r>
        <w:rPr>
          <w:rFonts w:ascii="Times New Roman" w:hAnsi="Times New Roman" w:cs="Times New Roman"/>
          <w:sz w:val="24"/>
          <w:szCs w:val="24"/>
        </w:rPr>
        <w:t xml:space="preserve"> cest</w:t>
      </w:r>
      <w:r w:rsidR="00B02DFD">
        <w:rPr>
          <w:rFonts w:ascii="Times New Roman" w:hAnsi="Times New Roman" w:cs="Times New Roman"/>
          <w:sz w:val="24"/>
          <w:szCs w:val="24"/>
        </w:rPr>
        <w:t>nej komunikácie</w:t>
      </w:r>
      <w:r>
        <w:rPr>
          <w:rFonts w:ascii="Times New Roman" w:hAnsi="Times New Roman" w:cs="Times New Roman"/>
          <w:sz w:val="24"/>
          <w:szCs w:val="24"/>
        </w:rPr>
        <w:t>.</w:t>
      </w:r>
    </w:p>
    <w:p w14:paraId="70244A68" w14:textId="258DB65E" w:rsidR="006A0662" w:rsidRDefault="00DC0AAD" w:rsidP="006A00B7">
      <w:pPr>
        <w:pStyle w:val="Odsekzoznamu"/>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Pre zníženie kolíznej mortality vtákov navrhnúť veterné turbíny tak, aby sa ich listy pohybovali čo najpomalšie. Letiace vtáky (</w:t>
      </w:r>
      <w:r w:rsidR="006300F2">
        <w:rPr>
          <w:rFonts w:ascii="Times New Roman" w:hAnsi="Times New Roman" w:cs="Times New Roman"/>
          <w:sz w:val="24"/>
          <w:szCs w:val="24"/>
        </w:rPr>
        <w:t xml:space="preserve">najmä rýchlo letiace druhy s prevládajúcim aktívnym, </w:t>
      </w:r>
      <w:proofErr w:type="spellStart"/>
      <w:r w:rsidR="006300F2">
        <w:rPr>
          <w:rFonts w:ascii="Times New Roman" w:hAnsi="Times New Roman" w:cs="Times New Roman"/>
          <w:sz w:val="24"/>
          <w:szCs w:val="24"/>
        </w:rPr>
        <w:t>veslovacím</w:t>
      </w:r>
      <w:proofErr w:type="spellEnd"/>
      <w:r w:rsidR="006300F2">
        <w:rPr>
          <w:rFonts w:ascii="Times New Roman" w:hAnsi="Times New Roman" w:cs="Times New Roman"/>
          <w:sz w:val="24"/>
          <w:szCs w:val="24"/>
        </w:rPr>
        <w:t xml:space="preserve"> letom</w:t>
      </w:r>
      <w:r>
        <w:rPr>
          <w:rFonts w:ascii="Times New Roman" w:hAnsi="Times New Roman" w:cs="Times New Roman"/>
          <w:sz w:val="24"/>
          <w:szCs w:val="24"/>
        </w:rPr>
        <w:t xml:space="preserve">) sa </w:t>
      </w:r>
      <w:r w:rsidR="00ED5E71">
        <w:rPr>
          <w:rFonts w:ascii="Times New Roman" w:hAnsi="Times New Roman" w:cs="Times New Roman"/>
          <w:sz w:val="24"/>
          <w:szCs w:val="24"/>
        </w:rPr>
        <w:t xml:space="preserve">vďaka tomuto technickému riešeniu </w:t>
      </w:r>
      <w:r w:rsidR="00182A4E">
        <w:rPr>
          <w:rFonts w:ascii="Times New Roman" w:hAnsi="Times New Roman" w:cs="Times New Roman"/>
          <w:sz w:val="24"/>
          <w:szCs w:val="24"/>
        </w:rPr>
        <w:t xml:space="preserve">im </w:t>
      </w:r>
      <w:r>
        <w:rPr>
          <w:rFonts w:ascii="Times New Roman" w:hAnsi="Times New Roman" w:cs="Times New Roman"/>
          <w:sz w:val="24"/>
          <w:szCs w:val="24"/>
        </w:rPr>
        <w:t xml:space="preserve">môžu lepšie </w:t>
      </w:r>
      <w:r w:rsidR="00182A4E">
        <w:rPr>
          <w:rFonts w:ascii="Times New Roman" w:hAnsi="Times New Roman" w:cs="Times New Roman"/>
          <w:sz w:val="24"/>
          <w:szCs w:val="24"/>
        </w:rPr>
        <w:t xml:space="preserve">a v predstihu </w:t>
      </w:r>
      <w:r>
        <w:rPr>
          <w:rFonts w:ascii="Times New Roman" w:hAnsi="Times New Roman" w:cs="Times New Roman"/>
          <w:sz w:val="24"/>
          <w:szCs w:val="24"/>
        </w:rPr>
        <w:t>vyhnúť</w:t>
      </w:r>
      <w:r w:rsidR="00B11BC0">
        <w:rPr>
          <w:rFonts w:ascii="Times New Roman" w:hAnsi="Times New Roman" w:cs="Times New Roman"/>
          <w:sz w:val="24"/>
          <w:szCs w:val="24"/>
        </w:rPr>
        <w:t xml:space="preserve">, </w:t>
      </w:r>
      <w:r>
        <w:rPr>
          <w:rFonts w:ascii="Times New Roman" w:hAnsi="Times New Roman" w:cs="Times New Roman"/>
          <w:sz w:val="24"/>
          <w:szCs w:val="24"/>
        </w:rPr>
        <w:t>s nižším rizikom smrteľnej kolízie</w:t>
      </w:r>
      <w:r w:rsidR="00ED5E71">
        <w:rPr>
          <w:rFonts w:ascii="Times New Roman" w:hAnsi="Times New Roman" w:cs="Times New Roman"/>
          <w:sz w:val="24"/>
          <w:szCs w:val="24"/>
        </w:rPr>
        <w:t>. To isté platí aj pre konštrukciu</w:t>
      </w:r>
      <w:r w:rsidR="00B11BC0">
        <w:rPr>
          <w:rFonts w:ascii="Times New Roman" w:hAnsi="Times New Roman" w:cs="Times New Roman"/>
          <w:sz w:val="24"/>
          <w:szCs w:val="24"/>
        </w:rPr>
        <w:t xml:space="preserve"> veží</w:t>
      </w:r>
      <w:r w:rsidR="00ED5E71">
        <w:rPr>
          <w:rFonts w:ascii="Times New Roman" w:hAnsi="Times New Roman" w:cs="Times New Roman"/>
          <w:sz w:val="24"/>
          <w:szCs w:val="24"/>
        </w:rPr>
        <w:t xml:space="preserve"> a najmä ich povrchovú farebnú úpravu viditeľnú </w:t>
      </w:r>
      <w:r w:rsidR="00B11BC0">
        <w:rPr>
          <w:rFonts w:ascii="Times New Roman" w:hAnsi="Times New Roman" w:cs="Times New Roman"/>
          <w:sz w:val="24"/>
          <w:szCs w:val="24"/>
        </w:rPr>
        <w:t xml:space="preserve">vo dne </w:t>
      </w:r>
      <w:r w:rsidR="00ED5E71">
        <w:rPr>
          <w:rFonts w:ascii="Times New Roman" w:hAnsi="Times New Roman" w:cs="Times New Roman"/>
          <w:sz w:val="24"/>
          <w:szCs w:val="24"/>
        </w:rPr>
        <w:t>aj za zníženej viditeľnosti (napr. počas hmly</w:t>
      </w:r>
      <w:r w:rsidR="00B11BC0">
        <w:rPr>
          <w:rFonts w:ascii="Times New Roman" w:hAnsi="Times New Roman" w:cs="Times New Roman"/>
          <w:sz w:val="24"/>
          <w:szCs w:val="24"/>
        </w:rPr>
        <w:t xml:space="preserve">) alebo </w:t>
      </w:r>
      <w:r w:rsidR="00ED5E71">
        <w:rPr>
          <w:rFonts w:ascii="Times New Roman" w:hAnsi="Times New Roman" w:cs="Times New Roman"/>
          <w:sz w:val="24"/>
          <w:szCs w:val="24"/>
        </w:rPr>
        <w:t xml:space="preserve">hustého dažďa </w:t>
      </w:r>
      <w:r w:rsidR="00B11BC0">
        <w:rPr>
          <w:rFonts w:ascii="Times New Roman" w:hAnsi="Times New Roman" w:cs="Times New Roman"/>
          <w:sz w:val="24"/>
          <w:szCs w:val="24"/>
        </w:rPr>
        <w:t>či</w:t>
      </w:r>
      <w:r w:rsidR="00ED5E71">
        <w:rPr>
          <w:rFonts w:ascii="Times New Roman" w:hAnsi="Times New Roman" w:cs="Times New Roman"/>
          <w:sz w:val="24"/>
          <w:szCs w:val="24"/>
        </w:rPr>
        <w:t xml:space="preserve"> sneženia.</w:t>
      </w:r>
    </w:p>
    <w:p w14:paraId="583F8EBB" w14:textId="5D19AF17" w:rsidR="00ED5E71" w:rsidRDefault="00ED5E71" w:rsidP="006A00B7">
      <w:pPr>
        <w:pStyle w:val="Odsekzoznamu"/>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Zavedenie krátkych časových prestávok počas jarnej jesennej migrácie vtákov a netopierov môžu prispieť k zníženiu kolíznej mortality.</w:t>
      </w:r>
    </w:p>
    <w:p w14:paraId="7E7112A1" w14:textId="7DE57A66" w:rsidR="00ED5E71" w:rsidRDefault="00010744" w:rsidP="006A00B7">
      <w:pPr>
        <w:pStyle w:val="Odsekzoznamu"/>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Na veže veterných turbín inštalovať radarové zariadenie alebo citlivé kamery na </w:t>
      </w:r>
      <w:proofErr w:type="spellStart"/>
      <w:r>
        <w:rPr>
          <w:rFonts w:ascii="Times New Roman" w:hAnsi="Times New Roman" w:cs="Times New Roman"/>
          <w:sz w:val="24"/>
          <w:szCs w:val="24"/>
        </w:rPr>
        <w:t>videomonitoring</w:t>
      </w:r>
      <w:proofErr w:type="spellEnd"/>
      <w:r>
        <w:rPr>
          <w:rFonts w:ascii="Times New Roman" w:hAnsi="Times New Roman" w:cs="Times New Roman"/>
          <w:sz w:val="24"/>
          <w:szCs w:val="24"/>
        </w:rPr>
        <w:t xml:space="preserve"> pohybu vtákov a netopierov. Pokročilé radarové a kamerové monitorovacie systémy dokážu automaticky registrovať prítomnosť vtákov alebo netopierov v blízkosti rotujúcich lopatiek turbín a upraviť ich prevádzku tak, aby sa znížilo riziko kolízií počas migráci</w:t>
      </w:r>
      <w:r w:rsidR="008D2DC2">
        <w:rPr>
          <w:rFonts w:ascii="Times New Roman" w:hAnsi="Times New Roman" w:cs="Times New Roman"/>
          <w:sz w:val="24"/>
          <w:szCs w:val="24"/>
        </w:rPr>
        <w:t>e alebo vysokej aktivity vtákov a netopierov v oblasti VP.</w:t>
      </w:r>
    </w:p>
    <w:p w14:paraId="6FD9D716" w14:textId="6B9A5613" w:rsidR="008D2DC2" w:rsidRDefault="008D2DC2" w:rsidP="006A00B7">
      <w:pPr>
        <w:pStyle w:val="Odsekzoznamu"/>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Ekologická obnova biotopov vhodných pre vtáky a netopiere môže zlepšiť podmienky pre prežívanie a reprodukciu ich populácií v budúcnosti.</w:t>
      </w:r>
    </w:p>
    <w:p w14:paraId="45B0F110" w14:textId="7CAF5912" w:rsidR="00FA03AE" w:rsidRPr="006A00B7" w:rsidRDefault="00FA03AE" w:rsidP="006A00B7">
      <w:pPr>
        <w:pStyle w:val="Odsekzoznamu"/>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Pre lepšie poznanie odpovedí stavovcov na negatívne vplyvy výstavby, ale najmä prevádzky VP by sa mal najmenej počas 3, ideálne počas 5 rokov vykonávať </w:t>
      </w:r>
      <w:r w:rsidR="0088676F">
        <w:rPr>
          <w:rFonts w:ascii="Times New Roman" w:hAnsi="Times New Roman" w:cs="Times New Roman"/>
          <w:sz w:val="24"/>
          <w:szCs w:val="24"/>
        </w:rPr>
        <w:t>sofistikovane</w:t>
      </w:r>
      <w:r>
        <w:rPr>
          <w:rFonts w:ascii="Times New Roman" w:hAnsi="Times New Roman" w:cs="Times New Roman"/>
          <w:sz w:val="24"/>
          <w:szCs w:val="24"/>
        </w:rPr>
        <w:t xml:space="preserve"> </w:t>
      </w:r>
      <w:proofErr w:type="spellStart"/>
      <w:r>
        <w:rPr>
          <w:rFonts w:ascii="Times New Roman" w:hAnsi="Times New Roman" w:cs="Times New Roman"/>
          <w:sz w:val="24"/>
          <w:szCs w:val="24"/>
        </w:rPr>
        <w:t>dizajnovaný</w:t>
      </w:r>
      <w:proofErr w:type="spellEnd"/>
      <w:r>
        <w:rPr>
          <w:rFonts w:ascii="Times New Roman" w:hAnsi="Times New Roman" w:cs="Times New Roman"/>
          <w:sz w:val="24"/>
          <w:szCs w:val="24"/>
        </w:rPr>
        <w:t xml:space="preserve"> monitoring vtákov a cicavcov vrátane netopierov s využitím najmodernejšej monitor</w:t>
      </w:r>
      <w:r w:rsidR="00182A4E">
        <w:rPr>
          <w:rFonts w:ascii="Times New Roman" w:hAnsi="Times New Roman" w:cs="Times New Roman"/>
          <w:sz w:val="24"/>
          <w:szCs w:val="24"/>
        </w:rPr>
        <w:t>o</w:t>
      </w:r>
      <w:r>
        <w:rPr>
          <w:rFonts w:ascii="Times New Roman" w:hAnsi="Times New Roman" w:cs="Times New Roman"/>
          <w:sz w:val="24"/>
          <w:szCs w:val="24"/>
        </w:rPr>
        <w:t xml:space="preserve">vacej </w:t>
      </w:r>
      <w:r w:rsidR="00EE5CB6">
        <w:rPr>
          <w:rFonts w:ascii="Times New Roman" w:hAnsi="Times New Roman" w:cs="Times New Roman"/>
          <w:sz w:val="24"/>
          <w:szCs w:val="24"/>
        </w:rPr>
        <w:t>el</w:t>
      </w:r>
      <w:r w:rsidR="00182A4E">
        <w:rPr>
          <w:rFonts w:ascii="Times New Roman" w:hAnsi="Times New Roman" w:cs="Times New Roman"/>
          <w:sz w:val="24"/>
          <w:szCs w:val="24"/>
        </w:rPr>
        <w:t>e</w:t>
      </w:r>
      <w:r w:rsidR="00EE5CB6">
        <w:rPr>
          <w:rFonts w:ascii="Times New Roman" w:hAnsi="Times New Roman" w:cs="Times New Roman"/>
          <w:sz w:val="24"/>
          <w:szCs w:val="24"/>
        </w:rPr>
        <w:t>ktroniky</w:t>
      </w:r>
      <w:r w:rsidR="0088676F">
        <w:rPr>
          <w:rFonts w:ascii="Times New Roman" w:hAnsi="Times New Roman" w:cs="Times New Roman"/>
          <w:sz w:val="24"/>
          <w:szCs w:val="24"/>
        </w:rPr>
        <w:t xml:space="preserve">, </w:t>
      </w:r>
      <w:r w:rsidR="00EE5CB6">
        <w:rPr>
          <w:rFonts w:ascii="Times New Roman" w:hAnsi="Times New Roman" w:cs="Times New Roman"/>
          <w:sz w:val="24"/>
          <w:szCs w:val="24"/>
        </w:rPr>
        <w:t xml:space="preserve">s cieľom vyhodnocovať </w:t>
      </w:r>
      <w:r w:rsidR="0088676F">
        <w:rPr>
          <w:rFonts w:ascii="Times New Roman" w:hAnsi="Times New Roman" w:cs="Times New Roman"/>
          <w:sz w:val="24"/>
          <w:szCs w:val="24"/>
        </w:rPr>
        <w:t xml:space="preserve">a kvantifikovať </w:t>
      </w:r>
      <w:r w:rsidR="00EE5CB6">
        <w:rPr>
          <w:rFonts w:ascii="Times New Roman" w:hAnsi="Times New Roman" w:cs="Times New Roman"/>
          <w:sz w:val="24"/>
          <w:szCs w:val="24"/>
        </w:rPr>
        <w:t>podrobne mieru kolízií vtákov a netopierov, ale aj vybraných skupín hmyzu, behaviorálne reakcie na hluk, seizmické vibrácie a ich pozitívny alebo negatívny vplyv na disperziu a </w:t>
      </w:r>
      <w:proofErr w:type="spellStart"/>
      <w:r w:rsidR="00EE5CB6">
        <w:rPr>
          <w:rFonts w:ascii="Times New Roman" w:hAnsi="Times New Roman" w:cs="Times New Roman"/>
          <w:sz w:val="24"/>
          <w:szCs w:val="24"/>
        </w:rPr>
        <w:t>cirkadiánny</w:t>
      </w:r>
      <w:proofErr w:type="spellEnd"/>
      <w:r w:rsidR="00EE5CB6">
        <w:rPr>
          <w:rFonts w:ascii="Times New Roman" w:hAnsi="Times New Roman" w:cs="Times New Roman"/>
          <w:sz w:val="24"/>
          <w:szCs w:val="24"/>
        </w:rPr>
        <w:t xml:space="preserve"> rytmus, na pastevný cyklus voľne žijúcich párnokopytníkov, potravné správanie predátorov a </w:t>
      </w:r>
      <w:r w:rsidR="002604FD">
        <w:rPr>
          <w:rFonts w:ascii="Times New Roman" w:hAnsi="Times New Roman" w:cs="Times New Roman"/>
          <w:sz w:val="24"/>
          <w:szCs w:val="24"/>
        </w:rPr>
        <w:t xml:space="preserve">či </w:t>
      </w:r>
      <w:r w:rsidR="00EE5CB6">
        <w:rPr>
          <w:rFonts w:ascii="Times New Roman" w:hAnsi="Times New Roman" w:cs="Times New Roman"/>
          <w:sz w:val="24"/>
          <w:szCs w:val="24"/>
        </w:rPr>
        <w:t>na časopriestorovú aktivitu vtákov a cicavcov. Pomocou meraní pôdnym prostredím sa šíriacich vibrácií</w:t>
      </w:r>
      <w:r w:rsidR="00182A4E">
        <w:rPr>
          <w:rFonts w:ascii="Times New Roman" w:hAnsi="Times New Roman" w:cs="Times New Roman"/>
          <w:sz w:val="24"/>
          <w:szCs w:val="24"/>
        </w:rPr>
        <w:t xml:space="preserve">, </w:t>
      </w:r>
      <w:r w:rsidR="00EE5CB6">
        <w:rPr>
          <w:rFonts w:ascii="Times New Roman" w:hAnsi="Times New Roman" w:cs="Times New Roman"/>
          <w:sz w:val="24"/>
          <w:szCs w:val="24"/>
        </w:rPr>
        <w:t>vznikajúcich pri otáčaní mechanických častí turbín</w:t>
      </w:r>
      <w:r w:rsidR="00182A4E">
        <w:rPr>
          <w:rFonts w:ascii="Times New Roman" w:hAnsi="Times New Roman" w:cs="Times New Roman"/>
          <w:sz w:val="24"/>
          <w:szCs w:val="24"/>
        </w:rPr>
        <w:t>,</w:t>
      </w:r>
      <w:r w:rsidR="00EE5CB6">
        <w:rPr>
          <w:rFonts w:ascii="Times New Roman" w:hAnsi="Times New Roman" w:cs="Times New Roman"/>
          <w:sz w:val="24"/>
          <w:szCs w:val="24"/>
        </w:rPr>
        <w:t xml:space="preserve"> sledovať ich dopad na populácie </w:t>
      </w:r>
      <w:proofErr w:type="spellStart"/>
      <w:r w:rsidR="00EE5CB6">
        <w:rPr>
          <w:rFonts w:ascii="Times New Roman" w:hAnsi="Times New Roman" w:cs="Times New Roman"/>
          <w:sz w:val="24"/>
          <w:szCs w:val="24"/>
        </w:rPr>
        <w:t>fossoriálnych</w:t>
      </w:r>
      <w:proofErr w:type="spellEnd"/>
      <w:r w:rsidR="00EE5CB6">
        <w:rPr>
          <w:rFonts w:ascii="Times New Roman" w:hAnsi="Times New Roman" w:cs="Times New Roman"/>
          <w:sz w:val="24"/>
          <w:szCs w:val="24"/>
        </w:rPr>
        <w:t xml:space="preserve"> a </w:t>
      </w:r>
      <w:proofErr w:type="spellStart"/>
      <w:r w:rsidR="00EE5CB6">
        <w:rPr>
          <w:rFonts w:ascii="Times New Roman" w:hAnsi="Times New Roman" w:cs="Times New Roman"/>
          <w:sz w:val="24"/>
          <w:szCs w:val="24"/>
        </w:rPr>
        <w:t>semifossoriálnych</w:t>
      </w:r>
      <w:proofErr w:type="spellEnd"/>
      <w:r w:rsidR="00EE5CB6">
        <w:rPr>
          <w:rFonts w:ascii="Times New Roman" w:hAnsi="Times New Roman" w:cs="Times New Roman"/>
          <w:sz w:val="24"/>
          <w:szCs w:val="24"/>
        </w:rPr>
        <w:t xml:space="preserve"> cicavcov (drobné cicavce), ktoré zohrávajú v ekosystémoch dôležitú funkciu ako </w:t>
      </w:r>
      <w:proofErr w:type="spellStart"/>
      <w:r w:rsidR="00EE5CB6">
        <w:rPr>
          <w:rFonts w:ascii="Times New Roman" w:hAnsi="Times New Roman" w:cs="Times New Roman"/>
          <w:sz w:val="24"/>
          <w:szCs w:val="24"/>
        </w:rPr>
        <w:t>tzv</w:t>
      </w:r>
      <w:proofErr w:type="spellEnd"/>
      <w:r w:rsidR="00EE5CB6">
        <w:rPr>
          <w:rFonts w:ascii="Times New Roman" w:hAnsi="Times New Roman" w:cs="Times New Roman"/>
          <w:sz w:val="24"/>
          <w:szCs w:val="24"/>
        </w:rPr>
        <w:t>, systémov</w:t>
      </w:r>
      <w:r w:rsidR="007535B1">
        <w:rPr>
          <w:rFonts w:ascii="Times New Roman" w:hAnsi="Times New Roman" w:cs="Times New Roman"/>
          <w:sz w:val="24"/>
          <w:szCs w:val="24"/>
        </w:rPr>
        <w:t>í</w:t>
      </w:r>
      <w:r w:rsidR="00EE5CB6">
        <w:rPr>
          <w:rFonts w:ascii="Times New Roman" w:hAnsi="Times New Roman" w:cs="Times New Roman"/>
          <w:sz w:val="24"/>
          <w:szCs w:val="24"/>
        </w:rPr>
        <w:t xml:space="preserve"> inžinieri</w:t>
      </w:r>
      <w:r w:rsidR="007535B1">
        <w:rPr>
          <w:rFonts w:ascii="Times New Roman" w:hAnsi="Times New Roman" w:cs="Times New Roman"/>
          <w:sz w:val="24"/>
          <w:szCs w:val="24"/>
        </w:rPr>
        <w:t xml:space="preserve"> pri </w:t>
      </w:r>
      <w:proofErr w:type="spellStart"/>
      <w:r w:rsidR="007535B1">
        <w:rPr>
          <w:rFonts w:ascii="Times New Roman" w:hAnsi="Times New Roman" w:cs="Times New Roman"/>
          <w:sz w:val="24"/>
          <w:szCs w:val="24"/>
        </w:rPr>
        <w:t>pedomorfologických</w:t>
      </w:r>
      <w:proofErr w:type="spellEnd"/>
      <w:r w:rsidR="007535B1">
        <w:rPr>
          <w:rFonts w:ascii="Times New Roman" w:hAnsi="Times New Roman" w:cs="Times New Roman"/>
          <w:sz w:val="24"/>
          <w:szCs w:val="24"/>
        </w:rPr>
        <w:t xml:space="preserve"> procesoch </w:t>
      </w:r>
      <w:r w:rsidR="007535B1">
        <w:rPr>
          <w:rFonts w:ascii="Times New Roman" w:hAnsi="Times New Roman" w:cs="Times New Roman"/>
          <w:sz w:val="24"/>
          <w:szCs w:val="24"/>
        </w:rPr>
        <w:lastRenderedPageBreak/>
        <w:t xml:space="preserve">a prevzdušňovaní pôdy, šírení semien rastlín a spór </w:t>
      </w:r>
      <w:proofErr w:type="spellStart"/>
      <w:r w:rsidR="007535B1">
        <w:rPr>
          <w:rFonts w:ascii="Times New Roman" w:hAnsi="Times New Roman" w:cs="Times New Roman"/>
          <w:sz w:val="24"/>
          <w:szCs w:val="24"/>
        </w:rPr>
        <w:t>mykoríznych</w:t>
      </w:r>
      <w:proofErr w:type="spellEnd"/>
      <w:r w:rsidR="007535B1">
        <w:rPr>
          <w:rFonts w:ascii="Times New Roman" w:hAnsi="Times New Roman" w:cs="Times New Roman"/>
          <w:sz w:val="24"/>
          <w:szCs w:val="24"/>
        </w:rPr>
        <w:t xml:space="preserve"> húb. Sú dôležitým článkom v potravných sieťach a reťazcoch a</w:t>
      </w:r>
      <w:r w:rsidR="00182A4E">
        <w:rPr>
          <w:rFonts w:ascii="Times New Roman" w:hAnsi="Times New Roman" w:cs="Times New Roman"/>
          <w:sz w:val="24"/>
          <w:szCs w:val="24"/>
        </w:rPr>
        <w:t> okrem iného aj</w:t>
      </w:r>
      <w:r w:rsidR="007535B1">
        <w:rPr>
          <w:rFonts w:ascii="Times New Roman" w:hAnsi="Times New Roman" w:cs="Times New Roman"/>
          <w:sz w:val="24"/>
          <w:szCs w:val="24"/>
        </w:rPr>
        <w:t xml:space="preserve"> dôležitým zdrojom potravy pre </w:t>
      </w:r>
      <w:proofErr w:type="spellStart"/>
      <w:r w:rsidR="007535B1">
        <w:rPr>
          <w:rFonts w:ascii="Times New Roman" w:hAnsi="Times New Roman" w:cs="Times New Roman"/>
          <w:sz w:val="24"/>
          <w:szCs w:val="24"/>
        </w:rPr>
        <w:t>zoofágne</w:t>
      </w:r>
      <w:proofErr w:type="spellEnd"/>
      <w:r w:rsidR="007535B1">
        <w:rPr>
          <w:rFonts w:ascii="Times New Roman" w:hAnsi="Times New Roman" w:cs="Times New Roman"/>
          <w:sz w:val="24"/>
          <w:szCs w:val="24"/>
        </w:rPr>
        <w:t xml:space="preserve"> </w:t>
      </w:r>
      <w:r w:rsidR="00182A4E">
        <w:rPr>
          <w:rFonts w:ascii="Times New Roman" w:hAnsi="Times New Roman" w:cs="Times New Roman"/>
          <w:sz w:val="24"/>
          <w:szCs w:val="24"/>
        </w:rPr>
        <w:t>stavovce</w:t>
      </w:r>
      <w:r w:rsidR="007535B1">
        <w:rPr>
          <w:rFonts w:ascii="Times New Roman" w:hAnsi="Times New Roman" w:cs="Times New Roman"/>
          <w:sz w:val="24"/>
          <w:szCs w:val="24"/>
        </w:rPr>
        <w:t xml:space="preserve"> (dravce, sokoly, sovy, </w:t>
      </w:r>
      <w:proofErr w:type="spellStart"/>
      <w:r w:rsidR="007535B1">
        <w:rPr>
          <w:rFonts w:ascii="Times New Roman" w:hAnsi="Times New Roman" w:cs="Times New Roman"/>
          <w:sz w:val="24"/>
          <w:szCs w:val="24"/>
        </w:rPr>
        <w:t>havranovité</w:t>
      </w:r>
      <w:proofErr w:type="spellEnd"/>
      <w:r w:rsidR="007535B1">
        <w:rPr>
          <w:rFonts w:ascii="Times New Roman" w:hAnsi="Times New Roman" w:cs="Times New Roman"/>
          <w:sz w:val="24"/>
          <w:szCs w:val="24"/>
        </w:rPr>
        <w:t xml:space="preserve"> vtáky, volavky, veľké čajky, strakoše, hady – a v neposlednom rade aj </w:t>
      </w:r>
      <w:r w:rsidR="00182A4E">
        <w:rPr>
          <w:rFonts w:ascii="Times New Roman" w:hAnsi="Times New Roman" w:cs="Times New Roman"/>
          <w:sz w:val="24"/>
          <w:szCs w:val="24"/>
        </w:rPr>
        <w:t xml:space="preserve">pre </w:t>
      </w:r>
      <w:proofErr w:type="spellStart"/>
      <w:r w:rsidR="007535B1">
        <w:rPr>
          <w:rFonts w:ascii="Times New Roman" w:hAnsi="Times New Roman" w:cs="Times New Roman"/>
          <w:sz w:val="24"/>
          <w:szCs w:val="24"/>
        </w:rPr>
        <w:t>karnivorné</w:t>
      </w:r>
      <w:proofErr w:type="spellEnd"/>
      <w:r w:rsidR="007535B1">
        <w:rPr>
          <w:rFonts w:ascii="Times New Roman" w:hAnsi="Times New Roman" w:cs="Times New Roman"/>
          <w:sz w:val="24"/>
          <w:szCs w:val="24"/>
        </w:rPr>
        <w:t xml:space="preserve"> a </w:t>
      </w:r>
      <w:proofErr w:type="spellStart"/>
      <w:r w:rsidR="007535B1">
        <w:rPr>
          <w:rFonts w:ascii="Times New Roman" w:hAnsi="Times New Roman" w:cs="Times New Roman"/>
          <w:sz w:val="24"/>
          <w:szCs w:val="24"/>
        </w:rPr>
        <w:t>omnivorné</w:t>
      </w:r>
      <w:proofErr w:type="spellEnd"/>
      <w:r w:rsidR="007535B1">
        <w:rPr>
          <w:rFonts w:ascii="Times New Roman" w:hAnsi="Times New Roman" w:cs="Times New Roman"/>
          <w:sz w:val="24"/>
          <w:szCs w:val="24"/>
        </w:rPr>
        <w:t xml:space="preserve"> druhy cicavcov</w:t>
      </w:r>
      <w:r w:rsidR="00C52546">
        <w:rPr>
          <w:rFonts w:ascii="Times New Roman" w:hAnsi="Times New Roman" w:cs="Times New Roman"/>
          <w:sz w:val="24"/>
          <w:szCs w:val="24"/>
        </w:rPr>
        <w:t xml:space="preserve"> (napr. líšky, lasice,</w:t>
      </w:r>
      <w:r w:rsidR="00182A4E">
        <w:rPr>
          <w:rFonts w:ascii="Times New Roman" w:hAnsi="Times New Roman" w:cs="Times New Roman"/>
          <w:sz w:val="24"/>
          <w:szCs w:val="24"/>
        </w:rPr>
        <w:t xml:space="preserve"> hranostaje,</w:t>
      </w:r>
      <w:r w:rsidR="00C52546">
        <w:rPr>
          <w:rFonts w:ascii="Times New Roman" w:hAnsi="Times New Roman" w:cs="Times New Roman"/>
          <w:sz w:val="24"/>
          <w:szCs w:val="24"/>
        </w:rPr>
        <w:t xml:space="preserve"> kuny, jazvece, mačky divé a pod.)</w:t>
      </w:r>
      <w:r w:rsidR="007535B1">
        <w:rPr>
          <w:rFonts w:ascii="Times New Roman" w:hAnsi="Times New Roman" w:cs="Times New Roman"/>
          <w:sz w:val="24"/>
          <w:szCs w:val="24"/>
        </w:rPr>
        <w:t>.</w:t>
      </w:r>
    </w:p>
    <w:p w14:paraId="7F6676F6" w14:textId="77777777" w:rsidR="006A00B7" w:rsidRDefault="006A00B7" w:rsidP="00EF62F0">
      <w:pPr>
        <w:spacing w:line="360" w:lineRule="auto"/>
        <w:jc w:val="both"/>
        <w:rPr>
          <w:rFonts w:ascii="Times New Roman" w:hAnsi="Times New Roman" w:cs="Times New Roman"/>
          <w:sz w:val="24"/>
          <w:szCs w:val="24"/>
        </w:rPr>
      </w:pPr>
    </w:p>
    <w:p w14:paraId="17263E3E" w14:textId="77777777" w:rsidR="006A00B7" w:rsidRPr="00EF62F0" w:rsidRDefault="006A00B7" w:rsidP="00EF62F0">
      <w:pPr>
        <w:spacing w:line="360" w:lineRule="auto"/>
        <w:jc w:val="both"/>
        <w:rPr>
          <w:rFonts w:ascii="Times New Roman" w:hAnsi="Times New Roman" w:cs="Times New Roman"/>
          <w:sz w:val="24"/>
          <w:szCs w:val="24"/>
        </w:rPr>
      </w:pPr>
    </w:p>
    <w:p w14:paraId="3D4C7641" w14:textId="3ECD677E" w:rsidR="0001642B" w:rsidRDefault="007919B3" w:rsidP="003664E4">
      <w:pPr>
        <w:pStyle w:val="Nadpis1"/>
        <w:jc w:val="both"/>
        <w:rPr>
          <w:b/>
          <w:bCs/>
          <w:color w:val="275317" w:themeColor="accent6" w:themeShade="80"/>
        </w:rPr>
      </w:pPr>
      <w:bookmarkStart w:id="41" w:name="_Toc178970437"/>
      <w:r>
        <w:rPr>
          <w:b/>
          <w:bCs/>
          <w:color w:val="275317" w:themeColor="accent6" w:themeShade="80"/>
        </w:rPr>
        <w:t>1</w:t>
      </w:r>
      <w:r w:rsidR="00640F5E">
        <w:rPr>
          <w:b/>
          <w:bCs/>
          <w:color w:val="275317" w:themeColor="accent6" w:themeShade="80"/>
        </w:rPr>
        <w:t>3</w:t>
      </w:r>
      <w:r w:rsidRPr="00901299">
        <w:rPr>
          <w:b/>
          <w:bCs/>
          <w:color w:val="275317" w:themeColor="accent6" w:themeShade="80"/>
        </w:rPr>
        <w:t xml:space="preserve">  Literatúra</w:t>
      </w:r>
      <w:bookmarkEnd w:id="41"/>
    </w:p>
    <w:p w14:paraId="00323964" w14:textId="77777777" w:rsidR="003664E4" w:rsidRPr="003664E4" w:rsidRDefault="003664E4" w:rsidP="003664E4"/>
    <w:p w14:paraId="0CE421B8"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Alcock</w:t>
      </w:r>
      <w:proofErr w:type="spellEnd"/>
      <w:r w:rsidRPr="00901299">
        <w:rPr>
          <w:rFonts w:ascii="Times New Roman" w:hAnsi="Times New Roman" w:cs="Times New Roman"/>
          <w:sz w:val="24"/>
          <w:szCs w:val="24"/>
        </w:rPr>
        <w:t xml:space="preserve">, J., 2009. Animal </w:t>
      </w:r>
      <w:proofErr w:type="spellStart"/>
      <w:r w:rsidRPr="00901299">
        <w:rPr>
          <w:rFonts w:ascii="Times New Roman" w:hAnsi="Times New Roman" w:cs="Times New Roman"/>
          <w:sz w:val="24"/>
          <w:szCs w:val="24"/>
        </w:rPr>
        <w:t>behavior</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An</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Evolutionary</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approach</w:t>
      </w:r>
      <w:proofErr w:type="spellEnd"/>
      <w:r w:rsidRPr="00901299">
        <w:rPr>
          <w:rFonts w:ascii="Times New Roman" w:hAnsi="Times New Roman" w:cs="Times New Roman"/>
          <w:sz w:val="24"/>
          <w:szCs w:val="24"/>
        </w:rPr>
        <w:t xml:space="preserve">. Arizona State </w:t>
      </w:r>
      <w:proofErr w:type="spellStart"/>
      <w:r w:rsidRPr="00901299">
        <w:rPr>
          <w:rFonts w:ascii="Times New Roman" w:hAnsi="Times New Roman" w:cs="Times New Roman"/>
          <w:sz w:val="24"/>
          <w:szCs w:val="24"/>
        </w:rPr>
        <w:t>University</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Sunderland</w:t>
      </w:r>
      <w:proofErr w:type="spellEnd"/>
      <w:r w:rsidRPr="00901299">
        <w:rPr>
          <w:rFonts w:ascii="Times New Roman" w:hAnsi="Times New Roman" w:cs="Times New Roman"/>
          <w:sz w:val="24"/>
          <w:szCs w:val="24"/>
        </w:rPr>
        <w:t xml:space="preserve">, Massachusetts, 606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 xml:space="preserve">. </w:t>
      </w:r>
    </w:p>
    <w:p w14:paraId="26EE4485" w14:textId="77777777" w:rsidR="00424BD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Bates</w:t>
      </w:r>
      <w:proofErr w:type="spellEnd"/>
      <w:r w:rsidRPr="00901299">
        <w:rPr>
          <w:rFonts w:ascii="Times New Roman" w:hAnsi="Times New Roman" w:cs="Times New Roman"/>
          <w:sz w:val="24"/>
          <w:szCs w:val="24"/>
        </w:rPr>
        <w:t xml:space="preserve">, J. &amp; </w:t>
      </w:r>
      <w:proofErr w:type="spellStart"/>
      <w:r w:rsidRPr="00901299">
        <w:rPr>
          <w:rFonts w:ascii="Times New Roman" w:hAnsi="Times New Roman" w:cs="Times New Roman"/>
          <w:sz w:val="24"/>
          <w:szCs w:val="24"/>
        </w:rPr>
        <w:t>Becker</w:t>
      </w:r>
      <w:proofErr w:type="spellEnd"/>
      <w:r w:rsidRPr="00901299">
        <w:rPr>
          <w:rFonts w:ascii="Times New Roman" w:hAnsi="Times New Roman" w:cs="Times New Roman"/>
          <w:sz w:val="24"/>
          <w:szCs w:val="24"/>
        </w:rPr>
        <w:t>, B. (</w:t>
      </w:r>
      <w:proofErr w:type="spellStart"/>
      <w:r w:rsidRPr="00901299">
        <w:rPr>
          <w:rFonts w:ascii="Times New Roman" w:hAnsi="Times New Roman" w:cs="Times New Roman"/>
          <w:sz w:val="24"/>
          <w:szCs w:val="24"/>
        </w:rPr>
        <w:t>eds</w:t>
      </w:r>
      <w:proofErr w:type="spellEnd"/>
      <w:r w:rsidRPr="00901299">
        <w:rPr>
          <w:rFonts w:ascii="Times New Roman" w:hAnsi="Times New Roman" w:cs="Times New Roman"/>
          <w:sz w:val="24"/>
          <w:szCs w:val="24"/>
        </w:rPr>
        <w:t xml:space="preserve">.), 2014. </w:t>
      </w:r>
      <w:proofErr w:type="spellStart"/>
      <w:r w:rsidRPr="00901299">
        <w:rPr>
          <w:rFonts w:ascii="Times New Roman" w:hAnsi="Times New Roman" w:cs="Times New Roman"/>
          <w:sz w:val="24"/>
          <w:szCs w:val="24"/>
        </w:rPr>
        <w:t>The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book</w:t>
      </w:r>
      <w:proofErr w:type="spellEnd"/>
      <w:r w:rsidRPr="00901299">
        <w:rPr>
          <w:rFonts w:ascii="Times New Roman" w:hAnsi="Times New Roman" w:cs="Times New Roman"/>
          <w:sz w:val="24"/>
          <w:szCs w:val="24"/>
        </w:rPr>
        <w:t xml:space="preserve"> of </w:t>
      </w:r>
      <w:proofErr w:type="spellStart"/>
      <w:r w:rsidRPr="00901299">
        <w:rPr>
          <w:rFonts w:ascii="Times New Roman" w:hAnsi="Times New Roman" w:cs="Times New Roman"/>
          <w:sz w:val="24"/>
          <w:szCs w:val="24"/>
        </w:rPr>
        <w:t>eggs</w:t>
      </w:r>
      <w:proofErr w:type="spellEnd"/>
      <w:r w:rsidRPr="00901299">
        <w:rPr>
          <w:rFonts w:ascii="Times New Roman" w:hAnsi="Times New Roman" w:cs="Times New Roman"/>
          <w:sz w:val="24"/>
          <w:szCs w:val="24"/>
        </w:rPr>
        <w:t>. A </w:t>
      </w:r>
      <w:proofErr w:type="spellStart"/>
      <w:r w:rsidRPr="00901299">
        <w:rPr>
          <w:rFonts w:ascii="Times New Roman" w:hAnsi="Times New Roman" w:cs="Times New Roman"/>
          <w:sz w:val="24"/>
          <w:szCs w:val="24"/>
        </w:rPr>
        <w:t>lifesize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guide</w:t>
      </w:r>
      <w:proofErr w:type="spellEnd"/>
      <w:r w:rsidRPr="00901299">
        <w:rPr>
          <w:rFonts w:ascii="Times New Roman" w:hAnsi="Times New Roman" w:cs="Times New Roman"/>
          <w:sz w:val="24"/>
          <w:szCs w:val="24"/>
        </w:rPr>
        <w:t xml:space="preserve"> to </w:t>
      </w:r>
      <w:proofErr w:type="spellStart"/>
      <w:r w:rsidRPr="00901299">
        <w:rPr>
          <w:rFonts w:ascii="Times New Roman" w:hAnsi="Times New Roman" w:cs="Times New Roman"/>
          <w:sz w:val="24"/>
          <w:szCs w:val="24"/>
        </w:rPr>
        <w:t>the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eggs</w:t>
      </w:r>
      <w:proofErr w:type="spellEnd"/>
      <w:r w:rsidRPr="00901299">
        <w:rPr>
          <w:rFonts w:ascii="Times New Roman" w:hAnsi="Times New Roman" w:cs="Times New Roman"/>
          <w:sz w:val="24"/>
          <w:szCs w:val="24"/>
        </w:rPr>
        <w:t xml:space="preserve"> of </w:t>
      </w:r>
      <w:proofErr w:type="spellStart"/>
      <w:r w:rsidRPr="00901299">
        <w:rPr>
          <w:rFonts w:ascii="Times New Roman" w:hAnsi="Times New Roman" w:cs="Times New Roman"/>
          <w:sz w:val="24"/>
          <w:szCs w:val="24"/>
        </w:rPr>
        <w:t>six</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hundred</w:t>
      </w:r>
      <w:proofErr w:type="spellEnd"/>
      <w:r w:rsidRPr="00901299">
        <w:rPr>
          <w:rFonts w:ascii="Times New Roman" w:hAnsi="Times New Roman" w:cs="Times New Roman"/>
          <w:sz w:val="24"/>
          <w:szCs w:val="24"/>
        </w:rPr>
        <w:t xml:space="preserve"> of </w:t>
      </w:r>
      <w:proofErr w:type="spellStart"/>
      <w:r w:rsidRPr="00901299">
        <w:rPr>
          <w:rFonts w:ascii="Times New Roman" w:hAnsi="Times New Roman" w:cs="Times New Roman"/>
          <w:sz w:val="24"/>
          <w:szCs w:val="24"/>
        </w:rPr>
        <w:t>the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wordl´s</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bird</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species</w:t>
      </w:r>
      <w:proofErr w:type="spellEnd"/>
      <w:r w:rsidRPr="00901299">
        <w:rPr>
          <w:rFonts w:ascii="Times New Roman" w:hAnsi="Times New Roman" w:cs="Times New Roman"/>
          <w:sz w:val="24"/>
          <w:szCs w:val="24"/>
        </w:rPr>
        <w:t xml:space="preserve">. Ivy Press, East </w:t>
      </w:r>
      <w:proofErr w:type="spellStart"/>
      <w:r w:rsidRPr="00901299">
        <w:rPr>
          <w:rFonts w:ascii="Times New Roman" w:hAnsi="Times New Roman" w:cs="Times New Roman"/>
          <w:sz w:val="24"/>
          <w:szCs w:val="24"/>
        </w:rPr>
        <w:t>Sussex</w:t>
      </w:r>
      <w:proofErr w:type="spellEnd"/>
      <w:r w:rsidRPr="00901299">
        <w:rPr>
          <w:rFonts w:ascii="Times New Roman" w:hAnsi="Times New Roman" w:cs="Times New Roman"/>
          <w:sz w:val="24"/>
          <w:szCs w:val="24"/>
        </w:rPr>
        <w:t xml:space="preserve">, 655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347D04A1" w14:textId="6526DC27" w:rsidR="0004724E" w:rsidRPr="0004724E" w:rsidRDefault="0004724E" w:rsidP="0001642B">
      <w:pPr>
        <w:spacing w:before="120" w:after="120" w:line="240" w:lineRule="auto"/>
        <w:ind w:left="709" w:hanging="709"/>
        <w:jc w:val="both"/>
        <w:rPr>
          <w:rFonts w:ascii="Times New Roman" w:hAnsi="Times New Roman" w:cs="Times New Roman"/>
          <w:sz w:val="24"/>
          <w:szCs w:val="24"/>
        </w:rPr>
      </w:pPr>
      <w:proofErr w:type="spellStart"/>
      <w:r w:rsidRPr="0004724E">
        <w:rPr>
          <w:rFonts w:ascii="Times New Roman" w:hAnsi="Times New Roman" w:cs="Times New Roman"/>
          <w:sz w:val="24"/>
          <w:szCs w:val="24"/>
        </w:rPr>
        <w:t>BirdLife</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Österreich</w:t>
      </w:r>
      <w:proofErr w:type="spellEnd"/>
      <w:r w:rsidR="00582A06">
        <w:rPr>
          <w:rFonts w:ascii="Times New Roman" w:hAnsi="Times New Roman" w:cs="Times New Roman"/>
          <w:sz w:val="24"/>
          <w:szCs w:val="24"/>
        </w:rPr>
        <w:t xml:space="preserve">, </w:t>
      </w:r>
      <w:r w:rsidRPr="0004724E">
        <w:rPr>
          <w:rFonts w:ascii="Times New Roman" w:hAnsi="Times New Roman" w:cs="Times New Roman"/>
          <w:sz w:val="24"/>
          <w:szCs w:val="24"/>
        </w:rPr>
        <w:t>2021</w:t>
      </w:r>
      <w:r w:rsidR="00582A06">
        <w:rPr>
          <w:rFonts w:ascii="Times New Roman" w:hAnsi="Times New Roman" w:cs="Times New Roman"/>
          <w:sz w:val="24"/>
          <w:szCs w:val="24"/>
        </w:rPr>
        <w:t>.</w:t>
      </w:r>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Leitfaden</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für</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ornithologische</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Erhebungen</w:t>
      </w:r>
      <w:proofErr w:type="spellEnd"/>
      <w:r w:rsidRPr="0004724E">
        <w:rPr>
          <w:rFonts w:ascii="Times New Roman" w:hAnsi="Times New Roman" w:cs="Times New Roman"/>
          <w:sz w:val="24"/>
          <w:szCs w:val="24"/>
        </w:rPr>
        <w:t xml:space="preserve"> im </w:t>
      </w:r>
      <w:proofErr w:type="spellStart"/>
      <w:r w:rsidRPr="0004724E">
        <w:rPr>
          <w:rFonts w:ascii="Times New Roman" w:hAnsi="Times New Roman" w:cs="Times New Roman"/>
          <w:sz w:val="24"/>
          <w:szCs w:val="24"/>
        </w:rPr>
        <w:t>Rahmen</w:t>
      </w:r>
      <w:proofErr w:type="spellEnd"/>
      <w:r w:rsidRPr="0004724E">
        <w:rPr>
          <w:rFonts w:ascii="Times New Roman" w:hAnsi="Times New Roman" w:cs="Times New Roman"/>
          <w:sz w:val="24"/>
          <w:szCs w:val="24"/>
        </w:rPr>
        <w:t xml:space="preserve"> von </w:t>
      </w:r>
      <w:proofErr w:type="spellStart"/>
      <w:r w:rsidRPr="0004724E">
        <w:rPr>
          <w:rFonts w:ascii="Times New Roman" w:hAnsi="Times New Roman" w:cs="Times New Roman"/>
          <w:sz w:val="24"/>
          <w:szCs w:val="24"/>
        </w:rPr>
        <w:t>Naturschutz</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und</w:t>
      </w:r>
      <w:proofErr w:type="spellEnd"/>
      <w:r w:rsidRPr="0004724E">
        <w:rPr>
          <w:rFonts w:ascii="Times New Roman" w:hAnsi="Times New Roman" w:cs="Times New Roman"/>
          <w:sz w:val="24"/>
          <w:szCs w:val="24"/>
        </w:rPr>
        <w:t xml:space="preserve"> UVP-</w:t>
      </w:r>
      <w:proofErr w:type="spellStart"/>
      <w:r w:rsidRPr="0004724E">
        <w:rPr>
          <w:rFonts w:ascii="Times New Roman" w:hAnsi="Times New Roman" w:cs="Times New Roman"/>
          <w:sz w:val="24"/>
          <w:szCs w:val="24"/>
        </w:rPr>
        <w:t>Verfahren</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zur</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Genehmigung</w:t>
      </w:r>
      <w:proofErr w:type="spellEnd"/>
      <w:r w:rsidRPr="0004724E">
        <w:rPr>
          <w:rFonts w:ascii="Times New Roman" w:hAnsi="Times New Roman" w:cs="Times New Roman"/>
          <w:sz w:val="24"/>
          <w:szCs w:val="24"/>
        </w:rPr>
        <w:t xml:space="preserve"> von </w:t>
      </w:r>
      <w:proofErr w:type="spellStart"/>
      <w:r w:rsidRPr="0004724E">
        <w:rPr>
          <w:rFonts w:ascii="Times New Roman" w:hAnsi="Times New Roman" w:cs="Times New Roman"/>
          <w:sz w:val="24"/>
          <w:szCs w:val="24"/>
        </w:rPr>
        <w:t>Windkraftanlagen</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und</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Abstandsempfehlungen</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für</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Windkraftanlagen</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zu</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Brutplätzen</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ausgewählter</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Vogelarten</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Leitfaden</w:t>
      </w:r>
      <w:proofErr w:type="spellEnd"/>
      <w:r w:rsidRPr="0004724E">
        <w:rPr>
          <w:rFonts w:ascii="Times New Roman" w:hAnsi="Times New Roman" w:cs="Times New Roman"/>
          <w:sz w:val="24"/>
          <w:szCs w:val="24"/>
        </w:rPr>
        <w:t xml:space="preserve"> in </w:t>
      </w:r>
      <w:proofErr w:type="spellStart"/>
      <w:r w:rsidRPr="0004724E">
        <w:rPr>
          <w:rFonts w:ascii="Times New Roman" w:hAnsi="Times New Roman" w:cs="Times New Roman"/>
          <w:sz w:val="24"/>
          <w:szCs w:val="24"/>
        </w:rPr>
        <w:t>Kooperation</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mit</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den</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Umweltanwaltschaften</w:t>
      </w:r>
      <w:proofErr w:type="spellEnd"/>
      <w:r w:rsidRPr="0004724E">
        <w:rPr>
          <w:rFonts w:ascii="Times New Roman" w:hAnsi="Times New Roman" w:cs="Times New Roman"/>
          <w:sz w:val="24"/>
          <w:szCs w:val="24"/>
        </w:rPr>
        <w:t xml:space="preserve"> der </w:t>
      </w:r>
      <w:proofErr w:type="spellStart"/>
      <w:r w:rsidRPr="0004724E">
        <w:rPr>
          <w:rFonts w:ascii="Times New Roman" w:hAnsi="Times New Roman" w:cs="Times New Roman"/>
          <w:sz w:val="24"/>
          <w:szCs w:val="24"/>
        </w:rPr>
        <w:t>Länder</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Kärnten</w:t>
      </w:r>
      <w:proofErr w:type="spellEnd"/>
      <w:r w:rsidRPr="0004724E">
        <w:rPr>
          <w:rFonts w:ascii="Times New Roman" w:hAnsi="Times New Roman" w:cs="Times New Roman"/>
          <w:sz w:val="24"/>
          <w:szCs w:val="24"/>
        </w:rPr>
        <w:t xml:space="preserve"> &amp; </w:t>
      </w:r>
      <w:proofErr w:type="spellStart"/>
      <w:r w:rsidRPr="0004724E">
        <w:rPr>
          <w:rFonts w:ascii="Times New Roman" w:hAnsi="Times New Roman" w:cs="Times New Roman"/>
          <w:sz w:val="24"/>
          <w:szCs w:val="24"/>
        </w:rPr>
        <w:t>Niederösterreich</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BirdLife</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Österreich</w:t>
      </w:r>
      <w:proofErr w:type="spellEnd"/>
      <w:r w:rsidRPr="0004724E">
        <w:rPr>
          <w:rFonts w:ascii="Times New Roman" w:hAnsi="Times New Roman" w:cs="Times New Roman"/>
          <w:sz w:val="24"/>
          <w:szCs w:val="24"/>
        </w:rPr>
        <w:t xml:space="preserve">, </w:t>
      </w:r>
      <w:proofErr w:type="spellStart"/>
      <w:r w:rsidRPr="0004724E">
        <w:rPr>
          <w:rFonts w:ascii="Times New Roman" w:hAnsi="Times New Roman" w:cs="Times New Roman"/>
          <w:sz w:val="24"/>
          <w:szCs w:val="24"/>
        </w:rPr>
        <w:t>Wien</w:t>
      </w:r>
      <w:proofErr w:type="spellEnd"/>
      <w:r w:rsidRPr="0004724E">
        <w:rPr>
          <w:rFonts w:ascii="Times New Roman" w:hAnsi="Times New Roman" w:cs="Times New Roman"/>
          <w:sz w:val="24"/>
          <w:szCs w:val="24"/>
        </w:rPr>
        <w:t xml:space="preserve">, 40 </w:t>
      </w:r>
      <w:proofErr w:type="spellStart"/>
      <w:r w:rsidRPr="0004724E">
        <w:rPr>
          <w:rFonts w:ascii="Times New Roman" w:hAnsi="Times New Roman" w:cs="Times New Roman"/>
          <w:sz w:val="24"/>
          <w:szCs w:val="24"/>
        </w:rPr>
        <w:t>pp</w:t>
      </w:r>
      <w:proofErr w:type="spellEnd"/>
      <w:r w:rsidRPr="0004724E">
        <w:rPr>
          <w:rFonts w:ascii="Times New Roman" w:hAnsi="Times New Roman" w:cs="Times New Roman"/>
          <w:sz w:val="24"/>
          <w:szCs w:val="24"/>
        </w:rPr>
        <w:t>.</w:t>
      </w:r>
    </w:p>
    <w:p w14:paraId="1DC77065"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Cofta</w:t>
      </w:r>
      <w:proofErr w:type="spellEnd"/>
      <w:r w:rsidRPr="00901299">
        <w:rPr>
          <w:rFonts w:ascii="Times New Roman" w:hAnsi="Times New Roman" w:cs="Times New Roman"/>
          <w:sz w:val="24"/>
          <w:szCs w:val="24"/>
        </w:rPr>
        <w:t xml:space="preserve">, T., 2021. </w:t>
      </w:r>
      <w:proofErr w:type="spellStart"/>
      <w:r w:rsidRPr="00901299">
        <w:rPr>
          <w:rFonts w:ascii="Times New Roman" w:hAnsi="Times New Roman" w:cs="Times New Roman"/>
          <w:sz w:val="24"/>
          <w:szCs w:val="24"/>
        </w:rPr>
        <w:t>Flight</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identification</w:t>
      </w:r>
      <w:proofErr w:type="spellEnd"/>
      <w:r w:rsidRPr="00901299">
        <w:rPr>
          <w:rFonts w:ascii="Times New Roman" w:hAnsi="Times New Roman" w:cs="Times New Roman"/>
          <w:sz w:val="24"/>
          <w:szCs w:val="24"/>
        </w:rPr>
        <w:t xml:space="preserve"> of </w:t>
      </w:r>
      <w:proofErr w:type="spellStart"/>
      <w:r w:rsidRPr="00901299">
        <w:rPr>
          <w:rFonts w:ascii="Times New Roman" w:hAnsi="Times New Roman" w:cs="Times New Roman"/>
          <w:sz w:val="24"/>
          <w:szCs w:val="24"/>
        </w:rPr>
        <w:t>european</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passerines</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An</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illustrated</w:t>
      </w:r>
      <w:proofErr w:type="spellEnd"/>
      <w:r w:rsidRPr="00901299">
        <w:rPr>
          <w:rFonts w:ascii="Times New Roman" w:hAnsi="Times New Roman" w:cs="Times New Roman"/>
          <w:sz w:val="24"/>
          <w:szCs w:val="24"/>
        </w:rPr>
        <w:t xml:space="preserve"> and </w:t>
      </w:r>
      <w:proofErr w:type="spellStart"/>
      <w:r w:rsidRPr="00901299">
        <w:rPr>
          <w:rFonts w:ascii="Times New Roman" w:hAnsi="Times New Roman" w:cs="Times New Roman"/>
          <w:sz w:val="24"/>
          <w:szCs w:val="24"/>
        </w:rPr>
        <w:t>photographic</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guide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Princeton</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University</w:t>
      </w:r>
      <w:proofErr w:type="spellEnd"/>
      <w:r w:rsidRPr="00901299">
        <w:rPr>
          <w:rFonts w:ascii="Times New Roman" w:hAnsi="Times New Roman" w:cs="Times New Roman"/>
          <w:sz w:val="24"/>
          <w:szCs w:val="24"/>
        </w:rPr>
        <w:t xml:space="preserve"> Press, </w:t>
      </w:r>
      <w:proofErr w:type="spellStart"/>
      <w:r w:rsidRPr="00901299">
        <w:rPr>
          <w:rFonts w:ascii="Times New Roman" w:hAnsi="Times New Roman" w:cs="Times New Roman"/>
          <w:sz w:val="24"/>
          <w:szCs w:val="24"/>
        </w:rPr>
        <w:t>Oxfordshire</w:t>
      </w:r>
      <w:proofErr w:type="spellEnd"/>
      <w:r w:rsidRPr="00901299">
        <w:rPr>
          <w:rFonts w:ascii="Times New Roman" w:hAnsi="Times New Roman" w:cs="Times New Roman"/>
          <w:sz w:val="24"/>
          <w:szCs w:val="24"/>
        </w:rPr>
        <w:t xml:space="preserve">, 492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072F9083"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Černecký</w:t>
      </w:r>
      <w:proofErr w:type="spellEnd"/>
      <w:r w:rsidRPr="00901299">
        <w:rPr>
          <w:rFonts w:ascii="Times New Roman" w:hAnsi="Times New Roman" w:cs="Times New Roman"/>
          <w:sz w:val="24"/>
          <w:szCs w:val="24"/>
        </w:rPr>
        <w:t xml:space="preserve">, J., </w:t>
      </w:r>
      <w:proofErr w:type="spellStart"/>
      <w:r w:rsidRPr="00901299">
        <w:rPr>
          <w:rFonts w:ascii="Times New Roman" w:hAnsi="Times New Roman" w:cs="Times New Roman"/>
          <w:sz w:val="24"/>
          <w:szCs w:val="24"/>
        </w:rPr>
        <w:t>Lešo</w:t>
      </w:r>
      <w:proofErr w:type="spellEnd"/>
      <w:r w:rsidRPr="00901299">
        <w:rPr>
          <w:rFonts w:ascii="Times New Roman" w:hAnsi="Times New Roman" w:cs="Times New Roman"/>
          <w:sz w:val="24"/>
          <w:szCs w:val="24"/>
        </w:rPr>
        <w:t xml:space="preserve">, P., </w:t>
      </w:r>
      <w:proofErr w:type="spellStart"/>
      <w:r w:rsidRPr="00901299">
        <w:rPr>
          <w:rFonts w:ascii="Times New Roman" w:hAnsi="Times New Roman" w:cs="Times New Roman"/>
          <w:sz w:val="24"/>
          <w:szCs w:val="24"/>
        </w:rPr>
        <w:t>Ridzoň</w:t>
      </w:r>
      <w:proofErr w:type="spellEnd"/>
      <w:r w:rsidRPr="00901299">
        <w:rPr>
          <w:rFonts w:ascii="Times New Roman" w:hAnsi="Times New Roman" w:cs="Times New Roman"/>
          <w:sz w:val="24"/>
          <w:szCs w:val="24"/>
        </w:rPr>
        <w:t xml:space="preserve">, J., </w:t>
      </w:r>
      <w:proofErr w:type="spellStart"/>
      <w:r w:rsidRPr="00901299">
        <w:rPr>
          <w:rFonts w:ascii="Times New Roman" w:hAnsi="Times New Roman" w:cs="Times New Roman"/>
          <w:sz w:val="24"/>
          <w:szCs w:val="24"/>
        </w:rPr>
        <w:t>Krištín</w:t>
      </w:r>
      <w:proofErr w:type="spellEnd"/>
      <w:r w:rsidRPr="00901299">
        <w:rPr>
          <w:rFonts w:ascii="Times New Roman" w:hAnsi="Times New Roman" w:cs="Times New Roman"/>
          <w:sz w:val="24"/>
          <w:szCs w:val="24"/>
        </w:rPr>
        <w:t xml:space="preserve">, A., </w:t>
      </w:r>
      <w:proofErr w:type="spellStart"/>
      <w:r w:rsidRPr="00901299">
        <w:rPr>
          <w:rFonts w:ascii="Times New Roman" w:hAnsi="Times New Roman" w:cs="Times New Roman"/>
          <w:sz w:val="24"/>
          <w:szCs w:val="24"/>
        </w:rPr>
        <w:t>Darolová</w:t>
      </w:r>
      <w:proofErr w:type="spellEnd"/>
      <w:r w:rsidRPr="00901299">
        <w:rPr>
          <w:rFonts w:ascii="Times New Roman" w:hAnsi="Times New Roman" w:cs="Times New Roman"/>
          <w:sz w:val="24"/>
          <w:szCs w:val="24"/>
        </w:rPr>
        <w:t xml:space="preserve">, A., </w:t>
      </w:r>
      <w:proofErr w:type="spellStart"/>
      <w:r w:rsidRPr="00901299">
        <w:rPr>
          <w:rFonts w:ascii="Times New Roman" w:hAnsi="Times New Roman" w:cs="Times New Roman"/>
          <w:sz w:val="24"/>
          <w:szCs w:val="24"/>
        </w:rPr>
        <w:t>Fulín</w:t>
      </w:r>
      <w:proofErr w:type="spellEnd"/>
      <w:r w:rsidRPr="00901299">
        <w:rPr>
          <w:rFonts w:ascii="Times New Roman" w:hAnsi="Times New Roman" w:cs="Times New Roman"/>
          <w:sz w:val="24"/>
          <w:szCs w:val="24"/>
        </w:rPr>
        <w:t xml:space="preserve">, M., </w:t>
      </w:r>
      <w:proofErr w:type="spellStart"/>
      <w:r w:rsidRPr="00901299">
        <w:rPr>
          <w:rFonts w:ascii="Times New Roman" w:hAnsi="Times New Roman" w:cs="Times New Roman"/>
          <w:sz w:val="24"/>
          <w:szCs w:val="24"/>
        </w:rPr>
        <w:t>Chavko</w:t>
      </w:r>
      <w:proofErr w:type="spellEnd"/>
      <w:r w:rsidRPr="00901299">
        <w:rPr>
          <w:rFonts w:ascii="Times New Roman" w:hAnsi="Times New Roman" w:cs="Times New Roman"/>
          <w:sz w:val="24"/>
          <w:szCs w:val="24"/>
        </w:rPr>
        <w:t xml:space="preserve">, J., Bohuš, M., </w:t>
      </w:r>
      <w:proofErr w:type="spellStart"/>
      <w:r w:rsidRPr="00901299">
        <w:rPr>
          <w:rFonts w:ascii="Times New Roman" w:hAnsi="Times New Roman" w:cs="Times New Roman"/>
          <w:sz w:val="24"/>
          <w:szCs w:val="24"/>
        </w:rPr>
        <w:t>Krajniak</w:t>
      </w:r>
      <w:proofErr w:type="spellEnd"/>
      <w:r w:rsidRPr="00901299">
        <w:rPr>
          <w:rFonts w:ascii="Times New Roman" w:hAnsi="Times New Roman" w:cs="Times New Roman"/>
          <w:sz w:val="24"/>
          <w:szCs w:val="24"/>
        </w:rPr>
        <w:t xml:space="preserve">, D., </w:t>
      </w:r>
      <w:proofErr w:type="spellStart"/>
      <w:r w:rsidRPr="00901299">
        <w:rPr>
          <w:rFonts w:ascii="Times New Roman" w:hAnsi="Times New Roman" w:cs="Times New Roman"/>
          <w:sz w:val="24"/>
          <w:szCs w:val="24"/>
        </w:rPr>
        <w:t>Lešová</w:t>
      </w:r>
      <w:proofErr w:type="spellEnd"/>
      <w:r w:rsidRPr="00901299">
        <w:rPr>
          <w:rFonts w:ascii="Times New Roman" w:hAnsi="Times New Roman" w:cs="Times New Roman"/>
          <w:sz w:val="24"/>
          <w:szCs w:val="24"/>
        </w:rPr>
        <w:t xml:space="preserve">, A., </w:t>
      </w:r>
      <w:proofErr w:type="spellStart"/>
      <w:r w:rsidRPr="00901299">
        <w:rPr>
          <w:rFonts w:ascii="Times New Roman" w:hAnsi="Times New Roman" w:cs="Times New Roman"/>
          <w:sz w:val="24"/>
          <w:szCs w:val="24"/>
        </w:rPr>
        <w:t>Čuláková</w:t>
      </w:r>
      <w:proofErr w:type="spellEnd"/>
      <w:r w:rsidRPr="00901299">
        <w:rPr>
          <w:rFonts w:ascii="Times New Roman" w:hAnsi="Times New Roman" w:cs="Times New Roman"/>
          <w:sz w:val="24"/>
          <w:szCs w:val="24"/>
        </w:rPr>
        <w:t xml:space="preserve">, J., </w:t>
      </w:r>
      <w:proofErr w:type="spellStart"/>
      <w:r w:rsidRPr="00901299">
        <w:rPr>
          <w:rFonts w:ascii="Times New Roman" w:hAnsi="Times New Roman" w:cs="Times New Roman"/>
          <w:sz w:val="24"/>
          <w:szCs w:val="24"/>
        </w:rPr>
        <w:t>Saxa</w:t>
      </w:r>
      <w:proofErr w:type="spellEnd"/>
      <w:r w:rsidRPr="00901299">
        <w:rPr>
          <w:rFonts w:ascii="Times New Roman" w:hAnsi="Times New Roman" w:cs="Times New Roman"/>
          <w:sz w:val="24"/>
          <w:szCs w:val="24"/>
        </w:rPr>
        <w:t xml:space="preserve">, A., </w:t>
      </w:r>
      <w:proofErr w:type="spellStart"/>
      <w:r w:rsidRPr="00901299">
        <w:rPr>
          <w:rFonts w:ascii="Times New Roman" w:hAnsi="Times New Roman" w:cs="Times New Roman"/>
          <w:sz w:val="24"/>
          <w:szCs w:val="24"/>
        </w:rPr>
        <w:t>Durkošová</w:t>
      </w:r>
      <w:proofErr w:type="spellEnd"/>
      <w:r w:rsidRPr="00901299">
        <w:rPr>
          <w:rFonts w:ascii="Times New Roman" w:hAnsi="Times New Roman" w:cs="Times New Roman"/>
          <w:sz w:val="24"/>
          <w:szCs w:val="24"/>
        </w:rPr>
        <w:t xml:space="preserve">, J. &amp; Andráš, P., 2020. Stav ochrany vtáctva na Slovensku v rokoch 2013 – 2018. ŠOP SR, Banská Bystrica, 105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46C79F72"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r w:rsidRPr="00901299">
        <w:rPr>
          <w:rFonts w:ascii="Times New Roman" w:hAnsi="Times New Roman" w:cs="Times New Roman"/>
          <w:sz w:val="24"/>
          <w:szCs w:val="24"/>
        </w:rPr>
        <w:t xml:space="preserve">Danko, Š., </w:t>
      </w:r>
      <w:proofErr w:type="spellStart"/>
      <w:r w:rsidRPr="00901299">
        <w:rPr>
          <w:rFonts w:ascii="Times New Roman" w:hAnsi="Times New Roman" w:cs="Times New Roman"/>
          <w:sz w:val="24"/>
          <w:szCs w:val="24"/>
        </w:rPr>
        <w:t>Darolová</w:t>
      </w:r>
      <w:proofErr w:type="spellEnd"/>
      <w:r w:rsidRPr="00901299">
        <w:rPr>
          <w:rFonts w:ascii="Times New Roman" w:hAnsi="Times New Roman" w:cs="Times New Roman"/>
          <w:sz w:val="24"/>
          <w:szCs w:val="24"/>
        </w:rPr>
        <w:t xml:space="preserve">, A. &amp; </w:t>
      </w:r>
      <w:proofErr w:type="spellStart"/>
      <w:r w:rsidRPr="00901299">
        <w:rPr>
          <w:rFonts w:ascii="Times New Roman" w:hAnsi="Times New Roman" w:cs="Times New Roman"/>
          <w:sz w:val="24"/>
          <w:szCs w:val="24"/>
        </w:rPr>
        <w:t>Krištín</w:t>
      </w:r>
      <w:proofErr w:type="spellEnd"/>
      <w:r w:rsidRPr="00901299">
        <w:rPr>
          <w:rFonts w:ascii="Times New Roman" w:hAnsi="Times New Roman" w:cs="Times New Roman"/>
          <w:sz w:val="24"/>
          <w:szCs w:val="24"/>
        </w:rPr>
        <w:t>, A. (</w:t>
      </w:r>
      <w:proofErr w:type="spellStart"/>
      <w:r w:rsidRPr="00901299">
        <w:rPr>
          <w:rFonts w:ascii="Times New Roman" w:hAnsi="Times New Roman" w:cs="Times New Roman"/>
          <w:sz w:val="24"/>
          <w:szCs w:val="24"/>
        </w:rPr>
        <w:t>eds</w:t>
      </w:r>
      <w:proofErr w:type="spellEnd"/>
      <w:r w:rsidRPr="00901299">
        <w:rPr>
          <w:rFonts w:ascii="Times New Roman" w:hAnsi="Times New Roman" w:cs="Times New Roman"/>
          <w:sz w:val="24"/>
          <w:szCs w:val="24"/>
        </w:rPr>
        <w:t xml:space="preserve">.), 2002. Rozšírenie vtákov na Slovensku – </w:t>
      </w:r>
      <w:proofErr w:type="spellStart"/>
      <w:r w:rsidRPr="00901299">
        <w:rPr>
          <w:rFonts w:ascii="Times New Roman" w:hAnsi="Times New Roman" w:cs="Times New Roman"/>
          <w:sz w:val="24"/>
          <w:szCs w:val="24"/>
        </w:rPr>
        <w:t>Birds</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distribution</w:t>
      </w:r>
      <w:proofErr w:type="spellEnd"/>
      <w:r w:rsidRPr="00901299">
        <w:rPr>
          <w:rFonts w:ascii="Times New Roman" w:hAnsi="Times New Roman" w:cs="Times New Roman"/>
          <w:sz w:val="24"/>
          <w:szCs w:val="24"/>
        </w:rPr>
        <w:t xml:space="preserve"> in Slovakia. Veda, Bratislava, 686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733CB88B"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Demko</w:t>
      </w:r>
      <w:proofErr w:type="spellEnd"/>
      <w:r w:rsidRPr="00901299">
        <w:rPr>
          <w:rFonts w:ascii="Times New Roman" w:hAnsi="Times New Roman" w:cs="Times New Roman"/>
          <w:sz w:val="24"/>
          <w:szCs w:val="24"/>
        </w:rPr>
        <w:t xml:space="preserve">, M., </w:t>
      </w:r>
      <w:proofErr w:type="spellStart"/>
      <w:r w:rsidRPr="00901299">
        <w:rPr>
          <w:rFonts w:ascii="Times New Roman" w:hAnsi="Times New Roman" w:cs="Times New Roman"/>
          <w:sz w:val="24"/>
          <w:szCs w:val="24"/>
        </w:rPr>
        <w:t>Krištín</w:t>
      </w:r>
      <w:proofErr w:type="spellEnd"/>
      <w:r w:rsidRPr="00901299">
        <w:rPr>
          <w:rFonts w:ascii="Times New Roman" w:hAnsi="Times New Roman" w:cs="Times New Roman"/>
          <w:sz w:val="24"/>
          <w:szCs w:val="24"/>
        </w:rPr>
        <w:t xml:space="preserve">, A. &amp; </w:t>
      </w:r>
      <w:proofErr w:type="spellStart"/>
      <w:r w:rsidRPr="00901299">
        <w:rPr>
          <w:rFonts w:ascii="Times New Roman" w:hAnsi="Times New Roman" w:cs="Times New Roman"/>
          <w:sz w:val="24"/>
          <w:szCs w:val="24"/>
        </w:rPr>
        <w:t>Puchala</w:t>
      </w:r>
      <w:proofErr w:type="spellEnd"/>
      <w:r w:rsidRPr="00901299">
        <w:rPr>
          <w:rFonts w:ascii="Times New Roman" w:hAnsi="Times New Roman" w:cs="Times New Roman"/>
          <w:sz w:val="24"/>
          <w:szCs w:val="24"/>
        </w:rPr>
        <w:t xml:space="preserve">, P., 2013. Červený zoznam vtákov Slovenska. </w:t>
      </w:r>
      <w:proofErr w:type="spellStart"/>
      <w:r w:rsidRPr="00901299">
        <w:rPr>
          <w:rFonts w:ascii="Times New Roman" w:hAnsi="Times New Roman" w:cs="Times New Roman"/>
          <w:sz w:val="24"/>
          <w:szCs w:val="24"/>
        </w:rPr>
        <w:t>Tichodroma</w:t>
      </w:r>
      <w:proofErr w:type="spellEnd"/>
      <w:r w:rsidRPr="00901299">
        <w:rPr>
          <w:rFonts w:ascii="Times New Roman" w:hAnsi="Times New Roman" w:cs="Times New Roman"/>
          <w:sz w:val="24"/>
          <w:szCs w:val="24"/>
        </w:rPr>
        <w:t xml:space="preserve"> 25: 69 – 78.</w:t>
      </w:r>
    </w:p>
    <w:p w14:paraId="7B80AE6B" w14:textId="77777777" w:rsidR="00424BD9" w:rsidRPr="00901299" w:rsidRDefault="00424BD9" w:rsidP="0001642B">
      <w:pPr>
        <w:spacing w:before="120" w:after="120" w:line="240" w:lineRule="auto"/>
        <w:ind w:left="851" w:hanging="851"/>
        <w:jc w:val="both"/>
        <w:rPr>
          <w:rFonts w:ascii="Times New Roman" w:hAnsi="Times New Roman" w:cs="Times New Roman"/>
          <w:sz w:val="24"/>
          <w:szCs w:val="24"/>
        </w:rPr>
      </w:pPr>
      <w:proofErr w:type="spellStart"/>
      <w:r w:rsidRPr="00901299">
        <w:rPr>
          <w:rFonts w:ascii="Times New Roman" w:hAnsi="Times New Roman" w:cs="Times New Roman"/>
          <w:sz w:val="24"/>
          <w:szCs w:val="24"/>
        </w:rPr>
        <w:t>Ferguson-Lees</w:t>
      </w:r>
      <w:proofErr w:type="spellEnd"/>
      <w:r w:rsidRPr="00901299">
        <w:rPr>
          <w:rFonts w:ascii="Times New Roman" w:hAnsi="Times New Roman" w:cs="Times New Roman"/>
          <w:sz w:val="24"/>
          <w:szCs w:val="24"/>
        </w:rPr>
        <w:t xml:space="preserve">, J. &amp; </w:t>
      </w:r>
      <w:proofErr w:type="spellStart"/>
      <w:r w:rsidRPr="00901299">
        <w:rPr>
          <w:rFonts w:ascii="Times New Roman" w:hAnsi="Times New Roman" w:cs="Times New Roman"/>
          <w:sz w:val="24"/>
          <w:szCs w:val="24"/>
        </w:rPr>
        <w:t>Christie</w:t>
      </w:r>
      <w:proofErr w:type="spellEnd"/>
      <w:r w:rsidRPr="00901299">
        <w:rPr>
          <w:rFonts w:ascii="Times New Roman" w:hAnsi="Times New Roman" w:cs="Times New Roman"/>
          <w:sz w:val="24"/>
          <w:szCs w:val="24"/>
        </w:rPr>
        <w:t xml:space="preserve">, D., 2005. </w:t>
      </w:r>
      <w:proofErr w:type="spellStart"/>
      <w:r w:rsidRPr="00901299">
        <w:rPr>
          <w:rFonts w:ascii="Times New Roman" w:hAnsi="Times New Roman" w:cs="Times New Roman"/>
          <w:sz w:val="24"/>
          <w:szCs w:val="24"/>
        </w:rPr>
        <w:t>Raptors</w:t>
      </w:r>
      <w:proofErr w:type="spellEnd"/>
      <w:r w:rsidRPr="00901299">
        <w:rPr>
          <w:rFonts w:ascii="Times New Roman" w:hAnsi="Times New Roman" w:cs="Times New Roman"/>
          <w:sz w:val="24"/>
          <w:szCs w:val="24"/>
        </w:rPr>
        <w:t xml:space="preserve"> of </w:t>
      </w:r>
      <w:proofErr w:type="spellStart"/>
      <w:r w:rsidRPr="00901299">
        <w:rPr>
          <w:rFonts w:ascii="Times New Roman" w:hAnsi="Times New Roman" w:cs="Times New Roman"/>
          <w:sz w:val="24"/>
          <w:szCs w:val="24"/>
        </w:rPr>
        <w:t>the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world</w:t>
      </w:r>
      <w:proofErr w:type="spellEnd"/>
      <w:r w:rsidRPr="00901299">
        <w:rPr>
          <w:rFonts w:ascii="Times New Roman" w:hAnsi="Times New Roman" w:cs="Times New Roman"/>
          <w:sz w:val="24"/>
          <w:szCs w:val="24"/>
        </w:rPr>
        <w:t>. A </w:t>
      </w:r>
      <w:proofErr w:type="spellStart"/>
      <w:r w:rsidRPr="00901299">
        <w:rPr>
          <w:rFonts w:ascii="Times New Roman" w:hAnsi="Times New Roman" w:cs="Times New Roman"/>
          <w:sz w:val="24"/>
          <w:szCs w:val="24"/>
        </w:rPr>
        <w:t>field</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guide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Cristopher</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Helm</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London</w:t>
      </w:r>
      <w:proofErr w:type="spellEnd"/>
      <w:r w:rsidRPr="00901299">
        <w:rPr>
          <w:rFonts w:ascii="Times New Roman" w:hAnsi="Times New Roman" w:cs="Times New Roman"/>
          <w:sz w:val="24"/>
          <w:szCs w:val="24"/>
        </w:rPr>
        <w:t xml:space="preserve">, 320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12B03DE1"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Ferianc</w:t>
      </w:r>
      <w:proofErr w:type="spellEnd"/>
      <w:r w:rsidRPr="00901299">
        <w:rPr>
          <w:rFonts w:ascii="Times New Roman" w:hAnsi="Times New Roman" w:cs="Times New Roman"/>
          <w:sz w:val="24"/>
          <w:szCs w:val="24"/>
        </w:rPr>
        <w:t xml:space="preserve">, O., 1977. Vtáky Slovenska 1. Veda, Bratislava, 682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0E428FB9"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Ferianc</w:t>
      </w:r>
      <w:proofErr w:type="spellEnd"/>
      <w:r w:rsidRPr="00901299">
        <w:rPr>
          <w:rFonts w:ascii="Times New Roman" w:hAnsi="Times New Roman" w:cs="Times New Roman"/>
          <w:sz w:val="24"/>
          <w:szCs w:val="24"/>
        </w:rPr>
        <w:t xml:space="preserve">, O., 1979. Vtáky Slovenska 2. Veda, Bratislava, 472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2A905B6A"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Formánek</w:t>
      </w:r>
      <w:proofErr w:type="spellEnd"/>
      <w:r w:rsidRPr="00901299">
        <w:rPr>
          <w:rFonts w:ascii="Times New Roman" w:hAnsi="Times New Roman" w:cs="Times New Roman"/>
          <w:sz w:val="24"/>
          <w:szCs w:val="24"/>
        </w:rPr>
        <w:t xml:space="preserve">, J., 2017. </w:t>
      </w:r>
      <w:proofErr w:type="spellStart"/>
      <w:r w:rsidRPr="00901299">
        <w:rPr>
          <w:rFonts w:ascii="Times New Roman" w:hAnsi="Times New Roman" w:cs="Times New Roman"/>
          <w:sz w:val="24"/>
          <w:szCs w:val="24"/>
        </w:rPr>
        <w:t>Hnízda</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pěvců</w:t>
      </w:r>
      <w:proofErr w:type="spellEnd"/>
      <w:r w:rsidRPr="00901299">
        <w:rPr>
          <w:rFonts w:ascii="Times New Roman" w:hAnsi="Times New Roman" w:cs="Times New Roman"/>
          <w:sz w:val="24"/>
          <w:szCs w:val="24"/>
        </w:rPr>
        <w:t xml:space="preserve"> České republiky. </w:t>
      </w:r>
      <w:proofErr w:type="spellStart"/>
      <w:r w:rsidRPr="00901299">
        <w:rPr>
          <w:rFonts w:ascii="Times New Roman" w:hAnsi="Times New Roman" w:cs="Times New Roman"/>
          <w:sz w:val="24"/>
          <w:szCs w:val="24"/>
        </w:rPr>
        <w:t>Academia</w:t>
      </w:r>
      <w:proofErr w:type="spellEnd"/>
      <w:r w:rsidRPr="00901299">
        <w:rPr>
          <w:rFonts w:ascii="Times New Roman" w:hAnsi="Times New Roman" w:cs="Times New Roman"/>
          <w:sz w:val="24"/>
          <w:szCs w:val="24"/>
        </w:rPr>
        <w:t xml:space="preserve">, Praha, 207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7F0FB59D"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Forsman</w:t>
      </w:r>
      <w:proofErr w:type="spellEnd"/>
      <w:r w:rsidRPr="00901299">
        <w:rPr>
          <w:rFonts w:ascii="Times New Roman" w:hAnsi="Times New Roman" w:cs="Times New Roman"/>
          <w:sz w:val="24"/>
          <w:szCs w:val="24"/>
        </w:rPr>
        <w:t xml:space="preserve">, D., 2012. </w:t>
      </w:r>
      <w:proofErr w:type="spellStart"/>
      <w:r w:rsidRPr="00901299">
        <w:rPr>
          <w:rFonts w:ascii="Times New Roman" w:hAnsi="Times New Roman" w:cs="Times New Roman"/>
          <w:sz w:val="24"/>
          <w:szCs w:val="24"/>
        </w:rPr>
        <w:t>The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raptors</w:t>
      </w:r>
      <w:proofErr w:type="spellEnd"/>
      <w:r w:rsidRPr="00901299">
        <w:rPr>
          <w:rFonts w:ascii="Times New Roman" w:hAnsi="Times New Roman" w:cs="Times New Roman"/>
          <w:sz w:val="24"/>
          <w:szCs w:val="24"/>
        </w:rPr>
        <w:t xml:space="preserve"> of </w:t>
      </w:r>
      <w:proofErr w:type="spellStart"/>
      <w:r w:rsidRPr="00901299">
        <w:rPr>
          <w:rFonts w:ascii="Times New Roman" w:hAnsi="Times New Roman" w:cs="Times New Roman"/>
          <w:sz w:val="24"/>
          <w:szCs w:val="24"/>
        </w:rPr>
        <w:t>Europe</w:t>
      </w:r>
      <w:proofErr w:type="spellEnd"/>
      <w:r w:rsidRPr="00901299">
        <w:rPr>
          <w:rFonts w:ascii="Times New Roman" w:hAnsi="Times New Roman" w:cs="Times New Roman"/>
          <w:sz w:val="24"/>
          <w:szCs w:val="24"/>
        </w:rPr>
        <w:t xml:space="preserve"> and </w:t>
      </w:r>
      <w:proofErr w:type="spellStart"/>
      <w:r w:rsidRPr="00901299">
        <w:rPr>
          <w:rFonts w:ascii="Times New Roman" w:hAnsi="Times New Roman" w:cs="Times New Roman"/>
          <w:sz w:val="24"/>
          <w:szCs w:val="24"/>
        </w:rPr>
        <w:t>the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Middle</w:t>
      </w:r>
      <w:proofErr w:type="spellEnd"/>
      <w:r w:rsidRPr="00901299">
        <w:rPr>
          <w:rFonts w:ascii="Times New Roman" w:hAnsi="Times New Roman" w:cs="Times New Roman"/>
          <w:sz w:val="24"/>
          <w:szCs w:val="24"/>
        </w:rPr>
        <w:t xml:space="preserve"> East. </w:t>
      </w:r>
      <w:proofErr w:type="spellStart"/>
      <w:r w:rsidRPr="00901299">
        <w:rPr>
          <w:rFonts w:ascii="Times New Roman" w:hAnsi="Times New Roman" w:cs="Times New Roman"/>
          <w:sz w:val="24"/>
          <w:szCs w:val="24"/>
        </w:rPr>
        <w:t>Christopher</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Helm</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London</w:t>
      </w:r>
      <w:proofErr w:type="spellEnd"/>
      <w:r w:rsidRPr="00901299">
        <w:rPr>
          <w:rFonts w:ascii="Times New Roman" w:hAnsi="Times New Roman" w:cs="Times New Roman"/>
          <w:sz w:val="24"/>
          <w:szCs w:val="24"/>
        </w:rPr>
        <w:t xml:space="preserve">, 588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18B74C83"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Gúgh</w:t>
      </w:r>
      <w:proofErr w:type="spellEnd"/>
      <w:r w:rsidRPr="00901299">
        <w:rPr>
          <w:rFonts w:ascii="Times New Roman" w:hAnsi="Times New Roman" w:cs="Times New Roman"/>
          <w:sz w:val="24"/>
          <w:szCs w:val="24"/>
        </w:rPr>
        <w:t xml:space="preserve">, J., Trnka, A., </w:t>
      </w:r>
      <w:proofErr w:type="spellStart"/>
      <w:r w:rsidRPr="00901299">
        <w:rPr>
          <w:rFonts w:ascii="Times New Roman" w:hAnsi="Times New Roman" w:cs="Times New Roman"/>
          <w:sz w:val="24"/>
          <w:szCs w:val="24"/>
        </w:rPr>
        <w:t>Karaska</w:t>
      </w:r>
      <w:proofErr w:type="spellEnd"/>
      <w:r w:rsidRPr="00901299">
        <w:rPr>
          <w:rFonts w:ascii="Times New Roman" w:hAnsi="Times New Roman" w:cs="Times New Roman"/>
          <w:sz w:val="24"/>
          <w:szCs w:val="24"/>
        </w:rPr>
        <w:t xml:space="preserve">, D. &amp; </w:t>
      </w:r>
      <w:proofErr w:type="spellStart"/>
      <w:r w:rsidRPr="00901299">
        <w:rPr>
          <w:rFonts w:ascii="Times New Roman" w:hAnsi="Times New Roman" w:cs="Times New Roman"/>
          <w:sz w:val="24"/>
          <w:szCs w:val="24"/>
        </w:rPr>
        <w:t>Ridzoň</w:t>
      </w:r>
      <w:proofErr w:type="spellEnd"/>
      <w:r w:rsidRPr="00901299">
        <w:rPr>
          <w:rFonts w:ascii="Times New Roman" w:hAnsi="Times New Roman" w:cs="Times New Roman"/>
          <w:sz w:val="24"/>
          <w:szCs w:val="24"/>
        </w:rPr>
        <w:t xml:space="preserve">, J., 2015. Zásady ochrany európsky významných druhov vtákov a ich biotopov. Štátna ochrana prírody SR, Banská Bystrica, 332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4AFEF676"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lastRenderedPageBreak/>
        <w:t>Hanzák</w:t>
      </w:r>
      <w:proofErr w:type="spellEnd"/>
      <w:r w:rsidRPr="00901299">
        <w:rPr>
          <w:rFonts w:ascii="Times New Roman" w:hAnsi="Times New Roman" w:cs="Times New Roman"/>
          <w:sz w:val="24"/>
          <w:szCs w:val="24"/>
        </w:rPr>
        <w:t xml:space="preserve">, J., 1990. </w:t>
      </w:r>
      <w:proofErr w:type="spellStart"/>
      <w:r w:rsidRPr="00901299">
        <w:rPr>
          <w:rFonts w:ascii="Times New Roman" w:hAnsi="Times New Roman" w:cs="Times New Roman"/>
          <w:sz w:val="24"/>
          <w:szCs w:val="24"/>
        </w:rPr>
        <w:t>Vogeleier</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und</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vogelnester</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Artia</w:t>
      </w:r>
      <w:proofErr w:type="spellEnd"/>
      <w:r w:rsidRPr="00901299">
        <w:rPr>
          <w:rFonts w:ascii="Times New Roman" w:hAnsi="Times New Roman" w:cs="Times New Roman"/>
          <w:sz w:val="24"/>
          <w:szCs w:val="24"/>
        </w:rPr>
        <w:t xml:space="preserve">, Praha, 223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3241E18A"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Hardey</w:t>
      </w:r>
      <w:proofErr w:type="spellEnd"/>
      <w:r w:rsidRPr="00901299">
        <w:rPr>
          <w:rFonts w:ascii="Times New Roman" w:hAnsi="Times New Roman" w:cs="Times New Roman"/>
          <w:sz w:val="24"/>
          <w:szCs w:val="24"/>
        </w:rPr>
        <w:t xml:space="preserve"> , J., </w:t>
      </w:r>
      <w:proofErr w:type="spellStart"/>
      <w:r w:rsidRPr="00901299">
        <w:rPr>
          <w:rFonts w:ascii="Times New Roman" w:hAnsi="Times New Roman" w:cs="Times New Roman"/>
          <w:sz w:val="24"/>
          <w:szCs w:val="24"/>
        </w:rPr>
        <w:t>Crick</w:t>
      </w:r>
      <w:proofErr w:type="spellEnd"/>
      <w:r w:rsidRPr="00901299">
        <w:rPr>
          <w:rFonts w:ascii="Times New Roman" w:hAnsi="Times New Roman" w:cs="Times New Roman"/>
          <w:sz w:val="24"/>
          <w:szCs w:val="24"/>
        </w:rPr>
        <w:t xml:space="preserve">, H., </w:t>
      </w:r>
      <w:proofErr w:type="spellStart"/>
      <w:r w:rsidRPr="00901299">
        <w:rPr>
          <w:rFonts w:ascii="Times New Roman" w:hAnsi="Times New Roman" w:cs="Times New Roman"/>
          <w:sz w:val="24"/>
          <w:szCs w:val="24"/>
        </w:rPr>
        <w:t>Wernham</w:t>
      </w:r>
      <w:proofErr w:type="spellEnd"/>
      <w:r w:rsidRPr="00901299">
        <w:rPr>
          <w:rFonts w:ascii="Times New Roman" w:hAnsi="Times New Roman" w:cs="Times New Roman"/>
          <w:sz w:val="24"/>
          <w:szCs w:val="24"/>
        </w:rPr>
        <w:t xml:space="preserve">, Ch., </w:t>
      </w:r>
      <w:proofErr w:type="spellStart"/>
      <w:r w:rsidRPr="00901299">
        <w:rPr>
          <w:rFonts w:ascii="Times New Roman" w:hAnsi="Times New Roman" w:cs="Times New Roman"/>
          <w:sz w:val="24"/>
          <w:szCs w:val="24"/>
        </w:rPr>
        <w:t>Riley</w:t>
      </w:r>
      <w:proofErr w:type="spellEnd"/>
      <w:r w:rsidRPr="00901299">
        <w:rPr>
          <w:rFonts w:ascii="Times New Roman" w:hAnsi="Times New Roman" w:cs="Times New Roman"/>
          <w:sz w:val="24"/>
          <w:szCs w:val="24"/>
        </w:rPr>
        <w:t xml:space="preserve">, H., </w:t>
      </w:r>
      <w:proofErr w:type="spellStart"/>
      <w:r w:rsidRPr="00901299">
        <w:rPr>
          <w:rFonts w:ascii="Times New Roman" w:hAnsi="Times New Roman" w:cs="Times New Roman"/>
          <w:sz w:val="24"/>
          <w:szCs w:val="24"/>
        </w:rPr>
        <w:t>Etheridge</w:t>
      </w:r>
      <w:proofErr w:type="spellEnd"/>
      <w:r w:rsidRPr="00901299">
        <w:rPr>
          <w:rFonts w:ascii="Times New Roman" w:hAnsi="Times New Roman" w:cs="Times New Roman"/>
          <w:sz w:val="24"/>
          <w:szCs w:val="24"/>
        </w:rPr>
        <w:t xml:space="preserve">, B. &amp; </w:t>
      </w:r>
      <w:proofErr w:type="spellStart"/>
      <w:r w:rsidRPr="00901299">
        <w:rPr>
          <w:rFonts w:ascii="Times New Roman" w:hAnsi="Times New Roman" w:cs="Times New Roman"/>
          <w:sz w:val="24"/>
          <w:szCs w:val="24"/>
        </w:rPr>
        <w:t>Thompson</w:t>
      </w:r>
      <w:proofErr w:type="spellEnd"/>
      <w:r w:rsidRPr="00901299">
        <w:rPr>
          <w:rFonts w:ascii="Times New Roman" w:hAnsi="Times New Roman" w:cs="Times New Roman"/>
          <w:sz w:val="24"/>
          <w:szCs w:val="24"/>
        </w:rPr>
        <w:t xml:space="preserve">, D., 2013. </w:t>
      </w:r>
      <w:proofErr w:type="spellStart"/>
      <w:r w:rsidRPr="00901299">
        <w:rPr>
          <w:rFonts w:ascii="Times New Roman" w:hAnsi="Times New Roman" w:cs="Times New Roman"/>
          <w:sz w:val="24"/>
          <w:szCs w:val="24"/>
        </w:rPr>
        <w:t>Raptors</w:t>
      </w:r>
      <w:proofErr w:type="spellEnd"/>
      <w:r w:rsidRPr="00901299">
        <w:rPr>
          <w:rFonts w:ascii="Times New Roman" w:hAnsi="Times New Roman" w:cs="Times New Roman"/>
          <w:sz w:val="24"/>
          <w:szCs w:val="24"/>
        </w:rPr>
        <w:t>. A </w:t>
      </w:r>
      <w:proofErr w:type="spellStart"/>
      <w:r w:rsidRPr="00901299">
        <w:rPr>
          <w:rFonts w:ascii="Times New Roman" w:hAnsi="Times New Roman" w:cs="Times New Roman"/>
          <w:sz w:val="24"/>
          <w:szCs w:val="24"/>
        </w:rPr>
        <w:t>field</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guide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for</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surveys</w:t>
      </w:r>
      <w:proofErr w:type="spellEnd"/>
      <w:r w:rsidRPr="00901299">
        <w:rPr>
          <w:rFonts w:ascii="Times New Roman" w:hAnsi="Times New Roman" w:cs="Times New Roman"/>
          <w:sz w:val="24"/>
          <w:szCs w:val="24"/>
        </w:rPr>
        <w:t xml:space="preserve"> and monitoring. </w:t>
      </w:r>
      <w:proofErr w:type="spellStart"/>
      <w:r w:rsidRPr="00901299">
        <w:rPr>
          <w:rFonts w:ascii="Times New Roman" w:hAnsi="Times New Roman" w:cs="Times New Roman"/>
          <w:sz w:val="24"/>
          <w:szCs w:val="24"/>
        </w:rPr>
        <w:t>Scottish</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Natural</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Heritage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Edinburgh</w:t>
      </w:r>
      <w:proofErr w:type="spellEnd"/>
      <w:r w:rsidRPr="00901299">
        <w:rPr>
          <w:rFonts w:ascii="Times New Roman" w:hAnsi="Times New Roman" w:cs="Times New Roman"/>
          <w:sz w:val="24"/>
          <w:szCs w:val="24"/>
        </w:rPr>
        <w:t xml:space="preserve">, 364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2476285A"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Henderson</w:t>
      </w:r>
      <w:proofErr w:type="spellEnd"/>
      <w:r w:rsidRPr="00901299">
        <w:rPr>
          <w:rFonts w:ascii="Times New Roman" w:hAnsi="Times New Roman" w:cs="Times New Roman"/>
          <w:sz w:val="24"/>
          <w:szCs w:val="24"/>
        </w:rPr>
        <w:t xml:space="preserve">, P. A., 2021. </w:t>
      </w:r>
      <w:proofErr w:type="spellStart"/>
      <w:r w:rsidRPr="00901299">
        <w:rPr>
          <w:rFonts w:ascii="Times New Roman" w:hAnsi="Times New Roman" w:cs="Times New Roman"/>
          <w:sz w:val="24"/>
          <w:szCs w:val="24"/>
        </w:rPr>
        <w:t>Southwood´s</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ecological</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methods</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Oxford</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University</w:t>
      </w:r>
      <w:proofErr w:type="spellEnd"/>
      <w:r w:rsidRPr="00901299">
        <w:rPr>
          <w:rFonts w:ascii="Times New Roman" w:hAnsi="Times New Roman" w:cs="Times New Roman"/>
          <w:sz w:val="24"/>
          <w:szCs w:val="24"/>
        </w:rPr>
        <w:t xml:space="preserve"> Press, </w:t>
      </w:r>
      <w:proofErr w:type="spellStart"/>
      <w:r w:rsidRPr="00901299">
        <w:rPr>
          <w:rFonts w:ascii="Times New Roman" w:hAnsi="Times New Roman" w:cs="Times New Roman"/>
          <w:sz w:val="24"/>
          <w:szCs w:val="24"/>
        </w:rPr>
        <w:t>Oxford</w:t>
      </w:r>
      <w:proofErr w:type="spellEnd"/>
      <w:r w:rsidRPr="00901299">
        <w:rPr>
          <w:rFonts w:ascii="Times New Roman" w:hAnsi="Times New Roman" w:cs="Times New Roman"/>
          <w:sz w:val="24"/>
          <w:szCs w:val="24"/>
        </w:rPr>
        <w:t xml:space="preserve">, 508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63F6C788"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r w:rsidRPr="00901299">
        <w:rPr>
          <w:rFonts w:ascii="Times New Roman" w:hAnsi="Times New Roman" w:cs="Times New Roman"/>
          <w:sz w:val="24"/>
          <w:szCs w:val="24"/>
        </w:rPr>
        <w:t>Hudec, K. &amp; Šťastný, K. (</w:t>
      </w:r>
      <w:proofErr w:type="spellStart"/>
      <w:r w:rsidRPr="00901299">
        <w:rPr>
          <w:rFonts w:ascii="Times New Roman" w:hAnsi="Times New Roman" w:cs="Times New Roman"/>
          <w:sz w:val="24"/>
          <w:szCs w:val="24"/>
        </w:rPr>
        <w:t>eds</w:t>
      </w:r>
      <w:proofErr w:type="spellEnd"/>
      <w:r w:rsidRPr="00901299">
        <w:rPr>
          <w:rFonts w:ascii="Times New Roman" w:hAnsi="Times New Roman" w:cs="Times New Roman"/>
          <w:sz w:val="24"/>
          <w:szCs w:val="24"/>
        </w:rPr>
        <w:t xml:space="preserve">.), 2005. Fauna ČR. </w:t>
      </w:r>
      <w:proofErr w:type="spellStart"/>
      <w:r w:rsidRPr="00901299">
        <w:rPr>
          <w:rFonts w:ascii="Times New Roman" w:hAnsi="Times New Roman" w:cs="Times New Roman"/>
          <w:sz w:val="24"/>
          <w:szCs w:val="24"/>
        </w:rPr>
        <w:t>Ptáci</w:t>
      </w:r>
      <w:proofErr w:type="spellEnd"/>
      <w:r w:rsidRPr="00901299">
        <w:rPr>
          <w:rFonts w:ascii="Times New Roman" w:hAnsi="Times New Roman" w:cs="Times New Roman"/>
          <w:sz w:val="24"/>
          <w:szCs w:val="24"/>
        </w:rPr>
        <w:t xml:space="preserve"> 2/I + II. </w:t>
      </w:r>
      <w:proofErr w:type="spellStart"/>
      <w:r w:rsidRPr="00901299">
        <w:rPr>
          <w:rFonts w:ascii="Times New Roman" w:hAnsi="Times New Roman" w:cs="Times New Roman"/>
          <w:sz w:val="24"/>
          <w:szCs w:val="24"/>
        </w:rPr>
        <w:t>Academia</w:t>
      </w:r>
      <w:proofErr w:type="spellEnd"/>
      <w:r w:rsidRPr="00901299">
        <w:rPr>
          <w:rFonts w:ascii="Times New Roman" w:hAnsi="Times New Roman" w:cs="Times New Roman"/>
          <w:sz w:val="24"/>
          <w:szCs w:val="24"/>
        </w:rPr>
        <w:t xml:space="preserve">, Praha, 1300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0D518726"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r w:rsidRPr="00901299">
        <w:rPr>
          <w:rFonts w:ascii="Times New Roman" w:hAnsi="Times New Roman" w:cs="Times New Roman"/>
          <w:sz w:val="24"/>
          <w:szCs w:val="24"/>
        </w:rPr>
        <w:t>Hudec, K. (</w:t>
      </w:r>
      <w:proofErr w:type="spellStart"/>
      <w:r w:rsidRPr="00901299">
        <w:rPr>
          <w:rFonts w:ascii="Times New Roman" w:hAnsi="Times New Roman" w:cs="Times New Roman"/>
          <w:sz w:val="24"/>
          <w:szCs w:val="24"/>
        </w:rPr>
        <w:t>ed</w:t>
      </w:r>
      <w:proofErr w:type="spellEnd"/>
      <w:r w:rsidRPr="00901299">
        <w:rPr>
          <w:rFonts w:ascii="Times New Roman" w:hAnsi="Times New Roman" w:cs="Times New Roman"/>
          <w:sz w:val="24"/>
          <w:szCs w:val="24"/>
        </w:rPr>
        <w:t xml:space="preserve">.), 1994. Fauna ČR a SR. </w:t>
      </w:r>
      <w:proofErr w:type="spellStart"/>
      <w:r w:rsidRPr="00901299">
        <w:rPr>
          <w:rFonts w:ascii="Times New Roman" w:hAnsi="Times New Roman" w:cs="Times New Roman"/>
          <w:sz w:val="24"/>
          <w:szCs w:val="24"/>
        </w:rPr>
        <w:t>Ptáci</w:t>
      </w:r>
      <w:proofErr w:type="spellEnd"/>
      <w:r w:rsidRPr="00901299">
        <w:rPr>
          <w:rFonts w:ascii="Times New Roman" w:hAnsi="Times New Roman" w:cs="Times New Roman"/>
          <w:sz w:val="24"/>
          <w:szCs w:val="24"/>
        </w:rPr>
        <w:t xml:space="preserve"> – Aves I. </w:t>
      </w:r>
      <w:proofErr w:type="spellStart"/>
      <w:r w:rsidRPr="00901299">
        <w:rPr>
          <w:rFonts w:ascii="Times New Roman" w:hAnsi="Times New Roman" w:cs="Times New Roman"/>
          <w:sz w:val="24"/>
          <w:szCs w:val="24"/>
        </w:rPr>
        <w:t>Academia</w:t>
      </w:r>
      <w:proofErr w:type="spellEnd"/>
      <w:r w:rsidRPr="00901299">
        <w:rPr>
          <w:rFonts w:ascii="Times New Roman" w:hAnsi="Times New Roman" w:cs="Times New Roman"/>
          <w:sz w:val="24"/>
          <w:szCs w:val="24"/>
        </w:rPr>
        <w:t xml:space="preserve">, Praha, 671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0BBA6F03"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Hutto</w:t>
      </w:r>
      <w:proofErr w:type="spellEnd"/>
      <w:r w:rsidRPr="00901299">
        <w:rPr>
          <w:rFonts w:ascii="Times New Roman" w:hAnsi="Times New Roman" w:cs="Times New Roman"/>
          <w:sz w:val="24"/>
          <w:szCs w:val="24"/>
        </w:rPr>
        <w:t xml:space="preserve">, R. L., </w:t>
      </w:r>
      <w:proofErr w:type="spellStart"/>
      <w:r w:rsidRPr="00901299">
        <w:rPr>
          <w:rFonts w:ascii="Times New Roman" w:hAnsi="Times New Roman" w:cs="Times New Roman"/>
          <w:sz w:val="24"/>
          <w:szCs w:val="24"/>
        </w:rPr>
        <w:t>Pletschet</w:t>
      </w:r>
      <w:proofErr w:type="spellEnd"/>
      <w:r w:rsidRPr="00901299">
        <w:rPr>
          <w:rFonts w:ascii="Times New Roman" w:hAnsi="Times New Roman" w:cs="Times New Roman"/>
          <w:sz w:val="24"/>
          <w:szCs w:val="24"/>
        </w:rPr>
        <w:t xml:space="preserve">, S. M. &amp; </w:t>
      </w:r>
      <w:proofErr w:type="spellStart"/>
      <w:r w:rsidRPr="00901299">
        <w:rPr>
          <w:rFonts w:ascii="Times New Roman" w:hAnsi="Times New Roman" w:cs="Times New Roman"/>
          <w:sz w:val="24"/>
          <w:szCs w:val="24"/>
        </w:rPr>
        <w:t>Hendricks</w:t>
      </w:r>
      <w:proofErr w:type="spellEnd"/>
      <w:r w:rsidRPr="00901299">
        <w:rPr>
          <w:rFonts w:ascii="Times New Roman" w:hAnsi="Times New Roman" w:cs="Times New Roman"/>
          <w:sz w:val="24"/>
          <w:szCs w:val="24"/>
        </w:rPr>
        <w:t>, P., 1986. A </w:t>
      </w:r>
      <w:proofErr w:type="spellStart"/>
      <w:r w:rsidRPr="00901299">
        <w:rPr>
          <w:rFonts w:ascii="Times New Roman" w:hAnsi="Times New Roman" w:cs="Times New Roman"/>
          <w:sz w:val="24"/>
          <w:szCs w:val="24"/>
        </w:rPr>
        <w:t>fixed-radius</w:t>
      </w:r>
      <w:proofErr w:type="spellEnd"/>
      <w:r w:rsidRPr="00901299">
        <w:rPr>
          <w:rFonts w:ascii="Times New Roman" w:hAnsi="Times New Roman" w:cs="Times New Roman"/>
          <w:sz w:val="24"/>
          <w:szCs w:val="24"/>
        </w:rPr>
        <w:t xml:space="preserve"> point </w:t>
      </w:r>
      <w:proofErr w:type="spellStart"/>
      <w:r w:rsidRPr="00901299">
        <w:rPr>
          <w:rFonts w:ascii="Times New Roman" w:hAnsi="Times New Roman" w:cs="Times New Roman"/>
          <w:sz w:val="24"/>
          <w:szCs w:val="24"/>
        </w:rPr>
        <w:t>method</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for</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nonbreeding</w:t>
      </w:r>
      <w:proofErr w:type="spellEnd"/>
      <w:r w:rsidRPr="00901299">
        <w:rPr>
          <w:rFonts w:ascii="Times New Roman" w:hAnsi="Times New Roman" w:cs="Times New Roman"/>
          <w:sz w:val="24"/>
          <w:szCs w:val="24"/>
        </w:rPr>
        <w:t xml:space="preserve"> and </w:t>
      </w:r>
      <w:proofErr w:type="spellStart"/>
      <w:r w:rsidRPr="00901299">
        <w:rPr>
          <w:rFonts w:ascii="Times New Roman" w:hAnsi="Times New Roman" w:cs="Times New Roman"/>
          <w:sz w:val="24"/>
          <w:szCs w:val="24"/>
        </w:rPr>
        <w:t>breeeding-season</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use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Auk</w:t>
      </w:r>
      <w:proofErr w:type="spellEnd"/>
      <w:r w:rsidRPr="00901299">
        <w:rPr>
          <w:rFonts w:ascii="Times New Roman" w:hAnsi="Times New Roman" w:cs="Times New Roman"/>
          <w:sz w:val="24"/>
          <w:szCs w:val="24"/>
        </w:rPr>
        <w:t xml:space="preserve"> 103: 593 – 602.</w:t>
      </w:r>
    </w:p>
    <w:p w14:paraId="0A416E08"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Janda</w:t>
      </w:r>
      <w:proofErr w:type="spellEnd"/>
      <w:r w:rsidRPr="00901299">
        <w:rPr>
          <w:rFonts w:ascii="Times New Roman" w:hAnsi="Times New Roman" w:cs="Times New Roman"/>
          <w:sz w:val="24"/>
          <w:szCs w:val="24"/>
        </w:rPr>
        <w:t xml:space="preserve">, J. &amp; </w:t>
      </w:r>
      <w:proofErr w:type="spellStart"/>
      <w:r w:rsidRPr="00901299">
        <w:rPr>
          <w:rFonts w:ascii="Times New Roman" w:hAnsi="Times New Roman" w:cs="Times New Roman"/>
          <w:sz w:val="24"/>
          <w:szCs w:val="24"/>
        </w:rPr>
        <w:t>Řepa</w:t>
      </w:r>
      <w:proofErr w:type="spellEnd"/>
      <w:r w:rsidRPr="00901299">
        <w:rPr>
          <w:rFonts w:ascii="Times New Roman" w:hAnsi="Times New Roman" w:cs="Times New Roman"/>
          <w:sz w:val="24"/>
          <w:szCs w:val="24"/>
        </w:rPr>
        <w:t xml:space="preserve">, P., 1986. </w:t>
      </w:r>
      <w:proofErr w:type="spellStart"/>
      <w:r w:rsidRPr="00901299">
        <w:rPr>
          <w:rFonts w:ascii="Times New Roman" w:hAnsi="Times New Roman" w:cs="Times New Roman"/>
          <w:sz w:val="24"/>
          <w:szCs w:val="24"/>
        </w:rPr>
        <w:t>Metody</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kvantitativního</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výzkumu</w:t>
      </w:r>
      <w:proofErr w:type="spellEnd"/>
      <w:r w:rsidRPr="00901299">
        <w:rPr>
          <w:rFonts w:ascii="Times New Roman" w:hAnsi="Times New Roman" w:cs="Times New Roman"/>
          <w:sz w:val="24"/>
          <w:szCs w:val="24"/>
        </w:rPr>
        <w:t xml:space="preserve"> v </w:t>
      </w:r>
      <w:proofErr w:type="spellStart"/>
      <w:r w:rsidRPr="00901299">
        <w:rPr>
          <w:rFonts w:ascii="Times New Roman" w:hAnsi="Times New Roman" w:cs="Times New Roman"/>
          <w:sz w:val="24"/>
          <w:szCs w:val="24"/>
        </w:rPr>
        <w:t>ornitologii</w:t>
      </w:r>
      <w:proofErr w:type="spellEnd"/>
      <w:r w:rsidRPr="00901299">
        <w:rPr>
          <w:rFonts w:ascii="Times New Roman" w:hAnsi="Times New Roman" w:cs="Times New Roman"/>
          <w:sz w:val="24"/>
          <w:szCs w:val="24"/>
        </w:rPr>
        <w:t xml:space="preserve">. Okresní </w:t>
      </w:r>
      <w:proofErr w:type="spellStart"/>
      <w:r w:rsidRPr="00901299">
        <w:rPr>
          <w:rFonts w:ascii="Times New Roman" w:hAnsi="Times New Roman" w:cs="Times New Roman"/>
          <w:sz w:val="24"/>
          <w:szCs w:val="24"/>
        </w:rPr>
        <w:t>vlastivědné</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muzeum</w:t>
      </w:r>
      <w:proofErr w:type="spellEnd"/>
      <w:r w:rsidRPr="00901299">
        <w:rPr>
          <w:rFonts w:ascii="Times New Roman" w:hAnsi="Times New Roman" w:cs="Times New Roman"/>
          <w:sz w:val="24"/>
          <w:szCs w:val="24"/>
        </w:rPr>
        <w:t xml:space="preserve"> J. A. Komenského, Moravské ornitologické </w:t>
      </w:r>
      <w:proofErr w:type="spellStart"/>
      <w:r w:rsidRPr="00901299">
        <w:rPr>
          <w:rFonts w:ascii="Times New Roman" w:hAnsi="Times New Roman" w:cs="Times New Roman"/>
          <w:sz w:val="24"/>
          <w:szCs w:val="24"/>
        </w:rPr>
        <w:t>sdružení</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Přerov</w:t>
      </w:r>
      <w:proofErr w:type="spellEnd"/>
      <w:r w:rsidRPr="00901299">
        <w:rPr>
          <w:rFonts w:ascii="Times New Roman" w:hAnsi="Times New Roman" w:cs="Times New Roman"/>
          <w:sz w:val="24"/>
          <w:szCs w:val="24"/>
        </w:rPr>
        <w:t xml:space="preserve">, 157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 xml:space="preserve">.  </w:t>
      </w:r>
    </w:p>
    <w:p w14:paraId="0B26D544"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Karaska</w:t>
      </w:r>
      <w:proofErr w:type="spellEnd"/>
      <w:r w:rsidRPr="00901299">
        <w:rPr>
          <w:rFonts w:ascii="Times New Roman" w:hAnsi="Times New Roman" w:cs="Times New Roman"/>
          <w:sz w:val="24"/>
          <w:szCs w:val="24"/>
        </w:rPr>
        <w:t xml:space="preserve">, D., Trnka, A., </w:t>
      </w:r>
      <w:proofErr w:type="spellStart"/>
      <w:r w:rsidRPr="00901299">
        <w:rPr>
          <w:rFonts w:ascii="Times New Roman" w:hAnsi="Times New Roman" w:cs="Times New Roman"/>
          <w:sz w:val="24"/>
          <w:szCs w:val="24"/>
        </w:rPr>
        <w:t>Krištín</w:t>
      </w:r>
      <w:proofErr w:type="spellEnd"/>
      <w:r w:rsidRPr="00901299">
        <w:rPr>
          <w:rFonts w:ascii="Times New Roman" w:hAnsi="Times New Roman" w:cs="Times New Roman"/>
          <w:sz w:val="24"/>
          <w:szCs w:val="24"/>
        </w:rPr>
        <w:t xml:space="preserve">, A. &amp; </w:t>
      </w:r>
      <w:proofErr w:type="spellStart"/>
      <w:r w:rsidRPr="00901299">
        <w:rPr>
          <w:rFonts w:ascii="Times New Roman" w:hAnsi="Times New Roman" w:cs="Times New Roman"/>
          <w:sz w:val="24"/>
          <w:szCs w:val="24"/>
        </w:rPr>
        <w:t>Ridzoň</w:t>
      </w:r>
      <w:proofErr w:type="spellEnd"/>
      <w:r w:rsidRPr="00901299">
        <w:rPr>
          <w:rFonts w:ascii="Times New Roman" w:hAnsi="Times New Roman" w:cs="Times New Roman"/>
          <w:sz w:val="24"/>
          <w:szCs w:val="24"/>
        </w:rPr>
        <w:t xml:space="preserve">, J., 2015. Chránené vtáčie územia Slovenska. Štátna ochrana prírody SR, Banská Bystrica, 380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6BD0598F"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Kovalík</w:t>
      </w:r>
      <w:proofErr w:type="spellEnd"/>
      <w:r w:rsidRPr="00901299">
        <w:rPr>
          <w:rFonts w:ascii="Times New Roman" w:hAnsi="Times New Roman" w:cs="Times New Roman"/>
          <w:sz w:val="24"/>
          <w:szCs w:val="24"/>
        </w:rPr>
        <w:t xml:space="preserve">, P., </w:t>
      </w:r>
      <w:proofErr w:type="spellStart"/>
      <w:r w:rsidRPr="00901299">
        <w:rPr>
          <w:rFonts w:ascii="Times New Roman" w:hAnsi="Times New Roman" w:cs="Times New Roman"/>
          <w:sz w:val="24"/>
          <w:szCs w:val="24"/>
        </w:rPr>
        <w:t>Pačenovský</w:t>
      </w:r>
      <w:proofErr w:type="spellEnd"/>
      <w:r w:rsidRPr="00901299">
        <w:rPr>
          <w:rFonts w:ascii="Times New Roman" w:hAnsi="Times New Roman" w:cs="Times New Roman"/>
          <w:sz w:val="24"/>
          <w:szCs w:val="24"/>
        </w:rPr>
        <w:t xml:space="preserve">, S., </w:t>
      </w:r>
      <w:proofErr w:type="spellStart"/>
      <w:r w:rsidRPr="00901299">
        <w:rPr>
          <w:rFonts w:ascii="Times New Roman" w:hAnsi="Times New Roman" w:cs="Times New Roman"/>
          <w:sz w:val="24"/>
          <w:szCs w:val="24"/>
        </w:rPr>
        <w:t>Čapek</w:t>
      </w:r>
      <w:proofErr w:type="spellEnd"/>
      <w:r w:rsidRPr="00901299">
        <w:rPr>
          <w:rFonts w:ascii="Times New Roman" w:hAnsi="Times New Roman" w:cs="Times New Roman"/>
          <w:sz w:val="24"/>
          <w:szCs w:val="24"/>
        </w:rPr>
        <w:t>, M. &amp; Topercer, J., 2010. Slovenské mená vtákov sveta. SOS/</w:t>
      </w:r>
      <w:proofErr w:type="spellStart"/>
      <w:r w:rsidRPr="00901299">
        <w:rPr>
          <w:rFonts w:ascii="Times New Roman" w:hAnsi="Times New Roman" w:cs="Times New Roman"/>
          <w:sz w:val="24"/>
          <w:szCs w:val="24"/>
        </w:rPr>
        <w:t>BirdLife</w:t>
      </w:r>
      <w:proofErr w:type="spellEnd"/>
      <w:r w:rsidRPr="00901299">
        <w:rPr>
          <w:rFonts w:ascii="Times New Roman" w:hAnsi="Times New Roman" w:cs="Times New Roman"/>
          <w:sz w:val="24"/>
          <w:szCs w:val="24"/>
        </w:rPr>
        <w:t xml:space="preserve"> Slovensko, Bratislava, 380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3308A435"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Krebs</w:t>
      </w:r>
      <w:proofErr w:type="spellEnd"/>
      <w:r w:rsidRPr="00901299">
        <w:rPr>
          <w:rFonts w:ascii="Times New Roman" w:hAnsi="Times New Roman" w:cs="Times New Roman"/>
          <w:sz w:val="24"/>
          <w:szCs w:val="24"/>
        </w:rPr>
        <w:t xml:space="preserve">, Ch. J., 1999. Ecological </w:t>
      </w:r>
      <w:proofErr w:type="spellStart"/>
      <w:r w:rsidRPr="00901299">
        <w:rPr>
          <w:rFonts w:ascii="Times New Roman" w:hAnsi="Times New Roman" w:cs="Times New Roman"/>
          <w:sz w:val="24"/>
          <w:szCs w:val="24"/>
        </w:rPr>
        <w:t>methodology</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Benjamin</w:t>
      </w:r>
      <w:proofErr w:type="spellEnd"/>
      <w:r w:rsidRPr="00901299">
        <w:rPr>
          <w:rFonts w:ascii="Times New Roman" w:hAnsi="Times New Roman" w:cs="Times New Roman"/>
          <w:sz w:val="24"/>
          <w:szCs w:val="24"/>
        </w:rPr>
        <w:t>/</w:t>
      </w:r>
      <w:proofErr w:type="spellStart"/>
      <w:r w:rsidRPr="00901299">
        <w:rPr>
          <w:rFonts w:ascii="Times New Roman" w:hAnsi="Times New Roman" w:cs="Times New Roman"/>
          <w:sz w:val="24"/>
          <w:szCs w:val="24"/>
        </w:rPr>
        <w:t>Cummings</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Menlo</w:t>
      </w:r>
      <w:proofErr w:type="spellEnd"/>
      <w:r w:rsidRPr="00901299">
        <w:rPr>
          <w:rFonts w:ascii="Times New Roman" w:hAnsi="Times New Roman" w:cs="Times New Roman"/>
          <w:sz w:val="24"/>
          <w:szCs w:val="24"/>
        </w:rPr>
        <w:t xml:space="preserve"> Park, 620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341FD645"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Lovette</w:t>
      </w:r>
      <w:proofErr w:type="spellEnd"/>
      <w:r w:rsidRPr="00901299">
        <w:rPr>
          <w:rFonts w:ascii="Times New Roman" w:hAnsi="Times New Roman" w:cs="Times New Roman"/>
          <w:sz w:val="24"/>
          <w:szCs w:val="24"/>
        </w:rPr>
        <w:t xml:space="preserve">, I. J. &amp; </w:t>
      </w:r>
      <w:proofErr w:type="spellStart"/>
      <w:r w:rsidRPr="00901299">
        <w:rPr>
          <w:rFonts w:ascii="Times New Roman" w:hAnsi="Times New Roman" w:cs="Times New Roman"/>
          <w:sz w:val="24"/>
          <w:szCs w:val="24"/>
        </w:rPr>
        <w:t>Fitzpatrick</w:t>
      </w:r>
      <w:proofErr w:type="spellEnd"/>
      <w:r w:rsidRPr="00901299">
        <w:rPr>
          <w:rFonts w:ascii="Times New Roman" w:hAnsi="Times New Roman" w:cs="Times New Roman"/>
          <w:sz w:val="24"/>
          <w:szCs w:val="24"/>
        </w:rPr>
        <w:t>, J. W. (</w:t>
      </w:r>
      <w:proofErr w:type="spellStart"/>
      <w:r w:rsidRPr="00901299">
        <w:rPr>
          <w:rFonts w:ascii="Times New Roman" w:hAnsi="Times New Roman" w:cs="Times New Roman"/>
          <w:sz w:val="24"/>
          <w:szCs w:val="24"/>
        </w:rPr>
        <w:t>eds</w:t>
      </w:r>
      <w:proofErr w:type="spellEnd"/>
      <w:r w:rsidRPr="00901299">
        <w:rPr>
          <w:rFonts w:ascii="Times New Roman" w:hAnsi="Times New Roman" w:cs="Times New Roman"/>
          <w:sz w:val="24"/>
          <w:szCs w:val="24"/>
        </w:rPr>
        <w:t xml:space="preserve">.), 2016. </w:t>
      </w:r>
      <w:proofErr w:type="spellStart"/>
      <w:r w:rsidRPr="00901299">
        <w:rPr>
          <w:rFonts w:ascii="Times New Roman" w:hAnsi="Times New Roman" w:cs="Times New Roman"/>
          <w:sz w:val="24"/>
          <w:szCs w:val="24"/>
        </w:rPr>
        <w:t>The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Cornell</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lab</w:t>
      </w:r>
      <w:proofErr w:type="spellEnd"/>
      <w:r w:rsidRPr="00901299">
        <w:rPr>
          <w:rFonts w:ascii="Times New Roman" w:hAnsi="Times New Roman" w:cs="Times New Roman"/>
          <w:sz w:val="24"/>
          <w:szCs w:val="24"/>
        </w:rPr>
        <w:t xml:space="preserve"> of </w:t>
      </w:r>
      <w:proofErr w:type="spellStart"/>
      <w:r w:rsidRPr="00901299">
        <w:rPr>
          <w:rFonts w:ascii="Times New Roman" w:hAnsi="Times New Roman" w:cs="Times New Roman"/>
          <w:sz w:val="24"/>
          <w:szCs w:val="24"/>
        </w:rPr>
        <w:t>ornithology</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handbook</w:t>
      </w:r>
      <w:proofErr w:type="spellEnd"/>
      <w:r w:rsidRPr="00901299">
        <w:rPr>
          <w:rFonts w:ascii="Times New Roman" w:hAnsi="Times New Roman" w:cs="Times New Roman"/>
          <w:sz w:val="24"/>
          <w:szCs w:val="24"/>
        </w:rPr>
        <w:t xml:space="preserve"> of </w:t>
      </w:r>
      <w:proofErr w:type="spellStart"/>
      <w:r w:rsidRPr="00901299">
        <w:rPr>
          <w:rFonts w:ascii="Times New Roman" w:hAnsi="Times New Roman" w:cs="Times New Roman"/>
          <w:sz w:val="24"/>
          <w:szCs w:val="24"/>
        </w:rPr>
        <w:t>bird</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biology</w:t>
      </w:r>
      <w:proofErr w:type="spellEnd"/>
      <w:r w:rsidRPr="00901299">
        <w:rPr>
          <w:rFonts w:ascii="Times New Roman" w:hAnsi="Times New Roman" w:cs="Times New Roman"/>
          <w:sz w:val="24"/>
          <w:szCs w:val="24"/>
        </w:rPr>
        <w:t xml:space="preserve">. John </w:t>
      </w:r>
      <w:proofErr w:type="spellStart"/>
      <w:r w:rsidRPr="00901299">
        <w:rPr>
          <w:rFonts w:ascii="Times New Roman" w:hAnsi="Times New Roman" w:cs="Times New Roman"/>
          <w:sz w:val="24"/>
          <w:szCs w:val="24"/>
        </w:rPr>
        <w:t>Wiley</w:t>
      </w:r>
      <w:proofErr w:type="spellEnd"/>
      <w:r w:rsidRPr="00901299">
        <w:rPr>
          <w:rFonts w:ascii="Times New Roman" w:hAnsi="Times New Roman" w:cs="Times New Roman"/>
          <w:sz w:val="24"/>
          <w:szCs w:val="24"/>
        </w:rPr>
        <w:t xml:space="preserve"> &amp; </w:t>
      </w:r>
      <w:proofErr w:type="spellStart"/>
      <w:r w:rsidRPr="00901299">
        <w:rPr>
          <w:rFonts w:ascii="Times New Roman" w:hAnsi="Times New Roman" w:cs="Times New Roman"/>
          <w:sz w:val="24"/>
          <w:szCs w:val="24"/>
        </w:rPr>
        <w:t>Sons</w:t>
      </w:r>
      <w:proofErr w:type="spellEnd"/>
      <w:r w:rsidRPr="00901299">
        <w:rPr>
          <w:rFonts w:ascii="Times New Roman" w:hAnsi="Times New Roman" w:cs="Times New Roman"/>
          <w:sz w:val="24"/>
          <w:szCs w:val="24"/>
        </w:rPr>
        <w:t xml:space="preserve">, West </w:t>
      </w:r>
      <w:proofErr w:type="spellStart"/>
      <w:r w:rsidRPr="00901299">
        <w:rPr>
          <w:rFonts w:ascii="Times New Roman" w:hAnsi="Times New Roman" w:cs="Times New Roman"/>
          <w:sz w:val="24"/>
          <w:szCs w:val="24"/>
        </w:rPr>
        <w:t>Sussex</w:t>
      </w:r>
      <w:proofErr w:type="spellEnd"/>
      <w:r w:rsidRPr="00901299">
        <w:rPr>
          <w:rFonts w:ascii="Times New Roman" w:hAnsi="Times New Roman" w:cs="Times New Roman"/>
          <w:sz w:val="24"/>
          <w:szCs w:val="24"/>
        </w:rPr>
        <w:t xml:space="preserve">, 716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446BED7B"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Mazúr</w:t>
      </w:r>
      <w:proofErr w:type="spellEnd"/>
      <w:r w:rsidRPr="00901299">
        <w:rPr>
          <w:rFonts w:ascii="Times New Roman" w:hAnsi="Times New Roman" w:cs="Times New Roman"/>
          <w:sz w:val="24"/>
          <w:szCs w:val="24"/>
        </w:rPr>
        <w:t xml:space="preserve">, E. &amp; </w:t>
      </w:r>
      <w:proofErr w:type="spellStart"/>
      <w:r w:rsidRPr="00901299">
        <w:rPr>
          <w:rFonts w:ascii="Times New Roman" w:hAnsi="Times New Roman" w:cs="Times New Roman"/>
          <w:sz w:val="24"/>
          <w:szCs w:val="24"/>
        </w:rPr>
        <w:t>Lukniš</w:t>
      </w:r>
      <w:proofErr w:type="spellEnd"/>
      <w:r w:rsidRPr="00901299">
        <w:rPr>
          <w:rFonts w:ascii="Times New Roman" w:hAnsi="Times New Roman" w:cs="Times New Roman"/>
          <w:sz w:val="24"/>
          <w:szCs w:val="24"/>
        </w:rPr>
        <w:t>, M., 1986. Geomorfologické členenie SSR a ČSSR. Časť Slovensko. Slovenská kartografia, Bratislava.</w:t>
      </w:r>
    </w:p>
    <w:p w14:paraId="7B826E68"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Meloun</w:t>
      </w:r>
      <w:proofErr w:type="spellEnd"/>
      <w:r w:rsidRPr="00901299">
        <w:rPr>
          <w:rFonts w:ascii="Times New Roman" w:hAnsi="Times New Roman" w:cs="Times New Roman"/>
          <w:sz w:val="24"/>
          <w:szCs w:val="24"/>
        </w:rPr>
        <w:t xml:space="preserve">, M., </w:t>
      </w:r>
      <w:proofErr w:type="spellStart"/>
      <w:r w:rsidRPr="00901299">
        <w:rPr>
          <w:rFonts w:ascii="Times New Roman" w:hAnsi="Times New Roman" w:cs="Times New Roman"/>
          <w:sz w:val="24"/>
          <w:szCs w:val="24"/>
        </w:rPr>
        <w:t>Militký</w:t>
      </w:r>
      <w:proofErr w:type="spellEnd"/>
      <w:r w:rsidRPr="00901299">
        <w:rPr>
          <w:rFonts w:ascii="Times New Roman" w:hAnsi="Times New Roman" w:cs="Times New Roman"/>
          <w:sz w:val="24"/>
          <w:szCs w:val="24"/>
        </w:rPr>
        <w:t xml:space="preserve">, J. &amp; </w:t>
      </w:r>
      <w:proofErr w:type="spellStart"/>
      <w:r w:rsidRPr="00901299">
        <w:rPr>
          <w:rFonts w:ascii="Times New Roman" w:hAnsi="Times New Roman" w:cs="Times New Roman"/>
          <w:sz w:val="24"/>
          <w:szCs w:val="24"/>
        </w:rPr>
        <w:t>Hill</w:t>
      </w:r>
      <w:proofErr w:type="spellEnd"/>
      <w:r w:rsidRPr="00901299">
        <w:rPr>
          <w:rFonts w:ascii="Times New Roman" w:hAnsi="Times New Roman" w:cs="Times New Roman"/>
          <w:sz w:val="24"/>
          <w:szCs w:val="24"/>
        </w:rPr>
        <w:t xml:space="preserve">, M., 2017. </w:t>
      </w:r>
      <w:proofErr w:type="spellStart"/>
      <w:r w:rsidRPr="00901299">
        <w:rPr>
          <w:rFonts w:ascii="Times New Roman" w:hAnsi="Times New Roman" w:cs="Times New Roman"/>
          <w:sz w:val="24"/>
          <w:szCs w:val="24"/>
        </w:rPr>
        <w:t>Statistická</w:t>
      </w:r>
      <w:proofErr w:type="spellEnd"/>
      <w:r w:rsidRPr="00901299">
        <w:rPr>
          <w:rFonts w:ascii="Times New Roman" w:hAnsi="Times New Roman" w:cs="Times New Roman"/>
          <w:sz w:val="24"/>
          <w:szCs w:val="24"/>
        </w:rPr>
        <w:t xml:space="preserve"> analýza </w:t>
      </w:r>
      <w:proofErr w:type="spellStart"/>
      <w:r w:rsidRPr="00901299">
        <w:rPr>
          <w:rFonts w:ascii="Times New Roman" w:hAnsi="Times New Roman" w:cs="Times New Roman"/>
          <w:sz w:val="24"/>
          <w:szCs w:val="24"/>
        </w:rPr>
        <w:t>vícerozměrných</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dat</w:t>
      </w:r>
      <w:proofErr w:type="spellEnd"/>
      <w:r w:rsidRPr="00901299">
        <w:rPr>
          <w:rFonts w:ascii="Times New Roman" w:hAnsi="Times New Roman" w:cs="Times New Roman"/>
          <w:sz w:val="24"/>
          <w:szCs w:val="24"/>
        </w:rPr>
        <w:t xml:space="preserve"> v </w:t>
      </w:r>
      <w:proofErr w:type="spellStart"/>
      <w:r w:rsidRPr="00901299">
        <w:rPr>
          <w:rFonts w:ascii="Times New Roman" w:hAnsi="Times New Roman" w:cs="Times New Roman"/>
          <w:sz w:val="24"/>
          <w:szCs w:val="24"/>
        </w:rPr>
        <w:t>příkladech</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Karolinum</w:t>
      </w:r>
      <w:proofErr w:type="spellEnd"/>
      <w:r w:rsidRPr="00901299">
        <w:rPr>
          <w:rFonts w:ascii="Times New Roman" w:hAnsi="Times New Roman" w:cs="Times New Roman"/>
          <w:sz w:val="24"/>
          <w:szCs w:val="24"/>
        </w:rPr>
        <w:t xml:space="preserve">, Praha, 757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55D28D1B"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r w:rsidRPr="00901299">
        <w:rPr>
          <w:rFonts w:ascii="Times New Roman" w:hAnsi="Times New Roman" w:cs="Times New Roman"/>
          <w:sz w:val="24"/>
          <w:szCs w:val="24"/>
        </w:rPr>
        <w:t xml:space="preserve">Newton, I. 2013. </w:t>
      </w:r>
      <w:proofErr w:type="spellStart"/>
      <w:r w:rsidRPr="00901299">
        <w:rPr>
          <w:rFonts w:ascii="Times New Roman" w:hAnsi="Times New Roman" w:cs="Times New Roman"/>
          <w:sz w:val="24"/>
          <w:szCs w:val="24"/>
        </w:rPr>
        <w:t>Bird</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populations</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HarperCollins</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Publishers</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London</w:t>
      </w:r>
      <w:proofErr w:type="spellEnd"/>
      <w:r w:rsidRPr="00901299">
        <w:rPr>
          <w:rFonts w:ascii="Times New Roman" w:hAnsi="Times New Roman" w:cs="Times New Roman"/>
          <w:sz w:val="24"/>
          <w:szCs w:val="24"/>
        </w:rPr>
        <w:t xml:space="preserve">, 596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097C326F"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r w:rsidRPr="00901299">
        <w:rPr>
          <w:rFonts w:ascii="Times New Roman" w:hAnsi="Times New Roman" w:cs="Times New Roman"/>
          <w:sz w:val="24"/>
          <w:szCs w:val="24"/>
        </w:rPr>
        <w:t xml:space="preserve">Pavlík, Š., 1992. </w:t>
      </w:r>
      <w:proofErr w:type="spellStart"/>
      <w:r w:rsidRPr="00901299">
        <w:rPr>
          <w:rFonts w:ascii="Times New Roman" w:hAnsi="Times New Roman" w:cs="Times New Roman"/>
          <w:sz w:val="24"/>
          <w:szCs w:val="24"/>
        </w:rPr>
        <w:t>Synúzia</w:t>
      </w:r>
      <w:proofErr w:type="spellEnd"/>
      <w:r w:rsidRPr="00901299">
        <w:rPr>
          <w:rFonts w:ascii="Times New Roman" w:hAnsi="Times New Roman" w:cs="Times New Roman"/>
          <w:sz w:val="24"/>
          <w:szCs w:val="24"/>
        </w:rPr>
        <w:t xml:space="preserve"> ďatľov v dubovom lese v </w:t>
      </w:r>
      <w:proofErr w:type="spellStart"/>
      <w:r w:rsidRPr="00901299">
        <w:rPr>
          <w:rFonts w:ascii="Times New Roman" w:hAnsi="Times New Roman" w:cs="Times New Roman"/>
          <w:sz w:val="24"/>
          <w:szCs w:val="24"/>
        </w:rPr>
        <w:t>prednidifikačnom</w:t>
      </w:r>
      <w:proofErr w:type="spellEnd"/>
      <w:r w:rsidRPr="00901299">
        <w:rPr>
          <w:rFonts w:ascii="Times New Roman" w:hAnsi="Times New Roman" w:cs="Times New Roman"/>
          <w:sz w:val="24"/>
          <w:szCs w:val="24"/>
        </w:rPr>
        <w:t xml:space="preserve"> období. </w:t>
      </w:r>
      <w:proofErr w:type="spellStart"/>
      <w:r w:rsidRPr="00901299">
        <w:rPr>
          <w:rFonts w:ascii="Times New Roman" w:hAnsi="Times New Roman" w:cs="Times New Roman"/>
          <w:sz w:val="24"/>
          <w:szCs w:val="24"/>
        </w:rPr>
        <w:t>Tichodroma</w:t>
      </w:r>
      <w:proofErr w:type="spellEnd"/>
      <w:r w:rsidRPr="00901299">
        <w:rPr>
          <w:rFonts w:ascii="Times New Roman" w:hAnsi="Times New Roman" w:cs="Times New Roman"/>
          <w:sz w:val="24"/>
          <w:szCs w:val="24"/>
        </w:rPr>
        <w:t xml:space="preserve"> 4: 87 – 90.</w:t>
      </w:r>
    </w:p>
    <w:p w14:paraId="6F103A72"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Pikula</w:t>
      </w:r>
      <w:proofErr w:type="spellEnd"/>
      <w:r w:rsidRPr="00901299">
        <w:rPr>
          <w:rFonts w:ascii="Times New Roman" w:hAnsi="Times New Roman" w:cs="Times New Roman"/>
          <w:sz w:val="24"/>
          <w:szCs w:val="24"/>
        </w:rPr>
        <w:t xml:space="preserve">, J., 1976. Metodika </w:t>
      </w:r>
      <w:proofErr w:type="spellStart"/>
      <w:r w:rsidRPr="00901299">
        <w:rPr>
          <w:rFonts w:ascii="Times New Roman" w:hAnsi="Times New Roman" w:cs="Times New Roman"/>
          <w:sz w:val="24"/>
          <w:szCs w:val="24"/>
        </w:rPr>
        <w:t>výzkumu</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hnízdní</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bionomie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ptactva</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Vlastivědný</w:t>
      </w:r>
      <w:proofErr w:type="spellEnd"/>
      <w:r w:rsidRPr="00901299">
        <w:rPr>
          <w:rFonts w:ascii="Times New Roman" w:hAnsi="Times New Roman" w:cs="Times New Roman"/>
          <w:sz w:val="24"/>
          <w:szCs w:val="24"/>
        </w:rPr>
        <w:t xml:space="preserve"> ústav </w:t>
      </w:r>
      <w:proofErr w:type="spellStart"/>
      <w:r w:rsidRPr="00901299">
        <w:rPr>
          <w:rFonts w:ascii="Times New Roman" w:hAnsi="Times New Roman" w:cs="Times New Roman"/>
          <w:sz w:val="24"/>
          <w:szCs w:val="24"/>
        </w:rPr>
        <w:t>Přerov</w:t>
      </w:r>
      <w:proofErr w:type="spellEnd"/>
      <w:r w:rsidRPr="00901299">
        <w:rPr>
          <w:rFonts w:ascii="Times New Roman" w:hAnsi="Times New Roman" w:cs="Times New Roman"/>
          <w:sz w:val="24"/>
          <w:szCs w:val="24"/>
        </w:rPr>
        <w:t xml:space="preserve">, Moravské ornitologické </w:t>
      </w:r>
      <w:proofErr w:type="spellStart"/>
      <w:r w:rsidRPr="00901299">
        <w:rPr>
          <w:rFonts w:ascii="Times New Roman" w:hAnsi="Times New Roman" w:cs="Times New Roman"/>
          <w:sz w:val="24"/>
          <w:szCs w:val="24"/>
        </w:rPr>
        <w:t>sdružení</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Státní</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zemědělské</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nakladatelství</w:t>
      </w:r>
      <w:proofErr w:type="spellEnd"/>
      <w:r w:rsidRPr="00901299">
        <w:rPr>
          <w:rFonts w:ascii="Times New Roman" w:hAnsi="Times New Roman" w:cs="Times New Roman"/>
          <w:sz w:val="24"/>
          <w:szCs w:val="24"/>
        </w:rPr>
        <w:t xml:space="preserve">, Praha, 173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5C9F1781" w14:textId="77777777" w:rsidR="00424BD9" w:rsidRPr="00901299" w:rsidRDefault="00424BD9" w:rsidP="00424BD9">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Rovero</w:t>
      </w:r>
      <w:proofErr w:type="spellEnd"/>
      <w:r w:rsidRPr="00901299">
        <w:rPr>
          <w:rFonts w:ascii="Times New Roman" w:hAnsi="Times New Roman" w:cs="Times New Roman"/>
          <w:sz w:val="24"/>
          <w:szCs w:val="24"/>
        </w:rPr>
        <w:t xml:space="preserve">, F. &amp; </w:t>
      </w:r>
      <w:proofErr w:type="spellStart"/>
      <w:r w:rsidRPr="00901299">
        <w:rPr>
          <w:rFonts w:ascii="Times New Roman" w:hAnsi="Times New Roman" w:cs="Times New Roman"/>
          <w:sz w:val="24"/>
          <w:szCs w:val="24"/>
        </w:rPr>
        <w:t>Zimmermann</w:t>
      </w:r>
      <w:proofErr w:type="spellEnd"/>
      <w:r w:rsidRPr="00901299">
        <w:rPr>
          <w:rFonts w:ascii="Times New Roman" w:hAnsi="Times New Roman" w:cs="Times New Roman"/>
          <w:sz w:val="24"/>
          <w:szCs w:val="24"/>
        </w:rPr>
        <w:t xml:space="preserve">, F. 2016. </w:t>
      </w:r>
      <w:proofErr w:type="spellStart"/>
      <w:r w:rsidRPr="00901299">
        <w:rPr>
          <w:rFonts w:ascii="Times New Roman" w:hAnsi="Times New Roman" w:cs="Times New Roman"/>
          <w:sz w:val="24"/>
          <w:szCs w:val="24"/>
        </w:rPr>
        <w:t>Camera</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trapping</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for</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wildlife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research</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Pelagic</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Publishing</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London</w:t>
      </w:r>
      <w:proofErr w:type="spellEnd"/>
      <w:r w:rsidRPr="00901299">
        <w:rPr>
          <w:rFonts w:ascii="Times New Roman" w:hAnsi="Times New Roman" w:cs="Times New Roman"/>
          <w:sz w:val="24"/>
          <w:szCs w:val="24"/>
        </w:rPr>
        <w:t xml:space="preserve">, 293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 xml:space="preserve">. </w:t>
      </w:r>
    </w:p>
    <w:p w14:paraId="5E55A5E0"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Rozložník</w:t>
      </w:r>
      <w:proofErr w:type="spellEnd"/>
      <w:r w:rsidRPr="00901299">
        <w:rPr>
          <w:rFonts w:ascii="Times New Roman" w:hAnsi="Times New Roman" w:cs="Times New Roman"/>
          <w:sz w:val="24"/>
          <w:szCs w:val="24"/>
        </w:rPr>
        <w:t>, M. &amp; Karasová, E. (</w:t>
      </w:r>
      <w:proofErr w:type="spellStart"/>
      <w:r w:rsidRPr="00901299">
        <w:rPr>
          <w:rFonts w:ascii="Times New Roman" w:hAnsi="Times New Roman" w:cs="Times New Roman"/>
          <w:sz w:val="24"/>
          <w:szCs w:val="24"/>
        </w:rPr>
        <w:t>eds</w:t>
      </w:r>
      <w:proofErr w:type="spellEnd"/>
      <w:r w:rsidRPr="00901299">
        <w:rPr>
          <w:rFonts w:ascii="Times New Roman" w:hAnsi="Times New Roman" w:cs="Times New Roman"/>
          <w:sz w:val="24"/>
          <w:szCs w:val="24"/>
        </w:rPr>
        <w:t xml:space="preserve">), 1998. Chránená krajinná oblasť – biosférická rezervácia Slovenský kras. Osveta, Martin, 476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16C95F70"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Snow</w:t>
      </w:r>
      <w:proofErr w:type="spellEnd"/>
      <w:r w:rsidRPr="00901299">
        <w:rPr>
          <w:rFonts w:ascii="Times New Roman" w:hAnsi="Times New Roman" w:cs="Times New Roman"/>
          <w:sz w:val="24"/>
          <w:szCs w:val="24"/>
        </w:rPr>
        <w:t xml:space="preserve">, D. W. &amp; </w:t>
      </w:r>
      <w:proofErr w:type="spellStart"/>
      <w:r w:rsidRPr="00901299">
        <w:rPr>
          <w:rFonts w:ascii="Times New Roman" w:hAnsi="Times New Roman" w:cs="Times New Roman"/>
          <w:sz w:val="24"/>
          <w:szCs w:val="24"/>
        </w:rPr>
        <w:t>Perrins</w:t>
      </w:r>
      <w:proofErr w:type="spellEnd"/>
      <w:r w:rsidRPr="00901299">
        <w:rPr>
          <w:rFonts w:ascii="Times New Roman" w:hAnsi="Times New Roman" w:cs="Times New Roman"/>
          <w:sz w:val="24"/>
          <w:szCs w:val="24"/>
        </w:rPr>
        <w:t>, C. M. (</w:t>
      </w:r>
      <w:proofErr w:type="spellStart"/>
      <w:r w:rsidRPr="00901299">
        <w:rPr>
          <w:rFonts w:ascii="Times New Roman" w:hAnsi="Times New Roman" w:cs="Times New Roman"/>
          <w:sz w:val="24"/>
          <w:szCs w:val="24"/>
        </w:rPr>
        <w:t>eds</w:t>
      </w:r>
      <w:proofErr w:type="spellEnd"/>
      <w:r w:rsidRPr="00901299">
        <w:rPr>
          <w:rFonts w:ascii="Times New Roman" w:hAnsi="Times New Roman" w:cs="Times New Roman"/>
          <w:sz w:val="24"/>
          <w:szCs w:val="24"/>
        </w:rPr>
        <w:t xml:space="preserve">.), 1998. </w:t>
      </w:r>
      <w:proofErr w:type="spellStart"/>
      <w:r w:rsidRPr="00901299">
        <w:rPr>
          <w:rFonts w:ascii="Times New Roman" w:hAnsi="Times New Roman" w:cs="Times New Roman"/>
          <w:sz w:val="24"/>
          <w:szCs w:val="24"/>
        </w:rPr>
        <w:t>The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birds</w:t>
      </w:r>
      <w:proofErr w:type="spellEnd"/>
      <w:r w:rsidRPr="00901299">
        <w:rPr>
          <w:rFonts w:ascii="Times New Roman" w:hAnsi="Times New Roman" w:cs="Times New Roman"/>
          <w:sz w:val="24"/>
          <w:szCs w:val="24"/>
        </w:rPr>
        <w:t xml:space="preserve"> of </w:t>
      </w:r>
      <w:proofErr w:type="spellStart"/>
      <w:r w:rsidRPr="00901299">
        <w:rPr>
          <w:rFonts w:ascii="Times New Roman" w:hAnsi="Times New Roman" w:cs="Times New Roman"/>
          <w:sz w:val="24"/>
          <w:szCs w:val="24"/>
        </w:rPr>
        <w:t>the</w:t>
      </w:r>
      <w:proofErr w:type="spellEnd"/>
      <w:r w:rsidRPr="00901299">
        <w:rPr>
          <w:rFonts w:ascii="Times New Roman" w:hAnsi="Times New Roman" w:cs="Times New Roman"/>
          <w:sz w:val="24"/>
          <w:szCs w:val="24"/>
        </w:rPr>
        <w:t xml:space="preserve"> Western </w:t>
      </w:r>
      <w:proofErr w:type="spellStart"/>
      <w:r w:rsidRPr="00901299">
        <w:rPr>
          <w:rFonts w:ascii="Times New Roman" w:hAnsi="Times New Roman" w:cs="Times New Roman"/>
          <w:sz w:val="24"/>
          <w:szCs w:val="24"/>
        </w:rPr>
        <w:t>Palearctic</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Volume</w:t>
      </w:r>
      <w:proofErr w:type="spellEnd"/>
      <w:r w:rsidRPr="00901299">
        <w:rPr>
          <w:rFonts w:ascii="Times New Roman" w:hAnsi="Times New Roman" w:cs="Times New Roman"/>
          <w:sz w:val="24"/>
          <w:szCs w:val="24"/>
        </w:rPr>
        <w:t xml:space="preserve"> 1. </w:t>
      </w:r>
      <w:proofErr w:type="spellStart"/>
      <w:r w:rsidRPr="00901299">
        <w:rPr>
          <w:rFonts w:ascii="Times New Roman" w:hAnsi="Times New Roman" w:cs="Times New Roman"/>
          <w:sz w:val="24"/>
          <w:szCs w:val="24"/>
        </w:rPr>
        <w:t>Non-Passerines</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Oxford</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University</w:t>
      </w:r>
      <w:proofErr w:type="spellEnd"/>
      <w:r w:rsidRPr="00901299">
        <w:rPr>
          <w:rFonts w:ascii="Times New Roman" w:hAnsi="Times New Roman" w:cs="Times New Roman"/>
          <w:sz w:val="24"/>
          <w:szCs w:val="24"/>
        </w:rPr>
        <w:t xml:space="preserve"> Press, </w:t>
      </w:r>
      <w:proofErr w:type="spellStart"/>
      <w:r w:rsidRPr="00901299">
        <w:rPr>
          <w:rFonts w:ascii="Times New Roman" w:hAnsi="Times New Roman" w:cs="Times New Roman"/>
          <w:sz w:val="24"/>
          <w:szCs w:val="24"/>
        </w:rPr>
        <w:t>Oxford</w:t>
      </w:r>
      <w:proofErr w:type="spellEnd"/>
      <w:r w:rsidRPr="00901299">
        <w:rPr>
          <w:rFonts w:ascii="Times New Roman" w:hAnsi="Times New Roman" w:cs="Times New Roman"/>
          <w:sz w:val="24"/>
          <w:szCs w:val="24"/>
        </w:rPr>
        <w:t xml:space="preserve"> &amp; New York, 1008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465F1617"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Snow</w:t>
      </w:r>
      <w:proofErr w:type="spellEnd"/>
      <w:r w:rsidRPr="00901299">
        <w:rPr>
          <w:rFonts w:ascii="Times New Roman" w:hAnsi="Times New Roman" w:cs="Times New Roman"/>
          <w:sz w:val="24"/>
          <w:szCs w:val="24"/>
        </w:rPr>
        <w:t xml:space="preserve">, D. W. &amp; </w:t>
      </w:r>
      <w:proofErr w:type="spellStart"/>
      <w:r w:rsidRPr="00901299">
        <w:rPr>
          <w:rFonts w:ascii="Times New Roman" w:hAnsi="Times New Roman" w:cs="Times New Roman"/>
          <w:sz w:val="24"/>
          <w:szCs w:val="24"/>
        </w:rPr>
        <w:t>Perrins</w:t>
      </w:r>
      <w:proofErr w:type="spellEnd"/>
      <w:r w:rsidRPr="00901299">
        <w:rPr>
          <w:rFonts w:ascii="Times New Roman" w:hAnsi="Times New Roman" w:cs="Times New Roman"/>
          <w:sz w:val="24"/>
          <w:szCs w:val="24"/>
        </w:rPr>
        <w:t>, C. M. (</w:t>
      </w:r>
      <w:proofErr w:type="spellStart"/>
      <w:r w:rsidRPr="00901299">
        <w:rPr>
          <w:rFonts w:ascii="Times New Roman" w:hAnsi="Times New Roman" w:cs="Times New Roman"/>
          <w:sz w:val="24"/>
          <w:szCs w:val="24"/>
        </w:rPr>
        <w:t>eds</w:t>
      </w:r>
      <w:proofErr w:type="spellEnd"/>
      <w:r w:rsidRPr="00901299">
        <w:rPr>
          <w:rFonts w:ascii="Times New Roman" w:hAnsi="Times New Roman" w:cs="Times New Roman"/>
          <w:sz w:val="24"/>
          <w:szCs w:val="24"/>
        </w:rPr>
        <w:t xml:space="preserve">.), 1998. </w:t>
      </w:r>
      <w:proofErr w:type="spellStart"/>
      <w:r w:rsidRPr="00901299">
        <w:rPr>
          <w:rFonts w:ascii="Times New Roman" w:hAnsi="Times New Roman" w:cs="Times New Roman"/>
          <w:sz w:val="24"/>
          <w:szCs w:val="24"/>
        </w:rPr>
        <w:t>The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birds</w:t>
      </w:r>
      <w:proofErr w:type="spellEnd"/>
      <w:r w:rsidRPr="00901299">
        <w:rPr>
          <w:rFonts w:ascii="Times New Roman" w:hAnsi="Times New Roman" w:cs="Times New Roman"/>
          <w:sz w:val="24"/>
          <w:szCs w:val="24"/>
        </w:rPr>
        <w:t xml:space="preserve"> of </w:t>
      </w:r>
      <w:proofErr w:type="spellStart"/>
      <w:r w:rsidRPr="00901299">
        <w:rPr>
          <w:rFonts w:ascii="Times New Roman" w:hAnsi="Times New Roman" w:cs="Times New Roman"/>
          <w:sz w:val="24"/>
          <w:szCs w:val="24"/>
        </w:rPr>
        <w:t>the</w:t>
      </w:r>
      <w:proofErr w:type="spellEnd"/>
      <w:r w:rsidRPr="00901299">
        <w:rPr>
          <w:rFonts w:ascii="Times New Roman" w:hAnsi="Times New Roman" w:cs="Times New Roman"/>
          <w:sz w:val="24"/>
          <w:szCs w:val="24"/>
        </w:rPr>
        <w:t xml:space="preserve"> Western </w:t>
      </w:r>
      <w:proofErr w:type="spellStart"/>
      <w:r w:rsidRPr="00901299">
        <w:rPr>
          <w:rFonts w:ascii="Times New Roman" w:hAnsi="Times New Roman" w:cs="Times New Roman"/>
          <w:sz w:val="24"/>
          <w:szCs w:val="24"/>
        </w:rPr>
        <w:t>Palearctic</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Volume</w:t>
      </w:r>
      <w:proofErr w:type="spellEnd"/>
      <w:r w:rsidRPr="00901299">
        <w:rPr>
          <w:rFonts w:ascii="Times New Roman" w:hAnsi="Times New Roman" w:cs="Times New Roman"/>
          <w:sz w:val="24"/>
          <w:szCs w:val="24"/>
        </w:rPr>
        <w:t xml:space="preserve"> 2. </w:t>
      </w:r>
      <w:proofErr w:type="spellStart"/>
      <w:r w:rsidRPr="00901299">
        <w:rPr>
          <w:rFonts w:ascii="Times New Roman" w:hAnsi="Times New Roman" w:cs="Times New Roman"/>
          <w:sz w:val="24"/>
          <w:szCs w:val="24"/>
        </w:rPr>
        <w:t>Passerines</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Oxford</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University</w:t>
      </w:r>
      <w:proofErr w:type="spellEnd"/>
      <w:r w:rsidRPr="00901299">
        <w:rPr>
          <w:rFonts w:ascii="Times New Roman" w:hAnsi="Times New Roman" w:cs="Times New Roman"/>
          <w:sz w:val="24"/>
          <w:szCs w:val="24"/>
        </w:rPr>
        <w:t xml:space="preserve"> Press, </w:t>
      </w:r>
      <w:proofErr w:type="spellStart"/>
      <w:r w:rsidRPr="00901299">
        <w:rPr>
          <w:rFonts w:ascii="Times New Roman" w:hAnsi="Times New Roman" w:cs="Times New Roman"/>
          <w:sz w:val="24"/>
          <w:szCs w:val="24"/>
        </w:rPr>
        <w:t>Oxford</w:t>
      </w:r>
      <w:proofErr w:type="spellEnd"/>
      <w:r w:rsidRPr="00901299">
        <w:rPr>
          <w:rFonts w:ascii="Times New Roman" w:hAnsi="Times New Roman" w:cs="Times New Roman"/>
          <w:sz w:val="24"/>
          <w:szCs w:val="24"/>
        </w:rPr>
        <w:t xml:space="preserve"> &amp; New York, 1697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48DF585B"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r w:rsidRPr="00901299">
        <w:rPr>
          <w:rFonts w:ascii="Times New Roman" w:hAnsi="Times New Roman" w:cs="Times New Roman"/>
          <w:sz w:val="24"/>
          <w:szCs w:val="24"/>
        </w:rPr>
        <w:t>Stanová, V. &amp; Valachovič, M. (</w:t>
      </w:r>
      <w:proofErr w:type="spellStart"/>
      <w:r w:rsidRPr="00901299">
        <w:rPr>
          <w:rFonts w:ascii="Times New Roman" w:hAnsi="Times New Roman" w:cs="Times New Roman"/>
          <w:sz w:val="24"/>
          <w:szCs w:val="24"/>
        </w:rPr>
        <w:t>eds</w:t>
      </w:r>
      <w:proofErr w:type="spellEnd"/>
      <w:r w:rsidRPr="00901299">
        <w:rPr>
          <w:rFonts w:ascii="Times New Roman" w:hAnsi="Times New Roman" w:cs="Times New Roman"/>
          <w:sz w:val="24"/>
          <w:szCs w:val="24"/>
        </w:rPr>
        <w:t xml:space="preserve">.), 2002. Katalóg biotopov Slovenska. DAPHNE – Inštitút aplikovanej ekológie, Bratislava, 225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3B4D7965"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Sutherland</w:t>
      </w:r>
      <w:proofErr w:type="spellEnd"/>
      <w:r w:rsidRPr="00901299">
        <w:rPr>
          <w:rFonts w:ascii="Times New Roman" w:hAnsi="Times New Roman" w:cs="Times New Roman"/>
          <w:sz w:val="24"/>
          <w:szCs w:val="24"/>
        </w:rPr>
        <w:t xml:space="preserve">, J. W., Newton, I. &amp; </w:t>
      </w:r>
      <w:proofErr w:type="spellStart"/>
      <w:r w:rsidRPr="00901299">
        <w:rPr>
          <w:rFonts w:ascii="Times New Roman" w:hAnsi="Times New Roman" w:cs="Times New Roman"/>
          <w:sz w:val="24"/>
          <w:szCs w:val="24"/>
        </w:rPr>
        <w:t>Green</w:t>
      </w:r>
      <w:proofErr w:type="spellEnd"/>
      <w:r w:rsidRPr="00901299">
        <w:rPr>
          <w:rFonts w:ascii="Times New Roman" w:hAnsi="Times New Roman" w:cs="Times New Roman"/>
          <w:sz w:val="24"/>
          <w:szCs w:val="24"/>
        </w:rPr>
        <w:t xml:space="preserve">, E. R. 2010. </w:t>
      </w:r>
      <w:proofErr w:type="spellStart"/>
      <w:r w:rsidRPr="00901299">
        <w:rPr>
          <w:rFonts w:ascii="Times New Roman" w:hAnsi="Times New Roman" w:cs="Times New Roman"/>
          <w:sz w:val="24"/>
          <w:szCs w:val="24"/>
        </w:rPr>
        <w:t>Bird</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ecology</w:t>
      </w:r>
      <w:proofErr w:type="spellEnd"/>
      <w:r w:rsidRPr="00901299">
        <w:rPr>
          <w:rFonts w:ascii="Times New Roman" w:hAnsi="Times New Roman" w:cs="Times New Roman"/>
          <w:sz w:val="24"/>
          <w:szCs w:val="24"/>
        </w:rPr>
        <w:t xml:space="preserve"> and </w:t>
      </w:r>
      <w:proofErr w:type="spellStart"/>
      <w:r w:rsidRPr="00901299">
        <w:rPr>
          <w:rFonts w:ascii="Times New Roman" w:hAnsi="Times New Roman" w:cs="Times New Roman"/>
          <w:sz w:val="24"/>
          <w:szCs w:val="24"/>
        </w:rPr>
        <w:t>conservation</w:t>
      </w:r>
      <w:proofErr w:type="spellEnd"/>
      <w:r w:rsidRPr="00901299">
        <w:rPr>
          <w:rFonts w:ascii="Times New Roman" w:hAnsi="Times New Roman" w:cs="Times New Roman"/>
          <w:sz w:val="24"/>
          <w:szCs w:val="24"/>
        </w:rPr>
        <w:t>. A </w:t>
      </w:r>
      <w:proofErr w:type="spellStart"/>
      <w:r w:rsidRPr="00901299">
        <w:rPr>
          <w:rFonts w:ascii="Times New Roman" w:hAnsi="Times New Roman" w:cs="Times New Roman"/>
          <w:sz w:val="24"/>
          <w:szCs w:val="24"/>
        </w:rPr>
        <w:t>handbook</w:t>
      </w:r>
      <w:proofErr w:type="spellEnd"/>
      <w:r w:rsidRPr="00901299">
        <w:rPr>
          <w:rFonts w:ascii="Times New Roman" w:hAnsi="Times New Roman" w:cs="Times New Roman"/>
          <w:sz w:val="24"/>
          <w:szCs w:val="24"/>
        </w:rPr>
        <w:t xml:space="preserve"> of </w:t>
      </w:r>
      <w:proofErr w:type="spellStart"/>
      <w:r w:rsidRPr="00901299">
        <w:rPr>
          <w:rFonts w:ascii="Times New Roman" w:hAnsi="Times New Roman" w:cs="Times New Roman"/>
          <w:sz w:val="24"/>
          <w:szCs w:val="24"/>
        </w:rPr>
        <w:t>techniques</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Oxford</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university</w:t>
      </w:r>
      <w:proofErr w:type="spellEnd"/>
      <w:r w:rsidRPr="00901299">
        <w:rPr>
          <w:rFonts w:ascii="Times New Roman" w:hAnsi="Times New Roman" w:cs="Times New Roman"/>
          <w:sz w:val="24"/>
          <w:szCs w:val="24"/>
        </w:rPr>
        <w:t xml:space="preserve"> press, New York, 386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2636E578"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lastRenderedPageBreak/>
        <w:t>Sutherland</w:t>
      </w:r>
      <w:proofErr w:type="spellEnd"/>
      <w:r w:rsidRPr="00901299">
        <w:rPr>
          <w:rFonts w:ascii="Times New Roman" w:hAnsi="Times New Roman" w:cs="Times New Roman"/>
          <w:sz w:val="24"/>
          <w:szCs w:val="24"/>
        </w:rPr>
        <w:t xml:space="preserve">, W. J., 2010. Ecological </w:t>
      </w:r>
      <w:proofErr w:type="spellStart"/>
      <w:r w:rsidRPr="00901299">
        <w:rPr>
          <w:rFonts w:ascii="Times New Roman" w:hAnsi="Times New Roman" w:cs="Times New Roman"/>
          <w:sz w:val="24"/>
          <w:szCs w:val="24"/>
        </w:rPr>
        <w:t>Census</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Techniques</w:t>
      </w:r>
      <w:proofErr w:type="spellEnd"/>
      <w:r w:rsidRPr="00901299">
        <w:rPr>
          <w:rFonts w:ascii="Times New Roman" w:hAnsi="Times New Roman" w:cs="Times New Roman"/>
          <w:sz w:val="24"/>
          <w:szCs w:val="24"/>
        </w:rPr>
        <w:t>. A </w:t>
      </w:r>
      <w:proofErr w:type="spellStart"/>
      <w:r w:rsidRPr="00901299">
        <w:rPr>
          <w:rFonts w:ascii="Times New Roman" w:hAnsi="Times New Roman" w:cs="Times New Roman"/>
          <w:sz w:val="24"/>
          <w:szCs w:val="24"/>
        </w:rPr>
        <w:t>handbook</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Cambridge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University</w:t>
      </w:r>
      <w:proofErr w:type="spellEnd"/>
      <w:r w:rsidRPr="00901299">
        <w:rPr>
          <w:rFonts w:ascii="Times New Roman" w:hAnsi="Times New Roman" w:cs="Times New Roman"/>
          <w:sz w:val="24"/>
          <w:szCs w:val="24"/>
        </w:rPr>
        <w:t xml:space="preserve"> press, </w:t>
      </w:r>
      <w:proofErr w:type="spellStart"/>
      <w:r w:rsidRPr="00901299">
        <w:rPr>
          <w:rFonts w:ascii="Times New Roman" w:hAnsi="Times New Roman" w:cs="Times New Roman"/>
          <w:sz w:val="24"/>
          <w:szCs w:val="24"/>
        </w:rPr>
        <w:t>Cambridge</w:t>
      </w:r>
      <w:proofErr w:type="spellEnd"/>
      <w:r w:rsidRPr="00901299">
        <w:rPr>
          <w:rFonts w:ascii="Times New Roman" w:hAnsi="Times New Roman" w:cs="Times New Roman"/>
          <w:sz w:val="24"/>
          <w:szCs w:val="24"/>
        </w:rPr>
        <w:t xml:space="preserve">, 432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230DF4E7"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Šmilauer</w:t>
      </w:r>
      <w:proofErr w:type="spellEnd"/>
      <w:r w:rsidRPr="00901299">
        <w:rPr>
          <w:rFonts w:ascii="Times New Roman" w:hAnsi="Times New Roman" w:cs="Times New Roman"/>
          <w:sz w:val="24"/>
          <w:szCs w:val="24"/>
        </w:rPr>
        <w:t xml:space="preserve">, P. &amp; </w:t>
      </w:r>
      <w:proofErr w:type="spellStart"/>
      <w:r w:rsidRPr="00901299">
        <w:rPr>
          <w:rFonts w:ascii="Times New Roman" w:hAnsi="Times New Roman" w:cs="Times New Roman"/>
          <w:sz w:val="24"/>
          <w:szCs w:val="24"/>
        </w:rPr>
        <w:t>Lepš</w:t>
      </w:r>
      <w:proofErr w:type="spellEnd"/>
      <w:r w:rsidRPr="00901299">
        <w:rPr>
          <w:rFonts w:ascii="Times New Roman" w:hAnsi="Times New Roman" w:cs="Times New Roman"/>
          <w:sz w:val="24"/>
          <w:szCs w:val="24"/>
        </w:rPr>
        <w:t xml:space="preserve">, J. 2014. </w:t>
      </w:r>
      <w:proofErr w:type="spellStart"/>
      <w:r w:rsidRPr="00901299">
        <w:rPr>
          <w:rFonts w:ascii="Times New Roman" w:hAnsi="Times New Roman" w:cs="Times New Roman"/>
          <w:sz w:val="24"/>
          <w:szCs w:val="24"/>
        </w:rPr>
        <w:t>Multivariate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analysis</w:t>
      </w:r>
      <w:proofErr w:type="spellEnd"/>
      <w:r w:rsidRPr="00901299">
        <w:rPr>
          <w:rFonts w:ascii="Times New Roman" w:hAnsi="Times New Roman" w:cs="Times New Roman"/>
          <w:sz w:val="24"/>
          <w:szCs w:val="24"/>
        </w:rPr>
        <w:t xml:space="preserve"> of </w:t>
      </w:r>
      <w:proofErr w:type="spellStart"/>
      <w:r w:rsidRPr="00901299">
        <w:rPr>
          <w:rFonts w:ascii="Times New Roman" w:hAnsi="Times New Roman" w:cs="Times New Roman"/>
          <w:sz w:val="24"/>
          <w:szCs w:val="24"/>
        </w:rPr>
        <w:t>ecological</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data</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using</w:t>
      </w:r>
      <w:proofErr w:type="spellEnd"/>
      <w:r w:rsidRPr="00901299">
        <w:rPr>
          <w:rFonts w:ascii="Times New Roman" w:hAnsi="Times New Roman" w:cs="Times New Roman"/>
          <w:sz w:val="24"/>
          <w:szCs w:val="24"/>
        </w:rPr>
        <w:t xml:space="preserve"> CANOCO 5. </w:t>
      </w:r>
      <w:proofErr w:type="spellStart"/>
      <w:r w:rsidRPr="00901299">
        <w:rPr>
          <w:rFonts w:ascii="Times New Roman" w:hAnsi="Times New Roman" w:cs="Times New Roman"/>
          <w:sz w:val="24"/>
          <w:szCs w:val="24"/>
        </w:rPr>
        <w:t>Cambridge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University</w:t>
      </w:r>
      <w:proofErr w:type="spellEnd"/>
      <w:r w:rsidRPr="00901299">
        <w:rPr>
          <w:rFonts w:ascii="Times New Roman" w:hAnsi="Times New Roman" w:cs="Times New Roman"/>
          <w:sz w:val="24"/>
          <w:szCs w:val="24"/>
        </w:rPr>
        <w:t xml:space="preserve"> Press, </w:t>
      </w:r>
      <w:proofErr w:type="spellStart"/>
      <w:r w:rsidRPr="00901299">
        <w:rPr>
          <w:rFonts w:ascii="Times New Roman" w:hAnsi="Times New Roman" w:cs="Times New Roman"/>
          <w:sz w:val="24"/>
          <w:szCs w:val="24"/>
        </w:rPr>
        <w:t>Cambridge</w:t>
      </w:r>
      <w:proofErr w:type="spellEnd"/>
      <w:r w:rsidRPr="00901299">
        <w:rPr>
          <w:rFonts w:ascii="Times New Roman" w:hAnsi="Times New Roman" w:cs="Times New Roman"/>
          <w:sz w:val="24"/>
          <w:szCs w:val="24"/>
        </w:rPr>
        <w:t xml:space="preserve">, 376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 xml:space="preserve">. </w:t>
      </w:r>
    </w:p>
    <w:p w14:paraId="69790042"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r w:rsidRPr="00901299">
        <w:rPr>
          <w:rFonts w:ascii="Times New Roman" w:hAnsi="Times New Roman" w:cs="Times New Roman"/>
          <w:sz w:val="24"/>
          <w:szCs w:val="24"/>
        </w:rPr>
        <w:t>Šťastný, K. &amp; Hudec, K. (</w:t>
      </w:r>
      <w:proofErr w:type="spellStart"/>
      <w:r w:rsidRPr="00901299">
        <w:rPr>
          <w:rFonts w:ascii="Times New Roman" w:hAnsi="Times New Roman" w:cs="Times New Roman"/>
          <w:sz w:val="24"/>
          <w:szCs w:val="24"/>
        </w:rPr>
        <w:t>eds</w:t>
      </w:r>
      <w:proofErr w:type="spellEnd"/>
      <w:r w:rsidRPr="00901299">
        <w:rPr>
          <w:rFonts w:ascii="Times New Roman" w:hAnsi="Times New Roman" w:cs="Times New Roman"/>
          <w:sz w:val="24"/>
          <w:szCs w:val="24"/>
        </w:rPr>
        <w:t xml:space="preserve">.), 2011. Fauna ČR. </w:t>
      </w:r>
      <w:proofErr w:type="spellStart"/>
      <w:r w:rsidRPr="00901299">
        <w:rPr>
          <w:rFonts w:ascii="Times New Roman" w:hAnsi="Times New Roman" w:cs="Times New Roman"/>
          <w:sz w:val="24"/>
          <w:szCs w:val="24"/>
        </w:rPr>
        <w:t>Ptáci</w:t>
      </w:r>
      <w:proofErr w:type="spellEnd"/>
      <w:r w:rsidRPr="00901299">
        <w:rPr>
          <w:rFonts w:ascii="Times New Roman" w:hAnsi="Times New Roman" w:cs="Times New Roman"/>
          <w:sz w:val="24"/>
          <w:szCs w:val="24"/>
        </w:rPr>
        <w:t xml:space="preserve"> 3/I + II. </w:t>
      </w:r>
      <w:proofErr w:type="spellStart"/>
      <w:r w:rsidRPr="00901299">
        <w:rPr>
          <w:rFonts w:ascii="Times New Roman" w:hAnsi="Times New Roman" w:cs="Times New Roman"/>
          <w:sz w:val="24"/>
          <w:szCs w:val="24"/>
        </w:rPr>
        <w:t>Academia</w:t>
      </w:r>
      <w:proofErr w:type="spellEnd"/>
      <w:r w:rsidRPr="00901299">
        <w:rPr>
          <w:rFonts w:ascii="Times New Roman" w:hAnsi="Times New Roman" w:cs="Times New Roman"/>
          <w:sz w:val="24"/>
          <w:szCs w:val="24"/>
        </w:rPr>
        <w:t xml:space="preserve">, Praha, 1189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620BC29C"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r w:rsidRPr="00901299">
        <w:rPr>
          <w:rFonts w:ascii="Times New Roman" w:hAnsi="Times New Roman" w:cs="Times New Roman"/>
          <w:sz w:val="24"/>
          <w:szCs w:val="24"/>
        </w:rPr>
        <w:t xml:space="preserve">Šťastný, K. &amp; </w:t>
      </w:r>
      <w:proofErr w:type="spellStart"/>
      <w:r w:rsidRPr="00901299">
        <w:rPr>
          <w:rFonts w:ascii="Times New Roman" w:hAnsi="Times New Roman" w:cs="Times New Roman"/>
          <w:sz w:val="24"/>
          <w:szCs w:val="24"/>
        </w:rPr>
        <w:t>Krištín</w:t>
      </w:r>
      <w:proofErr w:type="spellEnd"/>
      <w:r w:rsidRPr="00901299">
        <w:rPr>
          <w:rFonts w:ascii="Times New Roman" w:hAnsi="Times New Roman" w:cs="Times New Roman"/>
          <w:sz w:val="24"/>
          <w:szCs w:val="24"/>
        </w:rPr>
        <w:t xml:space="preserve">, A., 2021. Vtáky Česka a Slovenska. </w:t>
      </w:r>
      <w:proofErr w:type="spellStart"/>
      <w:r w:rsidRPr="00901299">
        <w:rPr>
          <w:rFonts w:ascii="Times New Roman" w:hAnsi="Times New Roman" w:cs="Times New Roman"/>
          <w:sz w:val="24"/>
          <w:szCs w:val="24"/>
        </w:rPr>
        <w:t>Ottovo</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nakladatelství</w:t>
      </w:r>
      <w:proofErr w:type="spellEnd"/>
      <w:r w:rsidRPr="00901299">
        <w:rPr>
          <w:rFonts w:ascii="Times New Roman" w:hAnsi="Times New Roman" w:cs="Times New Roman"/>
          <w:sz w:val="24"/>
          <w:szCs w:val="24"/>
        </w:rPr>
        <w:t xml:space="preserve">, Praha, 568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7835C451"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r w:rsidRPr="00901299">
        <w:rPr>
          <w:rFonts w:ascii="Times New Roman" w:hAnsi="Times New Roman" w:cs="Times New Roman"/>
          <w:sz w:val="24"/>
          <w:szCs w:val="24"/>
        </w:rPr>
        <w:t>Šťastný, K., 2017. Dravci, sokoli a sovy v </w:t>
      </w:r>
      <w:proofErr w:type="spellStart"/>
      <w:r w:rsidRPr="00901299">
        <w:rPr>
          <w:rFonts w:ascii="Times New Roman" w:hAnsi="Times New Roman" w:cs="Times New Roman"/>
          <w:sz w:val="24"/>
          <w:szCs w:val="24"/>
        </w:rPr>
        <w:t>ilustracích</w:t>
      </w:r>
      <w:proofErr w:type="spellEnd"/>
      <w:r w:rsidRPr="00901299">
        <w:rPr>
          <w:rFonts w:ascii="Times New Roman" w:hAnsi="Times New Roman" w:cs="Times New Roman"/>
          <w:sz w:val="24"/>
          <w:szCs w:val="24"/>
        </w:rPr>
        <w:t xml:space="preserve"> Pavla </w:t>
      </w:r>
      <w:proofErr w:type="spellStart"/>
      <w:r w:rsidRPr="00901299">
        <w:rPr>
          <w:rFonts w:ascii="Times New Roman" w:hAnsi="Times New Roman" w:cs="Times New Roman"/>
          <w:sz w:val="24"/>
          <w:szCs w:val="24"/>
        </w:rPr>
        <w:t>Procházky</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Aventinum</w:t>
      </w:r>
      <w:proofErr w:type="spellEnd"/>
      <w:r w:rsidRPr="00901299">
        <w:rPr>
          <w:rFonts w:ascii="Times New Roman" w:hAnsi="Times New Roman" w:cs="Times New Roman"/>
          <w:sz w:val="24"/>
          <w:szCs w:val="24"/>
        </w:rPr>
        <w:t xml:space="preserve">, Praha, 336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41B95BF9"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r w:rsidRPr="00901299">
        <w:rPr>
          <w:rFonts w:ascii="Times New Roman" w:hAnsi="Times New Roman" w:cs="Times New Roman"/>
          <w:sz w:val="24"/>
          <w:szCs w:val="24"/>
        </w:rPr>
        <w:t xml:space="preserve">Trnka, A. &amp; </w:t>
      </w:r>
      <w:proofErr w:type="spellStart"/>
      <w:r w:rsidRPr="00901299">
        <w:rPr>
          <w:rFonts w:ascii="Times New Roman" w:hAnsi="Times New Roman" w:cs="Times New Roman"/>
          <w:sz w:val="24"/>
          <w:szCs w:val="24"/>
        </w:rPr>
        <w:t>Grim</w:t>
      </w:r>
      <w:proofErr w:type="spellEnd"/>
      <w:r w:rsidRPr="00901299">
        <w:rPr>
          <w:rFonts w:ascii="Times New Roman" w:hAnsi="Times New Roman" w:cs="Times New Roman"/>
          <w:sz w:val="24"/>
          <w:szCs w:val="24"/>
        </w:rPr>
        <w:t>, T., 2014. Ornitologická príručka. Slovenská ornitologická spoločnosť/</w:t>
      </w:r>
      <w:proofErr w:type="spellStart"/>
      <w:r w:rsidRPr="00901299">
        <w:rPr>
          <w:rFonts w:ascii="Times New Roman" w:hAnsi="Times New Roman" w:cs="Times New Roman"/>
          <w:sz w:val="24"/>
          <w:szCs w:val="24"/>
        </w:rPr>
        <w:t>BirdLife</w:t>
      </w:r>
      <w:proofErr w:type="spellEnd"/>
      <w:r w:rsidRPr="00901299">
        <w:rPr>
          <w:rFonts w:ascii="Times New Roman" w:hAnsi="Times New Roman" w:cs="Times New Roman"/>
          <w:sz w:val="24"/>
          <w:szCs w:val="24"/>
        </w:rPr>
        <w:t xml:space="preserve"> Slovensko, Bratislava, 298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7F0A45BB"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Vass</w:t>
      </w:r>
      <w:proofErr w:type="spellEnd"/>
      <w:r w:rsidRPr="00901299">
        <w:rPr>
          <w:rFonts w:ascii="Times New Roman" w:hAnsi="Times New Roman" w:cs="Times New Roman"/>
          <w:sz w:val="24"/>
          <w:szCs w:val="24"/>
        </w:rPr>
        <w:t>, D., 1988. Regionálne geologické členenie Západných Karpát a severných výbežkov Panónskej panvy na území ČSSR 1 : 500 000. Geologický ústav Dionýza Štúra, Bratislava.</w:t>
      </w:r>
    </w:p>
    <w:p w14:paraId="482214D0"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Veselovský</w:t>
      </w:r>
      <w:proofErr w:type="spellEnd"/>
      <w:r w:rsidRPr="00901299">
        <w:rPr>
          <w:rFonts w:ascii="Times New Roman" w:hAnsi="Times New Roman" w:cs="Times New Roman"/>
          <w:sz w:val="24"/>
          <w:szCs w:val="24"/>
        </w:rPr>
        <w:t xml:space="preserve">, Z., 2001. Obecná </w:t>
      </w:r>
      <w:proofErr w:type="spellStart"/>
      <w:r w:rsidRPr="00901299">
        <w:rPr>
          <w:rFonts w:ascii="Times New Roman" w:hAnsi="Times New Roman" w:cs="Times New Roman"/>
          <w:sz w:val="24"/>
          <w:szCs w:val="24"/>
        </w:rPr>
        <w:t>ornitologie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Academia</w:t>
      </w:r>
      <w:proofErr w:type="spellEnd"/>
      <w:r w:rsidRPr="00901299">
        <w:rPr>
          <w:rFonts w:ascii="Times New Roman" w:hAnsi="Times New Roman" w:cs="Times New Roman"/>
          <w:sz w:val="24"/>
          <w:szCs w:val="24"/>
        </w:rPr>
        <w:t xml:space="preserve">, Praha, 357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5E854F65"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Veselovský</w:t>
      </w:r>
      <w:proofErr w:type="spellEnd"/>
      <w:r w:rsidRPr="00901299">
        <w:rPr>
          <w:rFonts w:ascii="Times New Roman" w:hAnsi="Times New Roman" w:cs="Times New Roman"/>
          <w:sz w:val="24"/>
          <w:szCs w:val="24"/>
        </w:rPr>
        <w:t xml:space="preserve">, Z., 2005. </w:t>
      </w:r>
      <w:proofErr w:type="spellStart"/>
      <w:r w:rsidRPr="00901299">
        <w:rPr>
          <w:rFonts w:ascii="Times New Roman" w:hAnsi="Times New Roman" w:cs="Times New Roman"/>
          <w:sz w:val="24"/>
          <w:szCs w:val="24"/>
        </w:rPr>
        <w:t>Etologie</w:t>
      </w:r>
      <w:proofErr w:type="spellEnd"/>
      <w:r w:rsidRPr="00901299">
        <w:rPr>
          <w:rFonts w:ascii="Times New Roman" w:hAnsi="Times New Roman" w:cs="Times New Roman"/>
          <w:sz w:val="24"/>
          <w:szCs w:val="24"/>
        </w:rPr>
        <w:t xml:space="preserve"> – </w:t>
      </w:r>
      <w:proofErr w:type="spellStart"/>
      <w:r w:rsidRPr="00901299">
        <w:rPr>
          <w:rFonts w:ascii="Times New Roman" w:hAnsi="Times New Roman" w:cs="Times New Roman"/>
          <w:sz w:val="24"/>
          <w:szCs w:val="24"/>
        </w:rPr>
        <w:t>biologie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chování</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zvířat</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Academia</w:t>
      </w:r>
      <w:proofErr w:type="spellEnd"/>
      <w:r w:rsidRPr="00901299">
        <w:rPr>
          <w:rFonts w:ascii="Times New Roman" w:hAnsi="Times New Roman" w:cs="Times New Roman"/>
          <w:sz w:val="24"/>
          <w:szCs w:val="24"/>
        </w:rPr>
        <w:t xml:space="preserve">, Praha, 407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3B43BBBF" w14:textId="77777777" w:rsidR="00424BD9" w:rsidRPr="00901299" w:rsidRDefault="00424BD9" w:rsidP="0001642B">
      <w:pPr>
        <w:spacing w:before="120" w:after="120" w:line="240" w:lineRule="auto"/>
        <w:ind w:left="709" w:hanging="709"/>
        <w:jc w:val="both"/>
        <w:rPr>
          <w:rFonts w:ascii="Times New Roman" w:hAnsi="Times New Roman" w:cs="Times New Roman"/>
          <w:sz w:val="24"/>
          <w:szCs w:val="24"/>
        </w:rPr>
      </w:pPr>
      <w:proofErr w:type="spellStart"/>
      <w:r w:rsidRPr="00901299">
        <w:rPr>
          <w:rFonts w:ascii="Times New Roman" w:hAnsi="Times New Roman" w:cs="Times New Roman"/>
          <w:sz w:val="24"/>
          <w:szCs w:val="24"/>
        </w:rPr>
        <w:t>Vinicombe</w:t>
      </w:r>
      <w:proofErr w:type="spellEnd"/>
      <w:r w:rsidRPr="00901299">
        <w:rPr>
          <w:rFonts w:ascii="Times New Roman" w:hAnsi="Times New Roman" w:cs="Times New Roman"/>
          <w:sz w:val="24"/>
          <w:szCs w:val="24"/>
        </w:rPr>
        <w:t xml:space="preserve">, K., </w:t>
      </w:r>
      <w:proofErr w:type="spellStart"/>
      <w:r w:rsidRPr="00901299">
        <w:rPr>
          <w:rFonts w:ascii="Times New Roman" w:hAnsi="Times New Roman" w:cs="Times New Roman"/>
          <w:sz w:val="24"/>
          <w:szCs w:val="24"/>
        </w:rPr>
        <w:t>Harris</w:t>
      </w:r>
      <w:proofErr w:type="spellEnd"/>
      <w:r w:rsidRPr="00901299">
        <w:rPr>
          <w:rFonts w:ascii="Times New Roman" w:hAnsi="Times New Roman" w:cs="Times New Roman"/>
          <w:sz w:val="24"/>
          <w:szCs w:val="24"/>
        </w:rPr>
        <w:t xml:space="preserve">, A. &amp; </w:t>
      </w:r>
      <w:proofErr w:type="spellStart"/>
      <w:r w:rsidRPr="00901299">
        <w:rPr>
          <w:rFonts w:ascii="Times New Roman" w:hAnsi="Times New Roman" w:cs="Times New Roman"/>
          <w:sz w:val="24"/>
          <w:szCs w:val="24"/>
        </w:rPr>
        <w:t>Tuckerová</w:t>
      </w:r>
      <w:proofErr w:type="spellEnd"/>
      <w:r w:rsidRPr="00901299">
        <w:rPr>
          <w:rFonts w:ascii="Times New Roman" w:hAnsi="Times New Roman" w:cs="Times New Roman"/>
          <w:sz w:val="24"/>
          <w:szCs w:val="24"/>
        </w:rPr>
        <w:t xml:space="preserve">, L. 2016. </w:t>
      </w:r>
      <w:proofErr w:type="spellStart"/>
      <w:r w:rsidRPr="00901299">
        <w:rPr>
          <w:rFonts w:ascii="Times New Roman" w:hAnsi="Times New Roman" w:cs="Times New Roman"/>
          <w:sz w:val="24"/>
          <w:szCs w:val="24"/>
        </w:rPr>
        <w:t>Příručka</w:t>
      </w:r>
      <w:proofErr w:type="spellEnd"/>
      <w:r w:rsidRPr="00901299">
        <w:rPr>
          <w:rFonts w:ascii="Times New Roman" w:hAnsi="Times New Roman" w:cs="Times New Roman"/>
          <w:sz w:val="24"/>
          <w:szCs w:val="24"/>
        </w:rPr>
        <w:t xml:space="preserve"> k </w:t>
      </w:r>
      <w:proofErr w:type="spellStart"/>
      <w:r w:rsidRPr="00901299">
        <w:rPr>
          <w:rFonts w:ascii="Times New Roman" w:hAnsi="Times New Roman" w:cs="Times New Roman"/>
          <w:sz w:val="24"/>
          <w:szCs w:val="24"/>
        </w:rPr>
        <w:t>určování</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ptáků</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se</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zaměřením</w:t>
      </w:r>
      <w:proofErr w:type="spellEnd"/>
      <w:r w:rsidRPr="00901299">
        <w:rPr>
          <w:rFonts w:ascii="Times New Roman" w:hAnsi="Times New Roman" w:cs="Times New Roman"/>
          <w:sz w:val="24"/>
          <w:szCs w:val="24"/>
        </w:rPr>
        <w:t xml:space="preserve"> na podrobný popis </w:t>
      </w:r>
      <w:proofErr w:type="spellStart"/>
      <w:r w:rsidRPr="00901299">
        <w:rPr>
          <w:rFonts w:ascii="Times New Roman" w:hAnsi="Times New Roman" w:cs="Times New Roman"/>
          <w:sz w:val="24"/>
          <w:szCs w:val="24"/>
        </w:rPr>
        <w:t>snadno</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zaměnitelných</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druhů</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Nakladatelství</w:t>
      </w:r>
      <w:proofErr w:type="spellEnd"/>
      <w:r w:rsidRPr="00901299">
        <w:rPr>
          <w:rFonts w:ascii="Times New Roman" w:hAnsi="Times New Roman" w:cs="Times New Roman"/>
          <w:sz w:val="24"/>
          <w:szCs w:val="24"/>
        </w:rPr>
        <w:t xml:space="preserve"> </w:t>
      </w:r>
      <w:proofErr w:type="spellStart"/>
      <w:r w:rsidRPr="00901299">
        <w:rPr>
          <w:rFonts w:ascii="Times New Roman" w:hAnsi="Times New Roman" w:cs="Times New Roman"/>
          <w:sz w:val="24"/>
          <w:szCs w:val="24"/>
        </w:rPr>
        <w:t>Jiří</w:t>
      </w:r>
      <w:proofErr w:type="spellEnd"/>
      <w:r w:rsidRPr="00901299">
        <w:rPr>
          <w:rFonts w:ascii="Times New Roman" w:hAnsi="Times New Roman" w:cs="Times New Roman"/>
          <w:sz w:val="24"/>
          <w:szCs w:val="24"/>
        </w:rPr>
        <w:t xml:space="preserve"> Ševčík, Plzeň, 396 </w:t>
      </w:r>
      <w:proofErr w:type="spellStart"/>
      <w:r w:rsidRPr="00901299">
        <w:rPr>
          <w:rFonts w:ascii="Times New Roman" w:hAnsi="Times New Roman" w:cs="Times New Roman"/>
          <w:sz w:val="24"/>
          <w:szCs w:val="24"/>
        </w:rPr>
        <w:t>pp</w:t>
      </w:r>
      <w:proofErr w:type="spellEnd"/>
      <w:r w:rsidRPr="00901299">
        <w:rPr>
          <w:rFonts w:ascii="Times New Roman" w:hAnsi="Times New Roman" w:cs="Times New Roman"/>
          <w:sz w:val="24"/>
          <w:szCs w:val="24"/>
        </w:rPr>
        <w:t>.</w:t>
      </w:r>
    </w:p>
    <w:p w14:paraId="2960DDB0" w14:textId="77777777" w:rsidR="00424BD9" w:rsidRPr="00901299" w:rsidRDefault="00424BD9" w:rsidP="0001642B">
      <w:pPr>
        <w:spacing w:before="120" w:after="120" w:line="240" w:lineRule="auto"/>
        <w:jc w:val="both"/>
        <w:rPr>
          <w:rFonts w:ascii="Times New Roman" w:hAnsi="Times New Roman" w:cs="Times New Roman"/>
          <w:sz w:val="24"/>
          <w:szCs w:val="24"/>
        </w:rPr>
      </w:pPr>
    </w:p>
    <w:p w14:paraId="4BC367B8" w14:textId="77777777" w:rsidR="00424BD9" w:rsidRPr="00901299" w:rsidRDefault="00424BD9" w:rsidP="0001642B">
      <w:pPr>
        <w:spacing w:before="120" w:after="120" w:line="240" w:lineRule="auto"/>
        <w:jc w:val="both"/>
        <w:rPr>
          <w:rFonts w:ascii="Times New Roman" w:hAnsi="Times New Roman" w:cs="Times New Roman"/>
          <w:sz w:val="24"/>
          <w:szCs w:val="24"/>
        </w:rPr>
      </w:pPr>
    </w:p>
    <w:p w14:paraId="0A5AC52D" w14:textId="42285927" w:rsidR="0001642B" w:rsidRPr="00901299" w:rsidRDefault="00A4117F" w:rsidP="0001642B">
      <w:pPr>
        <w:pStyle w:val="Nadpis1"/>
        <w:jc w:val="center"/>
        <w:rPr>
          <w:b/>
          <w:bCs/>
        </w:rPr>
      </w:pPr>
      <w:bookmarkStart w:id="42" w:name="_Toc178970438"/>
      <w:r w:rsidRPr="00901299">
        <w:rPr>
          <w:b/>
          <w:bCs/>
        </w:rPr>
        <w:t>1</w:t>
      </w:r>
      <w:r w:rsidR="009F6A85">
        <w:rPr>
          <w:b/>
          <w:bCs/>
        </w:rPr>
        <w:t>1</w:t>
      </w:r>
      <w:r w:rsidR="0001642B" w:rsidRPr="00901299">
        <w:rPr>
          <w:b/>
          <w:bCs/>
        </w:rPr>
        <w:t xml:space="preserve">  Fotodokumentácia. </w:t>
      </w:r>
      <w:proofErr w:type="spellStart"/>
      <w:r w:rsidR="0001642B" w:rsidRPr="00901299">
        <w:rPr>
          <w:b/>
          <w:bCs/>
        </w:rPr>
        <w:t>Foto</w:t>
      </w:r>
      <w:proofErr w:type="spellEnd"/>
      <w:r w:rsidR="0001642B" w:rsidRPr="00901299">
        <w:rPr>
          <w:b/>
          <w:bCs/>
        </w:rPr>
        <w:t>: L. Hlôška</w:t>
      </w:r>
      <w:bookmarkEnd w:id="42"/>
    </w:p>
    <w:p w14:paraId="574AFDBA" w14:textId="77777777" w:rsidR="0001642B" w:rsidRPr="00901299" w:rsidRDefault="0001642B" w:rsidP="0001642B"/>
    <w:p w14:paraId="72F4B31E" w14:textId="48135E12" w:rsidR="0001642B" w:rsidRPr="00901299" w:rsidRDefault="002D2902" w:rsidP="0001642B">
      <w:pPr>
        <w:jc w:val="center"/>
      </w:pPr>
      <w:r w:rsidRPr="00901299">
        <w:rPr>
          <w:noProof/>
        </w:rPr>
        <w:drawing>
          <wp:inline distT="0" distB="0" distL="0" distR="0" wp14:anchorId="7B62FEC8" wp14:editId="5A4F1749">
            <wp:extent cx="4600481" cy="3450866"/>
            <wp:effectExtent l="0" t="0" r="0" b="0"/>
            <wp:docPr id="1209511458"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43984" cy="3483498"/>
                    </a:xfrm>
                    <a:prstGeom prst="rect">
                      <a:avLst/>
                    </a:prstGeom>
                    <a:noFill/>
                    <a:ln>
                      <a:noFill/>
                    </a:ln>
                  </pic:spPr>
                </pic:pic>
              </a:graphicData>
            </a:graphic>
          </wp:inline>
        </w:drawing>
      </w:r>
    </w:p>
    <w:p w14:paraId="30886AFA" w14:textId="4EFF665E" w:rsidR="0001642B" w:rsidRPr="00901299" w:rsidRDefault="0001642B" w:rsidP="0001642B">
      <w:pPr>
        <w:jc w:val="both"/>
        <w:rPr>
          <w:rFonts w:ascii="Times New Roman" w:hAnsi="Times New Roman" w:cs="Times New Roman"/>
        </w:rPr>
      </w:pPr>
      <w:r w:rsidRPr="00901299">
        <w:rPr>
          <w:rFonts w:ascii="Times New Roman" w:hAnsi="Times New Roman" w:cs="Times New Roman"/>
          <w:b/>
          <w:bCs/>
        </w:rPr>
        <w:lastRenderedPageBreak/>
        <w:t xml:space="preserve">Obr. </w:t>
      </w:r>
      <w:r w:rsidR="000A31E9">
        <w:rPr>
          <w:rFonts w:ascii="Times New Roman" w:hAnsi="Times New Roman" w:cs="Times New Roman"/>
          <w:b/>
          <w:bCs/>
        </w:rPr>
        <w:t>82</w:t>
      </w:r>
      <w:r w:rsidRPr="00901299">
        <w:rPr>
          <w:rFonts w:ascii="Times New Roman" w:hAnsi="Times New Roman" w:cs="Times New Roman"/>
          <w:b/>
          <w:bCs/>
        </w:rPr>
        <w:t xml:space="preserve">. </w:t>
      </w:r>
      <w:r w:rsidR="002D2902" w:rsidRPr="00901299">
        <w:rPr>
          <w:rFonts w:ascii="Times New Roman" w:hAnsi="Times New Roman" w:cs="Times New Roman"/>
        </w:rPr>
        <w:t>Vrabec poľný</w:t>
      </w:r>
      <w:r w:rsidRPr="00901299">
        <w:rPr>
          <w:rFonts w:ascii="Times New Roman" w:hAnsi="Times New Roman" w:cs="Times New Roman"/>
        </w:rPr>
        <w:t xml:space="preserve"> (</w:t>
      </w:r>
      <w:r w:rsidR="002D2902" w:rsidRPr="00901299">
        <w:rPr>
          <w:rFonts w:ascii="Times New Roman" w:hAnsi="Times New Roman" w:cs="Times New Roman"/>
          <w:i/>
          <w:iCs/>
        </w:rPr>
        <w:t>Passer montanus</w:t>
      </w:r>
      <w:r w:rsidRPr="00901299">
        <w:rPr>
          <w:rFonts w:ascii="Times New Roman" w:hAnsi="Times New Roman" w:cs="Times New Roman"/>
        </w:rPr>
        <w:t>)</w:t>
      </w:r>
    </w:p>
    <w:p w14:paraId="208AE887" w14:textId="77777777" w:rsidR="002D2902" w:rsidRPr="00901299" w:rsidRDefault="002D2902" w:rsidP="0001642B">
      <w:pPr>
        <w:jc w:val="both"/>
        <w:rPr>
          <w:rFonts w:ascii="Times New Roman" w:hAnsi="Times New Roman" w:cs="Times New Roman"/>
        </w:rPr>
      </w:pPr>
    </w:p>
    <w:p w14:paraId="356467B2" w14:textId="6402A284" w:rsidR="002D2902" w:rsidRPr="00901299" w:rsidRDefault="002D2902" w:rsidP="002D2902">
      <w:pPr>
        <w:jc w:val="center"/>
        <w:rPr>
          <w:rFonts w:ascii="Times New Roman" w:hAnsi="Times New Roman" w:cs="Times New Roman"/>
          <w:b/>
          <w:bCs/>
        </w:rPr>
      </w:pPr>
      <w:r w:rsidRPr="00901299">
        <w:rPr>
          <w:noProof/>
        </w:rPr>
        <w:drawing>
          <wp:inline distT="0" distB="0" distL="0" distR="0" wp14:anchorId="73E66203" wp14:editId="27C5620B">
            <wp:extent cx="4600479" cy="3450866"/>
            <wp:effectExtent l="0" t="0" r="0" b="0"/>
            <wp:docPr id="955028501" name="Obrázok 4" descr="Obrázok, na ktorom je vták, zobák, strom, exteri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28501" name="Obrázok 4" descr="Obrázok, na ktorom je vták, zobák, strom, exteriér&#10;&#10;Automaticky generovaný popi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38352" cy="3479275"/>
                    </a:xfrm>
                    <a:prstGeom prst="rect">
                      <a:avLst/>
                    </a:prstGeom>
                    <a:noFill/>
                    <a:ln>
                      <a:noFill/>
                    </a:ln>
                  </pic:spPr>
                </pic:pic>
              </a:graphicData>
            </a:graphic>
          </wp:inline>
        </w:drawing>
      </w:r>
    </w:p>
    <w:p w14:paraId="0C1F0C13" w14:textId="5BCB8504" w:rsidR="0001642B" w:rsidRPr="00901299" w:rsidRDefault="002D2902" w:rsidP="002D2902">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83</w:t>
      </w:r>
      <w:r w:rsidRPr="00901299">
        <w:rPr>
          <w:rFonts w:ascii="Times New Roman" w:hAnsi="Times New Roman" w:cs="Times New Roman"/>
          <w:b/>
          <w:bCs/>
        </w:rPr>
        <w:t xml:space="preserve">. </w:t>
      </w:r>
      <w:proofErr w:type="spellStart"/>
      <w:r w:rsidRPr="00901299">
        <w:rPr>
          <w:rFonts w:ascii="Times New Roman" w:hAnsi="Times New Roman" w:cs="Times New Roman"/>
        </w:rPr>
        <w:t>Immatúrny</w:t>
      </w:r>
      <w:proofErr w:type="spellEnd"/>
      <w:r w:rsidRPr="00901299">
        <w:rPr>
          <w:rFonts w:ascii="Times New Roman" w:hAnsi="Times New Roman" w:cs="Times New Roman"/>
        </w:rPr>
        <w:t xml:space="preserve"> jedinec tesára čierneho (</w:t>
      </w:r>
      <w:proofErr w:type="spellStart"/>
      <w:r w:rsidRPr="00901299">
        <w:rPr>
          <w:rFonts w:ascii="Times New Roman" w:hAnsi="Times New Roman" w:cs="Times New Roman"/>
          <w:i/>
          <w:iCs/>
        </w:rPr>
        <w:t>Dryocopus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martius</w:t>
      </w:r>
      <w:proofErr w:type="spellEnd"/>
      <w:r w:rsidRPr="00901299">
        <w:rPr>
          <w:rFonts w:ascii="Times New Roman" w:hAnsi="Times New Roman" w:cs="Times New Roman"/>
        </w:rPr>
        <w:t>)</w:t>
      </w:r>
    </w:p>
    <w:p w14:paraId="23D0D449" w14:textId="77777777" w:rsidR="002D2902" w:rsidRPr="00901299" w:rsidRDefault="002D2902" w:rsidP="002D2902">
      <w:pPr>
        <w:jc w:val="both"/>
        <w:rPr>
          <w:rFonts w:ascii="Times New Roman" w:hAnsi="Times New Roman" w:cs="Times New Roman"/>
        </w:rPr>
      </w:pPr>
    </w:p>
    <w:p w14:paraId="3E2038C1" w14:textId="6808A446" w:rsidR="002D2902" w:rsidRPr="00901299" w:rsidRDefault="002D2902" w:rsidP="002D2902">
      <w:pPr>
        <w:jc w:val="center"/>
        <w:rPr>
          <w:rFonts w:ascii="Times New Roman" w:hAnsi="Times New Roman" w:cs="Times New Roman"/>
          <w:b/>
          <w:bCs/>
        </w:rPr>
      </w:pPr>
      <w:r w:rsidRPr="00901299">
        <w:rPr>
          <w:rFonts w:ascii="Times New Roman" w:hAnsi="Times New Roman" w:cs="Times New Roman"/>
          <w:b/>
          <w:bCs/>
          <w:noProof/>
        </w:rPr>
        <w:drawing>
          <wp:inline distT="0" distB="0" distL="0" distR="0" wp14:anchorId="426BD6E7" wp14:editId="592CD3C7">
            <wp:extent cx="4908605" cy="3681454"/>
            <wp:effectExtent l="0" t="0" r="6350" b="0"/>
            <wp:docPr id="652585546" name="Obrázok 6" descr="Obrázok, na ktorom je cicavec, exteriér, tráva, suchozemské zvier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85546" name="Obrázok 6" descr="Obrázok, na ktorom je cicavec, exteriér, tráva, suchozemské zviera&#10;&#10;Automaticky generovaný popi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934090" cy="3700568"/>
                    </a:xfrm>
                    <a:prstGeom prst="rect">
                      <a:avLst/>
                    </a:prstGeom>
                    <a:noFill/>
                    <a:ln>
                      <a:noFill/>
                    </a:ln>
                  </pic:spPr>
                </pic:pic>
              </a:graphicData>
            </a:graphic>
          </wp:inline>
        </w:drawing>
      </w:r>
    </w:p>
    <w:p w14:paraId="08F7AD05" w14:textId="43888739" w:rsidR="002D2902" w:rsidRPr="00901299" w:rsidRDefault="002D2902" w:rsidP="002D2902">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84</w:t>
      </w:r>
      <w:r w:rsidRPr="00901299">
        <w:rPr>
          <w:rFonts w:ascii="Times New Roman" w:hAnsi="Times New Roman" w:cs="Times New Roman"/>
          <w:b/>
          <w:bCs/>
        </w:rPr>
        <w:t xml:space="preserve">. </w:t>
      </w:r>
      <w:r w:rsidRPr="00901299">
        <w:rPr>
          <w:rFonts w:ascii="Times New Roman" w:hAnsi="Times New Roman" w:cs="Times New Roman"/>
        </w:rPr>
        <w:t>Zajace poľné (</w:t>
      </w:r>
      <w:r w:rsidRPr="00901299">
        <w:rPr>
          <w:rFonts w:ascii="Times New Roman" w:hAnsi="Times New Roman" w:cs="Times New Roman"/>
          <w:i/>
          <w:iCs/>
        </w:rPr>
        <w:t>Lepus europaeus</w:t>
      </w:r>
      <w:r w:rsidRPr="00901299">
        <w:rPr>
          <w:rFonts w:ascii="Times New Roman" w:hAnsi="Times New Roman" w:cs="Times New Roman"/>
        </w:rPr>
        <w:t>)</w:t>
      </w:r>
    </w:p>
    <w:p w14:paraId="6E80DBC5" w14:textId="77777777" w:rsidR="002D2902" w:rsidRPr="00901299" w:rsidRDefault="002D2902" w:rsidP="002D2902">
      <w:pPr>
        <w:jc w:val="both"/>
        <w:rPr>
          <w:rFonts w:ascii="Times New Roman" w:hAnsi="Times New Roman" w:cs="Times New Roman"/>
          <w:b/>
          <w:bCs/>
        </w:rPr>
      </w:pPr>
    </w:p>
    <w:p w14:paraId="4A339BF6" w14:textId="2F859119" w:rsidR="002D2902" w:rsidRPr="00901299" w:rsidRDefault="002D2902" w:rsidP="002D2902">
      <w:pPr>
        <w:jc w:val="center"/>
        <w:rPr>
          <w:rFonts w:ascii="Times New Roman" w:hAnsi="Times New Roman" w:cs="Times New Roman"/>
          <w:b/>
          <w:bCs/>
        </w:rPr>
      </w:pPr>
      <w:r w:rsidRPr="00901299">
        <w:rPr>
          <w:rFonts w:ascii="Times New Roman" w:hAnsi="Times New Roman" w:cs="Times New Roman"/>
          <w:b/>
          <w:bCs/>
          <w:noProof/>
        </w:rPr>
        <w:drawing>
          <wp:inline distT="0" distB="0" distL="0" distR="0" wp14:anchorId="27F702D0" wp14:editId="59C44235">
            <wp:extent cx="4876801" cy="3657600"/>
            <wp:effectExtent l="0" t="0" r="0" b="0"/>
            <wp:docPr id="242329584" name="Obrázok 8" descr="Obrázok, na ktorom je vták, exteriér, strom, zobá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29584" name="Obrázok 8" descr="Obrázok, na ktorom je vták, exteriér, strom, zobák&#10;&#10;Automaticky generovaný popi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900973" cy="3675729"/>
                    </a:xfrm>
                    <a:prstGeom prst="rect">
                      <a:avLst/>
                    </a:prstGeom>
                    <a:noFill/>
                    <a:ln>
                      <a:noFill/>
                    </a:ln>
                  </pic:spPr>
                </pic:pic>
              </a:graphicData>
            </a:graphic>
          </wp:inline>
        </w:drawing>
      </w:r>
    </w:p>
    <w:p w14:paraId="500CBC4E" w14:textId="30A312CA" w:rsidR="002D2902" w:rsidRPr="00901299" w:rsidRDefault="002D2902" w:rsidP="002D2902">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85</w:t>
      </w:r>
      <w:r w:rsidRPr="00901299">
        <w:rPr>
          <w:rFonts w:ascii="Times New Roman" w:hAnsi="Times New Roman" w:cs="Times New Roman"/>
          <w:b/>
          <w:bCs/>
        </w:rPr>
        <w:t xml:space="preserve">. </w:t>
      </w:r>
      <w:r w:rsidRPr="00901299">
        <w:rPr>
          <w:rFonts w:ascii="Times New Roman" w:hAnsi="Times New Roman" w:cs="Times New Roman"/>
        </w:rPr>
        <w:t>Penica popolavá (</w:t>
      </w:r>
      <w:r w:rsidRPr="00901299">
        <w:rPr>
          <w:rFonts w:ascii="Times New Roman" w:hAnsi="Times New Roman" w:cs="Times New Roman"/>
          <w:i/>
          <w:iCs/>
        </w:rPr>
        <w:t>Sylvia curruca</w:t>
      </w:r>
      <w:r w:rsidRPr="00901299">
        <w:rPr>
          <w:rFonts w:ascii="Times New Roman" w:hAnsi="Times New Roman" w:cs="Times New Roman"/>
        </w:rPr>
        <w:t>)</w:t>
      </w:r>
    </w:p>
    <w:p w14:paraId="1CA2796E" w14:textId="77777777" w:rsidR="002D2902" w:rsidRPr="00901299" w:rsidRDefault="002D2902" w:rsidP="002D2902">
      <w:pPr>
        <w:jc w:val="both"/>
        <w:rPr>
          <w:rFonts w:ascii="Times New Roman" w:hAnsi="Times New Roman" w:cs="Times New Roman"/>
        </w:rPr>
      </w:pPr>
    </w:p>
    <w:p w14:paraId="03A83F8C" w14:textId="5FB21E80" w:rsidR="002D2902" w:rsidRPr="00901299" w:rsidRDefault="004E2D2E" w:rsidP="004E2D2E">
      <w:pPr>
        <w:jc w:val="center"/>
        <w:rPr>
          <w:rFonts w:ascii="Times New Roman" w:hAnsi="Times New Roman" w:cs="Times New Roman"/>
        </w:rPr>
      </w:pPr>
      <w:r w:rsidRPr="00901299">
        <w:rPr>
          <w:noProof/>
        </w:rPr>
        <w:drawing>
          <wp:inline distT="0" distB="0" distL="0" distR="0" wp14:anchorId="2C8E6355" wp14:editId="743614AE">
            <wp:extent cx="4882101" cy="3662114"/>
            <wp:effectExtent l="0" t="0" r="0" b="0"/>
            <wp:docPr id="879465654" name="Obrázok 9" descr="Obrázok, na ktorom je vták, dravý vták, exteriér, oro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465654" name="Obrázok 9" descr="Obrázok, na ktorom je vták, dravý vták, exteriér, orol&#10;&#10;Automaticky generovaný popi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895282" cy="3672001"/>
                    </a:xfrm>
                    <a:prstGeom prst="rect">
                      <a:avLst/>
                    </a:prstGeom>
                    <a:noFill/>
                    <a:ln>
                      <a:noFill/>
                    </a:ln>
                  </pic:spPr>
                </pic:pic>
              </a:graphicData>
            </a:graphic>
          </wp:inline>
        </w:drawing>
      </w:r>
    </w:p>
    <w:p w14:paraId="53EB67B3" w14:textId="657BDBA6" w:rsidR="004E2D2E" w:rsidRPr="00901299" w:rsidRDefault="004E2D2E" w:rsidP="004E2D2E">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86</w:t>
      </w:r>
      <w:r w:rsidRPr="00901299">
        <w:rPr>
          <w:rFonts w:ascii="Times New Roman" w:hAnsi="Times New Roman" w:cs="Times New Roman"/>
          <w:b/>
          <w:bCs/>
        </w:rPr>
        <w:t xml:space="preserve">. </w:t>
      </w:r>
      <w:proofErr w:type="spellStart"/>
      <w:r w:rsidRPr="00901299">
        <w:rPr>
          <w:rFonts w:ascii="Times New Roman" w:hAnsi="Times New Roman" w:cs="Times New Roman"/>
        </w:rPr>
        <w:t>Orliak</w:t>
      </w:r>
      <w:proofErr w:type="spellEnd"/>
      <w:r w:rsidRPr="00901299">
        <w:rPr>
          <w:rFonts w:ascii="Times New Roman" w:hAnsi="Times New Roman" w:cs="Times New Roman"/>
        </w:rPr>
        <w:t xml:space="preserve"> morský (</w:t>
      </w:r>
      <w:proofErr w:type="spellStart"/>
      <w:r w:rsidRPr="00901299">
        <w:rPr>
          <w:rFonts w:ascii="Times New Roman" w:hAnsi="Times New Roman" w:cs="Times New Roman"/>
          <w:i/>
          <w:iCs/>
        </w:rPr>
        <w:t>Haliaeetus</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albicilla</w:t>
      </w:r>
      <w:proofErr w:type="spellEnd"/>
      <w:r w:rsidRPr="00901299">
        <w:rPr>
          <w:rFonts w:ascii="Times New Roman" w:hAnsi="Times New Roman" w:cs="Times New Roman"/>
        </w:rPr>
        <w:t>) zimuje na neďalekej Sĺňave</w:t>
      </w:r>
    </w:p>
    <w:p w14:paraId="5B14951C" w14:textId="77777777" w:rsidR="002D2902" w:rsidRPr="00901299" w:rsidRDefault="002D2902" w:rsidP="002D2902">
      <w:pPr>
        <w:jc w:val="both"/>
        <w:rPr>
          <w:rFonts w:ascii="Times New Roman" w:hAnsi="Times New Roman" w:cs="Times New Roman"/>
          <w:b/>
          <w:bCs/>
        </w:rPr>
      </w:pPr>
    </w:p>
    <w:p w14:paraId="37AD3F7E" w14:textId="529C4248" w:rsidR="004E2D2E" w:rsidRPr="00901299" w:rsidRDefault="004E2D2E" w:rsidP="004E2D2E">
      <w:pPr>
        <w:jc w:val="center"/>
        <w:rPr>
          <w:rFonts w:ascii="Times New Roman" w:hAnsi="Times New Roman" w:cs="Times New Roman"/>
          <w:b/>
          <w:bCs/>
        </w:rPr>
      </w:pPr>
      <w:r w:rsidRPr="00901299">
        <w:rPr>
          <w:noProof/>
        </w:rPr>
        <w:lastRenderedPageBreak/>
        <w:drawing>
          <wp:inline distT="0" distB="0" distL="0" distR="0" wp14:anchorId="16A4633D" wp14:editId="4598064A">
            <wp:extent cx="4905955" cy="3680007"/>
            <wp:effectExtent l="0" t="0" r="9525" b="0"/>
            <wp:docPr id="657211631" name="Obrázok 10" descr="Obrázok, na ktorom je vták, spevavý, tráva, exteri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11631" name="Obrázok 10" descr="Obrázok, na ktorom je vták, spevavý, tráva, exteriér&#10;&#10;Automaticky generovaný popis"/>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914409" cy="3686348"/>
                    </a:xfrm>
                    <a:prstGeom prst="rect">
                      <a:avLst/>
                    </a:prstGeom>
                    <a:noFill/>
                    <a:ln>
                      <a:noFill/>
                    </a:ln>
                  </pic:spPr>
                </pic:pic>
              </a:graphicData>
            </a:graphic>
          </wp:inline>
        </w:drawing>
      </w:r>
    </w:p>
    <w:p w14:paraId="30163BAE" w14:textId="4073027E" w:rsidR="004E2D2E" w:rsidRPr="00901299" w:rsidRDefault="004E2D2E" w:rsidP="004E2D2E">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87</w:t>
      </w:r>
      <w:r w:rsidRPr="00901299">
        <w:rPr>
          <w:rFonts w:ascii="Times New Roman" w:hAnsi="Times New Roman" w:cs="Times New Roman"/>
          <w:b/>
          <w:bCs/>
        </w:rPr>
        <w:t xml:space="preserve">. </w:t>
      </w:r>
      <w:r w:rsidRPr="00901299">
        <w:rPr>
          <w:rFonts w:ascii="Times New Roman" w:hAnsi="Times New Roman" w:cs="Times New Roman"/>
        </w:rPr>
        <w:t>Škorec obyčajný (</w:t>
      </w:r>
      <w:r w:rsidRPr="00901299">
        <w:rPr>
          <w:rFonts w:ascii="Times New Roman" w:hAnsi="Times New Roman" w:cs="Times New Roman"/>
          <w:i/>
          <w:iCs/>
        </w:rPr>
        <w:t>Sturnus vulgaris</w:t>
      </w:r>
      <w:r w:rsidRPr="00901299">
        <w:rPr>
          <w:rFonts w:ascii="Times New Roman" w:hAnsi="Times New Roman" w:cs="Times New Roman"/>
        </w:rPr>
        <w:t>) vytvára po vyhniezdení v </w:t>
      </w:r>
      <w:proofErr w:type="spellStart"/>
      <w:r w:rsidRPr="00901299">
        <w:rPr>
          <w:rFonts w:ascii="Times New Roman" w:hAnsi="Times New Roman" w:cs="Times New Roman"/>
        </w:rPr>
        <w:t>agrobiocenózach</w:t>
      </w:r>
      <w:proofErr w:type="spellEnd"/>
      <w:r w:rsidRPr="00901299">
        <w:rPr>
          <w:rFonts w:ascii="Times New Roman" w:hAnsi="Times New Roman" w:cs="Times New Roman"/>
        </w:rPr>
        <w:t xml:space="preserve"> veľké potravné agregácie</w:t>
      </w:r>
    </w:p>
    <w:p w14:paraId="6454A108" w14:textId="77777777" w:rsidR="004E2D2E" w:rsidRPr="00901299" w:rsidRDefault="004E2D2E" w:rsidP="004E2D2E">
      <w:pPr>
        <w:jc w:val="both"/>
        <w:rPr>
          <w:rFonts w:ascii="Times New Roman" w:hAnsi="Times New Roman" w:cs="Times New Roman"/>
        </w:rPr>
      </w:pPr>
    </w:p>
    <w:p w14:paraId="65DF701C" w14:textId="6C4AB9FF" w:rsidR="004E2D2E" w:rsidRPr="00901299" w:rsidRDefault="004E2D2E" w:rsidP="004E2D2E">
      <w:pPr>
        <w:jc w:val="center"/>
        <w:rPr>
          <w:rFonts w:ascii="Times New Roman" w:hAnsi="Times New Roman" w:cs="Times New Roman"/>
        </w:rPr>
      </w:pPr>
      <w:r w:rsidRPr="00901299">
        <w:rPr>
          <w:noProof/>
        </w:rPr>
        <w:drawing>
          <wp:inline distT="0" distB="0" distL="0" distR="0" wp14:anchorId="64C94F9A" wp14:editId="478B49B9">
            <wp:extent cx="4953662" cy="3715792"/>
            <wp:effectExtent l="0" t="0" r="0" b="0"/>
            <wp:docPr id="260671245" name="Obrázok 11" descr="Obrázok, na ktorom je vták, vodný vták, labuť, exteri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71245" name="Obrázok 11" descr="Obrázok, na ktorom je vták, vodný vták, labuť, exteriér&#10;&#10;Automaticky generovaný popis"/>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965378" cy="3724580"/>
                    </a:xfrm>
                    <a:prstGeom prst="rect">
                      <a:avLst/>
                    </a:prstGeom>
                    <a:noFill/>
                    <a:ln>
                      <a:noFill/>
                    </a:ln>
                  </pic:spPr>
                </pic:pic>
              </a:graphicData>
            </a:graphic>
          </wp:inline>
        </w:drawing>
      </w:r>
    </w:p>
    <w:p w14:paraId="0501C45E" w14:textId="52B159D3" w:rsidR="004E2D2E" w:rsidRPr="00901299" w:rsidRDefault="004E2D2E" w:rsidP="00B356FB">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88</w:t>
      </w:r>
      <w:r w:rsidRPr="00901299">
        <w:rPr>
          <w:rFonts w:ascii="Times New Roman" w:hAnsi="Times New Roman" w:cs="Times New Roman"/>
          <w:b/>
          <w:bCs/>
        </w:rPr>
        <w:t xml:space="preserve">. </w:t>
      </w:r>
      <w:r w:rsidRPr="00901299">
        <w:rPr>
          <w:rFonts w:ascii="Times New Roman" w:hAnsi="Times New Roman" w:cs="Times New Roman"/>
        </w:rPr>
        <w:t>Labuť veľká (</w:t>
      </w:r>
      <w:r w:rsidR="00B356FB" w:rsidRPr="00901299">
        <w:rPr>
          <w:rFonts w:ascii="Times New Roman" w:hAnsi="Times New Roman" w:cs="Times New Roman"/>
          <w:i/>
          <w:iCs/>
        </w:rPr>
        <w:t>Cygnus olor</w:t>
      </w:r>
      <w:r w:rsidRPr="00901299">
        <w:rPr>
          <w:rFonts w:ascii="Times New Roman" w:hAnsi="Times New Roman" w:cs="Times New Roman"/>
        </w:rPr>
        <w:t xml:space="preserve">) </w:t>
      </w:r>
      <w:r w:rsidR="00B356FB" w:rsidRPr="00901299">
        <w:rPr>
          <w:rFonts w:ascii="Times New Roman" w:hAnsi="Times New Roman" w:cs="Times New Roman"/>
        </w:rPr>
        <w:t xml:space="preserve">je miestne </w:t>
      </w:r>
      <w:proofErr w:type="spellStart"/>
      <w:r w:rsidR="00B356FB" w:rsidRPr="00901299">
        <w:rPr>
          <w:rFonts w:ascii="Times New Roman" w:hAnsi="Times New Roman" w:cs="Times New Roman"/>
        </w:rPr>
        <w:t>agrobiocenózy</w:t>
      </w:r>
      <w:proofErr w:type="spellEnd"/>
      <w:r w:rsidR="00B356FB" w:rsidRPr="00901299">
        <w:rPr>
          <w:rFonts w:ascii="Times New Roman" w:hAnsi="Times New Roman" w:cs="Times New Roman"/>
        </w:rPr>
        <w:t xml:space="preserve"> viazaná </w:t>
      </w:r>
      <w:proofErr w:type="spellStart"/>
      <w:r w:rsidR="00B356FB" w:rsidRPr="00901299">
        <w:rPr>
          <w:rFonts w:ascii="Times New Roman" w:hAnsi="Times New Roman" w:cs="Times New Roman"/>
        </w:rPr>
        <w:t>troficky</w:t>
      </w:r>
      <w:proofErr w:type="spellEnd"/>
      <w:r w:rsidR="00B356FB" w:rsidRPr="00901299">
        <w:rPr>
          <w:rFonts w:ascii="Times New Roman" w:hAnsi="Times New Roman" w:cs="Times New Roman"/>
        </w:rPr>
        <w:t>, v mnohopočetných kŕdľoch navštevuje monitorovanú lokalitu najmä v zimnom období</w:t>
      </w:r>
    </w:p>
    <w:p w14:paraId="17190EC6" w14:textId="77777777" w:rsidR="00B356FB" w:rsidRPr="00901299" w:rsidRDefault="00B356FB" w:rsidP="00B356FB">
      <w:pPr>
        <w:jc w:val="both"/>
        <w:rPr>
          <w:rFonts w:ascii="Times New Roman" w:hAnsi="Times New Roman" w:cs="Times New Roman"/>
        </w:rPr>
      </w:pPr>
    </w:p>
    <w:p w14:paraId="5C935F4F" w14:textId="0B33088F" w:rsidR="00B356FB" w:rsidRPr="00901299" w:rsidRDefault="00B356FB" w:rsidP="00B356FB">
      <w:pPr>
        <w:jc w:val="center"/>
        <w:rPr>
          <w:rFonts w:ascii="Times New Roman" w:hAnsi="Times New Roman" w:cs="Times New Roman"/>
        </w:rPr>
      </w:pPr>
      <w:r w:rsidRPr="00901299">
        <w:rPr>
          <w:noProof/>
        </w:rPr>
        <w:drawing>
          <wp:inline distT="0" distB="0" distL="0" distR="0" wp14:anchorId="78F45259" wp14:editId="16F4C737">
            <wp:extent cx="4890053" cy="3668079"/>
            <wp:effectExtent l="0" t="0" r="6350" b="8890"/>
            <wp:docPr id="975184336" name="Obrázok 12" descr="Obrázok, na ktorom je vták, vodný vták, exteriér, bocian&#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84336" name="Obrázok 12" descr="Obrázok, na ktorom je vták, vodný vták, exteriér, bocian&#10;&#10;Automaticky generovaný popi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902387" cy="3677331"/>
                    </a:xfrm>
                    <a:prstGeom prst="rect">
                      <a:avLst/>
                    </a:prstGeom>
                    <a:noFill/>
                    <a:ln>
                      <a:noFill/>
                    </a:ln>
                  </pic:spPr>
                </pic:pic>
              </a:graphicData>
            </a:graphic>
          </wp:inline>
        </w:drawing>
      </w:r>
    </w:p>
    <w:p w14:paraId="315761BE" w14:textId="082E1846" w:rsidR="00B356FB" w:rsidRPr="00901299" w:rsidRDefault="00B356FB" w:rsidP="00B356FB">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89</w:t>
      </w:r>
      <w:r w:rsidRPr="00901299">
        <w:rPr>
          <w:rFonts w:ascii="Times New Roman" w:hAnsi="Times New Roman" w:cs="Times New Roman"/>
          <w:b/>
          <w:bCs/>
        </w:rPr>
        <w:t xml:space="preserve">. </w:t>
      </w:r>
      <w:r w:rsidRPr="00901299">
        <w:rPr>
          <w:rFonts w:ascii="Times New Roman" w:hAnsi="Times New Roman" w:cs="Times New Roman"/>
        </w:rPr>
        <w:t>Bocian biely (</w:t>
      </w:r>
      <w:proofErr w:type="spellStart"/>
      <w:r w:rsidRPr="00901299">
        <w:rPr>
          <w:rFonts w:ascii="Times New Roman" w:hAnsi="Times New Roman" w:cs="Times New Roman"/>
          <w:i/>
          <w:iCs/>
        </w:rPr>
        <w:t>Ciconia</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ciconia</w:t>
      </w:r>
      <w:proofErr w:type="spellEnd"/>
      <w:r w:rsidRPr="00901299">
        <w:rPr>
          <w:rFonts w:ascii="Times New Roman" w:hAnsi="Times New Roman" w:cs="Times New Roman"/>
        </w:rPr>
        <w:t xml:space="preserve">) </w:t>
      </w:r>
    </w:p>
    <w:p w14:paraId="18DF6676" w14:textId="77777777" w:rsidR="00B356FB" w:rsidRPr="00901299" w:rsidRDefault="00B356FB" w:rsidP="00B356FB">
      <w:pPr>
        <w:jc w:val="both"/>
        <w:rPr>
          <w:rFonts w:ascii="Times New Roman" w:hAnsi="Times New Roman" w:cs="Times New Roman"/>
        </w:rPr>
      </w:pPr>
    </w:p>
    <w:p w14:paraId="04945B04" w14:textId="6A750A7E" w:rsidR="00B356FB" w:rsidRPr="00901299" w:rsidRDefault="00B356FB" w:rsidP="00B356FB">
      <w:pPr>
        <w:jc w:val="center"/>
        <w:rPr>
          <w:rFonts w:ascii="Times New Roman" w:hAnsi="Times New Roman" w:cs="Times New Roman"/>
        </w:rPr>
      </w:pPr>
      <w:r w:rsidRPr="00901299">
        <w:rPr>
          <w:rFonts w:ascii="Times New Roman" w:hAnsi="Times New Roman" w:cs="Times New Roman"/>
          <w:noProof/>
        </w:rPr>
        <w:drawing>
          <wp:inline distT="0" distB="0" distL="0" distR="0" wp14:anchorId="4BA49927" wp14:editId="318592B7">
            <wp:extent cx="4763068" cy="3572301"/>
            <wp:effectExtent l="0" t="0" r="0" b="0"/>
            <wp:docPr id="443539966" name="Obrázok 14" descr="Obrázok, na ktorom je vták, spevavý, nebo, exteri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539966" name="Obrázok 14" descr="Obrázok, na ktorom je vták, spevavý, nebo, exteriér&#10;&#10;Automaticky generovaný popi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776165" cy="3582123"/>
                    </a:xfrm>
                    <a:prstGeom prst="rect">
                      <a:avLst/>
                    </a:prstGeom>
                    <a:noFill/>
                    <a:ln>
                      <a:noFill/>
                    </a:ln>
                  </pic:spPr>
                </pic:pic>
              </a:graphicData>
            </a:graphic>
          </wp:inline>
        </w:drawing>
      </w:r>
    </w:p>
    <w:p w14:paraId="7A1223E7" w14:textId="557AC463" w:rsidR="00B356FB" w:rsidRPr="00901299" w:rsidRDefault="00B356FB" w:rsidP="00B356FB">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90</w:t>
      </w:r>
      <w:r w:rsidRPr="00901299">
        <w:rPr>
          <w:rFonts w:ascii="Times New Roman" w:hAnsi="Times New Roman" w:cs="Times New Roman"/>
          <w:b/>
          <w:bCs/>
        </w:rPr>
        <w:t xml:space="preserve">. </w:t>
      </w:r>
      <w:r w:rsidRPr="00901299">
        <w:rPr>
          <w:rFonts w:ascii="Times New Roman" w:hAnsi="Times New Roman" w:cs="Times New Roman"/>
        </w:rPr>
        <w:t>Strakoš sivý (</w:t>
      </w:r>
      <w:r w:rsidRPr="00901299">
        <w:rPr>
          <w:rFonts w:ascii="Times New Roman" w:hAnsi="Times New Roman" w:cs="Times New Roman"/>
          <w:i/>
          <w:iCs/>
        </w:rPr>
        <w:t xml:space="preserve">Lanius </w:t>
      </w:r>
      <w:proofErr w:type="spellStart"/>
      <w:r w:rsidRPr="00901299">
        <w:rPr>
          <w:rFonts w:ascii="Times New Roman" w:hAnsi="Times New Roman" w:cs="Times New Roman"/>
          <w:i/>
          <w:iCs/>
        </w:rPr>
        <w:t>excubitor</w:t>
      </w:r>
      <w:proofErr w:type="spellEnd"/>
      <w:r w:rsidRPr="00901299">
        <w:rPr>
          <w:rFonts w:ascii="Times New Roman" w:hAnsi="Times New Roman" w:cs="Times New Roman"/>
        </w:rPr>
        <w:t>) – jeho hniezdna populácia bola počas výskumu v roku 2024 odhadnutá na 8 párov/316 ha</w:t>
      </w:r>
    </w:p>
    <w:p w14:paraId="0781705A" w14:textId="77777777" w:rsidR="00B356FB" w:rsidRPr="00901299" w:rsidRDefault="00B356FB" w:rsidP="00B356FB">
      <w:pPr>
        <w:jc w:val="both"/>
        <w:rPr>
          <w:rFonts w:ascii="Times New Roman" w:hAnsi="Times New Roman" w:cs="Times New Roman"/>
        </w:rPr>
      </w:pPr>
    </w:p>
    <w:p w14:paraId="0B955FDD" w14:textId="53F3F7F5" w:rsidR="00B356FB" w:rsidRPr="00901299" w:rsidRDefault="00B356FB" w:rsidP="00B356FB">
      <w:pPr>
        <w:jc w:val="center"/>
        <w:rPr>
          <w:rFonts w:ascii="Times New Roman" w:hAnsi="Times New Roman" w:cs="Times New Roman"/>
          <w:b/>
          <w:bCs/>
        </w:rPr>
      </w:pPr>
      <w:r w:rsidRPr="00901299">
        <w:rPr>
          <w:rFonts w:ascii="Times New Roman" w:hAnsi="Times New Roman" w:cs="Times New Roman"/>
          <w:b/>
          <w:bCs/>
          <w:noProof/>
        </w:rPr>
        <w:drawing>
          <wp:inline distT="0" distB="0" distL="0" distR="0" wp14:anchorId="1D8828E3" wp14:editId="64C1944C">
            <wp:extent cx="4929146" cy="3696860"/>
            <wp:effectExtent l="0" t="0" r="5080" b="0"/>
            <wp:docPr id="2060537185" name="Obrázok 16" descr="Obrázok, na ktorom je vták, exteriér, nebo, dravý vtá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537185" name="Obrázok 16" descr="Obrázok, na ktorom je vták, exteriér, nebo, dravý vták&#10;&#10;Automaticky generovaný popi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941856" cy="3706392"/>
                    </a:xfrm>
                    <a:prstGeom prst="rect">
                      <a:avLst/>
                    </a:prstGeom>
                    <a:noFill/>
                    <a:ln>
                      <a:noFill/>
                    </a:ln>
                  </pic:spPr>
                </pic:pic>
              </a:graphicData>
            </a:graphic>
          </wp:inline>
        </w:drawing>
      </w:r>
    </w:p>
    <w:p w14:paraId="59A5310B" w14:textId="34BB19C2" w:rsidR="00B356FB" w:rsidRPr="00901299" w:rsidRDefault="00B356FB" w:rsidP="00B356FB">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91</w:t>
      </w:r>
      <w:r w:rsidRPr="00901299">
        <w:rPr>
          <w:rFonts w:ascii="Times New Roman" w:hAnsi="Times New Roman" w:cs="Times New Roman"/>
          <w:b/>
          <w:bCs/>
        </w:rPr>
        <w:t xml:space="preserve">. </w:t>
      </w:r>
      <w:r w:rsidRPr="00901299">
        <w:rPr>
          <w:rFonts w:ascii="Times New Roman" w:hAnsi="Times New Roman" w:cs="Times New Roman"/>
        </w:rPr>
        <w:t>Haja červená (</w:t>
      </w:r>
      <w:proofErr w:type="spellStart"/>
      <w:r w:rsidR="005113FE" w:rsidRPr="00901299">
        <w:rPr>
          <w:rFonts w:ascii="Times New Roman" w:hAnsi="Times New Roman" w:cs="Times New Roman"/>
          <w:i/>
          <w:iCs/>
        </w:rPr>
        <w:t>Milvus</w:t>
      </w:r>
      <w:proofErr w:type="spellEnd"/>
      <w:r w:rsidR="005113FE" w:rsidRPr="00901299">
        <w:rPr>
          <w:rFonts w:ascii="Times New Roman" w:hAnsi="Times New Roman" w:cs="Times New Roman"/>
          <w:i/>
          <w:iCs/>
        </w:rPr>
        <w:t xml:space="preserve"> </w:t>
      </w:r>
      <w:proofErr w:type="spellStart"/>
      <w:r w:rsidR="005113FE" w:rsidRPr="00901299">
        <w:rPr>
          <w:rFonts w:ascii="Times New Roman" w:hAnsi="Times New Roman" w:cs="Times New Roman"/>
          <w:i/>
          <w:iCs/>
        </w:rPr>
        <w:t>milvus</w:t>
      </w:r>
      <w:proofErr w:type="spellEnd"/>
      <w:r w:rsidRPr="00901299">
        <w:rPr>
          <w:rFonts w:ascii="Times New Roman" w:hAnsi="Times New Roman" w:cs="Times New Roman"/>
        </w:rPr>
        <w:t xml:space="preserve">) </w:t>
      </w:r>
      <w:r w:rsidR="005113FE" w:rsidRPr="00901299">
        <w:rPr>
          <w:rFonts w:ascii="Times New Roman" w:hAnsi="Times New Roman" w:cs="Times New Roman"/>
        </w:rPr>
        <w:t xml:space="preserve">pri </w:t>
      </w:r>
      <w:proofErr w:type="spellStart"/>
      <w:r w:rsidR="005113FE" w:rsidRPr="00901299">
        <w:rPr>
          <w:rFonts w:ascii="Times New Roman" w:hAnsi="Times New Roman" w:cs="Times New Roman"/>
        </w:rPr>
        <w:t>apetencii</w:t>
      </w:r>
      <w:proofErr w:type="spellEnd"/>
      <w:r w:rsidR="005113FE" w:rsidRPr="00901299">
        <w:rPr>
          <w:rFonts w:ascii="Times New Roman" w:hAnsi="Times New Roman" w:cs="Times New Roman"/>
        </w:rPr>
        <w:t xml:space="preserve"> nad skúmaným územím</w:t>
      </w:r>
    </w:p>
    <w:p w14:paraId="0D511DA9" w14:textId="686060B9" w:rsidR="005113FE" w:rsidRPr="00901299" w:rsidRDefault="005113FE" w:rsidP="005113FE">
      <w:pPr>
        <w:jc w:val="center"/>
        <w:rPr>
          <w:rFonts w:ascii="Times New Roman" w:hAnsi="Times New Roman" w:cs="Times New Roman"/>
          <w:b/>
          <w:bCs/>
        </w:rPr>
      </w:pPr>
      <w:r w:rsidRPr="00901299">
        <w:rPr>
          <w:noProof/>
        </w:rPr>
        <w:drawing>
          <wp:inline distT="0" distB="0" distL="0" distR="0" wp14:anchorId="70A7044D" wp14:editId="033B59E8">
            <wp:extent cx="5046428" cy="3784821"/>
            <wp:effectExtent l="0" t="0" r="1905" b="6350"/>
            <wp:docPr id="2096626577" name="Obrázok 17" descr="Obrázok, na ktorom je vodný vták, vták, exteriér, zobá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626577" name="Obrázok 17" descr="Obrázok, na ktorom je vodný vták, vták, exteriér, zobák&#10;&#10;Automaticky generovaný popi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52810" cy="3789607"/>
                    </a:xfrm>
                    <a:prstGeom prst="rect">
                      <a:avLst/>
                    </a:prstGeom>
                    <a:noFill/>
                    <a:ln>
                      <a:noFill/>
                    </a:ln>
                  </pic:spPr>
                </pic:pic>
              </a:graphicData>
            </a:graphic>
          </wp:inline>
        </w:drawing>
      </w:r>
    </w:p>
    <w:p w14:paraId="68998C9E" w14:textId="4DB56583" w:rsidR="005113FE" w:rsidRPr="00901299" w:rsidRDefault="005113FE" w:rsidP="005113FE">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92</w:t>
      </w:r>
      <w:r w:rsidRPr="00901299">
        <w:rPr>
          <w:rFonts w:ascii="Times New Roman" w:hAnsi="Times New Roman" w:cs="Times New Roman"/>
          <w:b/>
          <w:bCs/>
        </w:rPr>
        <w:t xml:space="preserve">. </w:t>
      </w:r>
      <w:r w:rsidRPr="00901299">
        <w:rPr>
          <w:rFonts w:ascii="Times New Roman" w:hAnsi="Times New Roman" w:cs="Times New Roman"/>
        </w:rPr>
        <w:t>Volavka popolavá (</w:t>
      </w:r>
      <w:r w:rsidRPr="00901299">
        <w:rPr>
          <w:rFonts w:ascii="Times New Roman" w:hAnsi="Times New Roman" w:cs="Times New Roman"/>
          <w:i/>
          <w:iCs/>
        </w:rPr>
        <w:t>Ardea cinerea</w:t>
      </w:r>
      <w:r w:rsidRPr="00901299">
        <w:rPr>
          <w:rFonts w:ascii="Times New Roman" w:hAnsi="Times New Roman" w:cs="Times New Roman"/>
        </w:rPr>
        <w:t>)</w:t>
      </w:r>
      <w:r w:rsidR="000A31E9">
        <w:rPr>
          <w:rFonts w:ascii="Times New Roman" w:hAnsi="Times New Roman" w:cs="Times New Roman"/>
        </w:rPr>
        <w:t xml:space="preserve"> striehne na korisť</w:t>
      </w:r>
      <w:r w:rsidRPr="00901299">
        <w:rPr>
          <w:rFonts w:ascii="Times New Roman" w:hAnsi="Times New Roman" w:cs="Times New Roman"/>
        </w:rPr>
        <w:t xml:space="preserve"> </w:t>
      </w:r>
    </w:p>
    <w:p w14:paraId="3EC9029F" w14:textId="77777777" w:rsidR="005113FE" w:rsidRPr="00901299" w:rsidRDefault="005113FE" w:rsidP="005113FE">
      <w:pPr>
        <w:jc w:val="both"/>
        <w:rPr>
          <w:rFonts w:ascii="Times New Roman" w:hAnsi="Times New Roman" w:cs="Times New Roman"/>
        </w:rPr>
      </w:pPr>
    </w:p>
    <w:p w14:paraId="1A854434" w14:textId="0162A4AB" w:rsidR="005113FE" w:rsidRPr="00901299" w:rsidRDefault="005113FE" w:rsidP="005113FE">
      <w:pPr>
        <w:jc w:val="center"/>
        <w:rPr>
          <w:rFonts w:ascii="Times New Roman" w:hAnsi="Times New Roman" w:cs="Times New Roman"/>
        </w:rPr>
      </w:pPr>
      <w:r w:rsidRPr="00901299">
        <w:rPr>
          <w:noProof/>
        </w:rPr>
        <w:lastRenderedPageBreak/>
        <w:drawing>
          <wp:inline distT="0" distB="0" distL="0" distR="0" wp14:anchorId="113E9CDA" wp14:editId="47E2D992">
            <wp:extent cx="4810540" cy="3607905"/>
            <wp:effectExtent l="0" t="0" r="0" b="0"/>
            <wp:docPr id="702224060" name="Obrázok 18" descr="Obrázok, na ktorom je vták, rybárik, exteriér, zobá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224060" name="Obrázok 18" descr="Obrázok, na ktorom je vták, rybárik, exteriér, zobák&#10;&#10;Automaticky generovaný popis"/>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15886" cy="3611915"/>
                    </a:xfrm>
                    <a:prstGeom prst="rect">
                      <a:avLst/>
                    </a:prstGeom>
                    <a:noFill/>
                    <a:ln>
                      <a:noFill/>
                    </a:ln>
                  </pic:spPr>
                </pic:pic>
              </a:graphicData>
            </a:graphic>
          </wp:inline>
        </w:drawing>
      </w:r>
    </w:p>
    <w:p w14:paraId="4312E2C8" w14:textId="2138528D" w:rsidR="005113FE" w:rsidRPr="00901299" w:rsidRDefault="005113FE" w:rsidP="005113FE">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93</w:t>
      </w:r>
      <w:r w:rsidRPr="00901299">
        <w:rPr>
          <w:rFonts w:ascii="Times New Roman" w:hAnsi="Times New Roman" w:cs="Times New Roman"/>
          <w:b/>
          <w:bCs/>
        </w:rPr>
        <w:t xml:space="preserve">. </w:t>
      </w:r>
      <w:r w:rsidRPr="00901299">
        <w:rPr>
          <w:rFonts w:ascii="Times New Roman" w:hAnsi="Times New Roman" w:cs="Times New Roman"/>
        </w:rPr>
        <w:t>Rybárik riečny (</w:t>
      </w:r>
      <w:r w:rsidRPr="00901299">
        <w:rPr>
          <w:rFonts w:ascii="Times New Roman" w:hAnsi="Times New Roman" w:cs="Times New Roman"/>
          <w:i/>
          <w:iCs/>
        </w:rPr>
        <w:t>Alcedo atthis</w:t>
      </w:r>
      <w:r w:rsidRPr="00901299">
        <w:rPr>
          <w:rFonts w:ascii="Times New Roman" w:hAnsi="Times New Roman" w:cs="Times New Roman"/>
        </w:rPr>
        <w:t xml:space="preserve">) </w:t>
      </w:r>
    </w:p>
    <w:p w14:paraId="45425096" w14:textId="77777777" w:rsidR="005113FE" w:rsidRPr="00901299" w:rsidRDefault="005113FE" w:rsidP="005113FE">
      <w:pPr>
        <w:jc w:val="both"/>
        <w:rPr>
          <w:rFonts w:ascii="Times New Roman" w:hAnsi="Times New Roman" w:cs="Times New Roman"/>
        </w:rPr>
      </w:pPr>
    </w:p>
    <w:p w14:paraId="3A8AEDEF" w14:textId="11792833" w:rsidR="005113FE" w:rsidRPr="00901299" w:rsidRDefault="005113FE" w:rsidP="005113FE">
      <w:pPr>
        <w:jc w:val="center"/>
        <w:rPr>
          <w:rFonts w:ascii="Times New Roman" w:hAnsi="Times New Roman" w:cs="Times New Roman"/>
        </w:rPr>
      </w:pPr>
      <w:r w:rsidRPr="00901299">
        <w:rPr>
          <w:noProof/>
        </w:rPr>
        <w:drawing>
          <wp:inline distT="0" distB="0" distL="0" distR="0" wp14:anchorId="161462A0" wp14:editId="1E7349CC">
            <wp:extent cx="4818491" cy="3613868"/>
            <wp:effectExtent l="0" t="0" r="1270" b="5715"/>
            <wp:docPr id="1719133158" name="Obrázok 19" descr="Obrázok, na ktorom je vták, exteriér, nebo, vrabec&#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133158" name="Obrázok 19" descr="Obrázok, na ktorom je vták, exteriér, nebo, vrabec&#10;&#10;Automaticky generovaný popis"/>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822373" cy="3616780"/>
                    </a:xfrm>
                    <a:prstGeom prst="rect">
                      <a:avLst/>
                    </a:prstGeom>
                    <a:noFill/>
                    <a:ln>
                      <a:noFill/>
                    </a:ln>
                  </pic:spPr>
                </pic:pic>
              </a:graphicData>
            </a:graphic>
          </wp:inline>
        </w:drawing>
      </w:r>
    </w:p>
    <w:p w14:paraId="09A68C68" w14:textId="290E03DE" w:rsidR="005113FE" w:rsidRPr="00901299" w:rsidRDefault="005113FE" w:rsidP="005113FE">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94</w:t>
      </w:r>
      <w:r w:rsidRPr="00901299">
        <w:rPr>
          <w:rFonts w:ascii="Times New Roman" w:hAnsi="Times New Roman" w:cs="Times New Roman"/>
          <w:b/>
          <w:bCs/>
        </w:rPr>
        <w:t xml:space="preserve">. </w:t>
      </w:r>
      <w:r w:rsidRPr="00901299">
        <w:rPr>
          <w:rFonts w:ascii="Times New Roman" w:hAnsi="Times New Roman" w:cs="Times New Roman"/>
        </w:rPr>
        <w:t>Konôpka obyčajná (</w:t>
      </w:r>
      <w:proofErr w:type="spellStart"/>
      <w:r w:rsidRPr="00901299">
        <w:rPr>
          <w:rFonts w:ascii="Times New Roman" w:hAnsi="Times New Roman" w:cs="Times New Roman"/>
          <w:i/>
          <w:iCs/>
        </w:rPr>
        <w:t>Linaria</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cannabina</w:t>
      </w:r>
      <w:proofErr w:type="spellEnd"/>
      <w:r w:rsidRPr="00901299">
        <w:rPr>
          <w:rFonts w:ascii="Times New Roman" w:hAnsi="Times New Roman" w:cs="Times New Roman"/>
        </w:rPr>
        <w:t xml:space="preserve">) </w:t>
      </w:r>
    </w:p>
    <w:p w14:paraId="35AD68E0" w14:textId="77777777" w:rsidR="005113FE" w:rsidRPr="00901299" w:rsidRDefault="005113FE" w:rsidP="005113FE">
      <w:pPr>
        <w:jc w:val="center"/>
        <w:rPr>
          <w:rFonts w:ascii="Times New Roman" w:hAnsi="Times New Roman" w:cs="Times New Roman"/>
          <w:b/>
          <w:bCs/>
        </w:rPr>
      </w:pPr>
    </w:p>
    <w:p w14:paraId="7EF0D36A" w14:textId="7BAF34E8" w:rsidR="005113FE" w:rsidRPr="00901299" w:rsidRDefault="005113FE" w:rsidP="005113FE">
      <w:pPr>
        <w:jc w:val="center"/>
        <w:rPr>
          <w:rFonts w:ascii="Times New Roman" w:hAnsi="Times New Roman" w:cs="Times New Roman"/>
          <w:b/>
          <w:bCs/>
        </w:rPr>
      </w:pPr>
      <w:r w:rsidRPr="00901299">
        <w:rPr>
          <w:noProof/>
        </w:rPr>
        <w:lastRenderedPageBreak/>
        <w:drawing>
          <wp:inline distT="0" distB="0" distL="0" distR="0" wp14:anchorId="07FAF660" wp14:editId="22C298F9">
            <wp:extent cx="4826441" cy="3619831"/>
            <wp:effectExtent l="0" t="0" r="0" b="0"/>
            <wp:docPr id="332214384" name="Obrázok 20" descr="Obrázok, na ktorom je cicavec, exteriér, tráva, divá zve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214384" name="Obrázok 20" descr="Obrázok, na ktorom je cicavec, exteriér, tráva, divá zver&#10;&#10;Automaticky generovaný popis"/>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837747" cy="3628311"/>
                    </a:xfrm>
                    <a:prstGeom prst="rect">
                      <a:avLst/>
                    </a:prstGeom>
                    <a:noFill/>
                    <a:ln>
                      <a:noFill/>
                    </a:ln>
                  </pic:spPr>
                </pic:pic>
              </a:graphicData>
            </a:graphic>
          </wp:inline>
        </w:drawing>
      </w:r>
    </w:p>
    <w:p w14:paraId="34475BB7" w14:textId="51E5EB27" w:rsidR="005113FE" w:rsidRPr="00901299" w:rsidRDefault="005113FE" w:rsidP="005113FE">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95</w:t>
      </w:r>
      <w:r w:rsidRPr="00901299">
        <w:rPr>
          <w:rFonts w:ascii="Times New Roman" w:hAnsi="Times New Roman" w:cs="Times New Roman"/>
          <w:b/>
          <w:bCs/>
        </w:rPr>
        <w:t xml:space="preserve">. </w:t>
      </w:r>
      <w:r w:rsidRPr="00901299">
        <w:rPr>
          <w:rFonts w:ascii="Times New Roman" w:hAnsi="Times New Roman" w:cs="Times New Roman"/>
        </w:rPr>
        <w:t>Samica srnca lesného (</w:t>
      </w:r>
      <w:r w:rsidRPr="00901299">
        <w:rPr>
          <w:rFonts w:ascii="Times New Roman" w:hAnsi="Times New Roman" w:cs="Times New Roman"/>
          <w:i/>
          <w:iCs/>
        </w:rPr>
        <w:t>Capreolus capreolus</w:t>
      </w:r>
      <w:r w:rsidRPr="00901299">
        <w:rPr>
          <w:rFonts w:ascii="Times New Roman" w:hAnsi="Times New Roman" w:cs="Times New Roman"/>
        </w:rPr>
        <w:t xml:space="preserve">) </w:t>
      </w:r>
    </w:p>
    <w:p w14:paraId="0B48E7E1" w14:textId="77777777" w:rsidR="005113FE" w:rsidRPr="00901299" w:rsidRDefault="005113FE" w:rsidP="005113FE">
      <w:pPr>
        <w:jc w:val="both"/>
        <w:rPr>
          <w:rFonts w:ascii="Times New Roman" w:hAnsi="Times New Roman" w:cs="Times New Roman"/>
        </w:rPr>
      </w:pPr>
    </w:p>
    <w:p w14:paraId="6842DAA4" w14:textId="18A23483" w:rsidR="005113FE" w:rsidRPr="00901299" w:rsidRDefault="005113FE" w:rsidP="005113FE">
      <w:pPr>
        <w:jc w:val="center"/>
        <w:rPr>
          <w:rFonts w:ascii="Times New Roman" w:hAnsi="Times New Roman" w:cs="Times New Roman"/>
        </w:rPr>
      </w:pPr>
      <w:r w:rsidRPr="00901299">
        <w:rPr>
          <w:noProof/>
        </w:rPr>
        <w:drawing>
          <wp:inline distT="0" distB="0" distL="0" distR="0" wp14:anchorId="753A7DD7" wp14:editId="581B1A08">
            <wp:extent cx="4977517" cy="3733138"/>
            <wp:effectExtent l="0" t="0" r="0" b="1270"/>
            <wp:docPr id="2020653544" name="Obrázok 21" descr="Obrázok, na ktorom je vták, exteriér, tráva, zobá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653544" name="Obrázok 21" descr="Obrázok, na ktorom je vták, exteriér, tráva, zobák&#10;&#10;Automaticky generovaný popis"/>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986900" cy="3740175"/>
                    </a:xfrm>
                    <a:prstGeom prst="rect">
                      <a:avLst/>
                    </a:prstGeom>
                    <a:noFill/>
                    <a:ln>
                      <a:noFill/>
                    </a:ln>
                  </pic:spPr>
                </pic:pic>
              </a:graphicData>
            </a:graphic>
          </wp:inline>
        </w:drawing>
      </w:r>
    </w:p>
    <w:p w14:paraId="6AF50EEF" w14:textId="6ADF431C" w:rsidR="005113FE" w:rsidRPr="00901299" w:rsidRDefault="005113FE" w:rsidP="005113FE">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96</w:t>
      </w:r>
      <w:r w:rsidRPr="00901299">
        <w:rPr>
          <w:rFonts w:ascii="Times New Roman" w:hAnsi="Times New Roman" w:cs="Times New Roman"/>
          <w:b/>
          <w:bCs/>
        </w:rPr>
        <w:t xml:space="preserve">. </w:t>
      </w:r>
      <w:r w:rsidRPr="00901299">
        <w:rPr>
          <w:rFonts w:ascii="Times New Roman" w:hAnsi="Times New Roman" w:cs="Times New Roman"/>
        </w:rPr>
        <w:t>Pŕhľaviar červenkastý (</w:t>
      </w:r>
      <w:r w:rsidRPr="00901299">
        <w:rPr>
          <w:rFonts w:ascii="Times New Roman" w:hAnsi="Times New Roman" w:cs="Times New Roman"/>
          <w:i/>
          <w:iCs/>
        </w:rPr>
        <w:t>Capreolus capreolus</w:t>
      </w:r>
      <w:r w:rsidRPr="00901299">
        <w:rPr>
          <w:rFonts w:ascii="Times New Roman" w:hAnsi="Times New Roman" w:cs="Times New Roman"/>
        </w:rPr>
        <w:t>)</w:t>
      </w:r>
    </w:p>
    <w:p w14:paraId="101B257C" w14:textId="77777777" w:rsidR="005113FE" w:rsidRPr="00901299" w:rsidRDefault="005113FE" w:rsidP="005113FE">
      <w:pPr>
        <w:jc w:val="both"/>
        <w:rPr>
          <w:rFonts w:ascii="Times New Roman" w:hAnsi="Times New Roman" w:cs="Times New Roman"/>
        </w:rPr>
      </w:pPr>
    </w:p>
    <w:p w14:paraId="60F06696" w14:textId="39F3E0DC" w:rsidR="005113FE" w:rsidRPr="00901299" w:rsidRDefault="00A9599E" w:rsidP="00A9599E">
      <w:pPr>
        <w:jc w:val="center"/>
        <w:rPr>
          <w:rFonts w:ascii="Times New Roman" w:hAnsi="Times New Roman" w:cs="Times New Roman"/>
        </w:rPr>
      </w:pPr>
      <w:r w:rsidRPr="00901299">
        <w:rPr>
          <w:noProof/>
        </w:rPr>
        <w:lastRenderedPageBreak/>
        <w:drawing>
          <wp:inline distT="0" distB="0" distL="0" distR="0" wp14:anchorId="55EBEA88" wp14:editId="1651B861">
            <wp:extent cx="4945712" cy="3709284"/>
            <wp:effectExtent l="0" t="0" r="7620" b="5715"/>
            <wp:docPr id="1672682276" name="Obrázok 22" descr="Obrázok, na ktorom je vták, strom, exteriér, spevavý&#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82276" name="Obrázok 22" descr="Obrázok, na ktorom je vták, strom, exteriér, spevavý&#10;&#10;Automaticky generovaný popis"/>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953298" cy="3714973"/>
                    </a:xfrm>
                    <a:prstGeom prst="rect">
                      <a:avLst/>
                    </a:prstGeom>
                    <a:noFill/>
                    <a:ln>
                      <a:noFill/>
                    </a:ln>
                  </pic:spPr>
                </pic:pic>
              </a:graphicData>
            </a:graphic>
          </wp:inline>
        </w:drawing>
      </w:r>
    </w:p>
    <w:p w14:paraId="13752401" w14:textId="5A97FC38" w:rsidR="00A9599E" w:rsidRPr="00901299" w:rsidRDefault="00A9599E" w:rsidP="00A9599E">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97</w:t>
      </w:r>
      <w:r w:rsidRPr="00901299">
        <w:rPr>
          <w:rFonts w:ascii="Times New Roman" w:hAnsi="Times New Roman" w:cs="Times New Roman"/>
          <w:b/>
          <w:bCs/>
        </w:rPr>
        <w:t xml:space="preserve">. </w:t>
      </w:r>
      <w:proofErr w:type="spellStart"/>
      <w:r w:rsidRPr="00901299">
        <w:rPr>
          <w:rFonts w:ascii="Times New Roman" w:hAnsi="Times New Roman" w:cs="Times New Roman"/>
        </w:rPr>
        <w:t>Juvenil</w:t>
      </w:r>
      <w:proofErr w:type="spellEnd"/>
      <w:r w:rsidRPr="00901299">
        <w:rPr>
          <w:rFonts w:ascii="Times New Roman" w:hAnsi="Times New Roman" w:cs="Times New Roman"/>
        </w:rPr>
        <w:t xml:space="preserve"> </w:t>
      </w:r>
      <w:proofErr w:type="spellStart"/>
      <w:r w:rsidRPr="00901299">
        <w:rPr>
          <w:rFonts w:ascii="Times New Roman" w:hAnsi="Times New Roman" w:cs="Times New Roman"/>
        </w:rPr>
        <w:t>muchára</w:t>
      </w:r>
      <w:proofErr w:type="spellEnd"/>
      <w:r w:rsidRPr="00901299">
        <w:rPr>
          <w:rFonts w:ascii="Times New Roman" w:hAnsi="Times New Roman" w:cs="Times New Roman"/>
        </w:rPr>
        <w:t xml:space="preserve"> sivého (</w:t>
      </w:r>
      <w:r w:rsidRPr="00901299">
        <w:rPr>
          <w:rFonts w:ascii="Times New Roman" w:hAnsi="Times New Roman" w:cs="Times New Roman"/>
          <w:i/>
          <w:iCs/>
        </w:rPr>
        <w:t>Muscicapa striata</w:t>
      </w:r>
      <w:r w:rsidRPr="00901299">
        <w:rPr>
          <w:rFonts w:ascii="Times New Roman" w:hAnsi="Times New Roman" w:cs="Times New Roman"/>
        </w:rPr>
        <w:t>)</w:t>
      </w:r>
    </w:p>
    <w:p w14:paraId="1EFB9F5F" w14:textId="77777777" w:rsidR="00A9599E" w:rsidRPr="00901299" w:rsidRDefault="00A9599E" w:rsidP="00A9599E">
      <w:pPr>
        <w:jc w:val="both"/>
        <w:rPr>
          <w:rFonts w:ascii="Times New Roman" w:hAnsi="Times New Roman" w:cs="Times New Roman"/>
        </w:rPr>
      </w:pPr>
    </w:p>
    <w:p w14:paraId="2D56FAD9" w14:textId="635801C0" w:rsidR="00A9599E" w:rsidRPr="00901299" w:rsidRDefault="00A9599E" w:rsidP="00A9599E">
      <w:pPr>
        <w:jc w:val="center"/>
        <w:rPr>
          <w:rFonts w:ascii="Times New Roman" w:hAnsi="Times New Roman" w:cs="Times New Roman"/>
        </w:rPr>
      </w:pPr>
      <w:r w:rsidRPr="00901299">
        <w:rPr>
          <w:noProof/>
        </w:rPr>
        <w:drawing>
          <wp:inline distT="0" distB="0" distL="0" distR="0" wp14:anchorId="7DDD0DF2" wp14:editId="27EBA626">
            <wp:extent cx="5120640" cy="3840480"/>
            <wp:effectExtent l="0" t="0" r="3810" b="7620"/>
            <wp:docPr id="1794056219" name="Obrázok 23" descr="Obrázok, na ktorom je vták, vodný vták, exteriér, Lyskonoh&#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056219" name="Obrázok 23" descr="Obrázok, na ktorom je vták, vodný vták, exteriér, Lyskonoh&#10;&#10;Automaticky generovaný popi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125822" cy="3844367"/>
                    </a:xfrm>
                    <a:prstGeom prst="rect">
                      <a:avLst/>
                    </a:prstGeom>
                    <a:noFill/>
                    <a:ln>
                      <a:noFill/>
                    </a:ln>
                  </pic:spPr>
                </pic:pic>
              </a:graphicData>
            </a:graphic>
          </wp:inline>
        </w:drawing>
      </w:r>
    </w:p>
    <w:p w14:paraId="7E1D8771" w14:textId="24AFB1F1" w:rsidR="00A9599E" w:rsidRPr="00901299" w:rsidRDefault="00A9599E" w:rsidP="00A9599E">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98</w:t>
      </w:r>
      <w:r w:rsidRPr="00901299">
        <w:rPr>
          <w:rFonts w:ascii="Times New Roman" w:hAnsi="Times New Roman" w:cs="Times New Roman"/>
          <w:b/>
          <w:bCs/>
        </w:rPr>
        <w:t xml:space="preserve">. </w:t>
      </w:r>
      <w:r w:rsidRPr="00901299">
        <w:rPr>
          <w:rFonts w:ascii="Times New Roman" w:hAnsi="Times New Roman" w:cs="Times New Roman"/>
        </w:rPr>
        <w:t>Čajka smejivá (</w:t>
      </w:r>
      <w:proofErr w:type="spellStart"/>
      <w:r w:rsidRPr="00901299">
        <w:rPr>
          <w:rFonts w:ascii="Times New Roman" w:hAnsi="Times New Roman" w:cs="Times New Roman"/>
          <w:i/>
          <w:iCs/>
        </w:rPr>
        <w:t>Chroicocephalus</w:t>
      </w:r>
      <w:proofErr w:type="spellEnd"/>
      <w:r w:rsidRPr="00901299">
        <w:rPr>
          <w:rFonts w:ascii="Times New Roman" w:hAnsi="Times New Roman" w:cs="Times New Roman"/>
          <w:i/>
          <w:iCs/>
        </w:rPr>
        <w:t xml:space="preserve"> ridibundus</w:t>
      </w:r>
      <w:r w:rsidRPr="00901299">
        <w:rPr>
          <w:rFonts w:ascii="Times New Roman" w:hAnsi="Times New Roman" w:cs="Times New Roman"/>
        </w:rPr>
        <w:t>)</w:t>
      </w:r>
    </w:p>
    <w:p w14:paraId="02DF5F6D" w14:textId="77777777" w:rsidR="00A9599E" w:rsidRPr="00901299" w:rsidRDefault="00A9599E" w:rsidP="00A9599E">
      <w:pPr>
        <w:jc w:val="both"/>
        <w:rPr>
          <w:rFonts w:ascii="Times New Roman" w:hAnsi="Times New Roman" w:cs="Times New Roman"/>
        </w:rPr>
      </w:pPr>
    </w:p>
    <w:p w14:paraId="4E0F36BE" w14:textId="33A89550" w:rsidR="00A9599E" w:rsidRPr="00901299" w:rsidRDefault="00A9599E" w:rsidP="00A9599E">
      <w:pPr>
        <w:jc w:val="center"/>
        <w:rPr>
          <w:rFonts w:ascii="Times New Roman" w:hAnsi="Times New Roman" w:cs="Times New Roman"/>
        </w:rPr>
      </w:pPr>
      <w:r w:rsidRPr="00901299">
        <w:rPr>
          <w:noProof/>
        </w:rPr>
        <w:lastRenderedPageBreak/>
        <w:drawing>
          <wp:inline distT="0" distB="0" distL="0" distR="0" wp14:anchorId="2C062285" wp14:editId="65DA4FFC">
            <wp:extent cx="5017273" cy="3762956"/>
            <wp:effectExtent l="0" t="0" r="0" b="9525"/>
            <wp:docPr id="872966595"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30371" cy="3772780"/>
                    </a:xfrm>
                    <a:prstGeom prst="rect">
                      <a:avLst/>
                    </a:prstGeom>
                    <a:noFill/>
                    <a:ln>
                      <a:noFill/>
                    </a:ln>
                  </pic:spPr>
                </pic:pic>
              </a:graphicData>
            </a:graphic>
          </wp:inline>
        </w:drawing>
      </w:r>
    </w:p>
    <w:p w14:paraId="1AFD3FF4" w14:textId="7A054FFF" w:rsidR="00A9599E" w:rsidRPr="00901299" w:rsidRDefault="00A9599E" w:rsidP="00A9599E">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99</w:t>
      </w:r>
      <w:r w:rsidRPr="00901299">
        <w:rPr>
          <w:rFonts w:ascii="Times New Roman" w:hAnsi="Times New Roman" w:cs="Times New Roman"/>
          <w:b/>
          <w:bCs/>
        </w:rPr>
        <w:t xml:space="preserve">. </w:t>
      </w:r>
      <w:proofErr w:type="spellStart"/>
      <w:r w:rsidRPr="00901299">
        <w:rPr>
          <w:rFonts w:ascii="Times New Roman" w:hAnsi="Times New Roman" w:cs="Times New Roman"/>
        </w:rPr>
        <w:t>Chavkoš</w:t>
      </w:r>
      <w:proofErr w:type="spellEnd"/>
      <w:r w:rsidRPr="00901299">
        <w:rPr>
          <w:rFonts w:ascii="Times New Roman" w:hAnsi="Times New Roman" w:cs="Times New Roman"/>
        </w:rPr>
        <w:t xml:space="preserve"> nočný (</w:t>
      </w:r>
      <w:proofErr w:type="spellStart"/>
      <w:r w:rsidRPr="00901299">
        <w:rPr>
          <w:rFonts w:ascii="Times New Roman" w:hAnsi="Times New Roman" w:cs="Times New Roman"/>
          <w:i/>
          <w:iCs/>
        </w:rPr>
        <w:t>Nycticorax</w:t>
      </w:r>
      <w:proofErr w:type="spellEnd"/>
      <w:r w:rsidRPr="00901299">
        <w:rPr>
          <w:rFonts w:ascii="Times New Roman" w:hAnsi="Times New Roman" w:cs="Times New Roman"/>
          <w:i/>
          <w:iCs/>
        </w:rPr>
        <w:t xml:space="preserve"> </w:t>
      </w:r>
      <w:proofErr w:type="spellStart"/>
      <w:r w:rsidRPr="00901299">
        <w:rPr>
          <w:rFonts w:ascii="Times New Roman" w:hAnsi="Times New Roman" w:cs="Times New Roman"/>
          <w:i/>
          <w:iCs/>
        </w:rPr>
        <w:t>nycticorax</w:t>
      </w:r>
      <w:proofErr w:type="spellEnd"/>
      <w:r w:rsidRPr="00901299">
        <w:rPr>
          <w:rFonts w:ascii="Times New Roman" w:hAnsi="Times New Roman" w:cs="Times New Roman"/>
        </w:rPr>
        <w:t>)</w:t>
      </w:r>
    </w:p>
    <w:p w14:paraId="3DA12C86" w14:textId="10AFB4A3" w:rsidR="00A9599E" w:rsidRPr="00901299" w:rsidRDefault="00A9599E" w:rsidP="00A9599E">
      <w:pPr>
        <w:jc w:val="center"/>
        <w:rPr>
          <w:rFonts w:ascii="Times New Roman" w:hAnsi="Times New Roman" w:cs="Times New Roman"/>
          <w:b/>
          <w:bCs/>
        </w:rPr>
      </w:pPr>
      <w:r w:rsidRPr="00901299">
        <w:rPr>
          <w:rFonts w:ascii="Times New Roman" w:hAnsi="Times New Roman" w:cs="Times New Roman"/>
          <w:b/>
          <w:bCs/>
          <w:noProof/>
        </w:rPr>
        <w:drawing>
          <wp:inline distT="0" distB="0" distL="0" distR="0" wp14:anchorId="0D7E3418" wp14:editId="522671E1">
            <wp:extent cx="4691270" cy="3518453"/>
            <wp:effectExtent l="0" t="0" r="0" b="6350"/>
            <wp:docPr id="1258394892"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704604" cy="3528454"/>
                    </a:xfrm>
                    <a:prstGeom prst="rect">
                      <a:avLst/>
                    </a:prstGeom>
                    <a:noFill/>
                    <a:ln>
                      <a:noFill/>
                    </a:ln>
                  </pic:spPr>
                </pic:pic>
              </a:graphicData>
            </a:graphic>
          </wp:inline>
        </w:drawing>
      </w:r>
    </w:p>
    <w:p w14:paraId="64BD512A" w14:textId="47514F22" w:rsidR="00A9599E" w:rsidRPr="00901299" w:rsidRDefault="00A9599E" w:rsidP="00A9599E">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100</w:t>
      </w:r>
      <w:r w:rsidRPr="00901299">
        <w:rPr>
          <w:rFonts w:ascii="Times New Roman" w:hAnsi="Times New Roman" w:cs="Times New Roman"/>
          <w:b/>
          <w:bCs/>
        </w:rPr>
        <w:t xml:space="preserve">. </w:t>
      </w:r>
      <w:r w:rsidRPr="00901299">
        <w:rPr>
          <w:rFonts w:ascii="Times New Roman" w:hAnsi="Times New Roman" w:cs="Times New Roman"/>
        </w:rPr>
        <w:t xml:space="preserve">Mláďatá penice </w:t>
      </w:r>
      <w:proofErr w:type="spellStart"/>
      <w:r w:rsidRPr="00901299">
        <w:rPr>
          <w:rFonts w:ascii="Times New Roman" w:hAnsi="Times New Roman" w:cs="Times New Roman"/>
        </w:rPr>
        <w:t>či</w:t>
      </w:r>
      <w:r w:rsidR="00B8530D" w:rsidRPr="00901299">
        <w:rPr>
          <w:rFonts w:ascii="Times New Roman" w:hAnsi="Times New Roman" w:cs="Times New Roman"/>
        </w:rPr>
        <w:t>e</w:t>
      </w:r>
      <w:r w:rsidRPr="00901299">
        <w:rPr>
          <w:rFonts w:ascii="Times New Roman" w:hAnsi="Times New Roman" w:cs="Times New Roman"/>
        </w:rPr>
        <w:t>rnohlavej</w:t>
      </w:r>
      <w:proofErr w:type="spellEnd"/>
      <w:r w:rsidRPr="00901299">
        <w:rPr>
          <w:rFonts w:ascii="Times New Roman" w:hAnsi="Times New Roman" w:cs="Times New Roman"/>
        </w:rPr>
        <w:t xml:space="preserve"> po vylietaní z hniezda (</w:t>
      </w:r>
      <w:r w:rsidR="00B8530D" w:rsidRPr="00901299">
        <w:rPr>
          <w:rFonts w:ascii="Times New Roman" w:hAnsi="Times New Roman" w:cs="Times New Roman"/>
          <w:i/>
          <w:iCs/>
        </w:rPr>
        <w:t>Sylvia atricapilla</w:t>
      </w:r>
      <w:r w:rsidRPr="00901299">
        <w:rPr>
          <w:rFonts w:ascii="Times New Roman" w:hAnsi="Times New Roman" w:cs="Times New Roman"/>
        </w:rPr>
        <w:t>)</w:t>
      </w:r>
    </w:p>
    <w:p w14:paraId="73CF7A94" w14:textId="77777777" w:rsidR="005113FE" w:rsidRPr="00901299" w:rsidRDefault="005113FE" w:rsidP="005113FE">
      <w:pPr>
        <w:jc w:val="center"/>
        <w:rPr>
          <w:rFonts w:ascii="Times New Roman" w:hAnsi="Times New Roman" w:cs="Times New Roman"/>
          <w:b/>
          <w:bCs/>
        </w:rPr>
      </w:pPr>
    </w:p>
    <w:p w14:paraId="2EDC9459" w14:textId="254293B5" w:rsidR="00B8530D" w:rsidRPr="00901299" w:rsidRDefault="00B8530D" w:rsidP="00B8530D">
      <w:pPr>
        <w:jc w:val="center"/>
        <w:rPr>
          <w:rFonts w:ascii="Times New Roman" w:hAnsi="Times New Roman" w:cs="Times New Roman"/>
          <w:b/>
          <w:bCs/>
        </w:rPr>
      </w:pPr>
      <w:r w:rsidRPr="00901299">
        <w:rPr>
          <w:rFonts w:ascii="Times New Roman" w:hAnsi="Times New Roman" w:cs="Times New Roman"/>
          <w:b/>
          <w:bCs/>
          <w:noProof/>
        </w:rPr>
        <w:lastRenderedPageBreak/>
        <w:drawing>
          <wp:inline distT="0" distB="0" distL="0" distR="0" wp14:anchorId="375E11C5" wp14:editId="0AF0C79C">
            <wp:extent cx="4778734" cy="3584051"/>
            <wp:effectExtent l="0" t="0" r="3175" b="0"/>
            <wp:docPr id="870895078" name="Obrázok 28" descr="Obrázok, na ktorom je vták, spevavý, exteriér, zobá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95078" name="Obrázok 28" descr="Obrázok, na ktorom je vták, spevavý, exteriér, zobák&#10;&#10;Automaticky generovaný popi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796983" cy="3597738"/>
                    </a:xfrm>
                    <a:prstGeom prst="rect">
                      <a:avLst/>
                    </a:prstGeom>
                    <a:noFill/>
                    <a:ln>
                      <a:noFill/>
                    </a:ln>
                  </pic:spPr>
                </pic:pic>
              </a:graphicData>
            </a:graphic>
          </wp:inline>
        </w:drawing>
      </w:r>
    </w:p>
    <w:p w14:paraId="16AEB3F2" w14:textId="516F88E5" w:rsidR="00B8530D" w:rsidRPr="00901299" w:rsidRDefault="00B8530D" w:rsidP="00B8530D">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101</w:t>
      </w:r>
      <w:r w:rsidRPr="00901299">
        <w:rPr>
          <w:rFonts w:ascii="Times New Roman" w:hAnsi="Times New Roman" w:cs="Times New Roman"/>
          <w:b/>
          <w:bCs/>
        </w:rPr>
        <w:t xml:space="preserve">. </w:t>
      </w:r>
      <w:r w:rsidRPr="00901299">
        <w:rPr>
          <w:rFonts w:ascii="Times New Roman" w:hAnsi="Times New Roman" w:cs="Times New Roman"/>
        </w:rPr>
        <w:t>Strakoš obyčajný (</w:t>
      </w:r>
      <w:r w:rsidRPr="00901299">
        <w:rPr>
          <w:rFonts w:ascii="Times New Roman" w:hAnsi="Times New Roman" w:cs="Times New Roman"/>
          <w:i/>
          <w:iCs/>
        </w:rPr>
        <w:t xml:space="preserve">Lanius </w:t>
      </w:r>
      <w:proofErr w:type="spellStart"/>
      <w:r w:rsidRPr="00901299">
        <w:rPr>
          <w:rFonts w:ascii="Times New Roman" w:hAnsi="Times New Roman" w:cs="Times New Roman"/>
          <w:i/>
          <w:iCs/>
        </w:rPr>
        <w:t>collurio</w:t>
      </w:r>
      <w:proofErr w:type="spellEnd"/>
      <w:r w:rsidRPr="00901299">
        <w:rPr>
          <w:rFonts w:ascii="Times New Roman" w:hAnsi="Times New Roman" w:cs="Times New Roman"/>
        </w:rPr>
        <w:t>) – samec</w:t>
      </w:r>
    </w:p>
    <w:p w14:paraId="4CE9F643" w14:textId="77777777" w:rsidR="00B8530D" w:rsidRPr="00901299" w:rsidRDefault="00B8530D" w:rsidP="00B8530D">
      <w:pPr>
        <w:jc w:val="both"/>
        <w:rPr>
          <w:rFonts w:ascii="Times New Roman" w:hAnsi="Times New Roman" w:cs="Times New Roman"/>
        </w:rPr>
      </w:pPr>
    </w:p>
    <w:p w14:paraId="013C1164" w14:textId="0555FEB3" w:rsidR="00B8530D" w:rsidRPr="00901299" w:rsidRDefault="00B8530D" w:rsidP="00B8530D">
      <w:pPr>
        <w:jc w:val="center"/>
        <w:rPr>
          <w:rFonts w:ascii="Times New Roman" w:hAnsi="Times New Roman" w:cs="Times New Roman"/>
          <w:b/>
          <w:bCs/>
        </w:rPr>
      </w:pPr>
      <w:r w:rsidRPr="00901299">
        <w:rPr>
          <w:rFonts w:ascii="Times New Roman" w:hAnsi="Times New Roman" w:cs="Times New Roman"/>
          <w:b/>
          <w:bCs/>
          <w:noProof/>
        </w:rPr>
        <w:drawing>
          <wp:inline distT="0" distB="0" distL="0" distR="0" wp14:anchorId="1B540477" wp14:editId="1988D5FA">
            <wp:extent cx="4728949" cy="3546712"/>
            <wp:effectExtent l="0" t="0" r="0" b="0"/>
            <wp:docPr id="1160715219" name="Obrázok 30" descr="Obrázok, na ktorom je vták, exteriér, strom, spevavý&#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15219" name="Obrázok 30" descr="Obrázok, na ktorom je vták, exteriér, strom, spevavý&#10;&#10;Automaticky generovaný popis"/>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749049" cy="3561787"/>
                    </a:xfrm>
                    <a:prstGeom prst="rect">
                      <a:avLst/>
                    </a:prstGeom>
                    <a:noFill/>
                    <a:ln>
                      <a:noFill/>
                    </a:ln>
                  </pic:spPr>
                </pic:pic>
              </a:graphicData>
            </a:graphic>
          </wp:inline>
        </w:drawing>
      </w:r>
    </w:p>
    <w:p w14:paraId="09F8F271" w14:textId="3B085032" w:rsidR="00B8530D" w:rsidRPr="00C74139" w:rsidRDefault="00B8530D" w:rsidP="00B8530D">
      <w:pPr>
        <w:jc w:val="both"/>
        <w:rPr>
          <w:rFonts w:ascii="Times New Roman" w:hAnsi="Times New Roman" w:cs="Times New Roman"/>
        </w:rPr>
      </w:pPr>
      <w:r w:rsidRPr="00901299">
        <w:rPr>
          <w:rFonts w:ascii="Times New Roman" w:hAnsi="Times New Roman" w:cs="Times New Roman"/>
          <w:b/>
          <w:bCs/>
        </w:rPr>
        <w:t xml:space="preserve">Obr. </w:t>
      </w:r>
      <w:r w:rsidR="000A31E9">
        <w:rPr>
          <w:rFonts w:ascii="Times New Roman" w:hAnsi="Times New Roman" w:cs="Times New Roman"/>
          <w:b/>
          <w:bCs/>
        </w:rPr>
        <w:t>102</w:t>
      </w:r>
      <w:r w:rsidRPr="00901299">
        <w:rPr>
          <w:rFonts w:ascii="Times New Roman" w:hAnsi="Times New Roman" w:cs="Times New Roman"/>
          <w:b/>
          <w:bCs/>
        </w:rPr>
        <w:t xml:space="preserve">. </w:t>
      </w:r>
      <w:r w:rsidRPr="00901299">
        <w:rPr>
          <w:rFonts w:ascii="Times New Roman" w:hAnsi="Times New Roman" w:cs="Times New Roman"/>
        </w:rPr>
        <w:t>Strakoš obyčajný (</w:t>
      </w:r>
      <w:r w:rsidRPr="00901299">
        <w:rPr>
          <w:rFonts w:ascii="Times New Roman" w:hAnsi="Times New Roman" w:cs="Times New Roman"/>
          <w:i/>
          <w:iCs/>
        </w:rPr>
        <w:t xml:space="preserve">Lanius </w:t>
      </w:r>
      <w:proofErr w:type="spellStart"/>
      <w:r w:rsidRPr="00901299">
        <w:rPr>
          <w:rFonts w:ascii="Times New Roman" w:hAnsi="Times New Roman" w:cs="Times New Roman"/>
          <w:i/>
          <w:iCs/>
        </w:rPr>
        <w:t>collurio</w:t>
      </w:r>
      <w:proofErr w:type="spellEnd"/>
      <w:r w:rsidRPr="00901299">
        <w:rPr>
          <w:rFonts w:ascii="Times New Roman" w:hAnsi="Times New Roman" w:cs="Times New Roman"/>
        </w:rPr>
        <w:t>) – samica</w:t>
      </w:r>
    </w:p>
    <w:sectPr w:rsidR="00B8530D" w:rsidRPr="00C74139" w:rsidSect="0001642B">
      <w:headerReference w:type="default" r:id="rId102"/>
      <w:footerReference w:type="default" r:id="rId103"/>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2C73FE" w14:textId="77777777" w:rsidR="00691999" w:rsidRPr="00901299" w:rsidRDefault="00691999" w:rsidP="0001642B">
      <w:pPr>
        <w:spacing w:after="0" w:line="240" w:lineRule="auto"/>
      </w:pPr>
      <w:r w:rsidRPr="00901299">
        <w:separator/>
      </w:r>
    </w:p>
  </w:endnote>
  <w:endnote w:type="continuationSeparator" w:id="0">
    <w:p w14:paraId="52EB7947" w14:textId="77777777" w:rsidR="00691999" w:rsidRPr="00901299" w:rsidRDefault="00691999" w:rsidP="0001642B">
      <w:pPr>
        <w:spacing w:after="0" w:line="240" w:lineRule="auto"/>
      </w:pPr>
      <w:r w:rsidRPr="00901299">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EE"/>
    <w:family w:val="swiss"/>
    <w:pitch w:val="variable"/>
    <w:sig w:usb0="E0002EFF" w:usb1="C000785B" w:usb2="00000009" w:usb3="00000000" w:csb0="000001FF" w:csb1="00000000"/>
  </w:font>
  <w:font w:name="Aptos Narrow">
    <w:charset w:val="00"/>
    <w:family w:val="swiss"/>
    <w:pitch w:val="variable"/>
    <w:sig w:usb0="20000287" w:usb1="00000003" w:usb2="00000000" w:usb3="00000000" w:csb0="0000019F" w:csb1="00000000"/>
  </w:font>
  <w:font w:name="Calibri">
    <w:panose1 w:val="020F05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43" w:name="_Hlk178607432" w:displacedByCustomXml="next"/>
  <w:sdt>
    <w:sdtPr>
      <w:rPr>
        <w:rFonts w:ascii="Times New Roman" w:hAnsi="Times New Roman" w:cs="Times New Roman"/>
        <w:b/>
        <w:bCs/>
        <w:i/>
        <w:iCs/>
        <w:sz w:val="18"/>
        <w:szCs w:val="18"/>
      </w:rPr>
      <w:id w:val="-1254807256"/>
      <w:docPartObj>
        <w:docPartGallery w:val="Page Numbers (Bottom of Page)"/>
        <w:docPartUnique/>
      </w:docPartObj>
    </w:sdtPr>
    <w:sdtContent>
      <w:p w14:paraId="2BE38417" w14:textId="7AC09F38" w:rsidR="00433922" w:rsidRPr="00901299" w:rsidRDefault="0001642B" w:rsidP="007A7B45">
        <w:pPr>
          <w:jc w:val="center"/>
          <w:rPr>
            <w:rFonts w:ascii="Times New Roman" w:hAnsi="Times New Roman" w:cs="Times New Roman"/>
            <w:b/>
            <w:bCs/>
            <w:i/>
            <w:iCs/>
            <w:sz w:val="18"/>
            <w:szCs w:val="18"/>
          </w:rPr>
        </w:pPr>
        <w:r w:rsidRPr="00901299">
          <w:rPr>
            <w:noProof/>
          </w:rPr>
          <mc:AlternateContent>
            <mc:Choice Requires="wps">
              <w:drawing>
                <wp:anchor distT="4294967295" distB="4294967295" distL="114300" distR="114300" simplePos="0" relativeHeight="251657216" behindDoc="0" locked="0" layoutInCell="1" allowOverlap="1" wp14:anchorId="7BF21FD7" wp14:editId="6D47E8F3">
                  <wp:simplePos x="0" y="0"/>
                  <wp:positionH relativeFrom="column">
                    <wp:posOffset>-33020</wp:posOffset>
                  </wp:positionH>
                  <wp:positionV relativeFrom="paragraph">
                    <wp:posOffset>-106681</wp:posOffset>
                  </wp:positionV>
                  <wp:extent cx="5882005" cy="0"/>
                  <wp:effectExtent l="0" t="0" r="0" b="0"/>
                  <wp:wrapNone/>
                  <wp:docPr id="1136341711" name="Rovná spojnica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8200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8F1965F" id="Rovná spojnica 3"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pt,-8.4pt" to="460.5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" strokecolor="black [3213]" strokeweight="1pt">
                  <v:stroke joinstyle="miter"/>
                  <o:lock v:ext="edit" shapetype="f"/>
                </v:line>
              </w:pict>
            </mc:Fallback>
          </mc:AlternateContent>
        </w:r>
        <w:r w:rsidRPr="00901299">
          <w:rPr>
            <w:noProof/>
          </w:rPr>
          <mc:AlternateContent>
            <mc:Choice Requires="wps">
              <w:drawing>
                <wp:anchor distT="0" distB="0" distL="114300" distR="114300" simplePos="0" relativeHeight="251658240" behindDoc="0" locked="0" layoutInCell="1" allowOverlap="1" wp14:anchorId="12BC7A69" wp14:editId="144FF243">
                  <wp:simplePos x="0" y="0"/>
                  <wp:positionH relativeFrom="rightMargin">
                    <wp:align>center</wp:align>
                  </wp:positionH>
                  <wp:positionV relativeFrom="bottomMargin">
                    <wp:align>center</wp:align>
                  </wp:positionV>
                  <wp:extent cx="512445" cy="441325"/>
                  <wp:effectExtent l="0" t="0" r="0" b="0"/>
                  <wp:wrapNone/>
                  <wp:docPr id="2001692643" name="Vývojový diagram: alternatívny proces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wps:spPr>
                        <wps:txbx>
                          <w:txbxContent>
                            <w:p w14:paraId="63B0D8FF" w14:textId="77777777" w:rsidR="00433922" w:rsidRPr="00901299" w:rsidRDefault="00000000">
                              <w:pPr>
                                <w:pBdr>
                                  <w:top w:val="single" w:sz="12" w:space="1" w:color="196B24" w:themeColor="accent3"/>
                                  <w:bottom w:val="single" w:sz="48" w:space="1" w:color="196B24" w:themeColor="accent3"/>
                                </w:pBdr>
                                <w:jc w:val="center"/>
                                <w:rPr>
                                  <w:sz w:val="28"/>
                                  <w:szCs w:val="28"/>
                                </w:rPr>
                              </w:pPr>
                              <w:r w:rsidRPr="00901299">
                                <w:fldChar w:fldCharType="begin"/>
                              </w:r>
                              <w:r w:rsidRPr="00901299">
                                <w:instrText>PAGE    \* MERGEFORMAT</w:instrText>
                              </w:r>
                              <w:r w:rsidRPr="00901299">
                                <w:fldChar w:fldCharType="separate"/>
                              </w:r>
                              <w:r w:rsidRPr="00901299">
                                <w:rPr>
                                  <w:sz w:val="28"/>
                                  <w:szCs w:val="28"/>
                                </w:rPr>
                                <w:t>2</w:t>
                              </w:r>
                              <w:r w:rsidRPr="00901299">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BC7A69"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Vývojový diagram: alternatívny proces 1" o:spid="_x0000_s1026" type="#_x0000_t176" style="position:absolute;left:0;text-align:left;margin-left:0;margin-top:0;width:40.35pt;height:34.75pt;z-index:251658240;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" filled="f" stroked="f">
                  <v:textbox>
                    <w:txbxContent>
                      <w:p w14:paraId="63B0D8FF" w14:textId="77777777" w:rsidR="00433922" w:rsidRPr="00901299" w:rsidRDefault="00000000">
                        <w:pPr>
                          <w:pBdr>
                            <w:top w:val="single" w:sz="12" w:space="1" w:color="196B24" w:themeColor="accent3"/>
                            <w:bottom w:val="single" w:sz="48" w:space="1" w:color="196B24" w:themeColor="accent3"/>
                          </w:pBdr>
                          <w:jc w:val="center"/>
                          <w:rPr>
                            <w:sz w:val="28"/>
                            <w:szCs w:val="28"/>
                          </w:rPr>
                        </w:pPr>
                        <w:r w:rsidRPr="00901299">
                          <w:fldChar w:fldCharType="begin"/>
                        </w:r>
                        <w:r w:rsidRPr="00901299">
                          <w:instrText>PAGE    \* MERGEFORMAT</w:instrText>
                        </w:r>
                        <w:r w:rsidRPr="00901299">
                          <w:fldChar w:fldCharType="separate"/>
                        </w:r>
                        <w:r w:rsidRPr="00901299">
                          <w:rPr>
                            <w:sz w:val="28"/>
                            <w:szCs w:val="28"/>
                          </w:rPr>
                          <w:t>2</w:t>
                        </w:r>
                        <w:r w:rsidRPr="00901299">
                          <w:rPr>
                            <w:sz w:val="28"/>
                            <w:szCs w:val="28"/>
                          </w:rPr>
                          <w:fldChar w:fldCharType="end"/>
                        </w:r>
                      </w:p>
                    </w:txbxContent>
                  </v:textbox>
                  <w10:wrap anchorx="margin" anchory="margin"/>
                </v:shape>
              </w:pict>
            </mc:Fallback>
          </mc:AlternateContent>
        </w:r>
        <w:r w:rsidRPr="00901299">
          <w:rPr>
            <w:rFonts w:ascii="Times New Roman" w:hAnsi="Times New Roman" w:cs="Times New Roman"/>
            <w:b/>
            <w:bCs/>
            <w:i/>
            <w:iCs/>
            <w:sz w:val="18"/>
            <w:szCs w:val="18"/>
          </w:rPr>
          <w:t>RNDr. Ladislav Hlôška, PhD.</w:t>
        </w:r>
        <w:bookmarkEnd w:id="43"/>
        <w:r w:rsidRPr="00901299">
          <w:rPr>
            <w:rFonts w:ascii="Times New Roman" w:hAnsi="Times New Roman" w:cs="Times New Roman"/>
            <w:b/>
            <w:bCs/>
            <w:i/>
            <w:iCs/>
            <w:sz w:val="18"/>
            <w:szCs w:val="18"/>
          </w:rPr>
          <w:t xml:space="preserve"> – </w:t>
        </w:r>
        <w:proofErr w:type="spellStart"/>
        <w:r w:rsidRPr="00901299">
          <w:rPr>
            <w:rFonts w:ascii="Times New Roman" w:hAnsi="Times New Roman" w:cs="Times New Roman"/>
            <w:b/>
            <w:bCs/>
            <w:i/>
            <w:iCs/>
            <w:sz w:val="18"/>
            <w:szCs w:val="18"/>
          </w:rPr>
          <w:t>Biomonitoring</w:t>
        </w:r>
        <w:proofErr w:type="spellEnd"/>
        <w:r w:rsidRPr="00901299">
          <w:rPr>
            <w:rFonts w:ascii="Times New Roman" w:hAnsi="Times New Roman" w:cs="Times New Roman"/>
            <w:b/>
            <w:bCs/>
            <w:i/>
            <w:iCs/>
            <w:sz w:val="18"/>
            <w:szCs w:val="18"/>
          </w:rPr>
          <w:t xml:space="preserve"> SK, mobil: +421 904 624 927, e-mail: ladislav.hloska@gmail.com</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61F4FF" w14:textId="77777777" w:rsidR="00691999" w:rsidRPr="00901299" w:rsidRDefault="00691999" w:rsidP="0001642B">
      <w:pPr>
        <w:spacing w:after="0" w:line="240" w:lineRule="auto"/>
      </w:pPr>
      <w:r w:rsidRPr="00901299">
        <w:separator/>
      </w:r>
    </w:p>
  </w:footnote>
  <w:footnote w:type="continuationSeparator" w:id="0">
    <w:p w14:paraId="545226EA" w14:textId="77777777" w:rsidR="00691999" w:rsidRPr="00901299" w:rsidRDefault="00691999" w:rsidP="0001642B">
      <w:pPr>
        <w:spacing w:after="0" w:line="240" w:lineRule="auto"/>
      </w:pPr>
      <w:r w:rsidRPr="00901299">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1039B" w14:textId="0A150A85" w:rsidR="00433922" w:rsidRPr="00901299" w:rsidRDefault="00000000" w:rsidP="00A53072">
    <w:pPr>
      <w:jc w:val="center"/>
      <w:rPr>
        <w:rFonts w:ascii="Times New Roman" w:hAnsi="Times New Roman" w:cs="Times New Roman"/>
        <w:b/>
        <w:bCs/>
        <w:i/>
        <w:iCs/>
        <w:sz w:val="18"/>
        <w:szCs w:val="18"/>
        <w:u w:val="single"/>
      </w:rPr>
    </w:pPr>
    <w:r w:rsidRPr="00901299">
      <w:rPr>
        <w:rFonts w:ascii="Times New Roman" w:hAnsi="Times New Roman" w:cs="Times New Roman"/>
        <w:b/>
        <w:bCs/>
        <w:i/>
        <w:iCs/>
        <w:sz w:val="18"/>
        <w:szCs w:val="18"/>
        <w:u w:val="single"/>
      </w:rPr>
      <w:t xml:space="preserve">Záverečná správa z ornitologického </w:t>
    </w:r>
    <w:r w:rsidR="0001642B" w:rsidRPr="00901299">
      <w:rPr>
        <w:rFonts w:ascii="Times New Roman" w:hAnsi="Times New Roman" w:cs="Times New Roman"/>
        <w:b/>
        <w:bCs/>
        <w:i/>
        <w:iCs/>
        <w:sz w:val="18"/>
        <w:szCs w:val="18"/>
        <w:u w:val="single"/>
      </w:rPr>
      <w:t>a </w:t>
    </w:r>
    <w:proofErr w:type="spellStart"/>
    <w:r w:rsidR="0001642B" w:rsidRPr="00901299">
      <w:rPr>
        <w:rFonts w:ascii="Times New Roman" w:hAnsi="Times New Roman" w:cs="Times New Roman"/>
        <w:b/>
        <w:bCs/>
        <w:i/>
        <w:iCs/>
        <w:sz w:val="18"/>
        <w:szCs w:val="18"/>
        <w:u w:val="single"/>
      </w:rPr>
      <w:t>mammaliologického</w:t>
    </w:r>
    <w:proofErr w:type="spellEnd"/>
    <w:r w:rsidR="0001642B" w:rsidRPr="00901299">
      <w:rPr>
        <w:rFonts w:ascii="Times New Roman" w:hAnsi="Times New Roman" w:cs="Times New Roman"/>
        <w:b/>
        <w:bCs/>
        <w:i/>
        <w:iCs/>
        <w:sz w:val="18"/>
        <w:szCs w:val="18"/>
        <w:u w:val="single"/>
      </w:rPr>
      <w:t xml:space="preserve"> výskumu územia s plánovanou výstavbou VP Drahovce</w:t>
    </w:r>
  </w:p>
  <w:p w14:paraId="6EF3FAF7" w14:textId="77777777" w:rsidR="00433922" w:rsidRPr="00901299" w:rsidRDefault="0043392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046F3"/>
    <w:multiLevelType w:val="hybridMultilevel"/>
    <w:tmpl w:val="29DEB416"/>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 w15:restartNumberingAfterBreak="0">
    <w:nsid w:val="15C13650"/>
    <w:multiLevelType w:val="hybridMultilevel"/>
    <w:tmpl w:val="D610AA9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 w15:restartNumberingAfterBreak="0">
    <w:nsid w:val="1CD00221"/>
    <w:multiLevelType w:val="hybridMultilevel"/>
    <w:tmpl w:val="F8FA4668"/>
    <w:lvl w:ilvl="0" w:tplc="61D6E060">
      <w:start w:val="1"/>
      <w:numFmt w:val="bullet"/>
      <w:lvlText w:val=""/>
      <w:lvlJc w:val="left"/>
      <w:pPr>
        <w:ind w:left="720" w:hanging="360"/>
      </w:pPr>
      <w:rPr>
        <w:rFonts w:ascii="Symbol" w:hAnsi="Symbol" w:hint="default"/>
        <w:color w:val="auto"/>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 w15:restartNumberingAfterBreak="0">
    <w:nsid w:val="24EB1217"/>
    <w:multiLevelType w:val="multilevel"/>
    <w:tmpl w:val="452E49D2"/>
    <w:lvl w:ilvl="0">
      <w:start w:val="1"/>
      <w:numFmt w:val="decimal"/>
      <w:lvlText w:val="%1."/>
      <w:lvlJc w:val="left"/>
      <w:pPr>
        <w:ind w:left="720" w:hanging="360"/>
      </w:pPr>
    </w:lvl>
    <w:lvl w:ilvl="1">
      <w:start w:val="3"/>
      <w:numFmt w:val="decimal"/>
      <w:isLgl/>
      <w:lvlText w:val="%1.%2"/>
      <w:lvlJc w:val="left"/>
      <w:pPr>
        <w:ind w:left="975" w:hanging="61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2AA65302"/>
    <w:multiLevelType w:val="hybridMultilevel"/>
    <w:tmpl w:val="5CB291E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 w15:restartNumberingAfterBreak="0">
    <w:nsid w:val="34415EFA"/>
    <w:multiLevelType w:val="hybridMultilevel"/>
    <w:tmpl w:val="D53869B2"/>
    <w:lvl w:ilvl="0" w:tplc="041B000B">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 w15:restartNumberingAfterBreak="0">
    <w:nsid w:val="3C455A7B"/>
    <w:multiLevelType w:val="hybridMultilevel"/>
    <w:tmpl w:val="DC76285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 w15:restartNumberingAfterBreak="0">
    <w:nsid w:val="3E28366A"/>
    <w:multiLevelType w:val="hybridMultilevel"/>
    <w:tmpl w:val="87C03524"/>
    <w:lvl w:ilvl="0" w:tplc="041B000F">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42707EBF"/>
    <w:multiLevelType w:val="hybridMultilevel"/>
    <w:tmpl w:val="A7F01F06"/>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 w15:restartNumberingAfterBreak="0">
    <w:nsid w:val="45644E2C"/>
    <w:multiLevelType w:val="hybridMultilevel"/>
    <w:tmpl w:val="80EA2FC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 w15:restartNumberingAfterBreak="0">
    <w:nsid w:val="50C602A9"/>
    <w:multiLevelType w:val="hybridMultilevel"/>
    <w:tmpl w:val="89D8C334"/>
    <w:lvl w:ilvl="0" w:tplc="61D6E060">
      <w:start w:val="1"/>
      <w:numFmt w:val="bullet"/>
      <w:lvlText w:val=""/>
      <w:lvlJc w:val="left"/>
      <w:pPr>
        <w:ind w:left="720" w:hanging="360"/>
      </w:pPr>
      <w:rPr>
        <w:rFonts w:ascii="Symbol" w:hAnsi="Symbol" w:hint="default"/>
        <w:color w:val="auto"/>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15:restartNumberingAfterBreak="0">
    <w:nsid w:val="55986CB3"/>
    <w:multiLevelType w:val="hybridMultilevel"/>
    <w:tmpl w:val="08D42032"/>
    <w:lvl w:ilvl="0" w:tplc="041B000F">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6135769D"/>
    <w:multiLevelType w:val="hybridMultilevel"/>
    <w:tmpl w:val="7FA8E04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 w15:restartNumberingAfterBreak="0">
    <w:nsid w:val="63E808B4"/>
    <w:multiLevelType w:val="hybridMultilevel"/>
    <w:tmpl w:val="2B4C73B6"/>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15:restartNumberingAfterBreak="0">
    <w:nsid w:val="649A46B9"/>
    <w:multiLevelType w:val="hybridMultilevel"/>
    <w:tmpl w:val="FAD68FC8"/>
    <w:lvl w:ilvl="0" w:tplc="51A0CF52">
      <w:start w:val="1"/>
      <w:numFmt w:val="decimal"/>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5" w15:restartNumberingAfterBreak="0">
    <w:nsid w:val="64D57C14"/>
    <w:multiLevelType w:val="hybridMultilevel"/>
    <w:tmpl w:val="A43644F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6" w15:restartNumberingAfterBreak="0">
    <w:nsid w:val="688C07D3"/>
    <w:multiLevelType w:val="hybridMultilevel"/>
    <w:tmpl w:val="BEE4A882"/>
    <w:lvl w:ilvl="0" w:tplc="61D6E060">
      <w:start w:val="1"/>
      <w:numFmt w:val="bullet"/>
      <w:lvlText w:val=""/>
      <w:lvlJc w:val="left"/>
      <w:pPr>
        <w:ind w:left="720" w:hanging="360"/>
      </w:pPr>
      <w:rPr>
        <w:rFonts w:ascii="Symbol" w:hAnsi="Symbol" w:hint="default"/>
        <w:color w:val="auto"/>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 w15:restartNumberingAfterBreak="0">
    <w:nsid w:val="689F65FA"/>
    <w:multiLevelType w:val="hybridMultilevel"/>
    <w:tmpl w:val="9CDC0CC0"/>
    <w:lvl w:ilvl="0" w:tplc="60C02A7C">
      <w:start w:val="1"/>
      <w:numFmt w:val="decimal"/>
      <w:lvlText w:val="%1."/>
      <w:lvlJc w:val="left"/>
      <w:pPr>
        <w:ind w:left="420" w:hanging="360"/>
      </w:pPr>
      <w:rPr>
        <w:rFonts w:hint="default"/>
        <w:b/>
        <w:bCs/>
      </w:rPr>
    </w:lvl>
    <w:lvl w:ilvl="1" w:tplc="041B0019" w:tentative="1">
      <w:start w:val="1"/>
      <w:numFmt w:val="lowerLetter"/>
      <w:lvlText w:val="%2."/>
      <w:lvlJc w:val="left"/>
      <w:pPr>
        <w:ind w:left="1140" w:hanging="360"/>
      </w:pPr>
    </w:lvl>
    <w:lvl w:ilvl="2" w:tplc="041B001B" w:tentative="1">
      <w:start w:val="1"/>
      <w:numFmt w:val="lowerRoman"/>
      <w:lvlText w:val="%3."/>
      <w:lvlJc w:val="right"/>
      <w:pPr>
        <w:ind w:left="1860" w:hanging="180"/>
      </w:pPr>
    </w:lvl>
    <w:lvl w:ilvl="3" w:tplc="041B000F" w:tentative="1">
      <w:start w:val="1"/>
      <w:numFmt w:val="decimal"/>
      <w:lvlText w:val="%4."/>
      <w:lvlJc w:val="left"/>
      <w:pPr>
        <w:ind w:left="2580" w:hanging="360"/>
      </w:pPr>
    </w:lvl>
    <w:lvl w:ilvl="4" w:tplc="041B0019" w:tentative="1">
      <w:start w:val="1"/>
      <w:numFmt w:val="lowerLetter"/>
      <w:lvlText w:val="%5."/>
      <w:lvlJc w:val="left"/>
      <w:pPr>
        <w:ind w:left="3300" w:hanging="360"/>
      </w:pPr>
    </w:lvl>
    <w:lvl w:ilvl="5" w:tplc="041B001B" w:tentative="1">
      <w:start w:val="1"/>
      <w:numFmt w:val="lowerRoman"/>
      <w:lvlText w:val="%6."/>
      <w:lvlJc w:val="right"/>
      <w:pPr>
        <w:ind w:left="4020" w:hanging="180"/>
      </w:pPr>
    </w:lvl>
    <w:lvl w:ilvl="6" w:tplc="041B000F" w:tentative="1">
      <w:start w:val="1"/>
      <w:numFmt w:val="decimal"/>
      <w:lvlText w:val="%7."/>
      <w:lvlJc w:val="left"/>
      <w:pPr>
        <w:ind w:left="4740" w:hanging="360"/>
      </w:pPr>
    </w:lvl>
    <w:lvl w:ilvl="7" w:tplc="041B0019" w:tentative="1">
      <w:start w:val="1"/>
      <w:numFmt w:val="lowerLetter"/>
      <w:lvlText w:val="%8."/>
      <w:lvlJc w:val="left"/>
      <w:pPr>
        <w:ind w:left="5460" w:hanging="360"/>
      </w:pPr>
    </w:lvl>
    <w:lvl w:ilvl="8" w:tplc="041B001B" w:tentative="1">
      <w:start w:val="1"/>
      <w:numFmt w:val="lowerRoman"/>
      <w:lvlText w:val="%9."/>
      <w:lvlJc w:val="right"/>
      <w:pPr>
        <w:ind w:left="6180" w:hanging="180"/>
      </w:pPr>
    </w:lvl>
  </w:abstractNum>
  <w:abstractNum w:abstractNumId="18" w15:restartNumberingAfterBreak="0">
    <w:nsid w:val="6AA333E2"/>
    <w:multiLevelType w:val="hybridMultilevel"/>
    <w:tmpl w:val="208AAB40"/>
    <w:lvl w:ilvl="0" w:tplc="51A0CF52">
      <w:start w:val="1"/>
      <w:numFmt w:val="decimal"/>
      <w:lvlText w:val="%1."/>
      <w:lvlJc w:val="left"/>
      <w:pPr>
        <w:ind w:left="108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9" w15:restartNumberingAfterBreak="0">
    <w:nsid w:val="71372832"/>
    <w:multiLevelType w:val="hybridMultilevel"/>
    <w:tmpl w:val="5E28A3EC"/>
    <w:lvl w:ilvl="0" w:tplc="61D6E060">
      <w:start w:val="1"/>
      <w:numFmt w:val="bullet"/>
      <w:lvlText w:val=""/>
      <w:lvlJc w:val="left"/>
      <w:pPr>
        <w:ind w:left="720" w:hanging="360"/>
      </w:pPr>
      <w:rPr>
        <w:rFonts w:ascii="Symbol" w:hAnsi="Symbol" w:hint="default"/>
        <w:color w:val="auto"/>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0" w15:restartNumberingAfterBreak="0">
    <w:nsid w:val="78A80BC0"/>
    <w:multiLevelType w:val="hybridMultilevel"/>
    <w:tmpl w:val="0B4E32C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1" w15:restartNumberingAfterBreak="0">
    <w:nsid w:val="7A950416"/>
    <w:multiLevelType w:val="hybridMultilevel"/>
    <w:tmpl w:val="F5D46BD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15:restartNumberingAfterBreak="0">
    <w:nsid w:val="7B456234"/>
    <w:multiLevelType w:val="hybridMultilevel"/>
    <w:tmpl w:val="1ABAD1FC"/>
    <w:lvl w:ilvl="0" w:tplc="87F4382A">
      <w:start w:val="1"/>
      <w:numFmt w:val="decimal"/>
      <w:lvlText w:val="%1."/>
      <w:lvlJc w:val="left"/>
      <w:pPr>
        <w:ind w:left="420" w:hanging="360"/>
      </w:pPr>
      <w:rPr>
        <w:rFonts w:hint="default"/>
        <w:b/>
      </w:rPr>
    </w:lvl>
    <w:lvl w:ilvl="1" w:tplc="041B0019" w:tentative="1">
      <w:start w:val="1"/>
      <w:numFmt w:val="lowerLetter"/>
      <w:lvlText w:val="%2."/>
      <w:lvlJc w:val="left"/>
      <w:pPr>
        <w:ind w:left="1140" w:hanging="360"/>
      </w:pPr>
    </w:lvl>
    <w:lvl w:ilvl="2" w:tplc="041B001B" w:tentative="1">
      <w:start w:val="1"/>
      <w:numFmt w:val="lowerRoman"/>
      <w:lvlText w:val="%3."/>
      <w:lvlJc w:val="right"/>
      <w:pPr>
        <w:ind w:left="1860" w:hanging="180"/>
      </w:pPr>
    </w:lvl>
    <w:lvl w:ilvl="3" w:tplc="041B000F" w:tentative="1">
      <w:start w:val="1"/>
      <w:numFmt w:val="decimal"/>
      <w:lvlText w:val="%4."/>
      <w:lvlJc w:val="left"/>
      <w:pPr>
        <w:ind w:left="2580" w:hanging="360"/>
      </w:pPr>
    </w:lvl>
    <w:lvl w:ilvl="4" w:tplc="041B0019" w:tentative="1">
      <w:start w:val="1"/>
      <w:numFmt w:val="lowerLetter"/>
      <w:lvlText w:val="%5."/>
      <w:lvlJc w:val="left"/>
      <w:pPr>
        <w:ind w:left="3300" w:hanging="360"/>
      </w:pPr>
    </w:lvl>
    <w:lvl w:ilvl="5" w:tplc="041B001B" w:tentative="1">
      <w:start w:val="1"/>
      <w:numFmt w:val="lowerRoman"/>
      <w:lvlText w:val="%6."/>
      <w:lvlJc w:val="right"/>
      <w:pPr>
        <w:ind w:left="4020" w:hanging="180"/>
      </w:pPr>
    </w:lvl>
    <w:lvl w:ilvl="6" w:tplc="041B000F" w:tentative="1">
      <w:start w:val="1"/>
      <w:numFmt w:val="decimal"/>
      <w:lvlText w:val="%7."/>
      <w:lvlJc w:val="left"/>
      <w:pPr>
        <w:ind w:left="4740" w:hanging="360"/>
      </w:pPr>
    </w:lvl>
    <w:lvl w:ilvl="7" w:tplc="041B0019" w:tentative="1">
      <w:start w:val="1"/>
      <w:numFmt w:val="lowerLetter"/>
      <w:lvlText w:val="%8."/>
      <w:lvlJc w:val="left"/>
      <w:pPr>
        <w:ind w:left="5460" w:hanging="360"/>
      </w:pPr>
    </w:lvl>
    <w:lvl w:ilvl="8" w:tplc="041B001B" w:tentative="1">
      <w:start w:val="1"/>
      <w:numFmt w:val="lowerRoman"/>
      <w:lvlText w:val="%9."/>
      <w:lvlJc w:val="right"/>
      <w:pPr>
        <w:ind w:left="6180" w:hanging="180"/>
      </w:pPr>
    </w:lvl>
  </w:abstractNum>
  <w:abstractNum w:abstractNumId="23" w15:restartNumberingAfterBreak="0">
    <w:nsid w:val="7C801E70"/>
    <w:multiLevelType w:val="hybridMultilevel"/>
    <w:tmpl w:val="C5CA6388"/>
    <w:lvl w:ilvl="0" w:tplc="041B000F">
      <w:start w:val="1"/>
      <w:numFmt w:val="decimal"/>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16cid:durableId="1079982074">
    <w:abstractNumId w:val="17"/>
  </w:num>
  <w:num w:numId="2" w16cid:durableId="511139881">
    <w:abstractNumId w:val="20"/>
  </w:num>
  <w:num w:numId="3" w16cid:durableId="1967005088">
    <w:abstractNumId w:val="22"/>
  </w:num>
  <w:num w:numId="4" w16cid:durableId="440761005">
    <w:abstractNumId w:val="8"/>
  </w:num>
  <w:num w:numId="5" w16cid:durableId="1539200995">
    <w:abstractNumId w:val="15"/>
  </w:num>
  <w:num w:numId="6" w16cid:durableId="1161507687">
    <w:abstractNumId w:val="14"/>
  </w:num>
  <w:num w:numId="7" w16cid:durableId="431514449">
    <w:abstractNumId w:val="18"/>
  </w:num>
  <w:num w:numId="8" w16cid:durableId="235021184">
    <w:abstractNumId w:val="2"/>
  </w:num>
  <w:num w:numId="9" w16cid:durableId="1849976954">
    <w:abstractNumId w:val="10"/>
  </w:num>
  <w:num w:numId="10" w16cid:durableId="1231114341">
    <w:abstractNumId w:val="16"/>
  </w:num>
  <w:num w:numId="11" w16cid:durableId="580136558">
    <w:abstractNumId w:val="19"/>
  </w:num>
  <w:num w:numId="12" w16cid:durableId="1365402936">
    <w:abstractNumId w:val="12"/>
  </w:num>
  <w:num w:numId="13" w16cid:durableId="1616710774">
    <w:abstractNumId w:val="6"/>
  </w:num>
  <w:num w:numId="14" w16cid:durableId="1038890298">
    <w:abstractNumId w:val="3"/>
  </w:num>
  <w:num w:numId="15" w16cid:durableId="1359156421">
    <w:abstractNumId w:val="21"/>
  </w:num>
  <w:num w:numId="16" w16cid:durableId="848982291">
    <w:abstractNumId w:val="5"/>
  </w:num>
  <w:num w:numId="17" w16cid:durableId="355086409">
    <w:abstractNumId w:val="1"/>
  </w:num>
  <w:num w:numId="18" w16cid:durableId="1351299567">
    <w:abstractNumId w:val="13"/>
  </w:num>
  <w:num w:numId="19" w16cid:durableId="1171263970">
    <w:abstractNumId w:val="7"/>
  </w:num>
  <w:num w:numId="20" w16cid:durableId="1566330871">
    <w:abstractNumId w:val="11"/>
  </w:num>
  <w:num w:numId="21" w16cid:durableId="1210727865">
    <w:abstractNumId w:val="4"/>
  </w:num>
  <w:num w:numId="22" w16cid:durableId="766391485">
    <w:abstractNumId w:val="23"/>
  </w:num>
  <w:num w:numId="23" w16cid:durableId="325986251">
    <w:abstractNumId w:val="9"/>
  </w:num>
  <w:num w:numId="24" w16cid:durableId="17488396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25D2"/>
    <w:rsid w:val="00000017"/>
    <w:rsid w:val="00002CB8"/>
    <w:rsid w:val="00002EDC"/>
    <w:rsid w:val="00010744"/>
    <w:rsid w:val="00015FB9"/>
    <w:rsid w:val="0001642B"/>
    <w:rsid w:val="000207C0"/>
    <w:rsid w:val="00021C41"/>
    <w:rsid w:val="000308D6"/>
    <w:rsid w:val="00030B48"/>
    <w:rsid w:val="00042182"/>
    <w:rsid w:val="000426CF"/>
    <w:rsid w:val="0004724E"/>
    <w:rsid w:val="00055276"/>
    <w:rsid w:val="00062D35"/>
    <w:rsid w:val="00064CA1"/>
    <w:rsid w:val="00066E01"/>
    <w:rsid w:val="000712C5"/>
    <w:rsid w:val="00072861"/>
    <w:rsid w:val="00075E79"/>
    <w:rsid w:val="00081382"/>
    <w:rsid w:val="00086D8E"/>
    <w:rsid w:val="00087460"/>
    <w:rsid w:val="0009770B"/>
    <w:rsid w:val="000A08BC"/>
    <w:rsid w:val="000A1491"/>
    <w:rsid w:val="000A31E9"/>
    <w:rsid w:val="000A38CB"/>
    <w:rsid w:val="000A71BB"/>
    <w:rsid w:val="000A7A72"/>
    <w:rsid w:val="000C0059"/>
    <w:rsid w:val="000C1BC5"/>
    <w:rsid w:val="000C4C09"/>
    <w:rsid w:val="000C5DE1"/>
    <w:rsid w:val="000C6613"/>
    <w:rsid w:val="000C7005"/>
    <w:rsid w:val="000D0A33"/>
    <w:rsid w:val="000D2022"/>
    <w:rsid w:val="000D2DD3"/>
    <w:rsid w:val="000E4E45"/>
    <w:rsid w:val="000E56CB"/>
    <w:rsid w:val="000E71BE"/>
    <w:rsid w:val="000F3B5E"/>
    <w:rsid w:val="000F586A"/>
    <w:rsid w:val="000F79CF"/>
    <w:rsid w:val="00100A6E"/>
    <w:rsid w:val="00103B43"/>
    <w:rsid w:val="001054BC"/>
    <w:rsid w:val="00111577"/>
    <w:rsid w:val="00113D5A"/>
    <w:rsid w:val="00117714"/>
    <w:rsid w:val="0012085C"/>
    <w:rsid w:val="00120C65"/>
    <w:rsid w:val="0012169C"/>
    <w:rsid w:val="00123DF4"/>
    <w:rsid w:val="0013775B"/>
    <w:rsid w:val="0014136C"/>
    <w:rsid w:val="00150809"/>
    <w:rsid w:val="00151A13"/>
    <w:rsid w:val="001543C3"/>
    <w:rsid w:val="001543E0"/>
    <w:rsid w:val="0015683D"/>
    <w:rsid w:val="00160472"/>
    <w:rsid w:val="001625C6"/>
    <w:rsid w:val="0016716B"/>
    <w:rsid w:val="00171121"/>
    <w:rsid w:val="00173BB3"/>
    <w:rsid w:val="00176EE4"/>
    <w:rsid w:val="00182A4E"/>
    <w:rsid w:val="001847EC"/>
    <w:rsid w:val="00191754"/>
    <w:rsid w:val="00192280"/>
    <w:rsid w:val="001943D8"/>
    <w:rsid w:val="00197430"/>
    <w:rsid w:val="00197F55"/>
    <w:rsid w:val="001A3BF2"/>
    <w:rsid w:val="001B0CE5"/>
    <w:rsid w:val="001B3C4D"/>
    <w:rsid w:val="001B4285"/>
    <w:rsid w:val="001B5CD8"/>
    <w:rsid w:val="001C3058"/>
    <w:rsid w:val="001D20A6"/>
    <w:rsid w:val="001D3FEB"/>
    <w:rsid w:val="001D5392"/>
    <w:rsid w:val="001D5E78"/>
    <w:rsid w:val="001E2933"/>
    <w:rsid w:val="001E43D6"/>
    <w:rsid w:val="001E48AC"/>
    <w:rsid w:val="001E7967"/>
    <w:rsid w:val="001F1060"/>
    <w:rsid w:val="001F335F"/>
    <w:rsid w:val="0020506F"/>
    <w:rsid w:val="002144E8"/>
    <w:rsid w:val="0021641D"/>
    <w:rsid w:val="002168FA"/>
    <w:rsid w:val="00220B7F"/>
    <w:rsid w:val="00224D2C"/>
    <w:rsid w:val="00225A09"/>
    <w:rsid w:val="0022788F"/>
    <w:rsid w:val="002278A6"/>
    <w:rsid w:val="002350B7"/>
    <w:rsid w:val="00245199"/>
    <w:rsid w:val="00245534"/>
    <w:rsid w:val="00251165"/>
    <w:rsid w:val="00254387"/>
    <w:rsid w:val="002551E1"/>
    <w:rsid w:val="0026022A"/>
    <w:rsid w:val="002604FD"/>
    <w:rsid w:val="002706C8"/>
    <w:rsid w:val="00282BE8"/>
    <w:rsid w:val="00284CDD"/>
    <w:rsid w:val="002852AF"/>
    <w:rsid w:val="002861AB"/>
    <w:rsid w:val="002868D1"/>
    <w:rsid w:val="00292A67"/>
    <w:rsid w:val="0029373C"/>
    <w:rsid w:val="00293D6D"/>
    <w:rsid w:val="002B25AA"/>
    <w:rsid w:val="002B3E68"/>
    <w:rsid w:val="002C0A70"/>
    <w:rsid w:val="002C26BE"/>
    <w:rsid w:val="002C2E3C"/>
    <w:rsid w:val="002C48A4"/>
    <w:rsid w:val="002C6720"/>
    <w:rsid w:val="002D03A5"/>
    <w:rsid w:val="002D0512"/>
    <w:rsid w:val="002D10F6"/>
    <w:rsid w:val="002D2902"/>
    <w:rsid w:val="002D368A"/>
    <w:rsid w:val="002D5F9F"/>
    <w:rsid w:val="002E4CF3"/>
    <w:rsid w:val="002E6D1D"/>
    <w:rsid w:val="002F1F75"/>
    <w:rsid w:val="002F2A2E"/>
    <w:rsid w:val="002F527F"/>
    <w:rsid w:val="002F6F33"/>
    <w:rsid w:val="00301B76"/>
    <w:rsid w:val="00310A93"/>
    <w:rsid w:val="00313074"/>
    <w:rsid w:val="00315833"/>
    <w:rsid w:val="00316015"/>
    <w:rsid w:val="00320939"/>
    <w:rsid w:val="00332171"/>
    <w:rsid w:val="00333821"/>
    <w:rsid w:val="00334B82"/>
    <w:rsid w:val="003369BB"/>
    <w:rsid w:val="0034189B"/>
    <w:rsid w:val="00345FEB"/>
    <w:rsid w:val="00347800"/>
    <w:rsid w:val="00347861"/>
    <w:rsid w:val="00351CCA"/>
    <w:rsid w:val="00355533"/>
    <w:rsid w:val="0036008F"/>
    <w:rsid w:val="003664E4"/>
    <w:rsid w:val="00366E32"/>
    <w:rsid w:val="003710F5"/>
    <w:rsid w:val="003753D5"/>
    <w:rsid w:val="003862B4"/>
    <w:rsid w:val="00391B57"/>
    <w:rsid w:val="00393899"/>
    <w:rsid w:val="00394556"/>
    <w:rsid w:val="003969C3"/>
    <w:rsid w:val="003A5B3D"/>
    <w:rsid w:val="003B0B22"/>
    <w:rsid w:val="003B2BC0"/>
    <w:rsid w:val="003B7CC5"/>
    <w:rsid w:val="003C2E0C"/>
    <w:rsid w:val="003C443E"/>
    <w:rsid w:val="003D20EF"/>
    <w:rsid w:val="003D63CF"/>
    <w:rsid w:val="003E1470"/>
    <w:rsid w:val="003E28F6"/>
    <w:rsid w:val="003E745D"/>
    <w:rsid w:val="003F0405"/>
    <w:rsid w:val="003F0851"/>
    <w:rsid w:val="003F0B5D"/>
    <w:rsid w:val="003F1F36"/>
    <w:rsid w:val="003F4192"/>
    <w:rsid w:val="003F4C7A"/>
    <w:rsid w:val="00400252"/>
    <w:rsid w:val="0041134D"/>
    <w:rsid w:val="00411A73"/>
    <w:rsid w:val="004125B1"/>
    <w:rsid w:val="004227AD"/>
    <w:rsid w:val="00422AB6"/>
    <w:rsid w:val="004249FC"/>
    <w:rsid w:val="00424BD9"/>
    <w:rsid w:val="00433922"/>
    <w:rsid w:val="00434373"/>
    <w:rsid w:val="00441B81"/>
    <w:rsid w:val="00442CA8"/>
    <w:rsid w:val="00445A67"/>
    <w:rsid w:val="004468A0"/>
    <w:rsid w:val="00454A32"/>
    <w:rsid w:val="00456411"/>
    <w:rsid w:val="00457472"/>
    <w:rsid w:val="00467CDB"/>
    <w:rsid w:val="00467F28"/>
    <w:rsid w:val="004708CF"/>
    <w:rsid w:val="004709AE"/>
    <w:rsid w:val="004711C0"/>
    <w:rsid w:val="00483B53"/>
    <w:rsid w:val="004847A2"/>
    <w:rsid w:val="004859E0"/>
    <w:rsid w:val="00491503"/>
    <w:rsid w:val="00491EFC"/>
    <w:rsid w:val="00494240"/>
    <w:rsid w:val="00497819"/>
    <w:rsid w:val="004A18FB"/>
    <w:rsid w:val="004A6D94"/>
    <w:rsid w:val="004B01AE"/>
    <w:rsid w:val="004B571C"/>
    <w:rsid w:val="004C19D6"/>
    <w:rsid w:val="004C5FC7"/>
    <w:rsid w:val="004D69D4"/>
    <w:rsid w:val="004E12D5"/>
    <w:rsid w:val="004E2D2E"/>
    <w:rsid w:val="004F1713"/>
    <w:rsid w:val="005035DA"/>
    <w:rsid w:val="0050516E"/>
    <w:rsid w:val="00505539"/>
    <w:rsid w:val="005057B0"/>
    <w:rsid w:val="005113FE"/>
    <w:rsid w:val="005155C5"/>
    <w:rsid w:val="00517697"/>
    <w:rsid w:val="00527D28"/>
    <w:rsid w:val="00530014"/>
    <w:rsid w:val="00530341"/>
    <w:rsid w:val="00533F14"/>
    <w:rsid w:val="00534E66"/>
    <w:rsid w:val="0053522F"/>
    <w:rsid w:val="00536C56"/>
    <w:rsid w:val="005371BE"/>
    <w:rsid w:val="005410F3"/>
    <w:rsid w:val="00545E61"/>
    <w:rsid w:val="00555272"/>
    <w:rsid w:val="00556F8A"/>
    <w:rsid w:val="005652B3"/>
    <w:rsid w:val="00574B9F"/>
    <w:rsid w:val="00576733"/>
    <w:rsid w:val="005824C1"/>
    <w:rsid w:val="00582A06"/>
    <w:rsid w:val="00582B7B"/>
    <w:rsid w:val="005944FE"/>
    <w:rsid w:val="00596D12"/>
    <w:rsid w:val="00596F25"/>
    <w:rsid w:val="00597844"/>
    <w:rsid w:val="005B6BF5"/>
    <w:rsid w:val="005B7F54"/>
    <w:rsid w:val="005C1680"/>
    <w:rsid w:val="005C48A8"/>
    <w:rsid w:val="005D105C"/>
    <w:rsid w:val="005D1D62"/>
    <w:rsid w:val="005D5278"/>
    <w:rsid w:val="005F1A67"/>
    <w:rsid w:val="005F2DBA"/>
    <w:rsid w:val="005F3F5C"/>
    <w:rsid w:val="005F4EC3"/>
    <w:rsid w:val="005F5FCA"/>
    <w:rsid w:val="005F6E9C"/>
    <w:rsid w:val="006022D7"/>
    <w:rsid w:val="00606A37"/>
    <w:rsid w:val="006071E4"/>
    <w:rsid w:val="00611143"/>
    <w:rsid w:val="00623904"/>
    <w:rsid w:val="00623A45"/>
    <w:rsid w:val="006279AE"/>
    <w:rsid w:val="00627A3D"/>
    <w:rsid w:val="006300F2"/>
    <w:rsid w:val="00631358"/>
    <w:rsid w:val="006372C5"/>
    <w:rsid w:val="006402C2"/>
    <w:rsid w:val="00640F5E"/>
    <w:rsid w:val="006414F4"/>
    <w:rsid w:val="006415E8"/>
    <w:rsid w:val="00643E0D"/>
    <w:rsid w:val="006453D1"/>
    <w:rsid w:val="00650B49"/>
    <w:rsid w:val="00651C3C"/>
    <w:rsid w:val="006532F6"/>
    <w:rsid w:val="00654F8F"/>
    <w:rsid w:val="00660F20"/>
    <w:rsid w:val="006734AA"/>
    <w:rsid w:val="006750A6"/>
    <w:rsid w:val="0067622B"/>
    <w:rsid w:val="00681509"/>
    <w:rsid w:val="00681748"/>
    <w:rsid w:val="00683AD4"/>
    <w:rsid w:val="00684E66"/>
    <w:rsid w:val="00691999"/>
    <w:rsid w:val="00691B1D"/>
    <w:rsid w:val="006954A5"/>
    <w:rsid w:val="006A00B7"/>
    <w:rsid w:val="006A0232"/>
    <w:rsid w:val="006A0662"/>
    <w:rsid w:val="006A20FE"/>
    <w:rsid w:val="006A7ACC"/>
    <w:rsid w:val="006C4638"/>
    <w:rsid w:val="006C6FC6"/>
    <w:rsid w:val="006D329D"/>
    <w:rsid w:val="006E03F4"/>
    <w:rsid w:val="006E33A9"/>
    <w:rsid w:val="006E4E78"/>
    <w:rsid w:val="006F27CE"/>
    <w:rsid w:val="006F27E5"/>
    <w:rsid w:val="006F48A4"/>
    <w:rsid w:val="006F53E1"/>
    <w:rsid w:val="0070011B"/>
    <w:rsid w:val="00700420"/>
    <w:rsid w:val="00706D8C"/>
    <w:rsid w:val="007070BD"/>
    <w:rsid w:val="00712F8C"/>
    <w:rsid w:val="007212D0"/>
    <w:rsid w:val="00727D6A"/>
    <w:rsid w:val="0073404A"/>
    <w:rsid w:val="0073468F"/>
    <w:rsid w:val="00742BF9"/>
    <w:rsid w:val="00752C7C"/>
    <w:rsid w:val="007535B1"/>
    <w:rsid w:val="0076285D"/>
    <w:rsid w:val="00763808"/>
    <w:rsid w:val="0076402A"/>
    <w:rsid w:val="007649EF"/>
    <w:rsid w:val="007657C5"/>
    <w:rsid w:val="00765BDA"/>
    <w:rsid w:val="00766B0A"/>
    <w:rsid w:val="007673BF"/>
    <w:rsid w:val="0076780A"/>
    <w:rsid w:val="007708CB"/>
    <w:rsid w:val="007742AF"/>
    <w:rsid w:val="0078158D"/>
    <w:rsid w:val="007821F5"/>
    <w:rsid w:val="0078653D"/>
    <w:rsid w:val="00787262"/>
    <w:rsid w:val="00791211"/>
    <w:rsid w:val="007919B3"/>
    <w:rsid w:val="00796166"/>
    <w:rsid w:val="00796D8D"/>
    <w:rsid w:val="007A06DC"/>
    <w:rsid w:val="007A2004"/>
    <w:rsid w:val="007A630A"/>
    <w:rsid w:val="007A74DF"/>
    <w:rsid w:val="007C1521"/>
    <w:rsid w:val="007C34F7"/>
    <w:rsid w:val="007C417A"/>
    <w:rsid w:val="007D172E"/>
    <w:rsid w:val="007D1C7F"/>
    <w:rsid w:val="007D2C17"/>
    <w:rsid w:val="007D706F"/>
    <w:rsid w:val="007E5271"/>
    <w:rsid w:val="007F2EE0"/>
    <w:rsid w:val="007F3F83"/>
    <w:rsid w:val="007F4020"/>
    <w:rsid w:val="007F482F"/>
    <w:rsid w:val="0080194B"/>
    <w:rsid w:val="00803C49"/>
    <w:rsid w:val="00806625"/>
    <w:rsid w:val="00806693"/>
    <w:rsid w:val="008108BD"/>
    <w:rsid w:val="00815B44"/>
    <w:rsid w:val="00816D7E"/>
    <w:rsid w:val="00825180"/>
    <w:rsid w:val="0082535B"/>
    <w:rsid w:val="0082577A"/>
    <w:rsid w:val="00833641"/>
    <w:rsid w:val="00833A05"/>
    <w:rsid w:val="008359CC"/>
    <w:rsid w:val="0084033A"/>
    <w:rsid w:val="00847F8F"/>
    <w:rsid w:val="008525D2"/>
    <w:rsid w:val="00853757"/>
    <w:rsid w:val="00854DC0"/>
    <w:rsid w:val="00864F05"/>
    <w:rsid w:val="00865CC4"/>
    <w:rsid w:val="0087030D"/>
    <w:rsid w:val="008737BC"/>
    <w:rsid w:val="00880114"/>
    <w:rsid w:val="0088469B"/>
    <w:rsid w:val="00884A32"/>
    <w:rsid w:val="008850E1"/>
    <w:rsid w:val="0088676F"/>
    <w:rsid w:val="00891B8B"/>
    <w:rsid w:val="008A45E5"/>
    <w:rsid w:val="008A64BF"/>
    <w:rsid w:val="008A77AE"/>
    <w:rsid w:val="008B1DC1"/>
    <w:rsid w:val="008B3C72"/>
    <w:rsid w:val="008B4B2D"/>
    <w:rsid w:val="008B6573"/>
    <w:rsid w:val="008B7842"/>
    <w:rsid w:val="008C0BD7"/>
    <w:rsid w:val="008C0C38"/>
    <w:rsid w:val="008C0E2E"/>
    <w:rsid w:val="008C1B2F"/>
    <w:rsid w:val="008C1B7C"/>
    <w:rsid w:val="008C318D"/>
    <w:rsid w:val="008C54AA"/>
    <w:rsid w:val="008D2DC2"/>
    <w:rsid w:val="008E0DC9"/>
    <w:rsid w:val="008F3878"/>
    <w:rsid w:val="00901299"/>
    <w:rsid w:val="00907477"/>
    <w:rsid w:val="009120FA"/>
    <w:rsid w:val="00912B09"/>
    <w:rsid w:val="00915A83"/>
    <w:rsid w:val="00916DAB"/>
    <w:rsid w:val="009229C6"/>
    <w:rsid w:val="00925770"/>
    <w:rsid w:val="00925B97"/>
    <w:rsid w:val="00926282"/>
    <w:rsid w:val="00931A9A"/>
    <w:rsid w:val="00941A4A"/>
    <w:rsid w:val="0094362E"/>
    <w:rsid w:val="009470D9"/>
    <w:rsid w:val="009473C0"/>
    <w:rsid w:val="00950540"/>
    <w:rsid w:val="0096310C"/>
    <w:rsid w:val="00964888"/>
    <w:rsid w:val="00966444"/>
    <w:rsid w:val="009665D5"/>
    <w:rsid w:val="0098168E"/>
    <w:rsid w:val="00982451"/>
    <w:rsid w:val="009836D1"/>
    <w:rsid w:val="00985906"/>
    <w:rsid w:val="0099082F"/>
    <w:rsid w:val="0099163F"/>
    <w:rsid w:val="009960B0"/>
    <w:rsid w:val="009A12D3"/>
    <w:rsid w:val="009A195B"/>
    <w:rsid w:val="009A2C9D"/>
    <w:rsid w:val="009A3ACB"/>
    <w:rsid w:val="009A4ED4"/>
    <w:rsid w:val="009B0D87"/>
    <w:rsid w:val="009B315C"/>
    <w:rsid w:val="009B495D"/>
    <w:rsid w:val="009C0811"/>
    <w:rsid w:val="009C1351"/>
    <w:rsid w:val="009C45A4"/>
    <w:rsid w:val="009C469D"/>
    <w:rsid w:val="009D4D48"/>
    <w:rsid w:val="009D505D"/>
    <w:rsid w:val="009E5351"/>
    <w:rsid w:val="009E78DD"/>
    <w:rsid w:val="009F0BBC"/>
    <w:rsid w:val="009F0C26"/>
    <w:rsid w:val="009F34B2"/>
    <w:rsid w:val="009F3B92"/>
    <w:rsid w:val="009F6A85"/>
    <w:rsid w:val="00A008E7"/>
    <w:rsid w:val="00A05422"/>
    <w:rsid w:val="00A122CE"/>
    <w:rsid w:val="00A13632"/>
    <w:rsid w:val="00A138BC"/>
    <w:rsid w:val="00A16F31"/>
    <w:rsid w:val="00A176FC"/>
    <w:rsid w:val="00A27A5D"/>
    <w:rsid w:val="00A33F91"/>
    <w:rsid w:val="00A36301"/>
    <w:rsid w:val="00A4117F"/>
    <w:rsid w:val="00A444D2"/>
    <w:rsid w:val="00A445CD"/>
    <w:rsid w:val="00A4607D"/>
    <w:rsid w:val="00A5077C"/>
    <w:rsid w:val="00A50F22"/>
    <w:rsid w:val="00A515C7"/>
    <w:rsid w:val="00A519C9"/>
    <w:rsid w:val="00A54106"/>
    <w:rsid w:val="00A5497B"/>
    <w:rsid w:val="00A55C73"/>
    <w:rsid w:val="00A6081E"/>
    <w:rsid w:val="00A60B76"/>
    <w:rsid w:val="00A75EF0"/>
    <w:rsid w:val="00A77552"/>
    <w:rsid w:val="00A82BBB"/>
    <w:rsid w:val="00A835DB"/>
    <w:rsid w:val="00A84E35"/>
    <w:rsid w:val="00A84F53"/>
    <w:rsid w:val="00A85B3B"/>
    <w:rsid w:val="00A86CFE"/>
    <w:rsid w:val="00A907EA"/>
    <w:rsid w:val="00A91A09"/>
    <w:rsid w:val="00A94AC8"/>
    <w:rsid w:val="00A9599E"/>
    <w:rsid w:val="00A974F2"/>
    <w:rsid w:val="00A97664"/>
    <w:rsid w:val="00AA16CC"/>
    <w:rsid w:val="00AA3199"/>
    <w:rsid w:val="00AA6E95"/>
    <w:rsid w:val="00AB0FA0"/>
    <w:rsid w:val="00AB31AA"/>
    <w:rsid w:val="00AB50E6"/>
    <w:rsid w:val="00AB6094"/>
    <w:rsid w:val="00AB7952"/>
    <w:rsid w:val="00AC2D00"/>
    <w:rsid w:val="00AC52EF"/>
    <w:rsid w:val="00AC5D43"/>
    <w:rsid w:val="00AD1B9B"/>
    <w:rsid w:val="00AD2096"/>
    <w:rsid w:val="00AD60A2"/>
    <w:rsid w:val="00AD630F"/>
    <w:rsid w:val="00AE1C6E"/>
    <w:rsid w:val="00AE5B38"/>
    <w:rsid w:val="00AE75AE"/>
    <w:rsid w:val="00AF2452"/>
    <w:rsid w:val="00AF3502"/>
    <w:rsid w:val="00AF5DE4"/>
    <w:rsid w:val="00B010CD"/>
    <w:rsid w:val="00B02DFD"/>
    <w:rsid w:val="00B07CEA"/>
    <w:rsid w:val="00B11BC0"/>
    <w:rsid w:val="00B126C6"/>
    <w:rsid w:val="00B13637"/>
    <w:rsid w:val="00B153B6"/>
    <w:rsid w:val="00B21931"/>
    <w:rsid w:val="00B23BCC"/>
    <w:rsid w:val="00B30D33"/>
    <w:rsid w:val="00B30F25"/>
    <w:rsid w:val="00B3367A"/>
    <w:rsid w:val="00B356FB"/>
    <w:rsid w:val="00B37CD0"/>
    <w:rsid w:val="00B43F37"/>
    <w:rsid w:val="00B4434E"/>
    <w:rsid w:val="00B52C92"/>
    <w:rsid w:val="00B549AC"/>
    <w:rsid w:val="00B579B2"/>
    <w:rsid w:val="00B600D7"/>
    <w:rsid w:val="00B606FB"/>
    <w:rsid w:val="00B60C67"/>
    <w:rsid w:val="00B6128C"/>
    <w:rsid w:val="00B6410C"/>
    <w:rsid w:val="00B70851"/>
    <w:rsid w:val="00B71699"/>
    <w:rsid w:val="00B717D6"/>
    <w:rsid w:val="00B8160F"/>
    <w:rsid w:val="00B8437B"/>
    <w:rsid w:val="00B8530D"/>
    <w:rsid w:val="00B87BD8"/>
    <w:rsid w:val="00B94B59"/>
    <w:rsid w:val="00BA1282"/>
    <w:rsid w:val="00BA6721"/>
    <w:rsid w:val="00BB02D9"/>
    <w:rsid w:val="00BB3BA0"/>
    <w:rsid w:val="00BC17BC"/>
    <w:rsid w:val="00BC6AAF"/>
    <w:rsid w:val="00BC7007"/>
    <w:rsid w:val="00BD1610"/>
    <w:rsid w:val="00BD1F0B"/>
    <w:rsid w:val="00BD601C"/>
    <w:rsid w:val="00BD734E"/>
    <w:rsid w:val="00BE091F"/>
    <w:rsid w:val="00BF5440"/>
    <w:rsid w:val="00C03D41"/>
    <w:rsid w:val="00C046B4"/>
    <w:rsid w:val="00C15D1C"/>
    <w:rsid w:val="00C16992"/>
    <w:rsid w:val="00C174F3"/>
    <w:rsid w:val="00C21FEE"/>
    <w:rsid w:val="00C24821"/>
    <w:rsid w:val="00C24FAB"/>
    <w:rsid w:val="00C305C8"/>
    <w:rsid w:val="00C35F9E"/>
    <w:rsid w:val="00C40FB9"/>
    <w:rsid w:val="00C4119D"/>
    <w:rsid w:val="00C43D14"/>
    <w:rsid w:val="00C5029D"/>
    <w:rsid w:val="00C52546"/>
    <w:rsid w:val="00C53C8C"/>
    <w:rsid w:val="00C53F71"/>
    <w:rsid w:val="00C5563C"/>
    <w:rsid w:val="00C558D5"/>
    <w:rsid w:val="00C55FE2"/>
    <w:rsid w:val="00C57DBF"/>
    <w:rsid w:val="00C67205"/>
    <w:rsid w:val="00C7157F"/>
    <w:rsid w:val="00C74139"/>
    <w:rsid w:val="00C82240"/>
    <w:rsid w:val="00C82410"/>
    <w:rsid w:val="00C837A5"/>
    <w:rsid w:val="00C84808"/>
    <w:rsid w:val="00C85DFA"/>
    <w:rsid w:val="00C85E7F"/>
    <w:rsid w:val="00C93085"/>
    <w:rsid w:val="00C942BD"/>
    <w:rsid w:val="00C964A6"/>
    <w:rsid w:val="00C965C4"/>
    <w:rsid w:val="00CA6C51"/>
    <w:rsid w:val="00CB10E3"/>
    <w:rsid w:val="00CB65F0"/>
    <w:rsid w:val="00CC4F60"/>
    <w:rsid w:val="00CD0352"/>
    <w:rsid w:val="00CD5D14"/>
    <w:rsid w:val="00CE13FE"/>
    <w:rsid w:val="00CE5FD3"/>
    <w:rsid w:val="00CF11BA"/>
    <w:rsid w:val="00CF48E9"/>
    <w:rsid w:val="00D01B4E"/>
    <w:rsid w:val="00D027CB"/>
    <w:rsid w:val="00D03A48"/>
    <w:rsid w:val="00D056A1"/>
    <w:rsid w:val="00D1189F"/>
    <w:rsid w:val="00D17EBC"/>
    <w:rsid w:val="00D20DEA"/>
    <w:rsid w:val="00D22EBA"/>
    <w:rsid w:val="00D23DF3"/>
    <w:rsid w:val="00D3434B"/>
    <w:rsid w:val="00D3562C"/>
    <w:rsid w:val="00D35E30"/>
    <w:rsid w:val="00D377BB"/>
    <w:rsid w:val="00D4154D"/>
    <w:rsid w:val="00D43979"/>
    <w:rsid w:val="00D44919"/>
    <w:rsid w:val="00D44B9C"/>
    <w:rsid w:val="00D659E9"/>
    <w:rsid w:val="00D6763B"/>
    <w:rsid w:val="00D73C3B"/>
    <w:rsid w:val="00D7480D"/>
    <w:rsid w:val="00D74E3B"/>
    <w:rsid w:val="00D7579D"/>
    <w:rsid w:val="00D8203E"/>
    <w:rsid w:val="00D821C7"/>
    <w:rsid w:val="00D860F0"/>
    <w:rsid w:val="00D87F66"/>
    <w:rsid w:val="00D924D6"/>
    <w:rsid w:val="00D96E52"/>
    <w:rsid w:val="00DA1F3E"/>
    <w:rsid w:val="00DA4688"/>
    <w:rsid w:val="00DA6CAF"/>
    <w:rsid w:val="00DA74B4"/>
    <w:rsid w:val="00DA7C0E"/>
    <w:rsid w:val="00DB0F73"/>
    <w:rsid w:val="00DB2466"/>
    <w:rsid w:val="00DB4736"/>
    <w:rsid w:val="00DC0AAD"/>
    <w:rsid w:val="00DC3F46"/>
    <w:rsid w:val="00DC445C"/>
    <w:rsid w:val="00DC730E"/>
    <w:rsid w:val="00DD10BE"/>
    <w:rsid w:val="00DD4CC2"/>
    <w:rsid w:val="00DD6680"/>
    <w:rsid w:val="00DE24E1"/>
    <w:rsid w:val="00DE473A"/>
    <w:rsid w:val="00DF04F0"/>
    <w:rsid w:val="00DF0E42"/>
    <w:rsid w:val="00DF1DD8"/>
    <w:rsid w:val="00DF4D94"/>
    <w:rsid w:val="00E01318"/>
    <w:rsid w:val="00E06C29"/>
    <w:rsid w:val="00E130BC"/>
    <w:rsid w:val="00E1674F"/>
    <w:rsid w:val="00E16941"/>
    <w:rsid w:val="00E17AFC"/>
    <w:rsid w:val="00E23263"/>
    <w:rsid w:val="00E24438"/>
    <w:rsid w:val="00E25175"/>
    <w:rsid w:val="00E266B5"/>
    <w:rsid w:val="00E32DFE"/>
    <w:rsid w:val="00E338D2"/>
    <w:rsid w:val="00E345A3"/>
    <w:rsid w:val="00E34883"/>
    <w:rsid w:val="00E348BA"/>
    <w:rsid w:val="00E34C1B"/>
    <w:rsid w:val="00E35AF2"/>
    <w:rsid w:val="00E41DBE"/>
    <w:rsid w:val="00E424F8"/>
    <w:rsid w:val="00E42810"/>
    <w:rsid w:val="00E43478"/>
    <w:rsid w:val="00E4429F"/>
    <w:rsid w:val="00E519A7"/>
    <w:rsid w:val="00E53811"/>
    <w:rsid w:val="00E609D0"/>
    <w:rsid w:val="00E67CED"/>
    <w:rsid w:val="00E716E4"/>
    <w:rsid w:val="00E717C7"/>
    <w:rsid w:val="00E75774"/>
    <w:rsid w:val="00E869DC"/>
    <w:rsid w:val="00E91671"/>
    <w:rsid w:val="00E916C1"/>
    <w:rsid w:val="00E95CB8"/>
    <w:rsid w:val="00EA3A61"/>
    <w:rsid w:val="00EA5A39"/>
    <w:rsid w:val="00EB0CA5"/>
    <w:rsid w:val="00EC36C2"/>
    <w:rsid w:val="00EC3A1D"/>
    <w:rsid w:val="00EC6608"/>
    <w:rsid w:val="00ED3C88"/>
    <w:rsid w:val="00ED5E71"/>
    <w:rsid w:val="00EE2035"/>
    <w:rsid w:val="00EE5B9A"/>
    <w:rsid w:val="00EE5CB6"/>
    <w:rsid w:val="00EF62F0"/>
    <w:rsid w:val="00EF7920"/>
    <w:rsid w:val="00F00752"/>
    <w:rsid w:val="00F06A6E"/>
    <w:rsid w:val="00F06BC0"/>
    <w:rsid w:val="00F1121E"/>
    <w:rsid w:val="00F136D2"/>
    <w:rsid w:val="00F139ED"/>
    <w:rsid w:val="00F154A9"/>
    <w:rsid w:val="00F16BE6"/>
    <w:rsid w:val="00F21565"/>
    <w:rsid w:val="00F24F6E"/>
    <w:rsid w:val="00F33F15"/>
    <w:rsid w:val="00F362A8"/>
    <w:rsid w:val="00F37DAD"/>
    <w:rsid w:val="00F45BDD"/>
    <w:rsid w:val="00F45E4C"/>
    <w:rsid w:val="00F5135B"/>
    <w:rsid w:val="00F634FC"/>
    <w:rsid w:val="00F63B3C"/>
    <w:rsid w:val="00F75B48"/>
    <w:rsid w:val="00F76550"/>
    <w:rsid w:val="00F84E07"/>
    <w:rsid w:val="00F87E61"/>
    <w:rsid w:val="00F9037A"/>
    <w:rsid w:val="00F90691"/>
    <w:rsid w:val="00F90875"/>
    <w:rsid w:val="00FA03AE"/>
    <w:rsid w:val="00FA2872"/>
    <w:rsid w:val="00FA3459"/>
    <w:rsid w:val="00FB2F95"/>
    <w:rsid w:val="00FB7E3B"/>
    <w:rsid w:val="00FC05E5"/>
    <w:rsid w:val="00FC712D"/>
    <w:rsid w:val="00FD4C50"/>
    <w:rsid w:val="00FD5BEC"/>
    <w:rsid w:val="00FE577E"/>
    <w:rsid w:val="00FE7EC0"/>
    <w:rsid w:val="00FF2172"/>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7E252E"/>
  <w15:chartTrackingRefBased/>
  <w15:docId w15:val="{5910CF7D-3CA6-47FE-810A-1AFF453F9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sk-SK"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01642B"/>
    <w:rPr>
      <w:kern w:val="0"/>
      <w14:ligatures w14:val="none"/>
    </w:rPr>
  </w:style>
  <w:style w:type="paragraph" w:styleId="Nadpis1">
    <w:name w:val="heading 1"/>
    <w:basedOn w:val="Normlny"/>
    <w:next w:val="Normlny"/>
    <w:link w:val="Nadpis1Char"/>
    <w:uiPriority w:val="9"/>
    <w:qFormat/>
    <w:rsid w:val="008525D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Nadpis2">
    <w:name w:val="heading 2"/>
    <w:basedOn w:val="Normlny"/>
    <w:next w:val="Normlny"/>
    <w:link w:val="Nadpis2Char"/>
    <w:uiPriority w:val="9"/>
    <w:unhideWhenUsed/>
    <w:qFormat/>
    <w:rsid w:val="008525D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Nadpis3">
    <w:name w:val="heading 3"/>
    <w:basedOn w:val="Normlny"/>
    <w:next w:val="Normlny"/>
    <w:link w:val="Nadpis3Char"/>
    <w:uiPriority w:val="9"/>
    <w:unhideWhenUsed/>
    <w:qFormat/>
    <w:rsid w:val="008525D2"/>
    <w:pPr>
      <w:keepNext/>
      <w:keepLines/>
      <w:spacing w:before="160" w:after="80"/>
      <w:outlineLvl w:val="2"/>
    </w:pPr>
    <w:rPr>
      <w:rFonts w:eastAsiaTheme="majorEastAsia" w:cstheme="majorBidi"/>
      <w:color w:val="0F4761" w:themeColor="accent1" w:themeShade="BF"/>
      <w:sz w:val="28"/>
      <w:szCs w:val="28"/>
    </w:rPr>
  </w:style>
  <w:style w:type="paragraph" w:styleId="Nadpis4">
    <w:name w:val="heading 4"/>
    <w:basedOn w:val="Normlny"/>
    <w:next w:val="Normlny"/>
    <w:link w:val="Nadpis4Char"/>
    <w:uiPriority w:val="9"/>
    <w:semiHidden/>
    <w:unhideWhenUsed/>
    <w:qFormat/>
    <w:rsid w:val="008525D2"/>
    <w:pPr>
      <w:keepNext/>
      <w:keepLines/>
      <w:spacing w:before="80" w:after="40"/>
      <w:outlineLvl w:val="3"/>
    </w:pPr>
    <w:rPr>
      <w:rFonts w:eastAsiaTheme="majorEastAsia" w:cstheme="majorBidi"/>
      <w:i/>
      <w:iCs/>
      <w:color w:val="0F4761" w:themeColor="accent1" w:themeShade="BF"/>
    </w:rPr>
  </w:style>
  <w:style w:type="paragraph" w:styleId="Nadpis5">
    <w:name w:val="heading 5"/>
    <w:basedOn w:val="Normlny"/>
    <w:next w:val="Normlny"/>
    <w:link w:val="Nadpis5Char"/>
    <w:uiPriority w:val="9"/>
    <w:semiHidden/>
    <w:unhideWhenUsed/>
    <w:qFormat/>
    <w:rsid w:val="008525D2"/>
    <w:pPr>
      <w:keepNext/>
      <w:keepLines/>
      <w:spacing w:before="80" w:after="40"/>
      <w:outlineLvl w:val="4"/>
    </w:pPr>
    <w:rPr>
      <w:rFonts w:eastAsiaTheme="majorEastAsia" w:cstheme="majorBidi"/>
      <w:color w:val="0F4761" w:themeColor="accent1" w:themeShade="BF"/>
    </w:rPr>
  </w:style>
  <w:style w:type="paragraph" w:styleId="Nadpis6">
    <w:name w:val="heading 6"/>
    <w:basedOn w:val="Normlny"/>
    <w:next w:val="Normlny"/>
    <w:link w:val="Nadpis6Char"/>
    <w:uiPriority w:val="9"/>
    <w:semiHidden/>
    <w:unhideWhenUsed/>
    <w:qFormat/>
    <w:rsid w:val="008525D2"/>
    <w:pPr>
      <w:keepNext/>
      <w:keepLines/>
      <w:spacing w:before="40" w:after="0"/>
      <w:outlineLvl w:val="5"/>
    </w:pPr>
    <w:rPr>
      <w:rFonts w:eastAsiaTheme="majorEastAsia" w:cstheme="majorBidi"/>
      <w:i/>
      <w:iCs/>
      <w:color w:val="595959" w:themeColor="text1" w:themeTint="A6"/>
    </w:rPr>
  </w:style>
  <w:style w:type="paragraph" w:styleId="Nadpis7">
    <w:name w:val="heading 7"/>
    <w:basedOn w:val="Normlny"/>
    <w:next w:val="Normlny"/>
    <w:link w:val="Nadpis7Char"/>
    <w:uiPriority w:val="9"/>
    <w:semiHidden/>
    <w:unhideWhenUsed/>
    <w:qFormat/>
    <w:rsid w:val="008525D2"/>
    <w:pPr>
      <w:keepNext/>
      <w:keepLines/>
      <w:spacing w:before="40" w:after="0"/>
      <w:outlineLvl w:val="6"/>
    </w:pPr>
    <w:rPr>
      <w:rFonts w:eastAsiaTheme="majorEastAsia" w:cstheme="majorBidi"/>
      <w:color w:val="595959" w:themeColor="text1" w:themeTint="A6"/>
    </w:rPr>
  </w:style>
  <w:style w:type="paragraph" w:styleId="Nadpis8">
    <w:name w:val="heading 8"/>
    <w:basedOn w:val="Normlny"/>
    <w:next w:val="Normlny"/>
    <w:link w:val="Nadpis8Char"/>
    <w:uiPriority w:val="9"/>
    <w:semiHidden/>
    <w:unhideWhenUsed/>
    <w:qFormat/>
    <w:rsid w:val="008525D2"/>
    <w:pPr>
      <w:keepNext/>
      <w:keepLines/>
      <w:spacing w:after="0"/>
      <w:outlineLvl w:val="7"/>
    </w:pPr>
    <w:rPr>
      <w:rFonts w:eastAsiaTheme="majorEastAsia" w:cstheme="majorBidi"/>
      <w:i/>
      <w:iCs/>
      <w:color w:val="272727" w:themeColor="text1" w:themeTint="D8"/>
    </w:rPr>
  </w:style>
  <w:style w:type="paragraph" w:styleId="Nadpis9">
    <w:name w:val="heading 9"/>
    <w:basedOn w:val="Normlny"/>
    <w:next w:val="Normlny"/>
    <w:link w:val="Nadpis9Char"/>
    <w:uiPriority w:val="9"/>
    <w:semiHidden/>
    <w:unhideWhenUsed/>
    <w:qFormat/>
    <w:rsid w:val="008525D2"/>
    <w:pPr>
      <w:keepNext/>
      <w:keepLines/>
      <w:spacing w:after="0"/>
      <w:outlineLvl w:val="8"/>
    </w:pPr>
    <w:rPr>
      <w:rFonts w:eastAsiaTheme="majorEastAsia" w:cstheme="majorBidi"/>
      <w:color w:val="272727" w:themeColor="text1" w:themeTint="D8"/>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
    <w:rsid w:val="008525D2"/>
    <w:rPr>
      <w:rFonts w:asciiTheme="majorHAnsi" w:eastAsiaTheme="majorEastAsia" w:hAnsiTheme="majorHAnsi" w:cstheme="majorBidi"/>
      <w:color w:val="0F4761" w:themeColor="accent1" w:themeShade="BF"/>
      <w:sz w:val="40"/>
      <w:szCs w:val="40"/>
    </w:rPr>
  </w:style>
  <w:style w:type="character" w:customStyle="1" w:styleId="Nadpis2Char">
    <w:name w:val="Nadpis 2 Char"/>
    <w:basedOn w:val="Predvolenpsmoodseku"/>
    <w:link w:val="Nadpis2"/>
    <w:uiPriority w:val="9"/>
    <w:rsid w:val="008525D2"/>
    <w:rPr>
      <w:rFonts w:asciiTheme="majorHAnsi" w:eastAsiaTheme="majorEastAsia" w:hAnsiTheme="majorHAnsi" w:cstheme="majorBidi"/>
      <w:color w:val="0F4761" w:themeColor="accent1" w:themeShade="BF"/>
      <w:sz w:val="32"/>
      <w:szCs w:val="32"/>
    </w:rPr>
  </w:style>
  <w:style w:type="character" w:customStyle="1" w:styleId="Nadpis3Char">
    <w:name w:val="Nadpis 3 Char"/>
    <w:basedOn w:val="Predvolenpsmoodseku"/>
    <w:link w:val="Nadpis3"/>
    <w:uiPriority w:val="9"/>
    <w:rsid w:val="008525D2"/>
    <w:rPr>
      <w:rFonts w:eastAsiaTheme="majorEastAsia" w:cstheme="majorBidi"/>
      <w:color w:val="0F4761" w:themeColor="accent1" w:themeShade="BF"/>
      <w:sz w:val="28"/>
      <w:szCs w:val="28"/>
    </w:rPr>
  </w:style>
  <w:style w:type="character" w:customStyle="1" w:styleId="Nadpis4Char">
    <w:name w:val="Nadpis 4 Char"/>
    <w:basedOn w:val="Predvolenpsmoodseku"/>
    <w:link w:val="Nadpis4"/>
    <w:uiPriority w:val="9"/>
    <w:semiHidden/>
    <w:rsid w:val="008525D2"/>
    <w:rPr>
      <w:rFonts w:eastAsiaTheme="majorEastAsia" w:cstheme="majorBidi"/>
      <w:i/>
      <w:iCs/>
      <w:color w:val="0F4761" w:themeColor="accent1" w:themeShade="BF"/>
    </w:rPr>
  </w:style>
  <w:style w:type="character" w:customStyle="1" w:styleId="Nadpis5Char">
    <w:name w:val="Nadpis 5 Char"/>
    <w:basedOn w:val="Predvolenpsmoodseku"/>
    <w:link w:val="Nadpis5"/>
    <w:uiPriority w:val="9"/>
    <w:semiHidden/>
    <w:rsid w:val="008525D2"/>
    <w:rPr>
      <w:rFonts w:eastAsiaTheme="majorEastAsia" w:cstheme="majorBidi"/>
      <w:color w:val="0F4761" w:themeColor="accent1" w:themeShade="BF"/>
    </w:rPr>
  </w:style>
  <w:style w:type="character" w:customStyle="1" w:styleId="Nadpis6Char">
    <w:name w:val="Nadpis 6 Char"/>
    <w:basedOn w:val="Predvolenpsmoodseku"/>
    <w:link w:val="Nadpis6"/>
    <w:uiPriority w:val="9"/>
    <w:semiHidden/>
    <w:rsid w:val="008525D2"/>
    <w:rPr>
      <w:rFonts w:eastAsiaTheme="majorEastAsia" w:cstheme="majorBidi"/>
      <w:i/>
      <w:iCs/>
      <w:color w:val="595959" w:themeColor="text1" w:themeTint="A6"/>
    </w:rPr>
  </w:style>
  <w:style w:type="character" w:customStyle="1" w:styleId="Nadpis7Char">
    <w:name w:val="Nadpis 7 Char"/>
    <w:basedOn w:val="Predvolenpsmoodseku"/>
    <w:link w:val="Nadpis7"/>
    <w:uiPriority w:val="9"/>
    <w:semiHidden/>
    <w:rsid w:val="008525D2"/>
    <w:rPr>
      <w:rFonts w:eastAsiaTheme="majorEastAsia" w:cstheme="majorBidi"/>
      <w:color w:val="595959" w:themeColor="text1" w:themeTint="A6"/>
    </w:rPr>
  </w:style>
  <w:style w:type="character" w:customStyle="1" w:styleId="Nadpis8Char">
    <w:name w:val="Nadpis 8 Char"/>
    <w:basedOn w:val="Predvolenpsmoodseku"/>
    <w:link w:val="Nadpis8"/>
    <w:uiPriority w:val="9"/>
    <w:semiHidden/>
    <w:rsid w:val="008525D2"/>
    <w:rPr>
      <w:rFonts w:eastAsiaTheme="majorEastAsia" w:cstheme="majorBidi"/>
      <w:i/>
      <w:iCs/>
      <w:color w:val="272727" w:themeColor="text1" w:themeTint="D8"/>
    </w:rPr>
  </w:style>
  <w:style w:type="character" w:customStyle="1" w:styleId="Nadpis9Char">
    <w:name w:val="Nadpis 9 Char"/>
    <w:basedOn w:val="Predvolenpsmoodseku"/>
    <w:link w:val="Nadpis9"/>
    <w:uiPriority w:val="9"/>
    <w:semiHidden/>
    <w:rsid w:val="008525D2"/>
    <w:rPr>
      <w:rFonts w:eastAsiaTheme="majorEastAsia" w:cstheme="majorBidi"/>
      <w:color w:val="272727" w:themeColor="text1" w:themeTint="D8"/>
    </w:rPr>
  </w:style>
  <w:style w:type="paragraph" w:styleId="Nzov">
    <w:name w:val="Title"/>
    <w:basedOn w:val="Normlny"/>
    <w:next w:val="Normlny"/>
    <w:link w:val="NzovChar"/>
    <w:uiPriority w:val="10"/>
    <w:qFormat/>
    <w:rsid w:val="008525D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8525D2"/>
    <w:rPr>
      <w:rFonts w:asciiTheme="majorHAnsi" w:eastAsiaTheme="majorEastAsia" w:hAnsiTheme="majorHAnsi" w:cstheme="majorBidi"/>
      <w:spacing w:val="-10"/>
      <w:kern w:val="28"/>
      <w:sz w:val="56"/>
      <w:szCs w:val="56"/>
    </w:rPr>
  </w:style>
  <w:style w:type="paragraph" w:styleId="Podtitul">
    <w:name w:val="Subtitle"/>
    <w:basedOn w:val="Normlny"/>
    <w:next w:val="Normlny"/>
    <w:link w:val="PodtitulChar"/>
    <w:uiPriority w:val="11"/>
    <w:qFormat/>
    <w:rsid w:val="008525D2"/>
    <w:pPr>
      <w:numPr>
        <w:ilvl w:val="1"/>
      </w:numPr>
    </w:pPr>
    <w:rPr>
      <w:rFonts w:eastAsiaTheme="majorEastAsia" w:cstheme="majorBidi"/>
      <w:color w:val="595959" w:themeColor="text1" w:themeTint="A6"/>
      <w:spacing w:val="15"/>
      <w:sz w:val="28"/>
      <w:szCs w:val="28"/>
    </w:rPr>
  </w:style>
  <w:style w:type="character" w:customStyle="1" w:styleId="PodtitulChar">
    <w:name w:val="Podtitul Char"/>
    <w:basedOn w:val="Predvolenpsmoodseku"/>
    <w:link w:val="Podtitul"/>
    <w:uiPriority w:val="11"/>
    <w:rsid w:val="008525D2"/>
    <w:rPr>
      <w:rFonts w:eastAsiaTheme="majorEastAsia" w:cstheme="majorBidi"/>
      <w:color w:val="595959" w:themeColor="text1" w:themeTint="A6"/>
      <w:spacing w:val="15"/>
      <w:sz w:val="28"/>
      <w:szCs w:val="28"/>
    </w:rPr>
  </w:style>
  <w:style w:type="paragraph" w:styleId="Citcia">
    <w:name w:val="Quote"/>
    <w:basedOn w:val="Normlny"/>
    <w:next w:val="Normlny"/>
    <w:link w:val="CitciaChar"/>
    <w:uiPriority w:val="29"/>
    <w:qFormat/>
    <w:rsid w:val="008525D2"/>
    <w:pPr>
      <w:spacing w:before="160"/>
      <w:jc w:val="center"/>
    </w:pPr>
    <w:rPr>
      <w:i/>
      <w:iCs/>
      <w:color w:val="404040" w:themeColor="text1" w:themeTint="BF"/>
    </w:rPr>
  </w:style>
  <w:style w:type="character" w:customStyle="1" w:styleId="CitciaChar">
    <w:name w:val="Citácia Char"/>
    <w:basedOn w:val="Predvolenpsmoodseku"/>
    <w:link w:val="Citcia"/>
    <w:uiPriority w:val="29"/>
    <w:rsid w:val="008525D2"/>
    <w:rPr>
      <w:i/>
      <w:iCs/>
      <w:color w:val="404040" w:themeColor="text1" w:themeTint="BF"/>
    </w:rPr>
  </w:style>
  <w:style w:type="paragraph" w:styleId="Odsekzoznamu">
    <w:name w:val="List Paragraph"/>
    <w:basedOn w:val="Normlny"/>
    <w:uiPriority w:val="34"/>
    <w:qFormat/>
    <w:rsid w:val="008525D2"/>
    <w:pPr>
      <w:ind w:left="720"/>
      <w:contextualSpacing/>
    </w:pPr>
  </w:style>
  <w:style w:type="character" w:styleId="Intenzvnezvraznenie">
    <w:name w:val="Intense Emphasis"/>
    <w:basedOn w:val="Predvolenpsmoodseku"/>
    <w:uiPriority w:val="21"/>
    <w:qFormat/>
    <w:rsid w:val="008525D2"/>
    <w:rPr>
      <w:i/>
      <w:iCs/>
      <w:color w:val="0F4761" w:themeColor="accent1" w:themeShade="BF"/>
    </w:rPr>
  </w:style>
  <w:style w:type="paragraph" w:styleId="Zvraznencitcia">
    <w:name w:val="Intense Quote"/>
    <w:basedOn w:val="Normlny"/>
    <w:next w:val="Normlny"/>
    <w:link w:val="ZvraznencitciaChar"/>
    <w:uiPriority w:val="30"/>
    <w:qFormat/>
    <w:rsid w:val="008525D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ZvraznencitciaChar">
    <w:name w:val="Zvýraznená citácia Char"/>
    <w:basedOn w:val="Predvolenpsmoodseku"/>
    <w:link w:val="Zvraznencitcia"/>
    <w:uiPriority w:val="30"/>
    <w:rsid w:val="008525D2"/>
    <w:rPr>
      <w:i/>
      <w:iCs/>
      <w:color w:val="0F4761" w:themeColor="accent1" w:themeShade="BF"/>
    </w:rPr>
  </w:style>
  <w:style w:type="character" w:styleId="Zvraznenodkaz">
    <w:name w:val="Intense Reference"/>
    <w:basedOn w:val="Predvolenpsmoodseku"/>
    <w:uiPriority w:val="32"/>
    <w:qFormat/>
    <w:rsid w:val="008525D2"/>
    <w:rPr>
      <w:b/>
      <w:bCs/>
      <w:smallCaps/>
      <w:color w:val="0F4761" w:themeColor="accent1" w:themeShade="BF"/>
      <w:spacing w:val="5"/>
    </w:rPr>
  </w:style>
  <w:style w:type="paragraph" w:styleId="Hlavika">
    <w:name w:val="header"/>
    <w:basedOn w:val="Normlny"/>
    <w:link w:val="HlavikaChar"/>
    <w:uiPriority w:val="99"/>
    <w:unhideWhenUsed/>
    <w:rsid w:val="0001642B"/>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01642B"/>
    <w:rPr>
      <w:kern w:val="0"/>
      <w14:ligatures w14:val="none"/>
    </w:rPr>
  </w:style>
  <w:style w:type="paragraph" w:styleId="Pta">
    <w:name w:val="footer"/>
    <w:basedOn w:val="Normlny"/>
    <w:link w:val="PtaChar"/>
    <w:uiPriority w:val="99"/>
    <w:unhideWhenUsed/>
    <w:rsid w:val="0001642B"/>
    <w:pPr>
      <w:tabs>
        <w:tab w:val="center" w:pos="4536"/>
        <w:tab w:val="right" w:pos="9072"/>
      </w:tabs>
      <w:spacing w:after="0" w:line="240" w:lineRule="auto"/>
    </w:pPr>
  </w:style>
  <w:style w:type="character" w:customStyle="1" w:styleId="PtaChar">
    <w:name w:val="Päta Char"/>
    <w:basedOn w:val="Predvolenpsmoodseku"/>
    <w:link w:val="Pta"/>
    <w:uiPriority w:val="99"/>
    <w:rsid w:val="0001642B"/>
    <w:rPr>
      <w:kern w:val="0"/>
      <w14:ligatures w14:val="none"/>
    </w:rPr>
  </w:style>
  <w:style w:type="paragraph" w:styleId="Hlavikaobsahu">
    <w:name w:val="TOC Heading"/>
    <w:basedOn w:val="Nadpis1"/>
    <w:next w:val="Normlny"/>
    <w:uiPriority w:val="39"/>
    <w:unhideWhenUsed/>
    <w:qFormat/>
    <w:rsid w:val="0001642B"/>
    <w:pPr>
      <w:spacing w:before="240" w:after="0"/>
      <w:outlineLvl w:val="9"/>
    </w:pPr>
    <w:rPr>
      <w:sz w:val="32"/>
      <w:szCs w:val="32"/>
      <w:lang w:eastAsia="sk-SK"/>
    </w:rPr>
  </w:style>
  <w:style w:type="paragraph" w:styleId="Obsah2">
    <w:name w:val="toc 2"/>
    <w:basedOn w:val="Normlny"/>
    <w:next w:val="Normlny"/>
    <w:autoRedefine/>
    <w:uiPriority w:val="39"/>
    <w:unhideWhenUsed/>
    <w:rsid w:val="0001642B"/>
    <w:pPr>
      <w:spacing w:after="100"/>
      <w:ind w:left="220"/>
    </w:pPr>
    <w:rPr>
      <w:rFonts w:eastAsiaTheme="minorEastAsia" w:cs="Times New Roman"/>
      <w:lang w:eastAsia="sk-SK"/>
    </w:rPr>
  </w:style>
  <w:style w:type="paragraph" w:styleId="Obsah1">
    <w:name w:val="toc 1"/>
    <w:basedOn w:val="Normlny"/>
    <w:next w:val="Normlny"/>
    <w:autoRedefine/>
    <w:uiPriority w:val="39"/>
    <w:unhideWhenUsed/>
    <w:rsid w:val="0001642B"/>
    <w:pPr>
      <w:spacing w:after="100"/>
    </w:pPr>
    <w:rPr>
      <w:rFonts w:eastAsiaTheme="minorEastAsia" w:cs="Times New Roman"/>
      <w:lang w:eastAsia="sk-SK"/>
    </w:rPr>
  </w:style>
  <w:style w:type="paragraph" w:styleId="Obsah3">
    <w:name w:val="toc 3"/>
    <w:basedOn w:val="Normlny"/>
    <w:next w:val="Normlny"/>
    <w:autoRedefine/>
    <w:uiPriority w:val="39"/>
    <w:unhideWhenUsed/>
    <w:rsid w:val="0001642B"/>
    <w:pPr>
      <w:tabs>
        <w:tab w:val="right" w:leader="dot" w:pos="9062"/>
      </w:tabs>
      <w:spacing w:after="100"/>
      <w:ind w:left="284" w:hanging="284"/>
    </w:pPr>
    <w:rPr>
      <w:rFonts w:eastAsiaTheme="minorEastAsia" w:cs="Times New Roman"/>
      <w:lang w:eastAsia="sk-SK"/>
    </w:rPr>
  </w:style>
  <w:style w:type="character" w:styleId="Hypertextovprepojenie">
    <w:name w:val="Hyperlink"/>
    <w:basedOn w:val="Predvolenpsmoodseku"/>
    <w:uiPriority w:val="99"/>
    <w:unhideWhenUsed/>
    <w:rsid w:val="0001642B"/>
    <w:rPr>
      <w:color w:val="467886" w:themeColor="hyperlink"/>
      <w:u w:val="single"/>
    </w:rPr>
  </w:style>
  <w:style w:type="character" w:styleId="Vrazn">
    <w:name w:val="Strong"/>
    <w:basedOn w:val="Predvolenpsmoodseku"/>
    <w:uiPriority w:val="22"/>
    <w:qFormat/>
    <w:rsid w:val="0001642B"/>
    <w:rPr>
      <w:b/>
      <w:bCs/>
    </w:rPr>
  </w:style>
  <w:style w:type="character" w:styleId="PouitHypertextovPrepojenie">
    <w:name w:val="FollowedHyperlink"/>
    <w:basedOn w:val="Predvolenpsmoodseku"/>
    <w:uiPriority w:val="99"/>
    <w:semiHidden/>
    <w:unhideWhenUsed/>
    <w:rsid w:val="0001642B"/>
    <w:rPr>
      <w:color w:val="954F72"/>
      <w:u w:val="single"/>
    </w:rPr>
  </w:style>
  <w:style w:type="paragraph" w:customStyle="1" w:styleId="msonormal0">
    <w:name w:val="msonormal"/>
    <w:basedOn w:val="Normlny"/>
    <w:rsid w:val="0001642B"/>
    <w:pPr>
      <w:spacing w:before="100" w:beforeAutospacing="1" w:after="100" w:afterAutospacing="1" w:line="240" w:lineRule="auto"/>
    </w:pPr>
    <w:rPr>
      <w:rFonts w:ascii="Times New Roman" w:eastAsia="Times New Roman" w:hAnsi="Times New Roman" w:cs="Times New Roman"/>
      <w:sz w:val="24"/>
      <w:szCs w:val="24"/>
      <w:lang w:eastAsia="sk-SK"/>
    </w:rPr>
  </w:style>
  <w:style w:type="paragraph" w:customStyle="1" w:styleId="xl65">
    <w:name w:val="xl65"/>
    <w:basedOn w:val="Normlny"/>
    <w:rsid w:val="0001642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sk-SK"/>
    </w:rPr>
  </w:style>
  <w:style w:type="paragraph" w:customStyle="1" w:styleId="xl66">
    <w:name w:val="xl66"/>
    <w:basedOn w:val="Normlny"/>
    <w:rsid w:val="0001642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color w:val="000000"/>
      <w:sz w:val="20"/>
      <w:szCs w:val="20"/>
      <w:lang w:eastAsia="sk-SK"/>
    </w:rPr>
  </w:style>
  <w:style w:type="paragraph" w:customStyle="1" w:styleId="xl67">
    <w:name w:val="xl67"/>
    <w:basedOn w:val="Normlny"/>
    <w:rsid w:val="000164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sk-SK"/>
    </w:rPr>
  </w:style>
  <w:style w:type="paragraph" w:customStyle="1" w:styleId="xl68">
    <w:name w:val="xl68"/>
    <w:basedOn w:val="Normlny"/>
    <w:rsid w:val="0001642B"/>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sk-SK"/>
    </w:rPr>
  </w:style>
  <w:style w:type="paragraph" w:customStyle="1" w:styleId="xl69">
    <w:name w:val="xl69"/>
    <w:basedOn w:val="Normlny"/>
    <w:rsid w:val="0001642B"/>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sk-SK"/>
    </w:rPr>
  </w:style>
  <w:style w:type="paragraph" w:customStyle="1" w:styleId="xl70">
    <w:name w:val="xl70"/>
    <w:basedOn w:val="Normlny"/>
    <w:rsid w:val="0001642B"/>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sk-SK"/>
    </w:rPr>
  </w:style>
  <w:style w:type="paragraph" w:customStyle="1" w:styleId="xl71">
    <w:name w:val="xl71"/>
    <w:basedOn w:val="Normlny"/>
    <w:rsid w:val="000164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sk-SK"/>
    </w:rPr>
  </w:style>
  <w:style w:type="paragraph" w:customStyle="1" w:styleId="xl72">
    <w:name w:val="xl72"/>
    <w:basedOn w:val="Normlny"/>
    <w:rsid w:val="000164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sk-SK"/>
    </w:rPr>
  </w:style>
  <w:style w:type="character" w:styleId="Nevyrieenzmienka">
    <w:name w:val="Unresolved Mention"/>
    <w:basedOn w:val="Predvolenpsmoodseku"/>
    <w:uiPriority w:val="99"/>
    <w:semiHidden/>
    <w:unhideWhenUsed/>
    <w:rsid w:val="0001642B"/>
    <w:rPr>
      <w:color w:val="605E5C"/>
      <w:shd w:val="clear" w:color="auto" w:fill="E1DFDD"/>
    </w:rPr>
  </w:style>
  <w:style w:type="table" w:styleId="Mriekatabuky">
    <w:name w:val="Table Grid"/>
    <w:basedOn w:val="Normlnatabuka"/>
    <w:rsid w:val="008E0DC9"/>
    <w:pPr>
      <w:spacing w:after="0" w:line="240" w:lineRule="auto"/>
    </w:pPr>
    <w:rPr>
      <w:rFonts w:ascii="Times New Roman" w:eastAsia="Times New Roman" w:hAnsi="Times New Roman" w:cs="Times New Roman"/>
      <w:kern w:val="0"/>
      <w:sz w:val="20"/>
      <w:szCs w:val="20"/>
      <w:lang w:eastAsia="sk-SK"/>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Normlny"/>
    <w:rsid w:val="00C7157F"/>
    <w:pPr>
      <w:spacing w:before="100" w:beforeAutospacing="1" w:after="100" w:afterAutospacing="1" w:line="240" w:lineRule="auto"/>
      <w:jc w:val="center"/>
    </w:pPr>
    <w:rPr>
      <w:rFonts w:ascii="Times New Roman" w:eastAsia="Times New Roman" w:hAnsi="Times New Roman" w:cs="Times New Roman"/>
      <w:sz w:val="24"/>
      <w:szCs w:val="24"/>
      <w:lang w:eastAsia="sk-SK"/>
    </w:rPr>
  </w:style>
  <w:style w:type="paragraph" w:customStyle="1" w:styleId="xl64">
    <w:name w:val="xl64"/>
    <w:basedOn w:val="Normlny"/>
    <w:rsid w:val="00C7157F"/>
    <w:pPr>
      <w:spacing w:before="100" w:beforeAutospacing="1" w:after="100" w:afterAutospacing="1" w:line="240" w:lineRule="auto"/>
    </w:pPr>
    <w:rPr>
      <w:rFonts w:ascii="Times New Roman" w:eastAsia="Times New Roman" w:hAnsi="Times New Roman" w:cs="Times New Roman"/>
      <w:sz w:val="24"/>
      <w:szCs w:val="24"/>
      <w:lang w:eastAsia="sk-S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288830">
      <w:bodyDiv w:val="1"/>
      <w:marLeft w:val="0"/>
      <w:marRight w:val="0"/>
      <w:marTop w:val="0"/>
      <w:marBottom w:val="0"/>
      <w:divBdr>
        <w:top w:val="none" w:sz="0" w:space="0" w:color="auto"/>
        <w:left w:val="none" w:sz="0" w:space="0" w:color="auto"/>
        <w:bottom w:val="none" w:sz="0" w:space="0" w:color="auto"/>
        <w:right w:val="none" w:sz="0" w:space="0" w:color="auto"/>
      </w:divBdr>
    </w:div>
    <w:div w:id="291450569">
      <w:bodyDiv w:val="1"/>
      <w:marLeft w:val="0"/>
      <w:marRight w:val="0"/>
      <w:marTop w:val="0"/>
      <w:marBottom w:val="0"/>
      <w:divBdr>
        <w:top w:val="none" w:sz="0" w:space="0" w:color="auto"/>
        <w:left w:val="none" w:sz="0" w:space="0" w:color="auto"/>
        <w:bottom w:val="none" w:sz="0" w:space="0" w:color="auto"/>
        <w:right w:val="none" w:sz="0" w:space="0" w:color="auto"/>
      </w:divBdr>
    </w:div>
    <w:div w:id="322398694">
      <w:bodyDiv w:val="1"/>
      <w:marLeft w:val="0"/>
      <w:marRight w:val="0"/>
      <w:marTop w:val="0"/>
      <w:marBottom w:val="0"/>
      <w:divBdr>
        <w:top w:val="none" w:sz="0" w:space="0" w:color="auto"/>
        <w:left w:val="none" w:sz="0" w:space="0" w:color="auto"/>
        <w:bottom w:val="none" w:sz="0" w:space="0" w:color="auto"/>
        <w:right w:val="none" w:sz="0" w:space="0" w:color="auto"/>
      </w:divBdr>
    </w:div>
    <w:div w:id="372850217">
      <w:bodyDiv w:val="1"/>
      <w:marLeft w:val="0"/>
      <w:marRight w:val="0"/>
      <w:marTop w:val="0"/>
      <w:marBottom w:val="0"/>
      <w:divBdr>
        <w:top w:val="none" w:sz="0" w:space="0" w:color="auto"/>
        <w:left w:val="none" w:sz="0" w:space="0" w:color="auto"/>
        <w:bottom w:val="none" w:sz="0" w:space="0" w:color="auto"/>
        <w:right w:val="none" w:sz="0" w:space="0" w:color="auto"/>
      </w:divBdr>
    </w:div>
    <w:div w:id="405615423">
      <w:bodyDiv w:val="1"/>
      <w:marLeft w:val="0"/>
      <w:marRight w:val="0"/>
      <w:marTop w:val="0"/>
      <w:marBottom w:val="0"/>
      <w:divBdr>
        <w:top w:val="none" w:sz="0" w:space="0" w:color="auto"/>
        <w:left w:val="none" w:sz="0" w:space="0" w:color="auto"/>
        <w:bottom w:val="none" w:sz="0" w:space="0" w:color="auto"/>
        <w:right w:val="none" w:sz="0" w:space="0" w:color="auto"/>
      </w:divBdr>
    </w:div>
    <w:div w:id="434521525">
      <w:bodyDiv w:val="1"/>
      <w:marLeft w:val="0"/>
      <w:marRight w:val="0"/>
      <w:marTop w:val="0"/>
      <w:marBottom w:val="0"/>
      <w:divBdr>
        <w:top w:val="none" w:sz="0" w:space="0" w:color="auto"/>
        <w:left w:val="none" w:sz="0" w:space="0" w:color="auto"/>
        <w:bottom w:val="none" w:sz="0" w:space="0" w:color="auto"/>
        <w:right w:val="none" w:sz="0" w:space="0" w:color="auto"/>
      </w:divBdr>
    </w:div>
    <w:div w:id="453598071">
      <w:bodyDiv w:val="1"/>
      <w:marLeft w:val="0"/>
      <w:marRight w:val="0"/>
      <w:marTop w:val="0"/>
      <w:marBottom w:val="0"/>
      <w:divBdr>
        <w:top w:val="none" w:sz="0" w:space="0" w:color="auto"/>
        <w:left w:val="none" w:sz="0" w:space="0" w:color="auto"/>
        <w:bottom w:val="none" w:sz="0" w:space="0" w:color="auto"/>
        <w:right w:val="none" w:sz="0" w:space="0" w:color="auto"/>
      </w:divBdr>
    </w:div>
    <w:div w:id="497306986">
      <w:bodyDiv w:val="1"/>
      <w:marLeft w:val="0"/>
      <w:marRight w:val="0"/>
      <w:marTop w:val="0"/>
      <w:marBottom w:val="0"/>
      <w:divBdr>
        <w:top w:val="none" w:sz="0" w:space="0" w:color="auto"/>
        <w:left w:val="none" w:sz="0" w:space="0" w:color="auto"/>
        <w:bottom w:val="none" w:sz="0" w:space="0" w:color="auto"/>
        <w:right w:val="none" w:sz="0" w:space="0" w:color="auto"/>
      </w:divBdr>
    </w:div>
    <w:div w:id="553204326">
      <w:bodyDiv w:val="1"/>
      <w:marLeft w:val="0"/>
      <w:marRight w:val="0"/>
      <w:marTop w:val="0"/>
      <w:marBottom w:val="0"/>
      <w:divBdr>
        <w:top w:val="none" w:sz="0" w:space="0" w:color="auto"/>
        <w:left w:val="none" w:sz="0" w:space="0" w:color="auto"/>
        <w:bottom w:val="none" w:sz="0" w:space="0" w:color="auto"/>
        <w:right w:val="none" w:sz="0" w:space="0" w:color="auto"/>
      </w:divBdr>
    </w:div>
    <w:div w:id="560024930">
      <w:bodyDiv w:val="1"/>
      <w:marLeft w:val="0"/>
      <w:marRight w:val="0"/>
      <w:marTop w:val="0"/>
      <w:marBottom w:val="0"/>
      <w:divBdr>
        <w:top w:val="none" w:sz="0" w:space="0" w:color="auto"/>
        <w:left w:val="none" w:sz="0" w:space="0" w:color="auto"/>
        <w:bottom w:val="none" w:sz="0" w:space="0" w:color="auto"/>
        <w:right w:val="none" w:sz="0" w:space="0" w:color="auto"/>
      </w:divBdr>
    </w:div>
    <w:div w:id="573005739">
      <w:bodyDiv w:val="1"/>
      <w:marLeft w:val="0"/>
      <w:marRight w:val="0"/>
      <w:marTop w:val="0"/>
      <w:marBottom w:val="0"/>
      <w:divBdr>
        <w:top w:val="none" w:sz="0" w:space="0" w:color="auto"/>
        <w:left w:val="none" w:sz="0" w:space="0" w:color="auto"/>
        <w:bottom w:val="none" w:sz="0" w:space="0" w:color="auto"/>
        <w:right w:val="none" w:sz="0" w:space="0" w:color="auto"/>
      </w:divBdr>
    </w:div>
    <w:div w:id="609633079">
      <w:bodyDiv w:val="1"/>
      <w:marLeft w:val="0"/>
      <w:marRight w:val="0"/>
      <w:marTop w:val="0"/>
      <w:marBottom w:val="0"/>
      <w:divBdr>
        <w:top w:val="none" w:sz="0" w:space="0" w:color="auto"/>
        <w:left w:val="none" w:sz="0" w:space="0" w:color="auto"/>
        <w:bottom w:val="none" w:sz="0" w:space="0" w:color="auto"/>
        <w:right w:val="none" w:sz="0" w:space="0" w:color="auto"/>
      </w:divBdr>
    </w:div>
    <w:div w:id="615334025">
      <w:bodyDiv w:val="1"/>
      <w:marLeft w:val="0"/>
      <w:marRight w:val="0"/>
      <w:marTop w:val="0"/>
      <w:marBottom w:val="0"/>
      <w:divBdr>
        <w:top w:val="none" w:sz="0" w:space="0" w:color="auto"/>
        <w:left w:val="none" w:sz="0" w:space="0" w:color="auto"/>
        <w:bottom w:val="none" w:sz="0" w:space="0" w:color="auto"/>
        <w:right w:val="none" w:sz="0" w:space="0" w:color="auto"/>
      </w:divBdr>
    </w:div>
    <w:div w:id="667949294">
      <w:bodyDiv w:val="1"/>
      <w:marLeft w:val="0"/>
      <w:marRight w:val="0"/>
      <w:marTop w:val="0"/>
      <w:marBottom w:val="0"/>
      <w:divBdr>
        <w:top w:val="none" w:sz="0" w:space="0" w:color="auto"/>
        <w:left w:val="none" w:sz="0" w:space="0" w:color="auto"/>
        <w:bottom w:val="none" w:sz="0" w:space="0" w:color="auto"/>
        <w:right w:val="none" w:sz="0" w:space="0" w:color="auto"/>
      </w:divBdr>
    </w:div>
    <w:div w:id="705833918">
      <w:bodyDiv w:val="1"/>
      <w:marLeft w:val="0"/>
      <w:marRight w:val="0"/>
      <w:marTop w:val="0"/>
      <w:marBottom w:val="0"/>
      <w:divBdr>
        <w:top w:val="none" w:sz="0" w:space="0" w:color="auto"/>
        <w:left w:val="none" w:sz="0" w:space="0" w:color="auto"/>
        <w:bottom w:val="none" w:sz="0" w:space="0" w:color="auto"/>
        <w:right w:val="none" w:sz="0" w:space="0" w:color="auto"/>
      </w:divBdr>
    </w:div>
    <w:div w:id="747076014">
      <w:bodyDiv w:val="1"/>
      <w:marLeft w:val="0"/>
      <w:marRight w:val="0"/>
      <w:marTop w:val="0"/>
      <w:marBottom w:val="0"/>
      <w:divBdr>
        <w:top w:val="none" w:sz="0" w:space="0" w:color="auto"/>
        <w:left w:val="none" w:sz="0" w:space="0" w:color="auto"/>
        <w:bottom w:val="none" w:sz="0" w:space="0" w:color="auto"/>
        <w:right w:val="none" w:sz="0" w:space="0" w:color="auto"/>
      </w:divBdr>
    </w:div>
    <w:div w:id="819997817">
      <w:bodyDiv w:val="1"/>
      <w:marLeft w:val="0"/>
      <w:marRight w:val="0"/>
      <w:marTop w:val="0"/>
      <w:marBottom w:val="0"/>
      <w:divBdr>
        <w:top w:val="none" w:sz="0" w:space="0" w:color="auto"/>
        <w:left w:val="none" w:sz="0" w:space="0" w:color="auto"/>
        <w:bottom w:val="none" w:sz="0" w:space="0" w:color="auto"/>
        <w:right w:val="none" w:sz="0" w:space="0" w:color="auto"/>
      </w:divBdr>
    </w:div>
    <w:div w:id="826288321">
      <w:bodyDiv w:val="1"/>
      <w:marLeft w:val="0"/>
      <w:marRight w:val="0"/>
      <w:marTop w:val="0"/>
      <w:marBottom w:val="0"/>
      <w:divBdr>
        <w:top w:val="none" w:sz="0" w:space="0" w:color="auto"/>
        <w:left w:val="none" w:sz="0" w:space="0" w:color="auto"/>
        <w:bottom w:val="none" w:sz="0" w:space="0" w:color="auto"/>
        <w:right w:val="none" w:sz="0" w:space="0" w:color="auto"/>
      </w:divBdr>
    </w:div>
    <w:div w:id="887226389">
      <w:bodyDiv w:val="1"/>
      <w:marLeft w:val="0"/>
      <w:marRight w:val="0"/>
      <w:marTop w:val="0"/>
      <w:marBottom w:val="0"/>
      <w:divBdr>
        <w:top w:val="none" w:sz="0" w:space="0" w:color="auto"/>
        <w:left w:val="none" w:sz="0" w:space="0" w:color="auto"/>
        <w:bottom w:val="none" w:sz="0" w:space="0" w:color="auto"/>
        <w:right w:val="none" w:sz="0" w:space="0" w:color="auto"/>
      </w:divBdr>
    </w:div>
    <w:div w:id="992371023">
      <w:bodyDiv w:val="1"/>
      <w:marLeft w:val="0"/>
      <w:marRight w:val="0"/>
      <w:marTop w:val="0"/>
      <w:marBottom w:val="0"/>
      <w:divBdr>
        <w:top w:val="none" w:sz="0" w:space="0" w:color="auto"/>
        <w:left w:val="none" w:sz="0" w:space="0" w:color="auto"/>
        <w:bottom w:val="none" w:sz="0" w:space="0" w:color="auto"/>
        <w:right w:val="none" w:sz="0" w:space="0" w:color="auto"/>
      </w:divBdr>
    </w:div>
    <w:div w:id="1000809287">
      <w:bodyDiv w:val="1"/>
      <w:marLeft w:val="0"/>
      <w:marRight w:val="0"/>
      <w:marTop w:val="0"/>
      <w:marBottom w:val="0"/>
      <w:divBdr>
        <w:top w:val="none" w:sz="0" w:space="0" w:color="auto"/>
        <w:left w:val="none" w:sz="0" w:space="0" w:color="auto"/>
        <w:bottom w:val="none" w:sz="0" w:space="0" w:color="auto"/>
        <w:right w:val="none" w:sz="0" w:space="0" w:color="auto"/>
      </w:divBdr>
    </w:div>
    <w:div w:id="1018700826">
      <w:bodyDiv w:val="1"/>
      <w:marLeft w:val="0"/>
      <w:marRight w:val="0"/>
      <w:marTop w:val="0"/>
      <w:marBottom w:val="0"/>
      <w:divBdr>
        <w:top w:val="none" w:sz="0" w:space="0" w:color="auto"/>
        <w:left w:val="none" w:sz="0" w:space="0" w:color="auto"/>
        <w:bottom w:val="none" w:sz="0" w:space="0" w:color="auto"/>
        <w:right w:val="none" w:sz="0" w:space="0" w:color="auto"/>
      </w:divBdr>
    </w:div>
    <w:div w:id="1021247914">
      <w:bodyDiv w:val="1"/>
      <w:marLeft w:val="0"/>
      <w:marRight w:val="0"/>
      <w:marTop w:val="0"/>
      <w:marBottom w:val="0"/>
      <w:divBdr>
        <w:top w:val="none" w:sz="0" w:space="0" w:color="auto"/>
        <w:left w:val="none" w:sz="0" w:space="0" w:color="auto"/>
        <w:bottom w:val="none" w:sz="0" w:space="0" w:color="auto"/>
        <w:right w:val="none" w:sz="0" w:space="0" w:color="auto"/>
      </w:divBdr>
    </w:div>
    <w:div w:id="1027753892">
      <w:bodyDiv w:val="1"/>
      <w:marLeft w:val="0"/>
      <w:marRight w:val="0"/>
      <w:marTop w:val="0"/>
      <w:marBottom w:val="0"/>
      <w:divBdr>
        <w:top w:val="none" w:sz="0" w:space="0" w:color="auto"/>
        <w:left w:val="none" w:sz="0" w:space="0" w:color="auto"/>
        <w:bottom w:val="none" w:sz="0" w:space="0" w:color="auto"/>
        <w:right w:val="none" w:sz="0" w:space="0" w:color="auto"/>
      </w:divBdr>
    </w:div>
    <w:div w:id="1040980984">
      <w:bodyDiv w:val="1"/>
      <w:marLeft w:val="0"/>
      <w:marRight w:val="0"/>
      <w:marTop w:val="0"/>
      <w:marBottom w:val="0"/>
      <w:divBdr>
        <w:top w:val="none" w:sz="0" w:space="0" w:color="auto"/>
        <w:left w:val="none" w:sz="0" w:space="0" w:color="auto"/>
        <w:bottom w:val="none" w:sz="0" w:space="0" w:color="auto"/>
        <w:right w:val="none" w:sz="0" w:space="0" w:color="auto"/>
      </w:divBdr>
    </w:div>
    <w:div w:id="1102262276">
      <w:bodyDiv w:val="1"/>
      <w:marLeft w:val="0"/>
      <w:marRight w:val="0"/>
      <w:marTop w:val="0"/>
      <w:marBottom w:val="0"/>
      <w:divBdr>
        <w:top w:val="none" w:sz="0" w:space="0" w:color="auto"/>
        <w:left w:val="none" w:sz="0" w:space="0" w:color="auto"/>
        <w:bottom w:val="none" w:sz="0" w:space="0" w:color="auto"/>
        <w:right w:val="none" w:sz="0" w:space="0" w:color="auto"/>
      </w:divBdr>
    </w:div>
    <w:div w:id="1224099231">
      <w:bodyDiv w:val="1"/>
      <w:marLeft w:val="0"/>
      <w:marRight w:val="0"/>
      <w:marTop w:val="0"/>
      <w:marBottom w:val="0"/>
      <w:divBdr>
        <w:top w:val="none" w:sz="0" w:space="0" w:color="auto"/>
        <w:left w:val="none" w:sz="0" w:space="0" w:color="auto"/>
        <w:bottom w:val="none" w:sz="0" w:space="0" w:color="auto"/>
        <w:right w:val="none" w:sz="0" w:space="0" w:color="auto"/>
      </w:divBdr>
    </w:div>
    <w:div w:id="1236210776">
      <w:bodyDiv w:val="1"/>
      <w:marLeft w:val="0"/>
      <w:marRight w:val="0"/>
      <w:marTop w:val="0"/>
      <w:marBottom w:val="0"/>
      <w:divBdr>
        <w:top w:val="none" w:sz="0" w:space="0" w:color="auto"/>
        <w:left w:val="none" w:sz="0" w:space="0" w:color="auto"/>
        <w:bottom w:val="none" w:sz="0" w:space="0" w:color="auto"/>
        <w:right w:val="none" w:sz="0" w:space="0" w:color="auto"/>
      </w:divBdr>
    </w:div>
    <w:div w:id="1271860654">
      <w:bodyDiv w:val="1"/>
      <w:marLeft w:val="0"/>
      <w:marRight w:val="0"/>
      <w:marTop w:val="0"/>
      <w:marBottom w:val="0"/>
      <w:divBdr>
        <w:top w:val="none" w:sz="0" w:space="0" w:color="auto"/>
        <w:left w:val="none" w:sz="0" w:space="0" w:color="auto"/>
        <w:bottom w:val="none" w:sz="0" w:space="0" w:color="auto"/>
        <w:right w:val="none" w:sz="0" w:space="0" w:color="auto"/>
      </w:divBdr>
    </w:div>
    <w:div w:id="1333218363">
      <w:bodyDiv w:val="1"/>
      <w:marLeft w:val="0"/>
      <w:marRight w:val="0"/>
      <w:marTop w:val="0"/>
      <w:marBottom w:val="0"/>
      <w:divBdr>
        <w:top w:val="none" w:sz="0" w:space="0" w:color="auto"/>
        <w:left w:val="none" w:sz="0" w:space="0" w:color="auto"/>
        <w:bottom w:val="none" w:sz="0" w:space="0" w:color="auto"/>
        <w:right w:val="none" w:sz="0" w:space="0" w:color="auto"/>
      </w:divBdr>
    </w:div>
    <w:div w:id="1378430678">
      <w:bodyDiv w:val="1"/>
      <w:marLeft w:val="0"/>
      <w:marRight w:val="0"/>
      <w:marTop w:val="0"/>
      <w:marBottom w:val="0"/>
      <w:divBdr>
        <w:top w:val="none" w:sz="0" w:space="0" w:color="auto"/>
        <w:left w:val="none" w:sz="0" w:space="0" w:color="auto"/>
        <w:bottom w:val="none" w:sz="0" w:space="0" w:color="auto"/>
        <w:right w:val="none" w:sz="0" w:space="0" w:color="auto"/>
      </w:divBdr>
    </w:div>
    <w:div w:id="1385443372">
      <w:bodyDiv w:val="1"/>
      <w:marLeft w:val="0"/>
      <w:marRight w:val="0"/>
      <w:marTop w:val="0"/>
      <w:marBottom w:val="0"/>
      <w:divBdr>
        <w:top w:val="none" w:sz="0" w:space="0" w:color="auto"/>
        <w:left w:val="none" w:sz="0" w:space="0" w:color="auto"/>
        <w:bottom w:val="none" w:sz="0" w:space="0" w:color="auto"/>
        <w:right w:val="none" w:sz="0" w:space="0" w:color="auto"/>
      </w:divBdr>
    </w:div>
    <w:div w:id="1408304599">
      <w:bodyDiv w:val="1"/>
      <w:marLeft w:val="0"/>
      <w:marRight w:val="0"/>
      <w:marTop w:val="0"/>
      <w:marBottom w:val="0"/>
      <w:divBdr>
        <w:top w:val="none" w:sz="0" w:space="0" w:color="auto"/>
        <w:left w:val="none" w:sz="0" w:space="0" w:color="auto"/>
        <w:bottom w:val="none" w:sz="0" w:space="0" w:color="auto"/>
        <w:right w:val="none" w:sz="0" w:space="0" w:color="auto"/>
      </w:divBdr>
    </w:div>
    <w:div w:id="1437671215">
      <w:bodyDiv w:val="1"/>
      <w:marLeft w:val="0"/>
      <w:marRight w:val="0"/>
      <w:marTop w:val="0"/>
      <w:marBottom w:val="0"/>
      <w:divBdr>
        <w:top w:val="none" w:sz="0" w:space="0" w:color="auto"/>
        <w:left w:val="none" w:sz="0" w:space="0" w:color="auto"/>
        <w:bottom w:val="none" w:sz="0" w:space="0" w:color="auto"/>
        <w:right w:val="none" w:sz="0" w:space="0" w:color="auto"/>
      </w:divBdr>
    </w:div>
    <w:div w:id="1449931568">
      <w:bodyDiv w:val="1"/>
      <w:marLeft w:val="0"/>
      <w:marRight w:val="0"/>
      <w:marTop w:val="0"/>
      <w:marBottom w:val="0"/>
      <w:divBdr>
        <w:top w:val="none" w:sz="0" w:space="0" w:color="auto"/>
        <w:left w:val="none" w:sz="0" w:space="0" w:color="auto"/>
        <w:bottom w:val="none" w:sz="0" w:space="0" w:color="auto"/>
        <w:right w:val="none" w:sz="0" w:space="0" w:color="auto"/>
      </w:divBdr>
    </w:div>
    <w:div w:id="1488857966">
      <w:bodyDiv w:val="1"/>
      <w:marLeft w:val="0"/>
      <w:marRight w:val="0"/>
      <w:marTop w:val="0"/>
      <w:marBottom w:val="0"/>
      <w:divBdr>
        <w:top w:val="none" w:sz="0" w:space="0" w:color="auto"/>
        <w:left w:val="none" w:sz="0" w:space="0" w:color="auto"/>
        <w:bottom w:val="none" w:sz="0" w:space="0" w:color="auto"/>
        <w:right w:val="none" w:sz="0" w:space="0" w:color="auto"/>
      </w:divBdr>
    </w:div>
    <w:div w:id="1496991186">
      <w:bodyDiv w:val="1"/>
      <w:marLeft w:val="0"/>
      <w:marRight w:val="0"/>
      <w:marTop w:val="0"/>
      <w:marBottom w:val="0"/>
      <w:divBdr>
        <w:top w:val="none" w:sz="0" w:space="0" w:color="auto"/>
        <w:left w:val="none" w:sz="0" w:space="0" w:color="auto"/>
        <w:bottom w:val="none" w:sz="0" w:space="0" w:color="auto"/>
        <w:right w:val="none" w:sz="0" w:space="0" w:color="auto"/>
      </w:divBdr>
    </w:div>
    <w:div w:id="1594437152">
      <w:bodyDiv w:val="1"/>
      <w:marLeft w:val="0"/>
      <w:marRight w:val="0"/>
      <w:marTop w:val="0"/>
      <w:marBottom w:val="0"/>
      <w:divBdr>
        <w:top w:val="none" w:sz="0" w:space="0" w:color="auto"/>
        <w:left w:val="none" w:sz="0" w:space="0" w:color="auto"/>
        <w:bottom w:val="none" w:sz="0" w:space="0" w:color="auto"/>
        <w:right w:val="none" w:sz="0" w:space="0" w:color="auto"/>
      </w:divBdr>
    </w:div>
    <w:div w:id="1616406548">
      <w:bodyDiv w:val="1"/>
      <w:marLeft w:val="0"/>
      <w:marRight w:val="0"/>
      <w:marTop w:val="0"/>
      <w:marBottom w:val="0"/>
      <w:divBdr>
        <w:top w:val="none" w:sz="0" w:space="0" w:color="auto"/>
        <w:left w:val="none" w:sz="0" w:space="0" w:color="auto"/>
        <w:bottom w:val="none" w:sz="0" w:space="0" w:color="auto"/>
        <w:right w:val="none" w:sz="0" w:space="0" w:color="auto"/>
      </w:divBdr>
    </w:div>
    <w:div w:id="1622489909">
      <w:bodyDiv w:val="1"/>
      <w:marLeft w:val="0"/>
      <w:marRight w:val="0"/>
      <w:marTop w:val="0"/>
      <w:marBottom w:val="0"/>
      <w:divBdr>
        <w:top w:val="none" w:sz="0" w:space="0" w:color="auto"/>
        <w:left w:val="none" w:sz="0" w:space="0" w:color="auto"/>
        <w:bottom w:val="none" w:sz="0" w:space="0" w:color="auto"/>
        <w:right w:val="none" w:sz="0" w:space="0" w:color="auto"/>
      </w:divBdr>
    </w:div>
    <w:div w:id="1673988960">
      <w:bodyDiv w:val="1"/>
      <w:marLeft w:val="0"/>
      <w:marRight w:val="0"/>
      <w:marTop w:val="0"/>
      <w:marBottom w:val="0"/>
      <w:divBdr>
        <w:top w:val="none" w:sz="0" w:space="0" w:color="auto"/>
        <w:left w:val="none" w:sz="0" w:space="0" w:color="auto"/>
        <w:bottom w:val="none" w:sz="0" w:space="0" w:color="auto"/>
        <w:right w:val="none" w:sz="0" w:space="0" w:color="auto"/>
      </w:divBdr>
    </w:div>
    <w:div w:id="1695183016">
      <w:bodyDiv w:val="1"/>
      <w:marLeft w:val="0"/>
      <w:marRight w:val="0"/>
      <w:marTop w:val="0"/>
      <w:marBottom w:val="0"/>
      <w:divBdr>
        <w:top w:val="none" w:sz="0" w:space="0" w:color="auto"/>
        <w:left w:val="none" w:sz="0" w:space="0" w:color="auto"/>
        <w:bottom w:val="none" w:sz="0" w:space="0" w:color="auto"/>
        <w:right w:val="none" w:sz="0" w:space="0" w:color="auto"/>
      </w:divBdr>
    </w:div>
    <w:div w:id="1706325513">
      <w:bodyDiv w:val="1"/>
      <w:marLeft w:val="0"/>
      <w:marRight w:val="0"/>
      <w:marTop w:val="0"/>
      <w:marBottom w:val="0"/>
      <w:divBdr>
        <w:top w:val="none" w:sz="0" w:space="0" w:color="auto"/>
        <w:left w:val="none" w:sz="0" w:space="0" w:color="auto"/>
        <w:bottom w:val="none" w:sz="0" w:space="0" w:color="auto"/>
        <w:right w:val="none" w:sz="0" w:space="0" w:color="auto"/>
      </w:divBdr>
    </w:div>
    <w:div w:id="1712683452">
      <w:bodyDiv w:val="1"/>
      <w:marLeft w:val="0"/>
      <w:marRight w:val="0"/>
      <w:marTop w:val="0"/>
      <w:marBottom w:val="0"/>
      <w:divBdr>
        <w:top w:val="none" w:sz="0" w:space="0" w:color="auto"/>
        <w:left w:val="none" w:sz="0" w:space="0" w:color="auto"/>
        <w:bottom w:val="none" w:sz="0" w:space="0" w:color="auto"/>
        <w:right w:val="none" w:sz="0" w:space="0" w:color="auto"/>
      </w:divBdr>
    </w:div>
    <w:div w:id="1893616877">
      <w:bodyDiv w:val="1"/>
      <w:marLeft w:val="0"/>
      <w:marRight w:val="0"/>
      <w:marTop w:val="0"/>
      <w:marBottom w:val="0"/>
      <w:divBdr>
        <w:top w:val="none" w:sz="0" w:space="0" w:color="auto"/>
        <w:left w:val="none" w:sz="0" w:space="0" w:color="auto"/>
        <w:bottom w:val="none" w:sz="0" w:space="0" w:color="auto"/>
        <w:right w:val="none" w:sz="0" w:space="0" w:color="auto"/>
      </w:divBdr>
    </w:div>
    <w:div w:id="1973096569">
      <w:bodyDiv w:val="1"/>
      <w:marLeft w:val="0"/>
      <w:marRight w:val="0"/>
      <w:marTop w:val="0"/>
      <w:marBottom w:val="0"/>
      <w:divBdr>
        <w:top w:val="none" w:sz="0" w:space="0" w:color="auto"/>
        <w:left w:val="none" w:sz="0" w:space="0" w:color="auto"/>
        <w:bottom w:val="none" w:sz="0" w:space="0" w:color="auto"/>
        <w:right w:val="none" w:sz="0" w:space="0" w:color="auto"/>
      </w:divBdr>
    </w:div>
    <w:div w:id="1982882741">
      <w:bodyDiv w:val="1"/>
      <w:marLeft w:val="0"/>
      <w:marRight w:val="0"/>
      <w:marTop w:val="0"/>
      <w:marBottom w:val="0"/>
      <w:divBdr>
        <w:top w:val="none" w:sz="0" w:space="0" w:color="auto"/>
        <w:left w:val="none" w:sz="0" w:space="0" w:color="auto"/>
        <w:bottom w:val="none" w:sz="0" w:space="0" w:color="auto"/>
        <w:right w:val="none" w:sz="0" w:space="0" w:color="auto"/>
      </w:divBdr>
    </w:div>
    <w:div w:id="2051613861">
      <w:bodyDiv w:val="1"/>
      <w:marLeft w:val="0"/>
      <w:marRight w:val="0"/>
      <w:marTop w:val="0"/>
      <w:marBottom w:val="0"/>
      <w:divBdr>
        <w:top w:val="none" w:sz="0" w:space="0" w:color="auto"/>
        <w:left w:val="none" w:sz="0" w:space="0" w:color="auto"/>
        <w:bottom w:val="none" w:sz="0" w:space="0" w:color="auto"/>
        <w:right w:val="none" w:sz="0" w:space="0" w:color="auto"/>
      </w:divBdr>
    </w:div>
    <w:div w:id="2069642143">
      <w:bodyDiv w:val="1"/>
      <w:marLeft w:val="0"/>
      <w:marRight w:val="0"/>
      <w:marTop w:val="0"/>
      <w:marBottom w:val="0"/>
      <w:divBdr>
        <w:top w:val="none" w:sz="0" w:space="0" w:color="auto"/>
        <w:left w:val="none" w:sz="0" w:space="0" w:color="auto"/>
        <w:bottom w:val="none" w:sz="0" w:space="0" w:color="auto"/>
        <w:right w:val="none" w:sz="0" w:space="0" w:color="auto"/>
      </w:divBdr>
    </w:div>
    <w:div w:id="2126387901">
      <w:bodyDiv w:val="1"/>
      <w:marLeft w:val="0"/>
      <w:marRight w:val="0"/>
      <w:marTop w:val="0"/>
      <w:marBottom w:val="0"/>
      <w:divBdr>
        <w:top w:val="none" w:sz="0" w:space="0" w:color="auto"/>
        <w:left w:val="none" w:sz="0" w:space="0" w:color="auto"/>
        <w:bottom w:val="none" w:sz="0" w:space="0" w:color="auto"/>
        <w:right w:val="none" w:sz="0" w:space="0" w:color="auto"/>
      </w:divBdr>
    </w:div>
    <w:div w:id="2136019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chart" Target="charts/chart15.xml"/><Relationship Id="rId47" Type="http://schemas.openxmlformats.org/officeDocument/2006/relationships/chart" Target="charts/chart20.xml"/><Relationship Id="rId63" Type="http://schemas.openxmlformats.org/officeDocument/2006/relationships/chart" Target="charts/chart34.xml"/><Relationship Id="rId68" Type="http://schemas.openxmlformats.org/officeDocument/2006/relationships/chart" Target="charts/chart39.xml"/><Relationship Id="rId84" Type="http://schemas.openxmlformats.org/officeDocument/2006/relationships/image" Target="media/image30.jpeg"/><Relationship Id="rId89" Type="http://schemas.openxmlformats.org/officeDocument/2006/relationships/image" Target="media/image35.jpeg"/><Relationship Id="rId16" Type="http://schemas.openxmlformats.org/officeDocument/2006/relationships/image" Target="media/image8.jpeg"/><Relationship Id="rId11" Type="http://schemas.openxmlformats.org/officeDocument/2006/relationships/chart" Target="charts/chart2.xml"/><Relationship Id="rId32" Type="http://schemas.openxmlformats.org/officeDocument/2006/relationships/chart" Target="charts/chart5.xml"/><Relationship Id="rId37" Type="http://schemas.openxmlformats.org/officeDocument/2006/relationships/chart" Target="charts/chart10.xml"/><Relationship Id="rId53" Type="http://schemas.openxmlformats.org/officeDocument/2006/relationships/chart" Target="charts/chart26.xml"/><Relationship Id="rId58" Type="http://schemas.openxmlformats.org/officeDocument/2006/relationships/chart" Target="charts/chart31.xml"/><Relationship Id="rId74" Type="http://schemas.openxmlformats.org/officeDocument/2006/relationships/chart" Target="charts/chart45.xml"/><Relationship Id="rId79" Type="http://schemas.openxmlformats.org/officeDocument/2006/relationships/image" Target="media/image25.jpg"/><Relationship Id="rId102"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image" Target="media/image36.jpeg"/><Relationship Id="rId95" Type="http://schemas.openxmlformats.org/officeDocument/2006/relationships/image" Target="media/image41.jpe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chart" Target="charts/chart16.xml"/><Relationship Id="rId48" Type="http://schemas.openxmlformats.org/officeDocument/2006/relationships/chart" Target="charts/chart21.xml"/><Relationship Id="rId64" Type="http://schemas.openxmlformats.org/officeDocument/2006/relationships/chart" Target="charts/chart35.xml"/><Relationship Id="rId69" Type="http://schemas.openxmlformats.org/officeDocument/2006/relationships/chart" Target="charts/chart40.xml"/><Relationship Id="rId80" Type="http://schemas.openxmlformats.org/officeDocument/2006/relationships/image" Target="media/image26.png"/><Relationship Id="rId85" Type="http://schemas.openxmlformats.org/officeDocument/2006/relationships/image" Target="media/image31.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chart" Target="charts/chart6.xml"/><Relationship Id="rId38" Type="http://schemas.openxmlformats.org/officeDocument/2006/relationships/chart" Target="charts/chart11.xml"/><Relationship Id="rId59" Type="http://schemas.openxmlformats.org/officeDocument/2006/relationships/image" Target="media/image22.png"/><Relationship Id="rId103"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chart" Target="charts/chart14.xml"/><Relationship Id="rId54" Type="http://schemas.openxmlformats.org/officeDocument/2006/relationships/chart" Target="charts/chart27.xml"/><Relationship Id="rId62" Type="http://schemas.openxmlformats.org/officeDocument/2006/relationships/chart" Target="charts/chart33.xml"/><Relationship Id="rId70" Type="http://schemas.openxmlformats.org/officeDocument/2006/relationships/chart" Target="charts/chart41.xml"/><Relationship Id="rId75" Type="http://schemas.openxmlformats.org/officeDocument/2006/relationships/chart" Target="charts/chart46.xml"/><Relationship Id="rId83" Type="http://schemas.openxmlformats.org/officeDocument/2006/relationships/image" Target="media/image29.jpeg"/><Relationship Id="rId88" Type="http://schemas.openxmlformats.org/officeDocument/2006/relationships/image" Target="media/image34.jpeg"/><Relationship Id="rId91" Type="http://schemas.openxmlformats.org/officeDocument/2006/relationships/image" Target="media/image37.jpeg"/><Relationship Id="rId96" Type="http://schemas.openxmlformats.org/officeDocument/2006/relationships/image" Target="media/image4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chart" Target="charts/chart9.xml"/><Relationship Id="rId49" Type="http://schemas.openxmlformats.org/officeDocument/2006/relationships/chart" Target="charts/chart22.xml"/><Relationship Id="rId57" Type="http://schemas.openxmlformats.org/officeDocument/2006/relationships/chart" Target="charts/chart30.xml"/><Relationship Id="rId10" Type="http://schemas.openxmlformats.org/officeDocument/2006/relationships/chart" Target="charts/chart1.xml"/><Relationship Id="rId31" Type="http://schemas.openxmlformats.org/officeDocument/2006/relationships/chart" Target="charts/chart4.xml"/><Relationship Id="rId44" Type="http://schemas.openxmlformats.org/officeDocument/2006/relationships/chart" Target="charts/chart17.xml"/><Relationship Id="rId52" Type="http://schemas.openxmlformats.org/officeDocument/2006/relationships/chart" Target="charts/chart25.xml"/><Relationship Id="rId60" Type="http://schemas.openxmlformats.org/officeDocument/2006/relationships/image" Target="media/image23.png"/><Relationship Id="rId65" Type="http://schemas.openxmlformats.org/officeDocument/2006/relationships/chart" Target="charts/chart36.xml"/><Relationship Id="rId73" Type="http://schemas.openxmlformats.org/officeDocument/2006/relationships/chart" Target="charts/chart44.xml"/><Relationship Id="rId78" Type="http://schemas.openxmlformats.org/officeDocument/2006/relationships/image" Target="media/image24.jpg"/><Relationship Id="rId81" Type="http://schemas.openxmlformats.org/officeDocument/2006/relationships/image" Target="media/image27.jpeg"/><Relationship Id="rId86" Type="http://schemas.openxmlformats.org/officeDocument/2006/relationships/image" Target="media/image32.jpeg"/><Relationship Id="rId94" Type="http://schemas.openxmlformats.org/officeDocument/2006/relationships/image" Target="media/image40.jpeg"/><Relationship Id="rId99" Type="http://schemas.openxmlformats.org/officeDocument/2006/relationships/image" Target="media/image45.jpeg"/><Relationship Id="rId101" Type="http://schemas.openxmlformats.org/officeDocument/2006/relationships/image" Target="media/image47.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chart" Target="charts/chart12.xml"/><Relationship Id="rId34" Type="http://schemas.openxmlformats.org/officeDocument/2006/relationships/chart" Target="charts/chart7.xml"/><Relationship Id="rId50" Type="http://schemas.openxmlformats.org/officeDocument/2006/relationships/chart" Target="charts/chart23.xml"/><Relationship Id="rId55" Type="http://schemas.openxmlformats.org/officeDocument/2006/relationships/chart" Target="charts/chart28.xml"/><Relationship Id="rId76" Type="http://schemas.openxmlformats.org/officeDocument/2006/relationships/chart" Target="charts/chart47.xml"/><Relationship Id="rId97" Type="http://schemas.openxmlformats.org/officeDocument/2006/relationships/image" Target="media/image43.jpeg"/><Relationship Id="rId104"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chart" Target="charts/chart42.xml"/><Relationship Id="rId92" Type="http://schemas.openxmlformats.org/officeDocument/2006/relationships/image" Target="media/image38.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chart" Target="charts/chart13.xml"/><Relationship Id="rId45" Type="http://schemas.openxmlformats.org/officeDocument/2006/relationships/chart" Target="charts/chart18.xml"/><Relationship Id="rId66" Type="http://schemas.openxmlformats.org/officeDocument/2006/relationships/chart" Target="charts/chart37.xml"/><Relationship Id="rId87" Type="http://schemas.openxmlformats.org/officeDocument/2006/relationships/image" Target="media/image33.jpeg"/><Relationship Id="rId61" Type="http://schemas.openxmlformats.org/officeDocument/2006/relationships/chart" Target="charts/chart32.xml"/><Relationship Id="rId82" Type="http://schemas.openxmlformats.org/officeDocument/2006/relationships/image" Target="media/image28.jpe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chart" Target="charts/chart3.xml"/><Relationship Id="rId35" Type="http://schemas.openxmlformats.org/officeDocument/2006/relationships/chart" Target="charts/chart8.xml"/><Relationship Id="rId56" Type="http://schemas.openxmlformats.org/officeDocument/2006/relationships/chart" Target="charts/chart29.xml"/><Relationship Id="rId77" Type="http://schemas.openxmlformats.org/officeDocument/2006/relationships/chart" Target="charts/chart48.xml"/><Relationship Id="rId100" Type="http://schemas.openxmlformats.org/officeDocument/2006/relationships/image" Target="media/image46.jpeg"/><Relationship Id="rId105"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chart" Target="charts/chart24.xml"/><Relationship Id="rId72" Type="http://schemas.openxmlformats.org/officeDocument/2006/relationships/chart" Target="charts/chart43.xml"/><Relationship Id="rId93" Type="http://schemas.openxmlformats.org/officeDocument/2006/relationships/image" Target="media/image39.jpeg"/><Relationship Id="rId98" Type="http://schemas.openxmlformats.org/officeDocument/2006/relationships/image" Target="media/image44.jpe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chart" Target="charts/chart19.xml"/><Relationship Id="rId67" Type="http://schemas.openxmlformats.org/officeDocument/2006/relationships/chart" Target="charts/chart38.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Biomonitoring\Realizovan&#233;\Ornitologick&#253;%20a%20chiropterologick&#253;%20v&#253;skum%20pre%20EIA_VP%20Enviconsult\Vetern&#253;%20park%20Drahovce%20pri%20Pie&#353;&#357;anoch\Anal&#253;za%20ornitologick&#253;ch%20d&#225;t\Anal&#253;za%20ornitologick&#253;ch%20d&#225;t%20VP%20Drahovce%202023_24.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Biomonitoring\Realizovan&#233;\Ornitologick&#253;%20a%20chiropterologick&#253;%20v&#253;skum%20pre%20EIA_VP%20Enviconsult\Vetern&#253;%20park%20Drahovce%20pri%20Pie&#353;&#357;anoch\Anal&#253;za%20ornitologick&#253;ch%20d&#225;t\Anal&#253;za%20ornitologick&#253;ch%20d&#225;t%20VP%20Drahovce%202023_24.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32.xml.rels><?xml version="1.0" encoding="UTF-8" standalone="yes"?>
<Relationships xmlns="http://schemas.openxmlformats.org/package/2006/relationships"><Relationship Id="rId3"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oleObject" Target="file:///D:\Biomonitoring\Realizovan&#233;\Ornitologick&#253;%20a%20chiropterologick&#253;%20v&#253;skum%20pre%20EIA_VP%20Enviconsult\Vetern&#253;%20park%20Drahovce%20pri%20Pie&#353;&#357;anoch\Anal&#253;za%20videosekvenci&#237;%20z%20fotopasc&#237;\Anal&#253;za%20&#269;asopriestorovej%20aktivity%20cicavcov_VP%20Drahovce.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D:\Biomonitoring\Realizovan&#233;\Ornitologick&#253;%20a%20chiropterologick&#253;%20v&#253;skum%20pre%20EIA_VP%20Enviconsult\Vetern&#253;%20park%20Drahovce%20pri%20Pie&#353;&#357;anoch\Bioakustick&#253;%20monitoring%20Chiroptera\Identifik&#225;cia%20druhov%20komplet\Identifikovan&#233;%20druhy%20VP%20Drahovc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445551102371467"/>
          <c:y val="3.1583306798395987E-2"/>
          <c:w val="0.7117041348539821"/>
          <c:h val="0.73702430406873753"/>
        </c:manualLayout>
      </c:layout>
      <c:barChart>
        <c:barDir val="col"/>
        <c:grouping val="clustered"/>
        <c:varyColors val="0"/>
        <c:ser>
          <c:idx val="0"/>
          <c:order val="0"/>
          <c:tx>
            <c:strRef>
              <c:f>'Tab. 3 opravená'!$M$3</c:f>
              <c:strCache>
                <c:ptCount val="1"/>
                <c:pt idx="0">
                  <c:v>Počet druhov</c:v>
                </c:pt>
              </c:strCache>
            </c:strRef>
          </c:tx>
          <c:spPr>
            <a:gradFill flip="none" rotWithShape="1">
              <a:gsLst>
                <a:gs pos="0">
                  <a:srgbClr val="A02B93">
                    <a:lumMod val="67000"/>
                  </a:srgbClr>
                </a:gs>
                <a:gs pos="48000">
                  <a:srgbClr val="A02B93">
                    <a:lumMod val="97000"/>
                    <a:lumOff val="3000"/>
                  </a:srgbClr>
                </a:gs>
                <a:gs pos="100000">
                  <a:srgbClr val="A02B93">
                    <a:lumMod val="60000"/>
                    <a:lumOff val="40000"/>
                  </a:srgbClr>
                </a:gs>
              </a:gsLst>
              <a:lin ang="16200000" scaled="1"/>
              <a:tileRect/>
            </a:gradFill>
            <a:ln>
              <a:noFill/>
            </a:ln>
            <a:effectLst/>
          </c:spPr>
          <c:invertIfNegative val="0"/>
          <c:cat>
            <c:strRef>
              <c:f>'Tab. 3 opravená'!$N$2:$P$2</c:f>
              <c:strCache>
                <c:ptCount val="3"/>
                <c:pt idx="0">
                  <c:v>hniezdna sezóna</c:v>
                </c:pt>
                <c:pt idx="1">
                  <c:v>migračné obdobie</c:v>
                </c:pt>
                <c:pt idx="2">
                  <c:v>zimná sezóna</c:v>
                </c:pt>
              </c:strCache>
            </c:strRef>
          </c:cat>
          <c:val>
            <c:numRef>
              <c:f>'Tab. 3 opravená'!$N$3:$P$3</c:f>
              <c:numCache>
                <c:formatCode>General</c:formatCode>
                <c:ptCount val="3"/>
                <c:pt idx="0">
                  <c:v>103</c:v>
                </c:pt>
                <c:pt idx="1">
                  <c:v>95</c:v>
                </c:pt>
                <c:pt idx="2">
                  <c:v>71</c:v>
                </c:pt>
              </c:numCache>
            </c:numRef>
          </c:val>
          <c:extLst>
            <c:ext xmlns:c16="http://schemas.microsoft.com/office/drawing/2014/chart" uri="{C3380CC4-5D6E-409C-BE32-E72D297353CC}">
              <c16:uniqueId val="{00000000-017D-4426-A614-E7C536EBAC23}"/>
            </c:ext>
          </c:extLst>
        </c:ser>
        <c:dLbls>
          <c:showLegendKey val="0"/>
          <c:showVal val="0"/>
          <c:showCatName val="0"/>
          <c:showSerName val="0"/>
          <c:showPercent val="0"/>
          <c:showBubbleSize val="0"/>
        </c:dLbls>
        <c:gapWidth val="97"/>
        <c:overlap val="-27"/>
        <c:axId val="1741623984"/>
        <c:axId val="1741624400"/>
      </c:barChart>
      <c:lineChart>
        <c:grouping val="standard"/>
        <c:varyColors val="0"/>
        <c:ser>
          <c:idx val="1"/>
          <c:order val="1"/>
          <c:tx>
            <c:strRef>
              <c:f>'Tab. 3 opravená'!$M$4</c:f>
              <c:strCache>
                <c:ptCount val="1"/>
                <c:pt idx="0">
                  <c:v>Počet jedincov</c:v>
                </c:pt>
              </c:strCache>
            </c:strRef>
          </c:tx>
          <c:spPr>
            <a:ln w="28575" cap="rnd">
              <a:solidFill>
                <a:srgbClr val="002060"/>
              </a:solidFill>
              <a:round/>
            </a:ln>
            <a:effectLst/>
          </c:spPr>
          <c:marker>
            <c:symbol val="none"/>
          </c:marker>
          <c:cat>
            <c:strRef>
              <c:f>'Tab. 3 opravená'!$N$2:$P$2</c:f>
              <c:strCache>
                <c:ptCount val="3"/>
                <c:pt idx="0">
                  <c:v>hniezdna sezóna</c:v>
                </c:pt>
                <c:pt idx="1">
                  <c:v>migračné obdobie</c:v>
                </c:pt>
                <c:pt idx="2">
                  <c:v>zimná sezóna</c:v>
                </c:pt>
              </c:strCache>
            </c:strRef>
          </c:cat>
          <c:val>
            <c:numRef>
              <c:f>'Tab. 3 opravená'!$N$4:$P$4</c:f>
              <c:numCache>
                <c:formatCode>General</c:formatCode>
                <c:ptCount val="3"/>
                <c:pt idx="0">
                  <c:v>1471</c:v>
                </c:pt>
                <c:pt idx="1">
                  <c:v>3016</c:v>
                </c:pt>
                <c:pt idx="2">
                  <c:v>1662</c:v>
                </c:pt>
              </c:numCache>
            </c:numRef>
          </c:val>
          <c:smooth val="0"/>
          <c:extLst>
            <c:ext xmlns:c16="http://schemas.microsoft.com/office/drawing/2014/chart" uri="{C3380CC4-5D6E-409C-BE32-E72D297353CC}">
              <c16:uniqueId val="{00000001-017D-4426-A614-E7C536EBAC23}"/>
            </c:ext>
          </c:extLst>
        </c:ser>
        <c:dLbls>
          <c:showLegendKey val="0"/>
          <c:showVal val="0"/>
          <c:showCatName val="0"/>
          <c:showSerName val="0"/>
          <c:showPercent val="0"/>
          <c:showBubbleSize val="0"/>
        </c:dLbls>
        <c:marker val="1"/>
        <c:smooth val="0"/>
        <c:axId val="1742571728"/>
        <c:axId val="1768532064"/>
      </c:lineChart>
      <c:catAx>
        <c:axId val="1741623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1741624400"/>
        <c:crosses val="autoZero"/>
        <c:auto val="1"/>
        <c:lblAlgn val="ctr"/>
        <c:lblOffset val="100"/>
        <c:noMultiLvlLbl val="0"/>
      </c:catAx>
      <c:valAx>
        <c:axId val="1741624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sk-SK" sz="1100" b="1">
                    <a:latin typeface="Arial" panose="020B0604020202020204" pitchFamily="34" charset="0"/>
                    <a:cs typeface="Arial" panose="020B0604020202020204" pitchFamily="34" charset="0"/>
                  </a:rPr>
                  <a:t>Počet druhov</a:t>
                </a:r>
              </a:p>
            </c:rich>
          </c:tx>
          <c:layout>
            <c:manualLayout>
              <c:xMode val="edge"/>
              <c:yMode val="edge"/>
              <c:x val="1.1331391307520944E-2"/>
              <c:y val="0.2864070066108046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1741623984"/>
        <c:crosses val="autoZero"/>
        <c:crossBetween val="between"/>
      </c:valAx>
      <c:valAx>
        <c:axId val="1768532064"/>
        <c:scaling>
          <c:orientation val="minMax"/>
        </c:scaling>
        <c:delete val="0"/>
        <c:axPos val="r"/>
        <c:title>
          <c:tx>
            <c:rich>
              <a:bodyPr rot="-5400000" spcFirstLastPara="1" vertOverflow="ellipsis" vert="horz" wrap="square" anchor="ctr" anchorCtr="1"/>
              <a:lstStyle/>
              <a:p>
                <a:pPr>
                  <a:defRPr lang="sk-SK" sz="1100" b="1" i="0" u="none" strike="noStrike" kern="120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r>
                  <a:rPr lang="sk-SK"/>
                  <a:t>Sumárna abundancia (n/316 ha)</a:t>
                </a:r>
              </a:p>
            </c:rich>
          </c:tx>
          <c:layout>
            <c:manualLayout>
              <c:xMode val="edge"/>
              <c:yMode val="edge"/>
              <c:x val="0.94381466932560965"/>
              <c:y val="6.7265067411777832E-2"/>
            </c:manualLayout>
          </c:layout>
          <c:overlay val="0"/>
          <c:spPr>
            <a:noFill/>
            <a:ln>
              <a:noFill/>
            </a:ln>
            <a:effectLst/>
          </c:spPr>
          <c:txPr>
            <a:bodyPr rot="-5400000" spcFirstLastPara="1" vertOverflow="ellipsis" vert="horz" wrap="square" anchor="ctr" anchorCtr="1"/>
            <a:lstStyle/>
            <a:p>
              <a:pPr>
                <a:defRPr lang="sk-SK" sz="1100" b="1" i="0" u="none" strike="noStrike" kern="120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endParaRPr lang="sk-SK"/>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1742571728"/>
        <c:crosses val="max"/>
        <c:crossBetween val="between"/>
      </c:valAx>
      <c:catAx>
        <c:axId val="1742571728"/>
        <c:scaling>
          <c:orientation val="minMax"/>
        </c:scaling>
        <c:delete val="1"/>
        <c:axPos val="b"/>
        <c:numFmt formatCode="General" sourceLinked="1"/>
        <c:majorTickMark val="out"/>
        <c:minorTickMark val="none"/>
        <c:tickLblPos val="nextTo"/>
        <c:crossAx val="1768532064"/>
        <c:crosses val="autoZero"/>
        <c:auto val="1"/>
        <c:lblAlgn val="ctr"/>
        <c:lblOffset val="100"/>
        <c:noMultiLvlLbl val="0"/>
      </c:catAx>
      <c:spPr>
        <a:noFill/>
        <a:ln>
          <a:noFill/>
        </a:ln>
        <a:effectLst/>
      </c:spPr>
    </c:plotArea>
    <c:legend>
      <c:legendPos val="b"/>
      <c:layout>
        <c:manualLayout>
          <c:xMode val="edge"/>
          <c:yMode val="edge"/>
          <c:x val="0.24976200113557737"/>
          <c:y val="0.89812960866658553"/>
          <c:w val="0.50744208855886908"/>
          <c:h val="7.7587828259435485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Eptesicus nilssonii </a:t>
            </a:r>
            <a:r>
              <a:rPr lang="sk-SK" b="1" i="0"/>
              <a:t>(n = 253)</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druhov'!$T$36</c:f>
              <c:strCache>
                <c:ptCount val="1"/>
                <c:pt idx="0">
                  <c:v>Eptesicus nilssonii</c:v>
                </c:pt>
              </c:strCache>
            </c:strRef>
          </c:tx>
          <c:spPr>
            <a:solidFill>
              <a:schemeClr val="accent1"/>
            </a:solidFill>
            <a:ln w="25400">
              <a:solidFill>
                <a:srgbClr val="002060"/>
              </a:solidFill>
            </a:ln>
            <a:effectLst/>
          </c:spPr>
          <c:dLbls>
            <c:delete val="1"/>
          </c:dLbls>
          <c:cat>
            <c:strRef>
              <c:f>'Letová aktivita podľa druhov'!$U$35:$AI$35</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druhov'!$U$36:$AI$36</c:f>
              <c:numCache>
                <c:formatCode>General</c:formatCode>
                <c:ptCount val="15"/>
                <c:pt idx="0">
                  <c:v>50</c:v>
                </c:pt>
                <c:pt idx="1">
                  <c:v>20</c:v>
                </c:pt>
                <c:pt idx="2">
                  <c:v>11</c:v>
                </c:pt>
                <c:pt idx="3">
                  <c:v>17</c:v>
                </c:pt>
                <c:pt idx="4">
                  <c:v>2</c:v>
                </c:pt>
                <c:pt idx="7">
                  <c:v>1</c:v>
                </c:pt>
                <c:pt idx="9">
                  <c:v>26</c:v>
                </c:pt>
                <c:pt idx="10">
                  <c:v>1</c:v>
                </c:pt>
                <c:pt idx="11">
                  <c:v>1</c:v>
                </c:pt>
                <c:pt idx="12">
                  <c:v>42</c:v>
                </c:pt>
                <c:pt idx="13">
                  <c:v>56</c:v>
                </c:pt>
                <c:pt idx="14">
                  <c:v>26</c:v>
                </c:pt>
              </c:numCache>
            </c:numRef>
          </c:val>
          <c:extLst>
            <c:ext xmlns:c16="http://schemas.microsoft.com/office/drawing/2014/chart" uri="{C3380CC4-5D6E-409C-BE32-E72D297353CC}">
              <c16:uniqueId val="{00000000-1A01-4708-BE81-469AADAC83C9}"/>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Miniopterus schreibersii </a:t>
            </a:r>
            <a:r>
              <a:rPr lang="sk-SK" b="1" i="0"/>
              <a:t>(n = 187)</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druhov'!$A$68</c:f>
              <c:strCache>
                <c:ptCount val="1"/>
                <c:pt idx="0">
                  <c:v>Miniopterus schreibersii</c:v>
                </c:pt>
              </c:strCache>
            </c:strRef>
          </c:tx>
          <c:spPr>
            <a:solidFill>
              <a:schemeClr val="accent1"/>
            </a:solidFill>
            <a:ln w="25400">
              <a:solidFill>
                <a:srgbClr val="002060"/>
              </a:solidFill>
            </a:ln>
            <a:effectLst/>
          </c:spPr>
          <c:dLbls>
            <c:delete val="1"/>
          </c:dLbls>
          <c:cat>
            <c:strRef>
              <c:f>'Letová aktivita podľa druhov'!$B$67:$P$67</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druhov'!$B$68:$P$68</c:f>
              <c:numCache>
                <c:formatCode>General</c:formatCode>
                <c:ptCount val="15"/>
                <c:pt idx="0">
                  <c:v>28</c:v>
                </c:pt>
                <c:pt idx="1">
                  <c:v>12</c:v>
                </c:pt>
                <c:pt idx="2">
                  <c:v>11</c:v>
                </c:pt>
                <c:pt idx="3">
                  <c:v>21</c:v>
                </c:pt>
                <c:pt idx="4">
                  <c:v>8</c:v>
                </c:pt>
                <c:pt idx="5">
                  <c:v>2</c:v>
                </c:pt>
                <c:pt idx="10">
                  <c:v>5</c:v>
                </c:pt>
                <c:pt idx="11">
                  <c:v>32</c:v>
                </c:pt>
                <c:pt idx="12">
                  <c:v>28</c:v>
                </c:pt>
                <c:pt idx="13">
                  <c:v>14</c:v>
                </c:pt>
                <c:pt idx="14">
                  <c:v>26</c:v>
                </c:pt>
              </c:numCache>
            </c:numRef>
          </c:val>
          <c:extLst>
            <c:ext xmlns:c16="http://schemas.microsoft.com/office/drawing/2014/chart" uri="{C3380CC4-5D6E-409C-BE32-E72D297353CC}">
              <c16:uniqueId val="{00000000-FD48-4A29-B7DD-0E6D467A8EAC}"/>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Eptesicus serotinus </a:t>
            </a:r>
            <a:r>
              <a:rPr lang="sk-SK" b="1" i="0"/>
              <a:t>(n = 255)</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druhov'!$T$68</c:f>
              <c:strCache>
                <c:ptCount val="1"/>
                <c:pt idx="0">
                  <c:v>Eptesicus serotinus</c:v>
                </c:pt>
              </c:strCache>
            </c:strRef>
          </c:tx>
          <c:spPr>
            <a:solidFill>
              <a:schemeClr val="accent1"/>
            </a:solidFill>
            <a:ln w="25400">
              <a:solidFill>
                <a:srgbClr val="002060"/>
              </a:solidFill>
            </a:ln>
            <a:effectLst/>
          </c:spPr>
          <c:dLbls>
            <c:delete val="1"/>
          </c:dLbls>
          <c:cat>
            <c:strRef>
              <c:f>'Letová aktivita podľa druhov'!$U$67:$AI$67</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druhov'!$U$68:$AI$68</c:f>
              <c:numCache>
                <c:formatCode>General</c:formatCode>
                <c:ptCount val="15"/>
                <c:pt idx="0">
                  <c:v>14</c:v>
                </c:pt>
                <c:pt idx="1">
                  <c:v>31</c:v>
                </c:pt>
                <c:pt idx="2">
                  <c:v>35</c:v>
                </c:pt>
                <c:pt idx="3">
                  <c:v>39</c:v>
                </c:pt>
                <c:pt idx="4">
                  <c:v>7</c:v>
                </c:pt>
                <c:pt idx="9">
                  <c:v>2</c:v>
                </c:pt>
                <c:pt idx="10">
                  <c:v>18</c:v>
                </c:pt>
                <c:pt idx="11">
                  <c:v>24</c:v>
                </c:pt>
                <c:pt idx="12">
                  <c:v>22</c:v>
                </c:pt>
                <c:pt idx="13">
                  <c:v>13</c:v>
                </c:pt>
                <c:pt idx="14">
                  <c:v>50</c:v>
                </c:pt>
              </c:numCache>
            </c:numRef>
          </c:val>
          <c:extLst>
            <c:ext xmlns:c16="http://schemas.microsoft.com/office/drawing/2014/chart" uri="{C3380CC4-5D6E-409C-BE32-E72D297353CC}">
              <c16:uniqueId val="{00000000-2A5C-415A-A298-CCF8F5669CB5}"/>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Myotis alcathoe </a:t>
            </a:r>
            <a:r>
              <a:rPr lang="sk-SK" b="1" i="0"/>
              <a:t>(n= 4)</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druhov'!$A$100</c:f>
              <c:strCache>
                <c:ptCount val="1"/>
                <c:pt idx="0">
                  <c:v>Myotis alcathoe</c:v>
                </c:pt>
              </c:strCache>
            </c:strRef>
          </c:tx>
          <c:spPr>
            <a:solidFill>
              <a:schemeClr val="accent1"/>
            </a:solidFill>
            <a:ln w="25400">
              <a:solidFill>
                <a:srgbClr val="002060"/>
              </a:solidFill>
            </a:ln>
            <a:effectLst/>
          </c:spPr>
          <c:dLbls>
            <c:delete val="1"/>
          </c:dLbls>
          <c:cat>
            <c:strRef>
              <c:f>'Letová aktivita podľa druhov'!$B$99:$P$99</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druhov'!$B$100:$P$100</c:f>
              <c:numCache>
                <c:formatCode>General</c:formatCode>
                <c:ptCount val="15"/>
                <c:pt idx="0">
                  <c:v>2</c:v>
                </c:pt>
                <c:pt idx="1">
                  <c:v>1</c:v>
                </c:pt>
                <c:pt idx="3">
                  <c:v>1</c:v>
                </c:pt>
              </c:numCache>
            </c:numRef>
          </c:val>
          <c:extLst>
            <c:ext xmlns:c16="http://schemas.microsoft.com/office/drawing/2014/chart" uri="{C3380CC4-5D6E-409C-BE32-E72D297353CC}">
              <c16:uniqueId val="{00000000-6397-4BAC-843B-07ED6825855D}"/>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Myotis bechsteinii </a:t>
            </a:r>
            <a:r>
              <a:rPr lang="sk-SK" b="1" i="0"/>
              <a:t>(n = 5)</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druhov'!$T$100</c:f>
              <c:strCache>
                <c:ptCount val="1"/>
                <c:pt idx="0">
                  <c:v>Myotis bechsteinii</c:v>
                </c:pt>
              </c:strCache>
            </c:strRef>
          </c:tx>
          <c:spPr>
            <a:solidFill>
              <a:schemeClr val="accent1"/>
            </a:solidFill>
            <a:ln w="25400">
              <a:solidFill>
                <a:srgbClr val="002060"/>
              </a:solidFill>
            </a:ln>
            <a:effectLst/>
          </c:spPr>
          <c:dLbls>
            <c:delete val="1"/>
          </c:dLbls>
          <c:cat>
            <c:strRef>
              <c:f>'Letová aktivita podľa druhov'!$U$99:$AI$99</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druhov'!$U$100:$AI$100</c:f>
              <c:numCache>
                <c:formatCode>General</c:formatCode>
                <c:ptCount val="15"/>
                <c:pt idx="2">
                  <c:v>1</c:v>
                </c:pt>
                <c:pt idx="13">
                  <c:v>2</c:v>
                </c:pt>
                <c:pt idx="14">
                  <c:v>2</c:v>
                </c:pt>
              </c:numCache>
            </c:numRef>
          </c:val>
          <c:extLst>
            <c:ext xmlns:c16="http://schemas.microsoft.com/office/drawing/2014/chart" uri="{C3380CC4-5D6E-409C-BE32-E72D297353CC}">
              <c16:uniqueId val="{00000000-85AA-4024-BD0D-B13DDB7BB1A5}"/>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Myotis brandtii </a:t>
            </a:r>
            <a:r>
              <a:rPr lang="sk-SK" b="1" i="0"/>
              <a:t>(n = 86)</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druhov'!$A$133</c:f>
              <c:strCache>
                <c:ptCount val="1"/>
                <c:pt idx="0">
                  <c:v>Myotis brandtii</c:v>
                </c:pt>
              </c:strCache>
            </c:strRef>
          </c:tx>
          <c:spPr>
            <a:solidFill>
              <a:schemeClr val="accent1"/>
            </a:solidFill>
            <a:ln w="25400">
              <a:solidFill>
                <a:srgbClr val="002060"/>
              </a:solidFill>
            </a:ln>
            <a:effectLst/>
          </c:spPr>
          <c:dLbls>
            <c:delete val="1"/>
          </c:dLbls>
          <c:cat>
            <c:strRef>
              <c:f>'Letová aktivita podľa druhov'!$B$132:$P$132</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druhov'!$B$133:$P$133</c:f>
              <c:numCache>
                <c:formatCode>General</c:formatCode>
                <c:ptCount val="15"/>
                <c:pt idx="0">
                  <c:v>17</c:v>
                </c:pt>
                <c:pt idx="1">
                  <c:v>7</c:v>
                </c:pt>
                <c:pt idx="2">
                  <c:v>13</c:v>
                </c:pt>
                <c:pt idx="3">
                  <c:v>6</c:v>
                </c:pt>
                <c:pt idx="4">
                  <c:v>8</c:v>
                </c:pt>
                <c:pt idx="5">
                  <c:v>1</c:v>
                </c:pt>
                <c:pt idx="11">
                  <c:v>3</c:v>
                </c:pt>
                <c:pt idx="12">
                  <c:v>6</c:v>
                </c:pt>
                <c:pt idx="13">
                  <c:v>6</c:v>
                </c:pt>
                <c:pt idx="14">
                  <c:v>19</c:v>
                </c:pt>
              </c:numCache>
            </c:numRef>
          </c:val>
          <c:extLst>
            <c:ext xmlns:c16="http://schemas.microsoft.com/office/drawing/2014/chart" uri="{C3380CC4-5D6E-409C-BE32-E72D297353CC}">
              <c16:uniqueId val="{00000000-C47F-4647-A0B1-72B4736C30F3}"/>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Myotis dasycneme </a:t>
            </a:r>
            <a:r>
              <a:rPr lang="sk-SK" b="1" i="0"/>
              <a:t>(n = 93)</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druhov'!$T$133</c:f>
              <c:strCache>
                <c:ptCount val="1"/>
                <c:pt idx="0">
                  <c:v>Myotis dasycneme</c:v>
                </c:pt>
              </c:strCache>
            </c:strRef>
          </c:tx>
          <c:spPr>
            <a:solidFill>
              <a:schemeClr val="accent1"/>
            </a:solidFill>
            <a:ln w="25400">
              <a:solidFill>
                <a:srgbClr val="002060"/>
              </a:solidFill>
            </a:ln>
            <a:effectLst/>
          </c:spPr>
          <c:dLbls>
            <c:delete val="1"/>
          </c:dLbls>
          <c:cat>
            <c:strRef>
              <c:f>'Letová aktivita podľa druhov'!$U$132:$AI$132</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druhov'!$U$133:$AI$133</c:f>
              <c:numCache>
                <c:formatCode>General</c:formatCode>
                <c:ptCount val="15"/>
                <c:pt idx="0">
                  <c:v>15</c:v>
                </c:pt>
                <c:pt idx="1">
                  <c:v>8</c:v>
                </c:pt>
                <c:pt idx="2">
                  <c:v>8</c:v>
                </c:pt>
                <c:pt idx="3">
                  <c:v>16</c:v>
                </c:pt>
                <c:pt idx="4">
                  <c:v>4</c:v>
                </c:pt>
                <c:pt idx="11">
                  <c:v>2</c:v>
                </c:pt>
                <c:pt idx="12">
                  <c:v>1</c:v>
                </c:pt>
                <c:pt idx="13">
                  <c:v>16</c:v>
                </c:pt>
                <c:pt idx="14">
                  <c:v>23</c:v>
                </c:pt>
              </c:numCache>
            </c:numRef>
          </c:val>
          <c:extLst>
            <c:ext xmlns:c16="http://schemas.microsoft.com/office/drawing/2014/chart" uri="{C3380CC4-5D6E-409C-BE32-E72D297353CC}">
              <c16:uniqueId val="{00000000-D6C5-4AEB-9163-A527D6A3072D}"/>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Myotis daubentonii </a:t>
            </a:r>
            <a:r>
              <a:rPr lang="sk-SK" b="1" i="0"/>
              <a:t>(n = 744)</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druhov'!$A$165</c:f>
              <c:strCache>
                <c:ptCount val="1"/>
                <c:pt idx="0">
                  <c:v>Myotis daubentonii</c:v>
                </c:pt>
              </c:strCache>
            </c:strRef>
          </c:tx>
          <c:spPr>
            <a:solidFill>
              <a:schemeClr val="accent1"/>
            </a:solidFill>
            <a:ln w="25400">
              <a:solidFill>
                <a:srgbClr val="002060"/>
              </a:solidFill>
            </a:ln>
            <a:effectLst/>
          </c:spPr>
          <c:dLbls>
            <c:delete val="1"/>
          </c:dLbls>
          <c:cat>
            <c:strRef>
              <c:f>'Letová aktivita podľa druhov'!$B$164:$P$164</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druhov'!$B$165:$P$165</c:f>
              <c:numCache>
                <c:formatCode>General</c:formatCode>
                <c:ptCount val="15"/>
                <c:pt idx="0">
                  <c:v>87</c:v>
                </c:pt>
                <c:pt idx="1">
                  <c:v>88</c:v>
                </c:pt>
                <c:pt idx="2">
                  <c:v>102</c:v>
                </c:pt>
                <c:pt idx="3">
                  <c:v>193</c:v>
                </c:pt>
                <c:pt idx="4">
                  <c:v>57</c:v>
                </c:pt>
                <c:pt idx="10">
                  <c:v>2</c:v>
                </c:pt>
                <c:pt idx="11">
                  <c:v>6</c:v>
                </c:pt>
                <c:pt idx="12">
                  <c:v>38</c:v>
                </c:pt>
                <c:pt idx="13">
                  <c:v>79</c:v>
                </c:pt>
                <c:pt idx="14">
                  <c:v>92</c:v>
                </c:pt>
              </c:numCache>
            </c:numRef>
          </c:val>
          <c:extLst>
            <c:ext xmlns:c16="http://schemas.microsoft.com/office/drawing/2014/chart" uri="{C3380CC4-5D6E-409C-BE32-E72D297353CC}">
              <c16:uniqueId val="{00000000-3DD3-4456-B6EA-212DBBF3BFF5}"/>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Myotis emarginatus </a:t>
            </a:r>
            <a:r>
              <a:rPr lang="sk-SK" b="1" i="0"/>
              <a:t>(n = 8)</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druhov'!$T$165</c:f>
              <c:strCache>
                <c:ptCount val="1"/>
                <c:pt idx="0">
                  <c:v>Myotis emarginatus</c:v>
                </c:pt>
              </c:strCache>
            </c:strRef>
          </c:tx>
          <c:spPr>
            <a:solidFill>
              <a:schemeClr val="accent1"/>
            </a:solidFill>
            <a:ln w="25400">
              <a:solidFill>
                <a:srgbClr val="002060"/>
              </a:solidFill>
            </a:ln>
            <a:effectLst/>
          </c:spPr>
          <c:dLbls>
            <c:delete val="1"/>
          </c:dLbls>
          <c:cat>
            <c:strRef>
              <c:f>'Letová aktivita podľa druhov'!$U$164:$AI$164</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druhov'!$U$165:$AI$165</c:f>
              <c:numCache>
                <c:formatCode>General</c:formatCode>
                <c:ptCount val="15"/>
                <c:pt idx="0">
                  <c:v>2</c:v>
                </c:pt>
                <c:pt idx="3">
                  <c:v>1</c:v>
                </c:pt>
                <c:pt idx="4">
                  <c:v>1</c:v>
                </c:pt>
                <c:pt idx="13">
                  <c:v>1</c:v>
                </c:pt>
                <c:pt idx="14">
                  <c:v>3</c:v>
                </c:pt>
              </c:numCache>
            </c:numRef>
          </c:val>
          <c:extLst>
            <c:ext xmlns:c16="http://schemas.microsoft.com/office/drawing/2014/chart" uri="{C3380CC4-5D6E-409C-BE32-E72D297353CC}">
              <c16:uniqueId val="{00000000-9E3B-44C0-917E-C622FC51376C}"/>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Myotis myotis </a:t>
            </a:r>
            <a:r>
              <a:rPr lang="sk-SK" b="1" i="0"/>
              <a:t>(n = 24)</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druhov'!$A$197</c:f>
              <c:strCache>
                <c:ptCount val="1"/>
                <c:pt idx="0">
                  <c:v>Myotis myotis</c:v>
                </c:pt>
              </c:strCache>
            </c:strRef>
          </c:tx>
          <c:spPr>
            <a:solidFill>
              <a:schemeClr val="accent1"/>
            </a:solidFill>
            <a:ln w="25400">
              <a:solidFill>
                <a:srgbClr val="002060"/>
              </a:solidFill>
            </a:ln>
            <a:effectLst/>
          </c:spPr>
          <c:dLbls>
            <c:delete val="1"/>
          </c:dLbls>
          <c:cat>
            <c:strRef>
              <c:f>'Letová aktivita podľa druhov'!$B$196:$P$196</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druhov'!$B$197:$P$197</c:f>
              <c:numCache>
                <c:formatCode>General</c:formatCode>
                <c:ptCount val="15"/>
                <c:pt idx="0">
                  <c:v>12</c:v>
                </c:pt>
                <c:pt idx="1">
                  <c:v>2</c:v>
                </c:pt>
                <c:pt idx="2">
                  <c:v>1</c:v>
                </c:pt>
                <c:pt idx="3">
                  <c:v>2</c:v>
                </c:pt>
                <c:pt idx="4">
                  <c:v>1</c:v>
                </c:pt>
                <c:pt idx="12">
                  <c:v>1</c:v>
                </c:pt>
                <c:pt idx="13">
                  <c:v>1</c:v>
                </c:pt>
                <c:pt idx="14">
                  <c:v>4</c:v>
                </c:pt>
              </c:numCache>
            </c:numRef>
          </c:val>
          <c:extLst>
            <c:ext xmlns:c16="http://schemas.microsoft.com/office/drawing/2014/chart" uri="{C3380CC4-5D6E-409C-BE32-E72D297353CC}">
              <c16:uniqueId val="{00000000-B05D-4104-8CAD-B4EE8D492EF7}"/>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644823139482037"/>
          <c:y val="3.1583375825767535E-2"/>
          <c:w val="0.68719520981979554"/>
          <c:h val="0.73702430406873753"/>
        </c:manualLayout>
      </c:layout>
      <c:barChart>
        <c:barDir val="col"/>
        <c:grouping val="clustered"/>
        <c:varyColors val="0"/>
        <c:ser>
          <c:idx val="0"/>
          <c:order val="0"/>
          <c:tx>
            <c:strRef>
              <c:f>'Tab. 3 opravená'!$M$38</c:f>
              <c:strCache>
                <c:ptCount val="1"/>
                <c:pt idx="0">
                  <c:v>Druhová diverzita</c:v>
                </c:pt>
              </c:strCache>
            </c:strRef>
          </c:tx>
          <c:spPr>
            <a:gradFill flip="none" rotWithShape="1">
              <a:gsLst>
                <a:gs pos="0">
                  <a:srgbClr val="0F9ED5">
                    <a:lumMod val="89000"/>
                  </a:srgbClr>
                </a:gs>
                <a:gs pos="23000">
                  <a:srgbClr val="0F9ED5">
                    <a:lumMod val="89000"/>
                  </a:srgbClr>
                </a:gs>
                <a:gs pos="69000">
                  <a:srgbClr val="0F9ED5">
                    <a:lumMod val="75000"/>
                  </a:srgbClr>
                </a:gs>
                <a:gs pos="97000">
                  <a:srgbClr val="0F9ED5">
                    <a:lumMod val="70000"/>
                  </a:srgbClr>
                </a:gs>
              </a:gsLst>
              <a:path path="circle">
                <a:fillToRect l="50000" t="50000" r="50000" b="50000"/>
              </a:path>
              <a:tileRect/>
            </a:gradFill>
            <a:ln>
              <a:noFill/>
            </a:ln>
            <a:effectLst/>
          </c:spPr>
          <c:invertIfNegative val="0"/>
          <c:cat>
            <c:strRef>
              <c:f>'Tab. 3 opravená'!$N$37:$P$37</c:f>
              <c:strCache>
                <c:ptCount val="3"/>
                <c:pt idx="0">
                  <c:v>hniezdna sezóna</c:v>
                </c:pt>
                <c:pt idx="1">
                  <c:v>migračné obdobie</c:v>
                </c:pt>
                <c:pt idx="2">
                  <c:v>zimná sezóna</c:v>
                </c:pt>
              </c:strCache>
            </c:strRef>
          </c:cat>
          <c:val>
            <c:numRef>
              <c:f>'Tab. 3 opravená'!$N$38:$P$38</c:f>
              <c:numCache>
                <c:formatCode>General</c:formatCode>
                <c:ptCount val="3"/>
                <c:pt idx="0">
                  <c:v>5.4569999999999999</c:v>
                </c:pt>
                <c:pt idx="1">
                  <c:v>4.3460000000000001</c:v>
                </c:pt>
                <c:pt idx="2">
                  <c:v>4.8479999999999999</c:v>
                </c:pt>
              </c:numCache>
            </c:numRef>
          </c:val>
          <c:extLst>
            <c:ext xmlns:c16="http://schemas.microsoft.com/office/drawing/2014/chart" uri="{C3380CC4-5D6E-409C-BE32-E72D297353CC}">
              <c16:uniqueId val="{00000000-8F09-4FF9-A893-08A14919271E}"/>
            </c:ext>
          </c:extLst>
        </c:ser>
        <c:dLbls>
          <c:showLegendKey val="0"/>
          <c:showVal val="0"/>
          <c:showCatName val="0"/>
          <c:showSerName val="0"/>
          <c:showPercent val="0"/>
          <c:showBubbleSize val="0"/>
        </c:dLbls>
        <c:gapWidth val="97"/>
        <c:overlap val="-27"/>
        <c:axId val="1741623984"/>
        <c:axId val="1741624400"/>
      </c:barChart>
      <c:lineChart>
        <c:grouping val="standard"/>
        <c:varyColors val="0"/>
        <c:ser>
          <c:idx val="1"/>
          <c:order val="1"/>
          <c:tx>
            <c:strRef>
              <c:f>'Tab. 3 opravená'!$M$39</c:f>
              <c:strCache>
                <c:ptCount val="1"/>
                <c:pt idx="0">
                  <c:v>Ekvitabilita</c:v>
                </c:pt>
              </c:strCache>
            </c:strRef>
          </c:tx>
          <c:spPr>
            <a:ln w="28575" cap="rnd">
              <a:solidFill>
                <a:srgbClr val="FF0000"/>
              </a:solidFill>
              <a:round/>
            </a:ln>
            <a:effectLst/>
          </c:spPr>
          <c:marker>
            <c:symbol val="none"/>
          </c:marker>
          <c:cat>
            <c:strRef>
              <c:f>'Tab. 3 opravená'!$N$37:$P$37</c:f>
              <c:strCache>
                <c:ptCount val="3"/>
                <c:pt idx="0">
                  <c:v>hniezdna sezóna</c:v>
                </c:pt>
                <c:pt idx="1">
                  <c:v>migračné obdobie</c:v>
                </c:pt>
                <c:pt idx="2">
                  <c:v>zimná sezóna</c:v>
                </c:pt>
              </c:strCache>
            </c:strRef>
          </c:cat>
          <c:val>
            <c:numRef>
              <c:f>'Tab. 3 opravená'!$N$39:$P$39</c:f>
              <c:numCache>
                <c:formatCode>General</c:formatCode>
                <c:ptCount val="3"/>
                <c:pt idx="0">
                  <c:v>0.19900000000000001</c:v>
                </c:pt>
                <c:pt idx="1">
                  <c:v>6.6000000000000003E-2</c:v>
                </c:pt>
                <c:pt idx="2">
                  <c:v>0.28699999999999998</c:v>
                </c:pt>
              </c:numCache>
            </c:numRef>
          </c:val>
          <c:smooth val="0"/>
          <c:extLst>
            <c:ext xmlns:c16="http://schemas.microsoft.com/office/drawing/2014/chart" uri="{C3380CC4-5D6E-409C-BE32-E72D297353CC}">
              <c16:uniqueId val="{00000001-8F09-4FF9-A893-08A14919271E}"/>
            </c:ext>
          </c:extLst>
        </c:ser>
        <c:dLbls>
          <c:showLegendKey val="0"/>
          <c:showVal val="0"/>
          <c:showCatName val="0"/>
          <c:showSerName val="0"/>
          <c:showPercent val="0"/>
          <c:showBubbleSize val="0"/>
        </c:dLbls>
        <c:marker val="1"/>
        <c:smooth val="0"/>
        <c:axId val="1742571728"/>
        <c:axId val="1768532064"/>
      </c:lineChart>
      <c:catAx>
        <c:axId val="1741623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1741624400"/>
        <c:crosses val="autoZero"/>
        <c:auto val="1"/>
        <c:lblAlgn val="ctr"/>
        <c:lblOffset val="100"/>
        <c:noMultiLvlLbl val="0"/>
      </c:catAx>
      <c:valAx>
        <c:axId val="1741624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sk-SK" sz="1100" b="1">
                    <a:latin typeface="Arial" panose="020B0604020202020204" pitchFamily="34" charset="0"/>
                    <a:cs typeface="Arial" panose="020B0604020202020204" pitchFamily="34" charset="0"/>
                  </a:rPr>
                  <a:t>Druhová diverzita</a:t>
                </a:r>
              </a:p>
            </c:rich>
          </c:tx>
          <c:layout>
            <c:manualLayout>
              <c:xMode val="edge"/>
              <c:yMode val="edge"/>
              <c:x val="1.3535981613409435E-2"/>
              <c:y val="0.24710690369311314"/>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title>
        <c:numFmt formatCode="#,##0.00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1741623984"/>
        <c:crosses val="autoZero"/>
        <c:crossBetween val="between"/>
      </c:valAx>
      <c:valAx>
        <c:axId val="1768532064"/>
        <c:scaling>
          <c:orientation val="minMax"/>
        </c:scaling>
        <c:delete val="0"/>
        <c:axPos val="r"/>
        <c:title>
          <c:tx>
            <c:rich>
              <a:bodyPr rot="-5400000" spcFirstLastPara="1" vertOverflow="ellipsis" vert="horz" wrap="square" anchor="ctr" anchorCtr="1"/>
              <a:lstStyle/>
              <a:p>
                <a:pPr>
                  <a:defRPr lang="sk-SK" sz="1100" b="1" i="0" u="none" strike="noStrike" kern="120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r>
                  <a:rPr lang="sk-SK"/>
                  <a:t>Ekvitabilita</a:t>
                </a:r>
              </a:p>
            </c:rich>
          </c:tx>
          <c:layout>
            <c:manualLayout>
              <c:xMode val="edge"/>
              <c:yMode val="edge"/>
              <c:x val="0.95722379603399432"/>
              <c:y val="0.33386858950950532"/>
            </c:manualLayout>
          </c:layout>
          <c:overlay val="0"/>
          <c:spPr>
            <a:noFill/>
            <a:ln>
              <a:noFill/>
            </a:ln>
            <a:effectLst/>
          </c:spPr>
          <c:txPr>
            <a:bodyPr rot="-5400000" spcFirstLastPara="1" vertOverflow="ellipsis" vert="horz" wrap="square" anchor="ctr" anchorCtr="1"/>
            <a:lstStyle/>
            <a:p>
              <a:pPr>
                <a:defRPr lang="sk-SK" sz="1100" b="1" i="0" u="none" strike="noStrike" kern="120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endParaRPr lang="sk-SK"/>
            </a:p>
          </c:txPr>
        </c:title>
        <c:numFmt formatCode="#,##0.000" sourceLinked="0"/>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1742571728"/>
        <c:crosses val="max"/>
        <c:crossBetween val="between"/>
      </c:valAx>
      <c:catAx>
        <c:axId val="1742571728"/>
        <c:scaling>
          <c:orientation val="minMax"/>
        </c:scaling>
        <c:delete val="1"/>
        <c:axPos val="b"/>
        <c:numFmt formatCode="General" sourceLinked="1"/>
        <c:majorTickMark val="out"/>
        <c:minorTickMark val="none"/>
        <c:tickLblPos val="nextTo"/>
        <c:crossAx val="1768532064"/>
        <c:crosses val="autoZero"/>
        <c:auto val="1"/>
        <c:lblAlgn val="ctr"/>
        <c:lblOffset val="100"/>
        <c:noMultiLvlLbl val="0"/>
      </c:catAx>
      <c:spPr>
        <a:noFill/>
        <a:ln>
          <a:noFill/>
        </a:ln>
        <a:effectLst/>
      </c:spPr>
    </c:plotArea>
    <c:legend>
      <c:legendPos val="b"/>
      <c:layout>
        <c:manualLayout>
          <c:xMode val="edge"/>
          <c:yMode val="edge"/>
          <c:x val="0.24392853671068895"/>
          <c:y val="0.88296652754854243"/>
          <c:w val="0.45923270007915679"/>
          <c:h val="5.6953365642378816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Myotis mystacinus </a:t>
            </a:r>
            <a:r>
              <a:rPr lang="sk-SK" b="1" i="0"/>
              <a:t>(n = 23)</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druhov'!$T$197</c:f>
              <c:strCache>
                <c:ptCount val="1"/>
                <c:pt idx="0">
                  <c:v>Myotis mystacinus</c:v>
                </c:pt>
              </c:strCache>
            </c:strRef>
          </c:tx>
          <c:spPr>
            <a:solidFill>
              <a:schemeClr val="accent1"/>
            </a:solidFill>
            <a:ln w="25400">
              <a:solidFill>
                <a:srgbClr val="002060"/>
              </a:solidFill>
            </a:ln>
            <a:effectLst/>
          </c:spPr>
          <c:dLbls>
            <c:delete val="1"/>
          </c:dLbls>
          <c:cat>
            <c:strRef>
              <c:f>'Letová aktivita podľa druhov'!$U$196:$AI$196</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druhov'!$U$197:$AI$197</c:f>
              <c:numCache>
                <c:formatCode>General</c:formatCode>
                <c:ptCount val="15"/>
                <c:pt idx="0">
                  <c:v>2</c:v>
                </c:pt>
                <c:pt idx="2">
                  <c:v>5</c:v>
                </c:pt>
                <c:pt idx="3">
                  <c:v>3</c:v>
                </c:pt>
                <c:pt idx="4">
                  <c:v>2</c:v>
                </c:pt>
                <c:pt idx="11">
                  <c:v>2</c:v>
                </c:pt>
                <c:pt idx="12">
                  <c:v>3</c:v>
                </c:pt>
                <c:pt idx="13">
                  <c:v>3</c:v>
                </c:pt>
                <c:pt idx="14">
                  <c:v>3</c:v>
                </c:pt>
              </c:numCache>
            </c:numRef>
          </c:val>
          <c:extLst>
            <c:ext xmlns:c16="http://schemas.microsoft.com/office/drawing/2014/chart" uri="{C3380CC4-5D6E-409C-BE32-E72D297353CC}">
              <c16:uniqueId val="{00000000-CF6E-4E74-958F-3B8ADB1B3F8B}"/>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Myotis nattereri </a:t>
            </a:r>
            <a:r>
              <a:rPr lang="sk-SK" b="1" i="0"/>
              <a:t>(n = 3)</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druhov'!$A$230</c:f>
              <c:strCache>
                <c:ptCount val="1"/>
                <c:pt idx="0">
                  <c:v>Myotis nattereri</c:v>
                </c:pt>
              </c:strCache>
            </c:strRef>
          </c:tx>
          <c:spPr>
            <a:solidFill>
              <a:schemeClr val="accent1"/>
            </a:solidFill>
            <a:ln w="25400">
              <a:solidFill>
                <a:srgbClr val="002060"/>
              </a:solidFill>
            </a:ln>
            <a:effectLst/>
          </c:spPr>
          <c:dLbls>
            <c:delete val="1"/>
          </c:dLbls>
          <c:cat>
            <c:strRef>
              <c:f>'Letová aktivita podľa druhov'!$B$229:$P$229</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druhov'!$B$230:$P$230</c:f>
              <c:numCache>
                <c:formatCode>General</c:formatCode>
                <c:ptCount val="15"/>
                <c:pt idx="0">
                  <c:v>1</c:v>
                </c:pt>
                <c:pt idx="2">
                  <c:v>2</c:v>
                </c:pt>
              </c:numCache>
            </c:numRef>
          </c:val>
          <c:extLst>
            <c:ext xmlns:c16="http://schemas.microsoft.com/office/drawing/2014/chart" uri="{C3380CC4-5D6E-409C-BE32-E72D297353CC}">
              <c16:uniqueId val="{00000000-9D70-4D0A-9B63-CB0248F683FD}"/>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Nyctalus lasiopterus </a:t>
            </a:r>
            <a:r>
              <a:rPr lang="sk-SK" b="1" i="0"/>
              <a:t>(n = 420)</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druhov'!$T$230</c:f>
              <c:strCache>
                <c:ptCount val="1"/>
                <c:pt idx="0">
                  <c:v>Nyctalus lasiopterus</c:v>
                </c:pt>
              </c:strCache>
            </c:strRef>
          </c:tx>
          <c:spPr>
            <a:solidFill>
              <a:schemeClr val="accent1"/>
            </a:solidFill>
            <a:ln w="25400">
              <a:solidFill>
                <a:srgbClr val="002060"/>
              </a:solidFill>
            </a:ln>
            <a:effectLst/>
          </c:spPr>
          <c:dLbls>
            <c:delete val="1"/>
          </c:dLbls>
          <c:cat>
            <c:strRef>
              <c:f>'Letová aktivita podľa druhov'!$U$229:$AI$229</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druhov'!$U$230:$AI$230</c:f>
              <c:numCache>
                <c:formatCode>General</c:formatCode>
                <c:ptCount val="15"/>
                <c:pt idx="0">
                  <c:v>12</c:v>
                </c:pt>
                <c:pt idx="1">
                  <c:v>2</c:v>
                </c:pt>
                <c:pt idx="2">
                  <c:v>5</c:v>
                </c:pt>
                <c:pt idx="3">
                  <c:v>132</c:v>
                </c:pt>
                <c:pt idx="4">
                  <c:v>119</c:v>
                </c:pt>
                <c:pt idx="5">
                  <c:v>8</c:v>
                </c:pt>
                <c:pt idx="7">
                  <c:v>3</c:v>
                </c:pt>
                <c:pt idx="9">
                  <c:v>4</c:v>
                </c:pt>
                <c:pt idx="10">
                  <c:v>81</c:v>
                </c:pt>
                <c:pt idx="11">
                  <c:v>12</c:v>
                </c:pt>
                <c:pt idx="12">
                  <c:v>19</c:v>
                </c:pt>
                <c:pt idx="13">
                  <c:v>15</c:v>
                </c:pt>
                <c:pt idx="14">
                  <c:v>8</c:v>
                </c:pt>
              </c:numCache>
            </c:numRef>
          </c:val>
          <c:extLst>
            <c:ext xmlns:c16="http://schemas.microsoft.com/office/drawing/2014/chart" uri="{C3380CC4-5D6E-409C-BE32-E72D297353CC}">
              <c16:uniqueId val="{00000000-8DDA-47FE-BF61-4A5D3E17CBA9}"/>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Nyctalus leisleri </a:t>
            </a:r>
            <a:r>
              <a:rPr lang="sk-SK" b="1" i="0"/>
              <a:t>(n = 272)</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druhov'!$A$258</c:f>
              <c:strCache>
                <c:ptCount val="1"/>
                <c:pt idx="0">
                  <c:v>Nyctalus leisleri</c:v>
                </c:pt>
              </c:strCache>
            </c:strRef>
          </c:tx>
          <c:spPr>
            <a:solidFill>
              <a:schemeClr val="accent1"/>
            </a:solidFill>
            <a:ln w="25400">
              <a:solidFill>
                <a:srgbClr val="002060"/>
              </a:solidFill>
            </a:ln>
            <a:effectLst/>
          </c:spPr>
          <c:dLbls>
            <c:delete val="1"/>
          </c:dLbls>
          <c:cat>
            <c:strRef>
              <c:f>'Letová aktivita podľa druhov'!$B$257:$P$257</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druhov'!$B$258:$P$258</c:f>
              <c:numCache>
                <c:formatCode>General</c:formatCode>
                <c:ptCount val="15"/>
                <c:pt idx="0">
                  <c:v>30</c:v>
                </c:pt>
                <c:pt idx="1">
                  <c:v>28</c:v>
                </c:pt>
                <c:pt idx="2">
                  <c:v>27</c:v>
                </c:pt>
                <c:pt idx="3">
                  <c:v>46</c:v>
                </c:pt>
                <c:pt idx="4">
                  <c:v>3</c:v>
                </c:pt>
                <c:pt idx="5">
                  <c:v>1</c:v>
                </c:pt>
                <c:pt idx="6">
                  <c:v>1</c:v>
                </c:pt>
                <c:pt idx="8">
                  <c:v>1</c:v>
                </c:pt>
                <c:pt idx="10">
                  <c:v>2</c:v>
                </c:pt>
                <c:pt idx="11">
                  <c:v>18</c:v>
                </c:pt>
                <c:pt idx="12">
                  <c:v>51</c:v>
                </c:pt>
                <c:pt idx="13">
                  <c:v>36</c:v>
                </c:pt>
                <c:pt idx="14">
                  <c:v>28</c:v>
                </c:pt>
              </c:numCache>
            </c:numRef>
          </c:val>
          <c:extLst>
            <c:ext xmlns:c16="http://schemas.microsoft.com/office/drawing/2014/chart" uri="{C3380CC4-5D6E-409C-BE32-E72D297353CC}">
              <c16:uniqueId val="{00000000-B194-4598-8049-51791357C0CC}"/>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Nyctalus noctula </a:t>
            </a:r>
            <a:r>
              <a:rPr lang="sk-SK" b="1" i="0"/>
              <a:t>(n = 1027)</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druhov'!$T$259</c:f>
              <c:strCache>
                <c:ptCount val="1"/>
                <c:pt idx="0">
                  <c:v>Nyctalus noctula</c:v>
                </c:pt>
              </c:strCache>
            </c:strRef>
          </c:tx>
          <c:spPr>
            <a:solidFill>
              <a:schemeClr val="accent1"/>
            </a:solidFill>
            <a:ln w="25400">
              <a:solidFill>
                <a:srgbClr val="002060"/>
              </a:solidFill>
            </a:ln>
            <a:effectLst/>
          </c:spPr>
          <c:dLbls>
            <c:delete val="1"/>
          </c:dLbls>
          <c:cat>
            <c:strRef>
              <c:f>'Letová aktivita podľa druhov'!$U$258:$AI$258</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druhov'!$U$259:$AI$259</c:f>
              <c:numCache>
                <c:formatCode>General</c:formatCode>
                <c:ptCount val="15"/>
                <c:pt idx="0">
                  <c:v>45</c:v>
                </c:pt>
                <c:pt idx="1">
                  <c:v>44</c:v>
                </c:pt>
                <c:pt idx="2">
                  <c:v>30</c:v>
                </c:pt>
                <c:pt idx="3">
                  <c:v>40</c:v>
                </c:pt>
                <c:pt idx="4">
                  <c:v>132</c:v>
                </c:pt>
                <c:pt idx="5">
                  <c:v>77</c:v>
                </c:pt>
                <c:pt idx="6">
                  <c:v>6</c:v>
                </c:pt>
                <c:pt idx="7">
                  <c:v>8</c:v>
                </c:pt>
                <c:pt idx="8">
                  <c:v>10</c:v>
                </c:pt>
                <c:pt idx="9">
                  <c:v>11</c:v>
                </c:pt>
                <c:pt idx="10">
                  <c:v>43</c:v>
                </c:pt>
                <c:pt idx="11">
                  <c:v>261</c:v>
                </c:pt>
                <c:pt idx="12">
                  <c:v>156</c:v>
                </c:pt>
                <c:pt idx="13">
                  <c:v>110</c:v>
                </c:pt>
                <c:pt idx="14">
                  <c:v>54</c:v>
                </c:pt>
              </c:numCache>
            </c:numRef>
          </c:val>
          <c:extLst>
            <c:ext xmlns:c16="http://schemas.microsoft.com/office/drawing/2014/chart" uri="{C3380CC4-5D6E-409C-BE32-E72D297353CC}">
              <c16:uniqueId val="{00000000-D400-4E3E-9C99-99003BC441DD}"/>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Pipistrellus kuhlii </a:t>
            </a:r>
            <a:r>
              <a:rPr lang="sk-SK" b="1" i="0"/>
              <a:t>(n = 3083)</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druhov'!$A$291</c:f>
              <c:strCache>
                <c:ptCount val="1"/>
                <c:pt idx="0">
                  <c:v>Pipistrellus kuhlii</c:v>
                </c:pt>
              </c:strCache>
            </c:strRef>
          </c:tx>
          <c:spPr>
            <a:solidFill>
              <a:schemeClr val="accent1"/>
            </a:solidFill>
            <a:ln w="25400">
              <a:solidFill>
                <a:srgbClr val="002060"/>
              </a:solidFill>
            </a:ln>
            <a:effectLst/>
          </c:spPr>
          <c:dLbls>
            <c:delete val="1"/>
          </c:dLbls>
          <c:cat>
            <c:strRef>
              <c:f>'Letová aktivita podľa druhov'!$B$290:$P$290</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druhov'!$B$291:$P$291</c:f>
              <c:numCache>
                <c:formatCode>General</c:formatCode>
                <c:ptCount val="15"/>
                <c:pt idx="0">
                  <c:v>738</c:v>
                </c:pt>
                <c:pt idx="1">
                  <c:v>380</c:v>
                </c:pt>
                <c:pt idx="2">
                  <c:v>153</c:v>
                </c:pt>
                <c:pt idx="3">
                  <c:v>235</c:v>
                </c:pt>
                <c:pt idx="4">
                  <c:v>37</c:v>
                </c:pt>
                <c:pt idx="10">
                  <c:v>52</c:v>
                </c:pt>
                <c:pt idx="11">
                  <c:v>246</c:v>
                </c:pt>
                <c:pt idx="12">
                  <c:v>215</c:v>
                </c:pt>
                <c:pt idx="13">
                  <c:v>298</c:v>
                </c:pt>
                <c:pt idx="14">
                  <c:v>729</c:v>
                </c:pt>
              </c:numCache>
            </c:numRef>
          </c:val>
          <c:extLst>
            <c:ext xmlns:c16="http://schemas.microsoft.com/office/drawing/2014/chart" uri="{C3380CC4-5D6E-409C-BE32-E72D297353CC}">
              <c16:uniqueId val="{00000000-DD6A-4F09-AABB-D2CFD6241195}"/>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Pipistrellus nathusii </a:t>
            </a:r>
            <a:r>
              <a:rPr lang="sk-SK" b="1" i="0"/>
              <a:t>(n = 1847)</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druhov'!$T$291</c:f>
              <c:strCache>
                <c:ptCount val="1"/>
                <c:pt idx="0">
                  <c:v>Pipistrellus nathusii</c:v>
                </c:pt>
              </c:strCache>
            </c:strRef>
          </c:tx>
          <c:spPr>
            <a:solidFill>
              <a:schemeClr val="accent1"/>
            </a:solidFill>
            <a:ln w="25400">
              <a:solidFill>
                <a:srgbClr val="002060"/>
              </a:solidFill>
            </a:ln>
            <a:effectLst/>
          </c:spPr>
          <c:dLbls>
            <c:delete val="1"/>
          </c:dLbls>
          <c:cat>
            <c:strRef>
              <c:f>'Letová aktivita podľa druhov'!$U$290:$AI$290</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druhov'!$U$291:$AI$291</c:f>
              <c:numCache>
                <c:formatCode>General</c:formatCode>
                <c:ptCount val="15"/>
                <c:pt idx="0">
                  <c:v>168</c:v>
                </c:pt>
                <c:pt idx="1">
                  <c:v>209</c:v>
                </c:pt>
                <c:pt idx="2">
                  <c:v>230</c:v>
                </c:pt>
                <c:pt idx="3">
                  <c:v>134</c:v>
                </c:pt>
                <c:pt idx="4">
                  <c:v>35</c:v>
                </c:pt>
                <c:pt idx="5">
                  <c:v>5</c:v>
                </c:pt>
                <c:pt idx="8">
                  <c:v>1</c:v>
                </c:pt>
                <c:pt idx="9">
                  <c:v>4</c:v>
                </c:pt>
                <c:pt idx="10">
                  <c:v>48</c:v>
                </c:pt>
                <c:pt idx="11">
                  <c:v>273</c:v>
                </c:pt>
                <c:pt idx="12">
                  <c:v>212</c:v>
                </c:pt>
                <c:pt idx="13">
                  <c:v>241</c:v>
                </c:pt>
                <c:pt idx="14">
                  <c:v>287</c:v>
                </c:pt>
              </c:numCache>
            </c:numRef>
          </c:val>
          <c:extLst>
            <c:ext xmlns:c16="http://schemas.microsoft.com/office/drawing/2014/chart" uri="{C3380CC4-5D6E-409C-BE32-E72D297353CC}">
              <c16:uniqueId val="{00000000-3F2A-40CA-8CA9-FEA709D92474}"/>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Pipistrellus pipistrellus </a:t>
            </a:r>
            <a:r>
              <a:rPr lang="sk-SK" b="1" i="0"/>
              <a:t>(n = 3318)</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druhov'!$A$324</c:f>
              <c:strCache>
                <c:ptCount val="1"/>
                <c:pt idx="0">
                  <c:v>Pipistrellus pipistrellus</c:v>
                </c:pt>
              </c:strCache>
            </c:strRef>
          </c:tx>
          <c:spPr>
            <a:solidFill>
              <a:schemeClr val="accent1"/>
            </a:solidFill>
            <a:ln w="25400">
              <a:solidFill>
                <a:srgbClr val="002060"/>
              </a:solidFill>
            </a:ln>
            <a:effectLst/>
          </c:spPr>
          <c:dLbls>
            <c:delete val="1"/>
          </c:dLbls>
          <c:cat>
            <c:strRef>
              <c:f>'Letová aktivita podľa druhov'!$B$323:$P$323</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druhov'!$B$324:$P$324</c:f>
              <c:numCache>
                <c:formatCode>General</c:formatCode>
                <c:ptCount val="15"/>
                <c:pt idx="0">
                  <c:v>614</c:v>
                </c:pt>
                <c:pt idx="1">
                  <c:v>548</c:v>
                </c:pt>
                <c:pt idx="2">
                  <c:v>531</c:v>
                </c:pt>
                <c:pt idx="3">
                  <c:v>225</c:v>
                </c:pt>
                <c:pt idx="4">
                  <c:v>152</c:v>
                </c:pt>
                <c:pt idx="5">
                  <c:v>4</c:v>
                </c:pt>
                <c:pt idx="9">
                  <c:v>2</c:v>
                </c:pt>
                <c:pt idx="10">
                  <c:v>6</c:v>
                </c:pt>
                <c:pt idx="11">
                  <c:v>73</c:v>
                </c:pt>
                <c:pt idx="12">
                  <c:v>211</c:v>
                </c:pt>
                <c:pt idx="13">
                  <c:v>417</c:v>
                </c:pt>
                <c:pt idx="14">
                  <c:v>535</c:v>
                </c:pt>
              </c:numCache>
            </c:numRef>
          </c:val>
          <c:extLst>
            <c:ext xmlns:c16="http://schemas.microsoft.com/office/drawing/2014/chart" uri="{C3380CC4-5D6E-409C-BE32-E72D297353CC}">
              <c16:uniqueId val="{00000000-EC9C-4078-8B60-516F157958E1}"/>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Pipistrellus pygmaeus </a:t>
            </a:r>
            <a:r>
              <a:rPr lang="sk-SK" b="1" i="0"/>
              <a:t>(n = 2679)</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druhov'!$T$324</c:f>
              <c:strCache>
                <c:ptCount val="1"/>
                <c:pt idx="0">
                  <c:v>Pipistrellus pygmaeus</c:v>
                </c:pt>
              </c:strCache>
            </c:strRef>
          </c:tx>
          <c:spPr>
            <a:solidFill>
              <a:schemeClr val="accent1"/>
            </a:solidFill>
            <a:ln w="25400">
              <a:solidFill>
                <a:srgbClr val="002060"/>
              </a:solidFill>
            </a:ln>
            <a:effectLst/>
          </c:spPr>
          <c:dLbls>
            <c:delete val="1"/>
          </c:dLbls>
          <c:cat>
            <c:strRef>
              <c:f>'Letová aktivita podľa druhov'!$U$323:$AI$323</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druhov'!$U$324:$AI$324</c:f>
              <c:numCache>
                <c:formatCode>General</c:formatCode>
                <c:ptCount val="15"/>
                <c:pt idx="0">
                  <c:v>279</c:v>
                </c:pt>
                <c:pt idx="1">
                  <c:v>261</c:v>
                </c:pt>
                <c:pt idx="2">
                  <c:v>220</c:v>
                </c:pt>
                <c:pt idx="3">
                  <c:v>219</c:v>
                </c:pt>
                <c:pt idx="4">
                  <c:v>209</c:v>
                </c:pt>
                <c:pt idx="5">
                  <c:v>25</c:v>
                </c:pt>
                <c:pt idx="8">
                  <c:v>1</c:v>
                </c:pt>
                <c:pt idx="9">
                  <c:v>5</c:v>
                </c:pt>
                <c:pt idx="10">
                  <c:v>20</c:v>
                </c:pt>
                <c:pt idx="11">
                  <c:v>200</c:v>
                </c:pt>
                <c:pt idx="12">
                  <c:v>337</c:v>
                </c:pt>
                <c:pt idx="13">
                  <c:v>488</c:v>
                </c:pt>
                <c:pt idx="14">
                  <c:v>415</c:v>
                </c:pt>
              </c:numCache>
            </c:numRef>
          </c:val>
          <c:extLst>
            <c:ext xmlns:c16="http://schemas.microsoft.com/office/drawing/2014/chart" uri="{C3380CC4-5D6E-409C-BE32-E72D297353CC}">
              <c16:uniqueId val="{00000000-50DD-442E-A391-EC32A7AEC358}"/>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Plecotus auritus </a:t>
            </a:r>
            <a:r>
              <a:rPr lang="sk-SK" b="1" i="0"/>
              <a:t>(n = 305)</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druhov'!$A$359</c:f>
              <c:strCache>
                <c:ptCount val="1"/>
                <c:pt idx="0">
                  <c:v>Plecotus auritus</c:v>
                </c:pt>
              </c:strCache>
            </c:strRef>
          </c:tx>
          <c:spPr>
            <a:solidFill>
              <a:schemeClr val="accent1"/>
            </a:solidFill>
            <a:ln w="25400">
              <a:solidFill>
                <a:srgbClr val="002060"/>
              </a:solidFill>
            </a:ln>
            <a:effectLst/>
          </c:spPr>
          <c:dLbls>
            <c:delete val="1"/>
          </c:dLbls>
          <c:cat>
            <c:strRef>
              <c:f>'Letová aktivita podľa druhov'!$B$358:$P$358</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druhov'!$B$359:$P$359</c:f>
              <c:numCache>
                <c:formatCode>General</c:formatCode>
                <c:ptCount val="15"/>
                <c:pt idx="0">
                  <c:v>118</c:v>
                </c:pt>
                <c:pt idx="1">
                  <c:v>18</c:v>
                </c:pt>
                <c:pt idx="2">
                  <c:v>10</c:v>
                </c:pt>
                <c:pt idx="3">
                  <c:v>80</c:v>
                </c:pt>
                <c:pt idx="4">
                  <c:v>5</c:v>
                </c:pt>
                <c:pt idx="10">
                  <c:v>2</c:v>
                </c:pt>
                <c:pt idx="11">
                  <c:v>2</c:v>
                </c:pt>
                <c:pt idx="12">
                  <c:v>3</c:v>
                </c:pt>
                <c:pt idx="13">
                  <c:v>3</c:v>
                </c:pt>
                <c:pt idx="14">
                  <c:v>64</c:v>
                </c:pt>
              </c:numCache>
            </c:numRef>
          </c:val>
          <c:extLst>
            <c:ext xmlns:c16="http://schemas.microsoft.com/office/drawing/2014/chart" uri="{C3380CC4-5D6E-409C-BE32-E72D297353CC}">
              <c16:uniqueId val="{00000000-CD8E-4F61-8949-3DE6F10917AD}"/>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'Druhové spektrum mesiace graf'!$B$51</c:f>
              <c:strCache>
                <c:ptCount val="1"/>
                <c:pt idx="0">
                  <c:v>Vespertilio murinus</c:v>
                </c:pt>
              </c:strCache>
            </c:strRef>
          </c:tx>
          <c:spPr>
            <a:solidFill>
              <a:schemeClr val="accent1"/>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graf'!$B$52:$B$60</c:f>
              <c:numCache>
                <c:formatCode>General</c:formatCode>
                <c:ptCount val="9"/>
                <c:pt idx="0">
                  <c:v>1</c:v>
                </c:pt>
                <c:pt idx="4">
                  <c:v>43</c:v>
                </c:pt>
                <c:pt idx="5">
                  <c:v>2</c:v>
                </c:pt>
                <c:pt idx="7">
                  <c:v>10</c:v>
                </c:pt>
                <c:pt idx="8">
                  <c:v>2</c:v>
                </c:pt>
              </c:numCache>
            </c:numRef>
          </c:val>
          <c:extLst>
            <c:ext xmlns:c16="http://schemas.microsoft.com/office/drawing/2014/chart" uri="{C3380CC4-5D6E-409C-BE32-E72D297353CC}">
              <c16:uniqueId val="{00000000-6DDE-4D08-9797-D5C1AAD1BC12}"/>
            </c:ext>
          </c:extLst>
        </c:ser>
        <c:ser>
          <c:idx val="1"/>
          <c:order val="1"/>
          <c:tx>
            <c:strRef>
              <c:f>'Druhové spektrum mesiace graf'!$C$51</c:f>
              <c:strCache>
                <c:ptCount val="1"/>
                <c:pt idx="0">
                  <c:v>Rhinolophus hipposideros</c:v>
                </c:pt>
              </c:strCache>
            </c:strRef>
          </c:tx>
          <c:spPr>
            <a:solidFill>
              <a:schemeClr val="accent2"/>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graf'!$C$52:$C$60</c:f>
              <c:numCache>
                <c:formatCode>General</c:formatCode>
                <c:ptCount val="9"/>
                <c:pt idx="7">
                  <c:v>2</c:v>
                </c:pt>
              </c:numCache>
            </c:numRef>
          </c:val>
          <c:extLst>
            <c:ext xmlns:c16="http://schemas.microsoft.com/office/drawing/2014/chart" uri="{C3380CC4-5D6E-409C-BE32-E72D297353CC}">
              <c16:uniqueId val="{00000001-6DDE-4D08-9797-D5C1AAD1BC12}"/>
            </c:ext>
          </c:extLst>
        </c:ser>
        <c:ser>
          <c:idx val="2"/>
          <c:order val="2"/>
          <c:tx>
            <c:strRef>
              <c:f>'Druhové spektrum mesiace graf'!$D$51</c:f>
              <c:strCache>
                <c:ptCount val="1"/>
                <c:pt idx="0">
                  <c:v>Rhilophus ferrumequinum</c:v>
                </c:pt>
              </c:strCache>
            </c:strRef>
          </c:tx>
          <c:spPr>
            <a:solidFill>
              <a:schemeClr val="accent3"/>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graf'!$D$52:$D$60</c:f>
              <c:numCache>
                <c:formatCode>General</c:formatCode>
                <c:ptCount val="9"/>
                <c:pt idx="4">
                  <c:v>1</c:v>
                </c:pt>
              </c:numCache>
            </c:numRef>
          </c:val>
          <c:extLst>
            <c:ext xmlns:c16="http://schemas.microsoft.com/office/drawing/2014/chart" uri="{C3380CC4-5D6E-409C-BE32-E72D297353CC}">
              <c16:uniqueId val="{00000002-6DDE-4D08-9797-D5C1AAD1BC12}"/>
            </c:ext>
          </c:extLst>
        </c:ser>
        <c:ser>
          <c:idx val="3"/>
          <c:order val="3"/>
          <c:tx>
            <c:strRef>
              <c:f>'Druhové spektrum mesiace graf'!$E$51</c:f>
              <c:strCache>
                <c:ptCount val="1"/>
                <c:pt idx="0">
                  <c:v>Plecotus austriacus</c:v>
                </c:pt>
              </c:strCache>
            </c:strRef>
          </c:tx>
          <c:spPr>
            <a:solidFill>
              <a:schemeClr val="accent4"/>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graf'!$E$52:$E$60</c:f>
              <c:numCache>
                <c:formatCode>General</c:formatCode>
                <c:ptCount val="9"/>
                <c:pt idx="3">
                  <c:v>8</c:v>
                </c:pt>
                <c:pt idx="4">
                  <c:v>13</c:v>
                </c:pt>
                <c:pt idx="6">
                  <c:v>7</c:v>
                </c:pt>
                <c:pt idx="7">
                  <c:v>15</c:v>
                </c:pt>
                <c:pt idx="8">
                  <c:v>2</c:v>
                </c:pt>
              </c:numCache>
            </c:numRef>
          </c:val>
          <c:extLst>
            <c:ext xmlns:c16="http://schemas.microsoft.com/office/drawing/2014/chart" uri="{C3380CC4-5D6E-409C-BE32-E72D297353CC}">
              <c16:uniqueId val="{00000003-6DDE-4D08-9797-D5C1AAD1BC12}"/>
            </c:ext>
          </c:extLst>
        </c:ser>
        <c:ser>
          <c:idx val="4"/>
          <c:order val="4"/>
          <c:tx>
            <c:strRef>
              <c:f>'Druhové spektrum mesiace graf'!$F$51</c:f>
              <c:strCache>
                <c:ptCount val="1"/>
                <c:pt idx="0">
                  <c:v>Plecotus auritus</c:v>
                </c:pt>
              </c:strCache>
            </c:strRef>
          </c:tx>
          <c:spPr>
            <a:solidFill>
              <a:schemeClr val="accent5"/>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graf'!$F$52:$F$60</c:f>
              <c:numCache>
                <c:formatCode>General</c:formatCode>
                <c:ptCount val="9"/>
                <c:pt idx="0">
                  <c:v>3</c:v>
                </c:pt>
                <c:pt idx="3">
                  <c:v>2</c:v>
                </c:pt>
                <c:pt idx="4">
                  <c:v>130</c:v>
                </c:pt>
                <c:pt idx="5">
                  <c:v>2</c:v>
                </c:pt>
                <c:pt idx="6">
                  <c:v>118</c:v>
                </c:pt>
                <c:pt idx="7">
                  <c:v>45</c:v>
                </c:pt>
                <c:pt idx="8">
                  <c:v>5</c:v>
                </c:pt>
              </c:numCache>
            </c:numRef>
          </c:val>
          <c:extLst>
            <c:ext xmlns:c16="http://schemas.microsoft.com/office/drawing/2014/chart" uri="{C3380CC4-5D6E-409C-BE32-E72D297353CC}">
              <c16:uniqueId val="{00000004-6DDE-4D08-9797-D5C1AAD1BC12}"/>
            </c:ext>
          </c:extLst>
        </c:ser>
        <c:ser>
          <c:idx val="5"/>
          <c:order val="5"/>
          <c:tx>
            <c:strRef>
              <c:f>'Druhové spektrum mesiace graf'!$G$51</c:f>
              <c:strCache>
                <c:ptCount val="1"/>
                <c:pt idx="0">
                  <c:v>Pipistrellus pygmaeus</c:v>
                </c:pt>
              </c:strCache>
            </c:strRef>
          </c:tx>
          <c:spPr>
            <a:solidFill>
              <a:schemeClr val="accent6"/>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graf'!$G$52:$G$60</c:f>
              <c:numCache>
                <c:formatCode>General</c:formatCode>
                <c:ptCount val="9"/>
                <c:pt idx="0">
                  <c:v>35</c:v>
                </c:pt>
                <c:pt idx="2">
                  <c:v>1</c:v>
                </c:pt>
                <c:pt idx="3">
                  <c:v>373</c:v>
                </c:pt>
                <c:pt idx="4">
                  <c:v>747</c:v>
                </c:pt>
                <c:pt idx="5">
                  <c:v>14</c:v>
                </c:pt>
                <c:pt idx="6">
                  <c:v>1017</c:v>
                </c:pt>
                <c:pt idx="7">
                  <c:v>445</c:v>
                </c:pt>
                <c:pt idx="8">
                  <c:v>47</c:v>
                </c:pt>
              </c:numCache>
            </c:numRef>
          </c:val>
          <c:extLst>
            <c:ext xmlns:c16="http://schemas.microsoft.com/office/drawing/2014/chart" uri="{C3380CC4-5D6E-409C-BE32-E72D297353CC}">
              <c16:uniqueId val="{00000005-6DDE-4D08-9797-D5C1AAD1BC12}"/>
            </c:ext>
          </c:extLst>
        </c:ser>
        <c:ser>
          <c:idx val="6"/>
          <c:order val="6"/>
          <c:tx>
            <c:strRef>
              <c:f>'Druhové spektrum mesiace graf'!$H$51</c:f>
              <c:strCache>
                <c:ptCount val="1"/>
                <c:pt idx="0">
                  <c:v>Pipistrellus pipistrellus</c:v>
                </c:pt>
              </c:strCache>
            </c:strRef>
          </c:tx>
          <c:spPr>
            <a:solidFill>
              <a:schemeClr val="accent1">
                <a:lumMod val="6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graf'!$H$52:$H$60</c:f>
              <c:numCache>
                <c:formatCode>General</c:formatCode>
                <c:ptCount val="9"/>
                <c:pt idx="2">
                  <c:v>3</c:v>
                </c:pt>
                <c:pt idx="3">
                  <c:v>46</c:v>
                </c:pt>
                <c:pt idx="4">
                  <c:v>455</c:v>
                </c:pt>
                <c:pt idx="5">
                  <c:v>24</c:v>
                </c:pt>
                <c:pt idx="6">
                  <c:v>1173</c:v>
                </c:pt>
                <c:pt idx="7">
                  <c:v>1610</c:v>
                </c:pt>
                <c:pt idx="8">
                  <c:v>7</c:v>
                </c:pt>
              </c:numCache>
            </c:numRef>
          </c:val>
          <c:extLst>
            <c:ext xmlns:c16="http://schemas.microsoft.com/office/drawing/2014/chart" uri="{C3380CC4-5D6E-409C-BE32-E72D297353CC}">
              <c16:uniqueId val="{00000006-6DDE-4D08-9797-D5C1AAD1BC12}"/>
            </c:ext>
          </c:extLst>
        </c:ser>
        <c:ser>
          <c:idx val="7"/>
          <c:order val="7"/>
          <c:tx>
            <c:strRef>
              <c:f>'Druhové spektrum mesiace graf'!$I$51</c:f>
              <c:strCache>
                <c:ptCount val="1"/>
                <c:pt idx="0">
                  <c:v>Pipistrellus nathusii</c:v>
                </c:pt>
              </c:strCache>
            </c:strRef>
          </c:tx>
          <c:spPr>
            <a:solidFill>
              <a:schemeClr val="accent2">
                <a:lumMod val="6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graf'!$I$52:$I$60</c:f>
              <c:numCache>
                <c:formatCode>General</c:formatCode>
                <c:ptCount val="9"/>
                <c:pt idx="0">
                  <c:v>17</c:v>
                </c:pt>
                <c:pt idx="3">
                  <c:v>931</c:v>
                </c:pt>
                <c:pt idx="4">
                  <c:v>523</c:v>
                </c:pt>
                <c:pt idx="5">
                  <c:v>18</c:v>
                </c:pt>
                <c:pt idx="6">
                  <c:v>20</c:v>
                </c:pt>
                <c:pt idx="7">
                  <c:v>303</c:v>
                </c:pt>
                <c:pt idx="8">
                  <c:v>35</c:v>
                </c:pt>
              </c:numCache>
            </c:numRef>
          </c:val>
          <c:extLst>
            <c:ext xmlns:c16="http://schemas.microsoft.com/office/drawing/2014/chart" uri="{C3380CC4-5D6E-409C-BE32-E72D297353CC}">
              <c16:uniqueId val="{00000007-6DDE-4D08-9797-D5C1AAD1BC12}"/>
            </c:ext>
          </c:extLst>
        </c:ser>
        <c:ser>
          <c:idx val="8"/>
          <c:order val="8"/>
          <c:tx>
            <c:strRef>
              <c:f>'Druhové spektrum mesiace graf'!$J$51</c:f>
              <c:strCache>
                <c:ptCount val="1"/>
                <c:pt idx="0">
                  <c:v>Pipistrellus kuhlii</c:v>
                </c:pt>
              </c:strCache>
            </c:strRef>
          </c:tx>
          <c:spPr>
            <a:solidFill>
              <a:schemeClr val="accent3">
                <a:lumMod val="6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graf'!$J$52:$J$60</c:f>
              <c:numCache>
                <c:formatCode>General</c:formatCode>
                <c:ptCount val="9"/>
                <c:pt idx="0">
                  <c:v>1</c:v>
                </c:pt>
                <c:pt idx="3">
                  <c:v>757</c:v>
                </c:pt>
                <c:pt idx="4">
                  <c:v>1992</c:v>
                </c:pt>
                <c:pt idx="5">
                  <c:v>93</c:v>
                </c:pt>
                <c:pt idx="6">
                  <c:v>94</c:v>
                </c:pt>
                <c:pt idx="7">
                  <c:v>124</c:v>
                </c:pt>
                <c:pt idx="8">
                  <c:v>22</c:v>
                </c:pt>
              </c:numCache>
            </c:numRef>
          </c:val>
          <c:extLst>
            <c:ext xmlns:c16="http://schemas.microsoft.com/office/drawing/2014/chart" uri="{C3380CC4-5D6E-409C-BE32-E72D297353CC}">
              <c16:uniqueId val="{00000008-6DDE-4D08-9797-D5C1AAD1BC12}"/>
            </c:ext>
          </c:extLst>
        </c:ser>
        <c:ser>
          <c:idx val="9"/>
          <c:order val="9"/>
          <c:tx>
            <c:strRef>
              <c:f>'Druhové spektrum mesiace graf'!$K$51</c:f>
              <c:strCache>
                <c:ptCount val="1"/>
                <c:pt idx="0">
                  <c:v>Nyctalus noctula</c:v>
                </c:pt>
              </c:strCache>
            </c:strRef>
          </c:tx>
          <c:spPr>
            <a:solidFill>
              <a:schemeClr val="accent4">
                <a:lumMod val="6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graf'!$K$52:$K$60</c:f>
              <c:numCache>
                <c:formatCode>General</c:formatCode>
                <c:ptCount val="9"/>
                <c:pt idx="0">
                  <c:v>36</c:v>
                </c:pt>
                <c:pt idx="1">
                  <c:v>6</c:v>
                </c:pt>
                <c:pt idx="2">
                  <c:v>8</c:v>
                </c:pt>
                <c:pt idx="3">
                  <c:v>15</c:v>
                </c:pt>
                <c:pt idx="4">
                  <c:v>279</c:v>
                </c:pt>
                <c:pt idx="5">
                  <c:v>13</c:v>
                </c:pt>
                <c:pt idx="6">
                  <c:v>72</c:v>
                </c:pt>
                <c:pt idx="7">
                  <c:v>562</c:v>
                </c:pt>
                <c:pt idx="8">
                  <c:v>36</c:v>
                </c:pt>
              </c:numCache>
            </c:numRef>
          </c:val>
          <c:extLst>
            <c:ext xmlns:c16="http://schemas.microsoft.com/office/drawing/2014/chart" uri="{C3380CC4-5D6E-409C-BE32-E72D297353CC}">
              <c16:uniqueId val="{00000009-6DDE-4D08-9797-D5C1AAD1BC12}"/>
            </c:ext>
          </c:extLst>
        </c:ser>
        <c:ser>
          <c:idx val="10"/>
          <c:order val="10"/>
          <c:tx>
            <c:strRef>
              <c:f>'Druhové spektrum mesiace graf'!$L$51</c:f>
              <c:strCache>
                <c:ptCount val="1"/>
                <c:pt idx="0">
                  <c:v>Nyctalus leisleri</c:v>
                </c:pt>
              </c:strCache>
            </c:strRef>
          </c:tx>
          <c:spPr>
            <a:solidFill>
              <a:schemeClr val="accent5">
                <a:lumMod val="6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graf'!$L$52:$L$60</c:f>
              <c:numCache>
                <c:formatCode>General</c:formatCode>
                <c:ptCount val="9"/>
                <c:pt idx="0">
                  <c:v>7</c:v>
                </c:pt>
                <c:pt idx="2">
                  <c:v>1</c:v>
                </c:pt>
                <c:pt idx="3">
                  <c:v>2</c:v>
                </c:pt>
                <c:pt idx="4">
                  <c:v>150</c:v>
                </c:pt>
                <c:pt idx="5">
                  <c:v>8</c:v>
                </c:pt>
                <c:pt idx="6">
                  <c:v>29</c:v>
                </c:pt>
                <c:pt idx="7">
                  <c:v>73</c:v>
                </c:pt>
                <c:pt idx="8">
                  <c:v>2</c:v>
                </c:pt>
              </c:numCache>
            </c:numRef>
          </c:val>
          <c:extLst>
            <c:ext xmlns:c16="http://schemas.microsoft.com/office/drawing/2014/chart" uri="{C3380CC4-5D6E-409C-BE32-E72D297353CC}">
              <c16:uniqueId val="{0000000A-6DDE-4D08-9797-D5C1AAD1BC12}"/>
            </c:ext>
          </c:extLst>
        </c:ser>
        <c:ser>
          <c:idx val="11"/>
          <c:order val="11"/>
          <c:tx>
            <c:strRef>
              <c:f>'Druhové spektrum mesiace graf'!$M$51</c:f>
              <c:strCache>
                <c:ptCount val="1"/>
                <c:pt idx="0">
                  <c:v>Nyctalus lasiopterus</c:v>
                </c:pt>
              </c:strCache>
            </c:strRef>
          </c:tx>
          <c:spPr>
            <a:solidFill>
              <a:schemeClr val="accent6">
                <a:lumMod val="6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graf'!$M$52:$M$60</c:f>
              <c:numCache>
                <c:formatCode>General</c:formatCode>
                <c:ptCount val="9"/>
                <c:pt idx="0">
                  <c:v>7</c:v>
                </c:pt>
                <c:pt idx="2">
                  <c:v>2</c:v>
                </c:pt>
                <c:pt idx="3">
                  <c:v>15</c:v>
                </c:pt>
                <c:pt idx="4">
                  <c:v>345</c:v>
                </c:pt>
                <c:pt idx="6">
                  <c:v>13</c:v>
                </c:pt>
                <c:pt idx="7">
                  <c:v>35</c:v>
                </c:pt>
                <c:pt idx="8">
                  <c:v>3</c:v>
                </c:pt>
              </c:numCache>
            </c:numRef>
          </c:val>
          <c:extLst>
            <c:ext xmlns:c16="http://schemas.microsoft.com/office/drawing/2014/chart" uri="{C3380CC4-5D6E-409C-BE32-E72D297353CC}">
              <c16:uniqueId val="{0000000B-6DDE-4D08-9797-D5C1AAD1BC12}"/>
            </c:ext>
          </c:extLst>
        </c:ser>
        <c:ser>
          <c:idx val="12"/>
          <c:order val="12"/>
          <c:tx>
            <c:strRef>
              <c:f>'Druhové spektrum mesiace graf'!$N$51</c:f>
              <c:strCache>
                <c:ptCount val="1"/>
                <c:pt idx="0">
                  <c:v>Myotis nattereri</c:v>
                </c:pt>
              </c:strCache>
            </c:strRef>
          </c:tx>
          <c:spPr>
            <a:solidFill>
              <a:schemeClr val="accent1">
                <a:lumMod val="80000"/>
                <a:lumOff val="2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graf'!$N$52:$N$60</c:f>
              <c:numCache>
                <c:formatCode>General</c:formatCode>
                <c:ptCount val="9"/>
                <c:pt idx="6">
                  <c:v>3</c:v>
                </c:pt>
              </c:numCache>
            </c:numRef>
          </c:val>
          <c:extLst>
            <c:ext xmlns:c16="http://schemas.microsoft.com/office/drawing/2014/chart" uri="{C3380CC4-5D6E-409C-BE32-E72D297353CC}">
              <c16:uniqueId val="{0000000C-6DDE-4D08-9797-D5C1AAD1BC12}"/>
            </c:ext>
          </c:extLst>
        </c:ser>
        <c:ser>
          <c:idx val="13"/>
          <c:order val="13"/>
          <c:tx>
            <c:strRef>
              <c:f>'Druhové spektrum mesiace graf'!$O$51</c:f>
              <c:strCache>
                <c:ptCount val="1"/>
                <c:pt idx="0">
                  <c:v>Myotis mystacinus</c:v>
                </c:pt>
              </c:strCache>
            </c:strRef>
          </c:tx>
          <c:spPr>
            <a:solidFill>
              <a:schemeClr val="accent2">
                <a:lumMod val="80000"/>
                <a:lumOff val="2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graf'!$O$52:$O$60</c:f>
              <c:numCache>
                <c:formatCode>General</c:formatCode>
                <c:ptCount val="9"/>
                <c:pt idx="3">
                  <c:v>2</c:v>
                </c:pt>
                <c:pt idx="4">
                  <c:v>8</c:v>
                </c:pt>
                <c:pt idx="6">
                  <c:v>5</c:v>
                </c:pt>
                <c:pt idx="7">
                  <c:v>8</c:v>
                </c:pt>
              </c:numCache>
            </c:numRef>
          </c:val>
          <c:extLst>
            <c:ext xmlns:c16="http://schemas.microsoft.com/office/drawing/2014/chart" uri="{C3380CC4-5D6E-409C-BE32-E72D297353CC}">
              <c16:uniqueId val="{0000000D-6DDE-4D08-9797-D5C1AAD1BC12}"/>
            </c:ext>
          </c:extLst>
        </c:ser>
        <c:ser>
          <c:idx val="14"/>
          <c:order val="14"/>
          <c:tx>
            <c:strRef>
              <c:f>'Druhové spektrum mesiace graf'!$P$51</c:f>
              <c:strCache>
                <c:ptCount val="1"/>
                <c:pt idx="0">
                  <c:v>Myotis myotis</c:v>
                </c:pt>
              </c:strCache>
            </c:strRef>
          </c:tx>
          <c:spPr>
            <a:solidFill>
              <a:schemeClr val="accent3">
                <a:lumMod val="80000"/>
                <a:lumOff val="2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graf'!$P$52:$P$60</c:f>
              <c:numCache>
                <c:formatCode>General</c:formatCode>
                <c:ptCount val="9"/>
                <c:pt idx="4">
                  <c:v>6</c:v>
                </c:pt>
                <c:pt idx="6">
                  <c:v>3</c:v>
                </c:pt>
                <c:pt idx="7">
                  <c:v>13</c:v>
                </c:pt>
                <c:pt idx="8">
                  <c:v>2</c:v>
                </c:pt>
              </c:numCache>
            </c:numRef>
          </c:val>
          <c:extLst>
            <c:ext xmlns:c16="http://schemas.microsoft.com/office/drawing/2014/chart" uri="{C3380CC4-5D6E-409C-BE32-E72D297353CC}">
              <c16:uniqueId val="{0000000E-6DDE-4D08-9797-D5C1AAD1BC12}"/>
            </c:ext>
          </c:extLst>
        </c:ser>
        <c:ser>
          <c:idx val="15"/>
          <c:order val="15"/>
          <c:tx>
            <c:strRef>
              <c:f>'Druhové spektrum mesiace graf'!$Q$51</c:f>
              <c:strCache>
                <c:ptCount val="1"/>
                <c:pt idx="0">
                  <c:v>Myotis emarginatus</c:v>
                </c:pt>
              </c:strCache>
            </c:strRef>
          </c:tx>
          <c:spPr>
            <a:solidFill>
              <a:schemeClr val="accent4">
                <a:lumMod val="80000"/>
                <a:lumOff val="2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graf'!$Q$52:$Q$60</c:f>
              <c:numCache>
                <c:formatCode>General</c:formatCode>
                <c:ptCount val="9"/>
                <c:pt idx="4">
                  <c:v>4</c:v>
                </c:pt>
                <c:pt idx="6">
                  <c:v>2</c:v>
                </c:pt>
                <c:pt idx="7">
                  <c:v>2</c:v>
                </c:pt>
              </c:numCache>
            </c:numRef>
          </c:val>
          <c:extLst>
            <c:ext xmlns:c16="http://schemas.microsoft.com/office/drawing/2014/chart" uri="{C3380CC4-5D6E-409C-BE32-E72D297353CC}">
              <c16:uniqueId val="{0000000F-6DDE-4D08-9797-D5C1AAD1BC12}"/>
            </c:ext>
          </c:extLst>
        </c:ser>
        <c:ser>
          <c:idx val="16"/>
          <c:order val="16"/>
          <c:tx>
            <c:strRef>
              <c:f>'Druhové spektrum mesiace graf'!$R$51</c:f>
              <c:strCache>
                <c:ptCount val="1"/>
                <c:pt idx="0">
                  <c:v>Myotis daubentonii</c:v>
                </c:pt>
              </c:strCache>
            </c:strRef>
          </c:tx>
          <c:spPr>
            <a:solidFill>
              <a:schemeClr val="accent5">
                <a:lumMod val="80000"/>
                <a:lumOff val="2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graf'!$R$52:$R$60</c:f>
              <c:numCache>
                <c:formatCode>General</c:formatCode>
                <c:ptCount val="9"/>
                <c:pt idx="3">
                  <c:v>4</c:v>
                </c:pt>
                <c:pt idx="4">
                  <c:v>352</c:v>
                </c:pt>
                <c:pt idx="5">
                  <c:v>18</c:v>
                </c:pt>
                <c:pt idx="6">
                  <c:v>190</c:v>
                </c:pt>
                <c:pt idx="7">
                  <c:v>172</c:v>
                </c:pt>
                <c:pt idx="8">
                  <c:v>8</c:v>
                </c:pt>
              </c:numCache>
            </c:numRef>
          </c:val>
          <c:extLst>
            <c:ext xmlns:c16="http://schemas.microsoft.com/office/drawing/2014/chart" uri="{C3380CC4-5D6E-409C-BE32-E72D297353CC}">
              <c16:uniqueId val="{00000010-6DDE-4D08-9797-D5C1AAD1BC12}"/>
            </c:ext>
          </c:extLst>
        </c:ser>
        <c:ser>
          <c:idx val="17"/>
          <c:order val="17"/>
          <c:tx>
            <c:strRef>
              <c:f>'Druhové spektrum mesiace graf'!$S$51</c:f>
              <c:strCache>
                <c:ptCount val="1"/>
                <c:pt idx="0">
                  <c:v>Myotis dasycneme</c:v>
                </c:pt>
              </c:strCache>
            </c:strRef>
          </c:tx>
          <c:spPr>
            <a:solidFill>
              <a:schemeClr val="accent6">
                <a:lumMod val="80000"/>
                <a:lumOff val="2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graf'!$S$52:$S$60</c:f>
              <c:numCache>
                <c:formatCode>General</c:formatCode>
                <c:ptCount val="9"/>
                <c:pt idx="3">
                  <c:v>1</c:v>
                </c:pt>
                <c:pt idx="4">
                  <c:v>44</c:v>
                </c:pt>
                <c:pt idx="5">
                  <c:v>3</c:v>
                </c:pt>
                <c:pt idx="6">
                  <c:v>15</c:v>
                </c:pt>
                <c:pt idx="7">
                  <c:v>30</c:v>
                </c:pt>
              </c:numCache>
            </c:numRef>
          </c:val>
          <c:extLst>
            <c:ext xmlns:c16="http://schemas.microsoft.com/office/drawing/2014/chart" uri="{C3380CC4-5D6E-409C-BE32-E72D297353CC}">
              <c16:uniqueId val="{00000011-6DDE-4D08-9797-D5C1AAD1BC12}"/>
            </c:ext>
          </c:extLst>
        </c:ser>
        <c:ser>
          <c:idx val="18"/>
          <c:order val="18"/>
          <c:tx>
            <c:strRef>
              <c:f>'Druhové spektrum mesiace graf'!$T$51</c:f>
              <c:strCache>
                <c:ptCount val="1"/>
                <c:pt idx="0">
                  <c:v>Myotis brandtii</c:v>
                </c:pt>
              </c:strCache>
            </c:strRef>
          </c:tx>
          <c:spPr>
            <a:solidFill>
              <a:schemeClr val="accent1">
                <a:lumMod val="8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graf'!$T$52:$T$60</c:f>
              <c:numCache>
                <c:formatCode>General</c:formatCode>
                <c:ptCount val="9"/>
                <c:pt idx="4">
                  <c:v>42</c:v>
                </c:pt>
                <c:pt idx="5">
                  <c:v>4</c:v>
                </c:pt>
                <c:pt idx="6">
                  <c:v>19</c:v>
                </c:pt>
                <c:pt idx="7">
                  <c:v>21</c:v>
                </c:pt>
              </c:numCache>
            </c:numRef>
          </c:val>
          <c:extLst>
            <c:ext xmlns:c16="http://schemas.microsoft.com/office/drawing/2014/chart" uri="{C3380CC4-5D6E-409C-BE32-E72D297353CC}">
              <c16:uniqueId val="{00000012-6DDE-4D08-9797-D5C1AAD1BC12}"/>
            </c:ext>
          </c:extLst>
        </c:ser>
        <c:ser>
          <c:idx val="19"/>
          <c:order val="19"/>
          <c:tx>
            <c:strRef>
              <c:f>'Druhové spektrum mesiace graf'!$U$51</c:f>
              <c:strCache>
                <c:ptCount val="1"/>
                <c:pt idx="0">
                  <c:v>Myotis bechsteinii</c:v>
                </c:pt>
              </c:strCache>
            </c:strRef>
          </c:tx>
          <c:spPr>
            <a:solidFill>
              <a:schemeClr val="accent2">
                <a:lumMod val="8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graf'!$U$52:$U$60</c:f>
              <c:numCache>
                <c:formatCode>General</c:formatCode>
                <c:ptCount val="9"/>
                <c:pt idx="6">
                  <c:v>3</c:v>
                </c:pt>
                <c:pt idx="7">
                  <c:v>2</c:v>
                </c:pt>
              </c:numCache>
            </c:numRef>
          </c:val>
          <c:extLst>
            <c:ext xmlns:c16="http://schemas.microsoft.com/office/drawing/2014/chart" uri="{C3380CC4-5D6E-409C-BE32-E72D297353CC}">
              <c16:uniqueId val="{00000013-6DDE-4D08-9797-D5C1AAD1BC12}"/>
            </c:ext>
          </c:extLst>
        </c:ser>
        <c:ser>
          <c:idx val="20"/>
          <c:order val="20"/>
          <c:tx>
            <c:strRef>
              <c:f>'Druhové spektrum mesiace graf'!$V$51</c:f>
              <c:strCache>
                <c:ptCount val="1"/>
                <c:pt idx="0">
                  <c:v>Myotis alcathoe</c:v>
                </c:pt>
              </c:strCache>
            </c:strRef>
          </c:tx>
          <c:spPr>
            <a:solidFill>
              <a:schemeClr val="accent3">
                <a:lumMod val="8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graf'!$V$52:$V$60</c:f>
              <c:numCache>
                <c:formatCode>General</c:formatCode>
                <c:ptCount val="9"/>
                <c:pt idx="4">
                  <c:v>2</c:v>
                </c:pt>
                <c:pt idx="6">
                  <c:v>1</c:v>
                </c:pt>
                <c:pt idx="7">
                  <c:v>1</c:v>
                </c:pt>
              </c:numCache>
            </c:numRef>
          </c:val>
          <c:extLst>
            <c:ext xmlns:c16="http://schemas.microsoft.com/office/drawing/2014/chart" uri="{C3380CC4-5D6E-409C-BE32-E72D297353CC}">
              <c16:uniqueId val="{00000014-6DDE-4D08-9797-D5C1AAD1BC12}"/>
            </c:ext>
          </c:extLst>
        </c:ser>
        <c:ser>
          <c:idx val="21"/>
          <c:order val="21"/>
          <c:tx>
            <c:strRef>
              <c:f>'Druhové spektrum mesiace graf'!$W$51</c:f>
              <c:strCache>
                <c:ptCount val="1"/>
                <c:pt idx="0">
                  <c:v>Miniopterus schreibersii</c:v>
                </c:pt>
              </c:strCache>
            </c:strRef>
          </c:tx>
          <c:spPr>
            <a:solidFill>
              <a:schemeClr val="accent4">
                <a:lumMod val="8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graf'!$W$52:$W$60</c:f>
              <c:numCache>
                <c:formatCode>General</c:formatCode>
                <c:ptCount val="9"/>
                <c:pt idx="3">
                  <c:v>70</c:v>
                </c:pt>
                <c:pt idx="4">
                  <c:v>85</c:v>
                </c:pt>
                <c:pt idx="5">
                  <c:v>2</c:v>
                </c:pt>
                <c:pt idx="6">
                  <c:v>10</c:v>
                </c:pt>
                <c:pt idx="7">
                  <c:v>20</c:v>
                </c:pt>
              </c:numCache>
            </c:numRef>
          </c:val>
          <c:extLst>
            <c:ext xmlns:c16="http://schemas.microsoft.com/office/drawing/2014/chart" uri="{C3380CC4-5D6E-409C-BE32-E72D297353CC}">
              <c16:uniqueId val="{00000015-6DDE-4D08-9797-D5C1AAD1BC12}"/>
            </c:ext>
          </c:extLst>
        </c:ser>
        <c:ser>
          <c:idx val="22"/>
          <c:order val="22"/>
          <c:tx>
            <c:strRef>
              <c:f>'Druhové spektrum mesiace graf'!$X$51</c:f>
              <c:strCache>
                <c:ptCount val="1"/>
                <c:pt idx="0">
                  <c:v>Hypsugo savii</c:v>
                </c:pt>
              </c:strCache>
            </c:strRef>
          </c:tx>
          <c:spPr>
            <a:solidFill>
              <a:schemeClr val="accent5">
                <a:lumMod val="8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graf'!$X$52:$X$60</c:f>
              <c:numCache>
                <c:formatCode>General</c:formatCode>
                <c:ptCount val="9"/>
                <c:pt idx="2">
                  <c:v>5</c:v>
                </c:pt>
                <c:pt idx="3">
                  <c:v>7</c:v>
                </c:pt>
                <c:pt idx="4">
                  <c:v>137</c:v>
                </c:pt>
                <c:pt idx="5">
                  <c:v>4</c:v>
                </c:pt>
                <c:pt idx="6">
                  <c:v>107</c:v>
                </c:pt>
                <c:pt idx="7">
                  <c:v>70</c:v>
                </c:pt>
                <c:pt idx="8">
                  <c:v>8</c:v>
                </c:pt>
              </c:numCache>
            </c:numRef>
          </c:val>
          <c:extLst>
            <c:ext xmlns:c16="http://schemas.microsoft.com/office/drawing/2014/chart" uri="{C3380CC4-5D6E-409C-BE32-E72D297353CC}">
              <c16:uniqueId val="{00000016-6DDE-4D08-9797-D5C1AAD1BC12}"/>
            </c:ext>
          </c:extLst>
        </c:ser>
        <c:ser>
          <c:idx val="23"/>
          <c:order val="23"/>
          <c:tx>
            <c:strRef>
              <c:f>'Druhové spektrum mesiace graf'!$Y$51</c:f>
              <c:strCache>
                <c:ptCount val="1"/>
                <c:pt idx="0">
                  <c:v>Eptesicus serotinus</c:v>
                </c:pt>
              </c:strCache>
            </c:strRef>
          </c:tx>
          <c:spPr>
            <a:solidFill>
              <a:schemeClr val="accent6">
                <a:lumMod val="8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graf'!$Y$52:$Y$60</c:f>
              <c:numCache>
                <c:formatCode>General</c:formatCode>
                <c:ptCount val="9"/>
                <c:pt idx="0">
                  <c:v>5</c:v>
                </c:pt>
                <c:pt idx="2">
                  <c:v>1</c:v>
                </c:pt>
                <c:pt idx="3">
                  <c:v>38</c:v>
                </c:pt>
                <c:pt idx="4">
                  <c:v>117</c:v>
                </c:pt>
                <c:pt idx="5">
                  <c:v>10</c:v>
                </c:pt>
                <c:pt idx="6">
                  <c:v>35</c:v>
                </c:pt>
                <c:pt idx="7">
                  <c:v>43</c:v>
                </c:pt>
                <c:pt idx="8">
                  <c:v>6</c:v>
                </c:pt>
              </c:numCache>
            </c:numRef>
          </c:val>
          <c:extLst>
            <c:ext xmlns:c16="http://schemas.microsoft.com/office/drawing/2014/chart" uri="{C3380CC4-5D6E-409C-BE32-E72D297353CC}">
              <c16:uniqueId val="{00000017-6DDE-4D08-9797-D5C1AAD1BC12}"/>
            </c:ext>
          </c:extLst>
        </c:ser>
        <c:ser>
          <c:idx val="24"/>
          <c:order val="24"/>
          <c:tx>
            <c:strRef>
              <c:f>'Druhové spektrum mesiace graf'!$Z$51</c:f>
              <c:strCache>
                <c:ptCount val="1"/>
                <c:pt idx="0">
                  <c:v>Eptesicus nilssonii</c:v>
                </c:pt>
              </c:strCache>
            </c:strRef>
          </c:tx>
          <c:spPr>
            <a:solidFill>
              <a:schemeClr val="accent1">
                <a:lumMod val="60000"/>
                <a:lumOff val="4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graf'!$Z$52:$Z$60</c:f>
              <c:numCache>
                <c:formatCode>General</c:formatCode>
                <c:ptCount val="9"/>
                <c:pt idx="0">
                  <c:v>1</c:v>
                </c:pt>
                <c:pt idx="1">
                  <c:v>1</c:v>
                </c:pt>
                <c:pt idx="2">
                  <c:v>26</c:v>
                </c:pt>
                <c:pt idx="4">
                  <c:v>109</c:v>
                </c:pt>
                <c:pt idx="5">
                  <c:v>6</c:v>
                </c:pt>
                <c:pt idx="6">
                  <c:v>40</c:v>
                </c:pt>
                <c:pt idx="7">
                  <c:v>70</c:v>
                </c:pt>
              </c:numCache>
            </c:numRef>
          </c:val>
          <c:extLst>
            <c:ext xmlns:c16="http://schemas.microsoft.com/office/drawing/2014/chart" uri="{C3380CC4-5D6E-409C-BE32-E72D297353CC}">
              <c16:uniqueId val="{00000018-6DDE-4D08-9797-D5C1AAD1BC12}"/>
            </c:ext>
          </c:extLst>
        </c:ser>
        <c:ser>
          <c:idx val="25"/>
          <c:order val="25"/>
          <c:tx>
            <c:strRef>
              <c:f>'Druhové spektrum mesiace graf'!$AA$51</c:f>
              <c:strCache>
                <c:ptCount val="1"/>
                <c:pt idx="0">
                  <c:v>Barbastella barbastellus</c:v>
                </c:pt>
              </c:strCache>
            </c:strRef>
          </c:tx>
          <c:spPr>
            <a:solidFill>
              <a:schemeClr val="accent2">
                <a:lumMod val="60000"/>
                <a:lumOff val="40000"/>
              </a:schemeClr>
            </a:solidFill>
            <a:ln>
              <a:noFill/>
            </a:ln>
            <a:effectLst/>
          </c:spPr>
          <c:invertIfNegative val="0"/>
          <c:cat>
            <c:strRef>
              <c:f>'Druhové spektrum mesiace graf'!$A$52:$A$60</c:f>
              <c:strCache>
                <c:ptCount val="9"/>
                <c:pt idx="0">
                  <c:v>október 2023</c:v>
                </c:pt>
                <c:pt idx="1">
                  <c:v>november 2023</c:v>
                </c:pt>
                <c:pt idx="2">
                  <c:v>marec 2024</c:v>
                </c:pt>
                <c:pt idx="3">
                  <c:v>apríl 2024</c:v>
                </c:pt>
                <c:pt idx="4">
                  <c:v>máj 2024</c:v>
                </c:pt>
                <c:pt idx="5">
                  <c:v>jún 2024</c:v>
                </c:pt>
                <c:pt idx="6">
                  <c:v>júl 2024</c:v>
                </c:pt>
                <c:pt idx="7">
                  <c:v>august 2024</c:v>
                </c:pt>
                <c:pt idx="8">
                  <c:v>september 2024</c:v>
                </c:pt>
              </c:strCache>
            </c:strRef>
          </c:cat>
          <c:val>
            <c:numRef>
              <c:f>'Druhové spektrum mesiace graf'!$AA$52:$AA$60</c:f>
              <c:numCache>
                <c:formatCode>General</c:formatCode>
                <c:ptCount val="9"/>
                <c:pt idx="3">
                  <c:v>18</c:v>
                </c:pt>
                <c:pt idx="4">
                  <c:v>7</c:v>
                </c:pt>
                <c:pt idx="6">
                  <c:v>3</c:v>
                </c:pt>
                <c:pt idx="7">
                  <c:v>12</c:v>
                </c:pt>
                <c:pt idx="8">
                  <c:v>1</c:v>
                </c:pt>
              </c:numCache>
            </c:numRef>
          </c:val>
          <c:extLst>
            <c:ext xmlns:c16="http://schemas.microsoft.com/office/drawing/2014/chart" uri="{C3380CC4-5D6E-409C-BE32-E72D297353CC}">
              <c16:uniqueId val="{00000019-6DDE-4D08-9797-D5C1AAD1BC12}"/>
            </c:ext>
          </c:extLst>
        </c:ser>
        <c:dLbls>
          <c:showLegendKey val="0"/>
          <c:showVal val="0"/>
          <c:showCatName val="0"/>
          <c:showSerName val="0"/>
          <c:showPercent val="0"/>
          <c:showBubbleSize val="0"/>
        </c:dLbls>
        <c:gapWidth val="19"/>
        <c:overlap val="100"/>
        <c:axId val="315686815"/>
        <c:axId val="315687295"/>
      </c:barChart>
      <c:catAx>
        <c:axId val="3156868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315687295"/>
        <c:crosses val="autoZero"/>
        <c:auto val="1"/>
        <c:lblAlgn val="ctr"/>
        <c:lblOffset val="100"/>
        <c:noMultiLvlLbl val="0"/>
      </c:catAx>
      <c:valAx>
        <c:axId val="3156872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sk-SK" sz="1000" b="1" i="0" u="none" strike="noStrike" kern="1200" baseline="0">
                    <a:solidFill>
                      <a:sysClr val="windowText" lastClr="000000">
                        <a:lumMod val="65000"/>
                        <a:lumOff val="35000"/>
                      </a:sysClr>
                    </a:solidFill>
                  </a:rPr>
                  <a:t>Podiel hlasovej aktivity identifikovaných druhov netopierov</a:t>
                </a:r>
              </a:p>
            </c:rich>
          </c:tx>
          <c:layout>
            <c:manualLayout>
              <c:xMode val="edge"/>
              <c:yMode val="edge"/>
              <c:x val="1.9476896096649335E-2"/>
              <c:y val="3.2083155190530739E-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sk-SK"/>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315686815"/>
        <c:crosses val="autoZero"/>
        <c:crossBetween val="between"/>
      </c:valAx>
      <c:spPr>
        <a:noFill/>
        <a:ln>
          <a:noFill/>
        </a:ln>
        <a:effectLst/>
      </c:spPr>
    </c:plotArea>
    <c:legend>
      <c:legendPos val="b"/>
      <c:layout>
        <c:manualLayout>
          <c:xMode val="edge"/>
          <c:yMode val="edge"/>
          <c:x val="4.9664104486939135E-2"/>
          <c:y val="0.61410454728460506"/>
          <c:w val="0.91610388979155388"/>
          <c:h val="0.3521787851554174"/>
        </c:manualLayout>
      </c:layout>
      <c:overlay val="0"/>
      <c:spPr>
        <a:noFill/>
        <a:ln>
          <a:noFill/>
        </a:ln>
        <a:effectLst/>
      </c:spPr>
      <c:txPr>
        <a:bodyPr rot="0" spcFirstLastPara="1" vertOverflow="ellipsis" vert="horz" wrap="square" anchor="ctr" anchorCtr="1"/>
        <a:lstStyle/>
        <a:p>
          <a:pPr>
            <a:defRPr sz="1100" b="0" i="1" u="none" strike="noStrike" kern="1200" baseline="0">
              <a:solidFill>
                <a:schemeClr val="tx1">
                  <a:lumMod val="65000"/>
                  <a:lumOff val="35000"/>
                </a:schemeClr>
              </a:solidFill>
              <a:latin typeface="+mn-lt"/>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Plecotus austriacus </a:t>
            </a:r>
            <a:r>
              <a:rPr lang="sk-SK" b="1" i="0"/>
              <a:t>(n = 45)</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druhov'!$T$359</c:f>
              <c:strCache>
                <c:ptCount val="1"/>
                <c:pt idx="0">
                  <c:v>Plecotus austriacus</c:v>
                </c:pt>
              </c:strCache>
            </c:strRef>
          </c:tx>
          <c:spPr>
            <a:solidFill>
              <a:schemeClr val="accent1"/>
            </a:solidFill>
            <a:ln w="25400">
              <a:solidFill>
                <a:srgbClr val="002060"/>
              </a:solidFill>
            </a:ln>
            <a:effectLst/>
          </c:spPr>
          <c:dLbls>
            <c:delete val="1"/>
          </c:dLbls>
          <c:cat>
            <c:strRef>
              <c:f>'Letová aktivita podľa druhov'!$U$358:$AI$358</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druhov'!$U$359:$AI$359</c:f>
              <c:numCache>
                <c:formatCode>General</c:formatCode>
                <c:ptCount val="15"/>
                <c:pt idx="0">
                  <c:v>9</c:v>
                </c:pt>
                <c:pt idx="1">
                  <c:v>4</c:v>
                </c:pt>
                <c:pt idx="2">
                  <c:v>5</c:v>
                </c:pt>
                <c:pt idx="3">
                  <c:v>6</c:v>
                </c:pt>
                <c:pt idx="10">
                  <c:v>2</c:v>
                </c:pt>
                <c:pt idx="12">
                  <c:v>2</c:v>
                </c:pt>
                <c:pt idx="13">
                  <c:v>10</c:v>
                </c:pt>
                <c:pt idx="14">
                  <c:v>7</c:v>
                </c:pt>
              </c:numCache>
            </c:numRef>
          </c:val>
          <c:extLst>
            <c:ext xmlns:c16="http://schemas.microsoft.com/office/drawing/2014/chart" uri="{C3380CC4-5D6E-409C-BE32-E72D297353CC}">
              <c16:uniqueId val="{00000000-DAAA-49BA-9B2F-54AD20F35801}"/>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Vespertilio murinus </a:t>
            </a:r>
            <a:r>
              <a:rPr lang="sk-SK" b="1" i="0"/>
              <a:t>(n = 58)</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druhov'!$A$391</c:f>
              <c:strCache>
                <c:ptCount val="1"/>
                <c:pt idx="0">
                  <c:v>Vespertilio murinus</c:v>
                </c:pt>
              </c:strCache>
            </c:strRef>
          </c:tx>
          <c:spPr>
            <a:solidFill>
              <a:schemeClr val="accent1"/>
            </a:solidFill>
            <a:ln w="25400">
              <a:solidFill>
                <a:srgbClr val="002060"/>
              </a:solidFill>
            </a:ln>
            <a:effectLst/>
          </c:spPr>
          <c:dLbls>
            <c:delete val="1"/>
          </c:dLbls>
          <c:cat>
            <c:strRef>
              <c:f>'Letová aktivita podľa druhov'!$B$390:$P$390</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druhov'!$B$391:$P$391</c:f>
              <c:numCache>
                <c:formatCode>General</c:formatCode>
                <c:ptCount val="15"/>
                <c:pt idx="0">
                  <c:v>1</c:v>
                </c:pt>
                <c:pt idx="1">
                  <c:v>4</c:v>
                </c:pt>
                <c:pt idx="2">
                  <c:v>10</c:v>
                </c:pt>
                <c:pt idx="3">
                  <c:v>12</c:v>
                </c:pt>
                <c:pt idx="4">
                  <c:v>2</c:v>
                </c:pt>
                <c:pt idx="6">
                  <c:v>1</c:v>
                </c:pt>
                <c:pt idx="11">
                  <c:v>5</c:v>
                </c:pt>
                <c:pt idx="12">
                  <c:v>8</c:v>
                </c:pt>
                <c:pt idx="13">
                  <c:v>8</c:v>
                </c:pt>
                <c:pt idx="14">
                  <c:v>7</c:v>
                </c:pt>
              </c:numCache>
            </c:numRef>
          </c:val>
          <c:extLst>
            <c:ext xmlns:c16="http://schemas.microsoft.com/office/drawing/2014/chart" uri="{C3380CC4-5D6E-409C-BE32-E72D297353CC}">
              <c16:uniqueId val="{00000000-7A08-4CC2-A29D-AE3F0CB5B6F3}"/>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pivotSource>
    <c:name>[Analýza časopriestorovej aktivity cicavcov_VP Drahovce.xlsx]Fotopasce!Kontingenčná tabuľka6</c:name>
    <c:fmtId val="-1"/>
  </c:pivotSource>
  <c:chart>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8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8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8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12716240331069728"/>
          <c:y val="6.5896448262513549E-2"/>
          <c:w val="0.80350650613117791"/>
          <c:h val="0.6529521536331846"/>
        </c:manualLayout>
      </c:layout>
      <c:barChart>
        <c:barDir val="col"/>
        <c:grouping val="percentStacked"/>
        <c:varyColors val="0"/>
        <c:ser>
          <c:idx val="0"/>
          <c:order val="0"/>
          <c:tx>
            <c:strRef>
              <c:f>Fotopasce!$B$3:$B$4</c:f>
              <c:strCache>
                <c:ptCount val="1"/>
                <c:pt idx="0">
                  <c:v>Capreolus capreolus</c:v>
                </c:pt>
              </c:strCache>
            </c:strRef>
          </c:tx>
          <c:spPr>
            <a:solidFill>
              <a:schemeClr val="accent1"/>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Fotopasce!$B$5:$B$11</c:f>
              <c:numCache>
                <c:formatCode>General</c:formatCode>
                <c:ptCount val="6"/>
                <c:pt idx="0">
                  <c:v>1000</c:v>
                </c:pt>
                <c:pt idx="1">
                  <c:v>23</c:v>
                </c:pt>
                <c:pt idx="2">
                  <c:v>725</c:v>
                </c:pt>
                <c:pt idx="3">
                  <c:v>28</c:v>
                </c:pt>
                <c:pt idx="4">
                  <c:v>72</c:v>
                </c:pt>
                <c:pt idx="5">
                  <c:v>10</c:v>
                </c:pt>
              </c:numCache>
            </c:numRef>
          </c:val>
          <c:extLst>
            <c:ext xmlns:c16="http://schemas.microsoft.com/office/drawing/2014/chart" uri="{C3380CC4-5D6E-409C-BE32-E72D297353CC}">
              <c16:uniqueId val="{00000000-82F4-4917-B098-25766F282758}"/>
            </c:ext>
          </c:extLst>
        </c:ser>
        <c:ser>
          <c:idx val="1"/>
          <c:order val="1"/>
          <c:tx>
            <c:strRef>
              <c:f>Fotopasce!$C$3:$C$4</c:f>
              <c:strCache>
                <c:ptCount val="1"/>
                <c:pt idx="0">
                  <c:v>Lepus europaeus</c:v>
                </c:pt>
              </c:strCache>
            </c:strRef>
          </c:tx>
          <c:spPr>
            <a:solidFill>
              <a:schemeClr val="accent2"/>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Fotopasce!$C$5:$C$11</c:f>
              <c:numCache>
                <c:formatCode>General</c:formatCode>
                <c:ptCount val="6"/>
                <c:pt idx="0">
                  <c:v>784</c:v>
                </c:pt>
                <c:pt idx="1">
                  <c:v>28</c:v>
                </c:pt>
                <c:pt idx="2">
                  <c:v>235</c:v>
                </c:pt>
                <c:pt idx="3">
                  <c:v>33</c:v>
                </c:pt>
                <c:pt idx="4">
                  <c:v>52</c:v>
                </c:pt>
                <c:pt idx="5">
                  <c:v>30</c:v>
                </c:pt>
              </c:numCache>
            </c:numRef>
          </c:val>
          <c:extLst>
            <c:ext xmlns:c16="http://schemas.microsoft.com/office/drawing/2014/chart" uri="{C3380CC4-5D6E-409C-BE32-E72D297353CC}">
              <c16:uniqueId val="{00000001-82F4-4917-B098-25766F282758}"/>
            </c:ext>
          </c:extLst>
        </c:ser>
        <c:ser>
          <c:idx val="2"/>
          <c:order val="2"/>
          <c:tx>
            <c:strRef>
              <c:f>Fotopasce!$D$3:$D$4</c:f>
              <c:strCache>
                <c:ptCount val="1"/>
                <c:pt idx="0">
                  <c:v>Vulpes vulpes</c:v>
                </c:pt>
              </c:strCache>
            </c:strRef>
          </c:tx>
          <c:spPr>
            <a:solidFill>
              <a:schemeClr val="accent3"/>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Fotopasce!$D$5:$D$11</c:f>
              <c:numCache>
                <c:formatCode>General</c:formatCode>
                <c:ptCount val="6"/>
                <c:pt idx="0">
                  <c:v>12</c:v>
                </c:pt>
                <c:pt idx="1">
                  <c:v>27</c:v>
                </c:pt>
                <c:pt idx="2">
                  <c:v>20</c:v>
                </c:pt>
                <c:pt idx="3">
                  <c:v>1</c:v>
                </c:pt>
                <c:pt idx="4">
                  <c:v>7</c:v>
                </c:pt>
                <c:pt idx="5">
                  <c:v>3</c:v>
                </c:pt>
              </c:numCache>
            </c:numRef>
          </c:val>
          <c:extLst>
            <c:ext xmlns:c16="http://schemas.microsoft.com/office/drawing/2014/chart" uri="{C3380CC4-5D6E-409C-BE32-E72D297353CC}">
              <c16:uniqueId val="{00000002-82F4-4917-B098-25766F282758}"/>
            </c:ext>
          </c:extLst>
        </c:ser>
        <c:ser>
          <c:idx val="3"/>
          <c:order val="3"/>
          <c:tx>
            <c:strRef>
              <c:f>Fotopasce!$E$3:$E$4</c:f>
              <c:strCache>
                <c:ptCount val="1"/>
                <c:pt idx="0">
                  <c:v>Felis silvestris</c:v>
                </c:pt>
              </c:strCache>
            </c:strRef>
          </c:tx>
          <c:spPr>
            <a:solidFill>
              <a:schemeClr val="accent4"/>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Fotopasce!$E$5:$E$11</c:f>
              <c:numCache>
                <c:formatCode>General</c:formatCode>
                <c:ptCount val="6"/>
                <c:pt idx="0">
                  <c:v>14</c:v>
                </c:pt>
              </c:numCache>
            </c:numRef>
          </c:val>
          <c:extLst>
            <c:ext xmlns:c16="http://schemas.microsoft.com/office/drawing/2014/chart" uri="{C3380CC4-5D6E-409C-BE32-E72D297353CC}">
              <c16:uniqueId val="{00000003-82F4-4917-B098-25766F282758}"/>
            </c:ext>
          </c:extLst>
        </c:ser>
        <c:ser>
          <c:idx val="4"/>
          <c:order val="4"/>
          <c:tx>
            <c:strRef>
              <c:f>Fotopasce!$F$3:$F$4</c:f>
              <c:strCache>
                <c:ptCount val="1"/>
                <c:pt idx="0">
                  <c:v>Sciurus vulgaris</c:v>
                </c:pt>
              </c:strCache>
            </c:strRef>
          </c:tx>
          <c:spPr>
            <a:solidFill>
              <a:schemeClr val="accent5"/>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Fotopasce!$F$5:$F$11</c:f>
              <c:numCache>
                <c:formatCode>General</c:formatCode>
                <c:ptCount val="6"/>
                <c:pt idx="0">
                  <c:v>2</c:v>
                </c:pt>
                <c:pt idx="2">
                  <c:v>25</c:v>
                </c:pt>
              </c:numCache>
            </c:numRef>
          </c:val>
          <c:extLst>
            <c:ext xmlns:c16="http://schemas.microsoft.com/office/drawing/2014/chart" uri="{C3380CC4-5D6E-409C-BE32-E72D297353CC}">
              <c16:uniqueId val="{00000004-82F4-4917-B098-25766F282758}"/>
            </c:ext>
          </c:extLst>
        </c:ser>
        <c:ser>
          <c:idx val="5"/>
          <c:order val="5"/>
          <c:tx>
            <c:strRef>
              <c:f>Fotopasce!$G$3:$G$4</c:f>
              <c:strCache>
                <c:ptCount val="1"/>
                <c:pt idx="0">
                  <c:v>Sus scrofa</c:v>
                </c:pt>
              </c:strCache>
            </c:strRef>
          </c:tx>
          <c:spPr>
            <a:solidFill>
              <a:schemeClr val="accent6"/>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Fotopasce!$G$5:$G$11</c:f>
              <c:numCache>
                <c:formatCode>General</c:formatCode>
                <c:ptCount val="6"/>
                <c:pt idx="0">
                  <c:v>1</c:v>
                </c:pt>
              </c:numCache>
            </c:numRef>
          </c:val>
          <c:extLst>
            <c:ext xmlns:c16="http://schemas.microsoft.com/office/drawing/2014/chart" uri="{C3380CC4-5D6E-409C-BE32-E72D297353CC}">
              <c16:uniqueId val="{00000005-82F4-4917-B098-25766F282758}"/>
            </c:ext>
          </c:extLst>
        </c:ser>
        <c:ser>
          <c:idx val="6"/>
          <c:order val="6"/>
          <c:tx>
            <c:strRef>
              <c:f>Fotopasce!$H$3:$H$4</c:f>
              <c:strCache>
                <c:ptCount val="1"/>
                <c:pt idx="0">
                  <c:v>Martes martes</c:v>
                </c:pt>
              </c:strCache>
            </c:strRef>
          </c:tx>
          <c:spPr>
            <a:solidFill>
              <a:schemeClr val="accent1">
                <a:lumMod val="60000"/>
              </a:schemeClr>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Fotopasce!$H$5:$H$11</c:f>
              <c:numCache>
                <c:formatCode>General</c:formatCode>
                <c:ptCount val="6"/>
                <c:pt idx="0">
                  <c:v>1</c:v>
                </c:pt>
                <c:pt idx="1">
                  <c:v>63</c:v>
                </c:pt>
                <c:pt idx="2">
                  <c:v>2</c:v>
                </c:pt>
                <c:pt idx="4">
                  <c:v>4</c:v>
                </c:pt>
                <c:pt idx="5">
                  <c:v>2</c:v>
                </c:pt>
              </c:numCache>
            </c:numRef>
          </c:val>
          <c:extLst>
            <c:ext xmlns:c16="http://schemas.microsoft.com/office/drawing/2014/chart" uri="{C3380CC4-5D6E-409C-BE32-E72D297353CC}">
              <c16:uniqueId val="{00000006-82F4-4917-B098-25766F282758}"/>
            </c:ext>
          </c:extLst>
        </c:ser>
        <c:ser>
          <c:idx val="7"/>
          <c:order val="7"/>
          <c:tx>
            <c:strRef>
              <c:f>Fotopasce!$I$3:$I$4</c:f>
              <c:strCache>
                <c:ptCount val="1"/>
                <c:pt idx="0">
                  <c:v>Rattus norvegicus</c:v>
                </c:pt>
              </c:strCache>
            </c:strRef>
          </c:tx>
          <c:spPr>
            <a:solidFill>
              <a:schemeClr val="accent2">
                <a:lumMod val="60000"/>
              </a:schemeClr>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Fotopasce!$I$5:$I$11</c:f>
              <c:numCache>
                <c:formatCode>General</c:formatCode>
                <c:ptCount val="6"/>
                <c:pt idx="1">
                  <c:v>747</c:v>
                </c:pt>
                <c:pt idx="2">
                  <c:v>18</c:v>
                </c:pt>
                <c:pt idx="3">
                  <c:v>16</c:v>
                </c:pt>
                <c:pt idx="4">
                  <c:v>108</c:v>
                </c:pt>
                <c:pt idx="5">
                  <c:v>6</c:v>
                </c:pt>
              </c:numCache>
            </c:numRef>
          </c:val>
          <c:extLst>
            <c:ext xmlns:c16="http://schemas.microsoft.com/office/drawing/2014/chart" uri="{C3380CC4-5D6E-409C-BE32-E72D297353CC}">
              <c16:uniqueId val="{00000007-82F4-4917-B098-25766F282758}"/>
            </c:ext>
          </c:extLst>
        </c:ser>
        <c:ser>
          <c:idx val="8"/>
          <c:order val="8"/>
          <c:tx>
            <c:strRef>
              <c:f>Fotopasce!$J$3:$J$4</c:f>
              <c:strCache>
                <c:ptCount val="1"/>
                <c:pt idx="0">
                  <c:v>Myocastor coypus</c:v>
                </c:pt>
              </c:strCache>
            </c:strRef>
          </c:tx>
          <c:spPr>
            <a:solidFill>
              <a:schemeClr val="accent3">
                <a:lumMod val="60000"/>
              </a:schemeClr>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Fotopasce!$J$5:$J$11</c:f>
              <c:numCache>
                <c:formatCode>General</c:formatCode>
                <c:ptCount val="6"/>
                <c:pt idx="1">
                  <c:v>28</c:v>
                </c:pt>
                <c:pt idx="3">
                  <c:v>13</c:v>
                </c:pt>
              </c:numCache>
            </c:numRef>
          </c:val>
          <c:extLst>
            <c:ext xmlns:c16="http://schemas.microsoft.com/office/drawing/2014/chart" uri="{C3380CC4-5D6E-409C-BE32-E72D297353CC}">
              <c16:uniqueId val="{00000008-82F4-4917-B098-25766F282758}"/>
            </c:ext>
          </c:extLst>
        </c:ser>
        <c:ser>
          <c:idx val="9"/>
          <c:order val="9"/>
          <c:tx>
            <c:strRef>
              <c:f>Fotopasce!$K$3:$K$4</c:f>
              <c:strCache>
                <c:ptCount val="1"/>
                <c:pt idx="0">
                  <c:v>Felis catus</c:v>
                </c:pt>
              </c:strCache>
            </c:strRef>
          </c:tx>
          <c:spPr>
            <a:solidFill>
              <a:schemeClr val="accent4">
                <a:lumMod val="60000"/>
              </a:schemeClr>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Fotopasce!$K$5:$K$11</c:f>
              <c:numCache>
                <c:formatCode>General</c:formatCode>
                <c:ptCount val="6"/>
                <c:pt idx="1">
                  <c:v>8</c:v>
                </c:pt>
                <c:pt idx="5">
                  <c:v>1</c:v>
                </c:pt>
              </c:numCache>
            </c:numRef>
          </c:val>
          <c:extLst>
            <c:ext xmlns:c16="http://schemas.microsoft.com/office/drawing/2014/chart" uri="{C3380CC4-5D6E-409C-BE32-E72D297353CC}">
              <c16:uniqueId val="{00000009-82F4-4917-B098-25766F282758}"/>
            </c:ext>
          </c:extLst>
        </c:ser>
        <c:ser>
          <c:idx val="10"/>
          <c:order val="10"/>
          <c:tx>
            <c:strRef>
              <c:f>Fotopasce!$L$3:$L$4</c:f>
              <c:strCache>
                <c:ptCount val="1"/>
                <c:pt idx="0">
                  <c:v>Martes foina</c:v>
                </c:pt>
              </c:strCache>
            </c:strRef>
          </c:tx>
          <c:spPr>
            <a:solidFill>
              <a:schemeClr val="accent5">
                <a:lumMod val="60000"/>
              </a:schemeClr>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Fotopasce!$L$5:$L$11</c:f>
              <c:numCache>
                <c:formatCode>General</c:formatCode>
                <c:ptCount val="6"/>
                <c:pt idx="1">
                  <c:v>13</c:v>
                </c:pt>
                <c:pt idx="2">
                  <c:v>1</c:v>
                </c:pt>
                <c:pt idx="3">
                  <c:v>8</c:v>
                </c:pt>
                <c:pt idx="4">
                  <c:v>3</c:v>
                </c:pt>
                <c:pt idx="5">
                  <c:v>1</c:v>
                </c:pt>
              </c:numCache>
            </c:numRef>
          </c:val>
          <c:extLst>
            <c:ext xmlns:c16="http://schemas.microsoft.com/office/drawing/2014/chart" uri="{C3380CC4-5D6E-409C-BE32-E72D297353CC}">
              <c16:uniqueId val="{0000000A-82F4-4917-B098-25766F282758}"/>
            </c:ext>
          </c:extLst>
        </c:ser>
        <c:ser>
          <c:idx val="11"/>
          <c:order val="11"/>
          <c:tx>
            <c:strRef>
              <c:f>Fotopasce!$M$3:$M$4</c:f>
              <c:strCache>
                <c:ptCount val="1"/>
                <c:pt idx="0">
                  <c:v>Mustela nivalis</c:v>
                </c:pt>
              </c:strCache>
            </c:strRef>
          </c:tx>
          <c:spPr>
            <a:solidFill>
              <a:schemeClr val="accent6">
                <a:lumMod val="60000"/>
              </a:schemeClr>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Fotopasce!$M$5:$M$11</c:f>
              <c:numCache>
                <c:formatCode>General</c:formatCode>
                <c:ptCount val="6"/>
                <c:pt idx="1">
                  <c:v>2</c:v>
                </c:pt>
              </c:numCache>
            </c:numRef>
          </c:val>
          <c:extLst>
            <c:ext xmlns:c16="http://schemas.microsoft.com/office/drawing/2014/chart" uri="{C3380CC4-5D6E-409C-BE32-E72D297353CC}">
              <c16:uniqueId val="{0000000B-82F4-4917-B098-25766F282758}"/>
            </c:ext>
          </c:extLst>
        </c:ser>
        <c:ser>
          <c:idx val="12"/>
          <c:order val="12"/>
          <c:tx>
            <c:strRef>
              <c:f>Fotopasce!$N$3:$N$4</c:f>
              <c:strCache>
                <c:ptCount val="1"/>
                <c:pt idx="0">
                  <c:v>Canis familiaris</c:v>
                </c:pt>
              </c:strCache>
            </c:strRef>
          </c:tx>
          <c:spPr>
            <a:solidFill>
              <a:schemeClr val="accent1">
                <a:lumMod val="80000"/>
                <a:lumOff val="20000"/>
              </a:schemeClr>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Fotopasce!$N$5:$N$11</c:f>
              <c:numCache>
                <c:formatCode>General</c:formatCode>
                <c:ptCount val="6"/>
                <c:pt idx="1">
                  <c:v>2</c:v>
                </c:pt>
              </c:numCache>
            </c:numRef>
          </c:val>
          <c:extLst>
            <c:ext xmlns:c16="http://schemas.microsoft.com/office/drawing/2014/chart" uri="{C3380CC4-5D6E-409C-BE32-E72D297353CC}">
              <c16:uniqueId val="{0000000C-82F4-4917-B098-25766F282758}"/>
            </c:ext>
          </c:extLst>
        </c:ser>
        <c:ser>
          <c:idx val="13"/>
          <c:order val="13"/>
          <c:tx>
            <c:strRef>
              <c:f>Fotopasce!$O$3:$O$4</c:f>
              <c:strCache>
                <c:ptCount val="1"/>
                <c:pt idx="0">
                  <c:v>Procyon lotor</c:v>
                </c:pt>
              </c:strCache>
            </c:strRef>
          </c:tx>
          <c:spPr>
            <a:solidFill>
              <a:schemeClr val="accent2">
                <a:lumMod val="80000"/>
                <a:lumOff val="20000"/>
              </a:schemeClr>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Fotopasce!$O$5:$O$11</c:f>
              <c:numCache>
                <c:formatCode>General</c:formatCode>
                <c:ptCount val="6"/>
                <c:pt idx="1">
                  <c:v>1</c:v>
                </c:pt>
              </c:numCache>
            </c:numRef>
          </c:val>
          <c:extLst>
            <c:ext xmlns:c16="http://schemas.microsoft.com/office/drawing/2014/chart" uri="{C3380CC4-5D6E-409C-BE32-E72D297353CC}">
              <c16:uniqueId val="{0000000D-82F4-4917-B098-25766F282758}"/>
            </c:ext>
          </c:extLst>
        </c:ser>
        <c:ser>
          <c:idx val="14"/>
          <c:order val="14"/>
          <c:tx>
            <c:strRef>
              <c:f>Fotopasce!$P$3:$P$4</c:f>
              <c:strCache>
                <c:ptCount val="1"/>
                <c:pt idx="0">
                  <c:v>Meles meles</c:v>
                </c:pt>
              </c:strCache>
            </c:strRef>
          </c:tx>
          <c:spPr>
            <a:solidFill>
              <a:schemeClr val="accent3">
                <a:lumMod val="80000"/>
                <a:lumOff val="20000"/>
              </a:schemeClr>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Fotopasce!$P$5:$P$11</c:f>
              <c:numCache>
                <c:formatCode>General</c:formatCode>
                <c:ptCount val="6"/>
                <c:pt idx="2">
                  <c:v>1</c:v>
                </c:pt>
                <c:pt idx="3">
                  <c:v>1</c:v>
                </c:pt>
              </c:numCache>
            </c:numRef>
          </c:val>
          <c:extLst>
            <c:ext xmlns:c16="http://schemas.microsoft.com/office/drawing/2014/chart" uri="{C3380CC4-5D6E-409C-BE32-E72D297353CC}">
              <c16:uniqueId val="{0000000E-82F4-4917-B098-25766F282758}"/>
            </c:ext>
          </c:extLst>
        </c:ser>
        <c:ser>
          <c:idx val="15"/>
          <c:order val="15"/>
          <c:tx>
            <c:strRef>
              <c:f>Fotopasce!$Q$3:$Q$4</c:f>
              <c:strCache>
                <c:ptCount val="1"/>
                <c:pt idx="0">
                  <c:v>Castor fiber</c:v>
                </c:pt>
              </c:strCache>
            </c:strRef>
          </c:tx>
          <c:spPr>
            <a:solidFill>
              <a:schemeClr val="accent4">
                <a:lumMod val="80000"/>
                <a:lumOff val="20000"/>
              </a:schemeClr>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Fotopasce!$Q$5:$Q$11</c:f>
              <c:numCache>
                <c:formatCode>General</c:formatCode>
                <c:ptCount val="6"/>
                <c:pt idx="4">
                  <c:v>2</c:v>
                </c:pt>
              </c:numCache>
            </c:numRef>
          </c:val>
          <c:extLst>
            <c:ext xmlns:c16="http://schemas.microsoft.com/office/drawing/2014/chart" uri="{C3380CC4-5D6E-409C-BE32-E72D297353CC}">
              <c16:uniqueId val="{0000000F-82F4-4917-B098-25766F282758}"/>
            </c:ext>
          </c:extLst>
        </c:ser>
        <c:ser>
          <c:idx val="16"/>
          <c:order val="16"/>
          <c:tx>
            <c:strRef>
              <c:f>Fotopasce!$R$3:$R$4</c:f>
              <c:strCache>
                <c:ptCount val="1"/>
                <c:pt idx="0">
                  <c:v>Lutra lutra</c:v>
                </c:pt>
              </c:strCache>
            </c:strRef>
          </c:tx>
          <c:spPr>
            <a:solidFill>
              <a:schemeClr val="accent5">
                <a:lumMod val="80000"/>
                <a:lumOff val="20000"/>
              </a:schemeClr>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Fotopasce!$R$5:$R$11</c:f>
              <c:numCache>
                <c:formatCode>General</c:formatCode>
                <c:ptCount val="6"/>
                <c:pt idx="4">
                  <c:v>1</c:v>
                </c:pt>
              </c:numCache>
            </c:numRef>
          </c:val>
          <c:extLst>
            <c:ext xmlns:c16="http://schemas.microsoft.com/office/drawing/2014/chart" uri="{C3380CC4-5D6E-409C-BE32-E72D297353CC}">
              <c16:uniqueId val="{00000010-82F4-4917-B098-25766F282758}"/>
            </c:ext>
          </c:extLst>
        </c:ser>
        <c:ser>
          <c:idx val="17"/>
          <c:order val="17"/>
          <c:tx>
            <c:strRef>
              <c:f>Fotopasce!$S$3:$S$4</c:f>
              <c:strCache>
                <c:ptCount val="1"/>
                <c:pt idx="0">
                  <c:v>Erinaceus roumanicus</c:v>
                </c:pt>
              </c:strCache>
            </c:strRef>
          </c:tx>
          <c:spPr>
            <a:solidFill>
              <a:schemeClr val="accent6">
                <a:lumMod val="80000"/>
                <a:lumOff val="20000"/>
              </a:schemeClr>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Fotopasce!$S$5:$S$11</c:f>
              <c:numCache>
                <c:formatCode>General</c:formatCode>
                <c:ptCount val="6"/>
                <c:pt idx="4">
                  <c:v>1</c:v>
                </c:pt>
              </c:numCache>
            </c:numRef>
          </c:val>
          <c:extLst>
            <c:ext xmlns:c16="http://schemas.microsoft.com/office/drawing/2014/chart" uri="{C3380CC4-5D6E-409C-BE32-E72D297353CC}">
              <c16:uniqueId val="{00000011-82F4-4917-B098-25766F282758}"/>
            </c:ext>
          </c:extLst>
        </c:ser>
        <c:ser>
          <c:idx val="18"/>
          <c:order val="18"/>
          <c:tx>
            <c:strRef>
              <c:f>Fotopasce!$T$3:$T$4</c:f>
              <c:strCache>
                <c:ptCount val="1"/>
                <c:pt idx="0">
                  <c:v>Apodemus sylvaticus</c:v>
                </c:pt>
              </c:strCache>
            </c:strRef>
          </c:tx>
          <c:spPr>
            <a:solidFill>
              <a:schemeClr val="accent1">
                <a:lumMod val="80000"/>
              </a:schemeClr>
            </a:solidFill>
            <a:ln>
              <a:noFill/>
            </a:ln>
            <a:effectLst/>
          </c:spPr>
          <c:invertIfNegative val="0"/>
          <c:cat>
            <c:strRef>
              <c:f>Fotopasce!$A$5:$A$11</c:f>
              <c:strCache>
                <c:ptCount val="6"/>
                <c:pt idx="0">
                  <c:v>A</c:v>
                </c:pt>
                <c:pt idx="1">
                  <c:v>B</c:v>
                </c:pt>
                <c:pt idx="2">
                  <c:v>C</c:v>
                </c:pt>
                <c:pt idx="3">
                  <c:v>D</c:v>
                </c:pt>
                <c:pt idx="4">
                  <c:v>E</c:v>
                </c:pt>
                <c:pt idx="5">
                  <c:v>G</c:v>
                </c:pt>
              </c:strCache>
            </c:strRef>
          </c:cat>
          <c:val>
            <c:numRef>
              <c:f>Fotopasce!$T$5:$T$11</c:f>
              <c:numCache>
                <c:formatCode>General</c:formatCode>
                <c:ptCount val="6"/>
                <c:pt idx="5">
                  <c:v>5</c:v>
                </c:pt>
              </c:numCache>
            </c:numRef>
          </c:val>
          <c:extLst>
            <c:ext xmlns:c16="http://schemas.microsoft.com/office/drawing/2014/chart" uri="{C3380CC4-5D6E-409C-BE32-E72D297353CC}">
              <c16:uniqueId val="{00000012-82F4-4917-B098-25766F282758}"/>
            </c:ext>
          </c:extLst>
        </c:ser>
        <c:dLbls>
          <c:showLegendKey val="0"/>
          <c:showVal val="0"/>
          <c:showCatName val="0"/>
          <c:showSerName val="0"/>
          <c:showPercent val="0"/>
          <c:showBubbleSize val="0"/>
        </c:dLbls>
        <c:gapWidth val="28"/>
        <c:overlap val="100"/>
        <c:axId val="1649612031"/>
        <c:axId val="1649609151"/>
      </c:barChart>
      <c:catAx>
        <c:axId val="1649612031"/>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a:t>Označenie fotopasce</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sk-SK"/>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649609151"/>
        <c:crosses val="autoZero"/>
        <c:auto val="1"/>
        <c:lblAlgn val="ctr"/>
        <c:lblOffset val="100"/>
        <c:noMultiLvlLbl val="0"/>
      </c:catAx>
      <c:valAx>
        <c:axId val="16496091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a:t>Podiel abundancie registrovaných</a:t>
                </a:r>
                <a:r>
                  <a:rPr lang="sk-SK" sz="1100" b="1" baseline="0"/>
                  <a:t> druhov cicavcov</a:t>
                </a:r>
                <a:endParaRPr lang="sk-SK" sz="1100" b="1"/>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sk-SK"/>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649612031"/>
        <c:crosses val="autoZero"/>
        <c:crossBetween val="between"/>
      </c:valAx>
      <c:spPr>
        <a:noFill/>
        <a:ln>
          <a:noFill/>
        </a:ln>
        <a:effectLst/>
      </c:spPr>
    </c:plotArea>
    <c:legend>
      <c:legendPos val="b"/>
      <c:layout>
        <c:manualLayout>
          <c:xMode val="edge"/>
          <c:yMode val="edge"/>
          <c:x val="3.0614228776958442E-2"/>
          <c:y val="0.79128626219910325"/>
          <c:w val="0.93215778583232656"/>
          <c:h val="0.18204079514772348"/>
        </c:manualLayout>
      </c:layout>
      <c:overlay val="0"/>
      <c:spPr>
        <a:noFill/>
        <a:ln>
          <a:noFill/>
        </a:ln>
        <a:effectLst/>
      </c:spPr>
      <c:txPr>
        <a:bodyPr rot="0" spcFirstLastPara="1" vertOverflow="ellipsis" vert="horz" wrap="square" anchor="ctr" anchorCtr="1"/>
        <a:lstStyle/>
        <a:p>
          <a:pPr>
            <a:defRPr sz="1200" b="0" i="1" u="none" strike="noStrike" kern="1200" baseline="0">
              <a:solidFill>
                <a:schemeClr val="tx1">
                  <a:lumMod val="65000"/>
                  <a:lumOff val="35000"/>
                </a:schemeClr>
              </a:solidFill>
              <a:latin typeface="+mn-lt"/>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pPr>
      <a:endParaRPr lang="sk-SK"/>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pivotSource>
    <c:name>[Analýza časopriestorovej aktivity cicavcov_VP Drahovce.xlsx]Dĺžka aktivity mesiace!Kontingenčná tabuľka1</c:name>
    <c:fmtId val="-1"/>
  </c:pivotSource>
  <c:chart>
    <c:autoTitleDeleted val="1"/>
    <c:pivotFmts>
      <c:pivotFmt>
        <c:idx val="0"/>
        <c:dLbl>
          <c:idx val="0"/>
          <c:showLegendKey val="0"/>
          <c:showVal val="0"/>
          <c:showCatName val="0"/>
          <c:showSerName val="0"/>
          <c:showPercent val="0"/>
          <c:showBubbleSize val="0"/>
          <c:extLst>
            <c:ext xmlns:c15="http://schemas.microsoft.com/office/drawing/2012/chart" uri="{CE6537A1-D6FC-4f65-9D91-7224C49458BB}"/>
          </c:extLst>
        </c:dLbl>
      </c:pivotFmt>
      <c:pivotFmt>
        <c:idx val="1"/>
        <c:dLbl>
          <c:idx val="0"/>
          <c:showLegendKey val="0"/>
          <c:showVal val="0"/>
          <c:showCatName val="0"/>
          <c:showSerName val="0"/>
          <c:showPercent val="0"/>
          <c:showBubbleSize val="0"/>
          <c:extLst>
            <c:ext xmlns:c15="http://schemas.microsoft.com/office/drawing/2012/chart" uri="{CE6537A1-D6FC-4f65-9D91-7224C49458BB}"/>
          </c:extLst>
        </c:dLbl>
      </c:pivotFmt>
      <c:pivotFmt>
        <c:idx val="2"/>
        <c:dLbl>
          <c:idx val="0"/>
          <c:showLegendKey val="0"/>
          <c:showVal val="0"/>
          <c:showCatName val="0"/>
          <c:showSerName val="0"/>
          <c:showPercent val="0"/>
          <c:showBubbleSize val="0"/>
          <c:extLst>
            <c:ext xmlns:c15="http://schemas.microsoft.com/office/drawing/2012/chart" uri="{CE6537A1-D6FC-4f65-9D91-7224C49458BB}"/>
          </c:extLst>
        </c:dLbl>
      </c:pivotFmt>
      <c:pivotFmt>
        <c:idx val="3"/>
        <c:dLbl>
          <c:idx val="0"/>
          <c:showLegendKey val="0"/>
          <c:showVal val="0"/>
          <c:showCatName val="0"/>
          <c:showSerName val="0"/>
          <c:showPercent val="0"/>
          <c:showBubbleSize val="0"/>
          <c:extLst>
            <c:ext xmlns:c15="http://schemas.microsoft.com/office/drawing/2012/chart" uri="{CE6537A1-D6FC-4f65-9D91-7224C49458BB}"/>
          </c:extLst>
        </c:dLbl>
      </c:pivotFmt>
      <c:pivotFmt>
        <c:idx val="4"/>
        <c:dLbl>
          <c:idx val="0"/>
          <c:showLegendKey val="0"/>
          <c:showVal val="0"/>
          <c:showCatName val="0"/>
          <c:showSerName val="0"/>
          <c:showPercent val="0"/>
          <c:showBubbleSize val="0"/>
          <c:extLst>
            <c:ext xmlns:c15="http://schemas.microsoft.com/office/drawing/2012/chart" uri="{CE6537A1-D6FC-4f65-9D91-7224C49458BB}"/>
          </c:extLst>
        </c:dLbl>
      </c:pivotFmt>
      <c:pivotFmt>
        <c:idx val="5"/>
        <c:dLbl>
          <c:idx val="0"/>
          <c:showLegendKey val="0"/>
          <c:showVal val="0"/>
          <c:showCatName val="0"/>
          <c:showSerName val="0"/>
          <c:showPercent val="0"/>
          <c:showBubbleSize val="0"/>
          <c:extLst>
            <c:ext xmlns:c15="http://schemas.microsoft.com/office/drawing/2012/chart" uri="{CE6537A1-D6FC-4f65-9D91-7224C49458BB}"/>
          </c:extLst>
        </c:dLbl>
      </c:pivotFmt>
      <c:pivotFmt>
        <c:idx val="6"/>
        <c:dLbl>
          <c:idx val="0"/>
          <c:showLegendKey val="0"/>
          <c:showVal val="0"/>
          <c:showCatName val="0"/>
          <c:showSerName val="0"/>
          <c:showPercent val="0"/>
          <c:showBubbleSize val="0"/>
          <c:extLst>
            <c:ext xmlns:c15="http://schemas.microsoft.com/office/drawing/2012/chart" uri="{CE6537A1-D6FC-4f65-9D91-7224C49458BB}"/>
          </c:extLst>
        </c:dLbl>
      </c:pivotFmt>
      <c:pivotFmt>
        <c:idx val="7"/>
        <c:dLbl>
          <c:idx val="0"/>
          <c:showLegendKey val="0"/>
          <c:showVal val="0"/>
          <c:showCatName val="0"/>
          <c:showSerName val="0"/>
          <c:showPercent val="0"/>
          <c:showBubbleSize val="0"/>
          <c:extLst>
            <c:ext xmlns:c15="http://schemas.microsoft.com/office/drawing/2012/chart" uri="{CE6537A1-D6FC-4f65-9D91-7224C49458BB}"/>
          </c:extLst>
        </c:dLbl>
      </c:pivotFmt>
      <c:pivotFmt>
        <c:idx val="8"/>
        <c:dLbl>
          <c:idx val="0"/>
          <c:showLegendKey val="0"/>
          <c:showVal val="0"/>
          <c:showCatName val="0"/>
          <c:showSerName val="0"/>
          <c:showPercent val="0"/>
          <c:showBubbleSize val="0"/>
          <c:extLst>
            <c:ext xmlns:c15="http://schemas.microsoft.com/office/drawing/2012/chart" uri="{CE6537A1-D6FC-4f65-9D91-7224C49458BB}"/>
          </c:extLst>
        </c:dLbl>
      </c:pivotFmt>
      <c:pivotFmt>
        <c:idx val="9"/>
        <c:dLbl>
          <c:idx val="0"/>
          <c:showLegendKey val="0"/>
          <c:showVal val="0"/>
          <c:showCatName val="0"/>
          <c:showSerName val="0"/>
          <c:showPercent val="0"/>
          <c:showBubbleSize val="0"/>
          <c:extLst>
            <c:ext xmlns:c15="http://schemas.microsoft.com/office/drawing/2012/chart" uri="{CE6537A1-D6FC-4f65-9D91-7224C49458BB}"/>
          </c:extLst>
        </c:dLbl>
      </c:pivotFmt>
      <c:pivotFmt>
        <c:idx val="10"/>
        <c:dLbl>
          <c:idx val="0"/>
          <c:showLegendKey val="0"/>
          <c:showVal val="0"/>
          <c:showCatName val="0"/>
          <c:showSerName val="0"/>
          <c:showPercent val="0"/>
          <c:showBubbleSize val="0"/>
          <c:extLst>
            <c:ext xmlns:c15="http://schemas.microsoft.com/office/drawing/2012/chart" uri="{CE6537A1-D6FC-4f65-9D91-7224C49458BB}"/>
          </c:extLst>
        </c:dLbl>
      </c:pivotFmt>
      <c:pivotFmt>
        <c:idx val="11"/>
        <c:dLbl>
          <c:idx val="0"/>
          <c:showLegendKey val="0"/>
          <c:showVal val="0"/>
          <c:showCatName val="0"/>
          <c:showSerName val="0"/>
          <c:showPercent val="0"/>
          <c:showBubbleSize val="0"/>
          <c:extLst>
            <c:ext xmlns:c15="http://schemas.microsoft.com/office/drawing/2012/chart" uri="{CE6537A1-D6FC-4f65-9D91-7224C49458BB}"/>
          </c:extLst>
        </c:dLbl>
      </c:pivotFmt>
      <c:pivotFmt>
        <c:idx val="12"/>
        <c:dLbl>
          <c:idx val="0"/>
          <c:showLegendKey val="0"/>
          <c:showVal val="0"/>
          <c:showCatName val="0"/>
          <c:showSerName val="0"/>
          <c:showPercent val="0"/>
          <c:showBubbleSize val="0"/>
          <c:extLst>
            <c:ext xmlns:c15="http://schemas.microsoft.com/office/drawing/2012/chart" uri="{CE6537A1-D6FC-4f65-9D91-7224C49458BB}"/>
          </c:extLst>
        </c:dLbl>
      </c:pivotFmt>
      <c:pivotFmt>
        <c:idx val="13"/>
        <c:spPr>
          <a:gradFill>
            <a:gsLst>
              <a:gs pos="0">
                <a:schemeClr val="accent1">
                  <a:lumMod val="5000"/>
                  <a:lumOff val="95000"/>
                </a:schemeClr>
              </a:gs>
              <a:gs pos="46000">
                <a:schemeClr val="accent1"/>
              </a:gs>
              <a:gs pos="29670">
                <a:srgbClr val="83A2D8"/>
              </a:gs>
              <a:gs pos="95000">
                <a:schemeClr val="accent1">
                  <a:lumMod val="75000"/>
                </a:schemeClr>
              </a:gs>
              <a:gs pos="100000">
                <a:schemeClr val="accent1">
                  <a:lumMod val="30000"/>
                  <a:lumOff val="70000"/>
                </a:schemeClr>
              </a:gs>
            </a:gsLst>
            <a:lin ang="5400000" scaled="1"/>
          </a:gra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4"/>
        <c:spPr>
          <a:gradFill>
            <a:gsLst>
              <a:gs pos="0">
                <a:schemeClr val="accent1">
                  <a:lumMod val="5000"/>
                  <a:lumOff val="95000"/>
                </a:schemeClr>
              </a:gs>
              <a:gs pos="46000">
                <a:schemeClr val="accent1"/>
              </a:gs>
              <a:gs pos="29670">
                <a:srgbClr val="83A2D8"/>
              </a:gs>
              <a:gs pos="95000">
                <a:schemeClr val="accent1">
                  <a:lumMod val="75000"/>
                </a:schemeClr>
              </a:gs>
              <a:gs pos="100000">
                <a:schemeClr val="accent1">
                  <a:lumMod val="30000"/>
                  <a:lumOff val="70000"/>
                </a:schemeClr>
              </a:gs>
            </a:gsLst>
            <a:lin ang="5400000" scaled="1"/>
          </a:gra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5"/>
        <c:spPr>
          <a:gradFill>
            <a:gsLst>
              <a:gs pos="0">
                <a:schemeClr val="accent1">
                  <a:lumMod val="5000"/>
                  <a:lumOff val="95000"/>
                </a:schemeClr>
              </a:gs>
              <a:gs pos="46000">
                <a:schemeClr val="accent1"/>
              </a:gs>
              <a:gs pos="29670">
                <a:srgbClr val="83A2D8"/>
              </a:gs>
              <a:gs pos="95000">
                <a:schemeClr val="accent1">
                  <a:lumMod val="75000"/>
                </a:schemeClr>
              </a:gs>
              <a:gs pos="100000">
                <a:schemeClr val="accent1">
                  <a:lumMod val="30000"/>
                  <a:lumOff val="70000"/>
                </a:schemeClr>
              </a:gs>
            </a:gsLst>
            <a:lin ang="5400000" scaled="1"/>
          </a:gra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16147669041369828"/>
          <c:y val="3.3155697379355926E-2"/>
          <c:w val="0.80649623658153846"/>
          <c:h val="0.79081677192480582"/>
        </c:manualLayout>
      </c:layout>
      <c:barChart>
        <c:barDir val="bar"/>
        <c:grouping val="clustered"/>
        <c:varyColors val="0"/>
        <c:ser>
          <c:idx val="0"/>
          <c:order val="0"/>
          <c:tx>
            <c:strRef>
              <c:f>'Dĺžka aktivity mesiace'!$B$5</c:f>
              <c:strCache>
                <c:ptCount val="1"/>
                <c:pt idx="0">
                  <c:v>Celková hodnota</c:v>
                </c:pt>
              </c:strCache>
            </c:strRef>
          </c:tx>
          <c:spPr>
            <a:gradFill>
              <a:gsLst>
                <a:gs pos="0">
                  <a:schemeClr val="accent1">
                    <a:lumMod val="5000"/>
                    <a:lumOff val="95000"/>
                  </a:schemeClr>
                </a:gs>
                <a:gs pos="46000">
                  <a:schemeClr val="accent1"/>
                </a:gs>
                <a:gs pos="29670">
                  <a:srgbClr val="83A2D8"/>
                </a:gs>
                <a:gs pos="95000">
                  <a:schemeClr val="accent1">
                    <a:lumMod val="75000"/>
                  </a:schemeClr>
                </a:gs>
                <a:gs pos="100000">
                  <a:schemeClr val="accent1">
                    <a:lumMod val="30000"/>
                    <a:lumOff val="70000"/>
                  </a:schemeClr>
                </a:gs>
              </a:gsLst>
              <a:lin ang="5400000" scaled="1"/>
            </a:gradFill>
            <a:ln>
              <a:noFill/>
            </a:ln>
            <a:effectLst/>
          </c:spPr>
          <c:invertIfNegative val="0"/>
          <c:trendline>
            <c:spPr>
              <a:ln w="25400" cap="rnd">
                <a:solidFill>
                  <a:srgbClr val="FF0000"/>
                </a:solidFill>
                <a:prstDash val="solid"/>
              </a:ln>
              <a:effectLst/>
            </c:spPr>
            <c:trendlineType val="movingAvg"/>
            <c:period val="2"/>
            <c:dispRSqr val="1"/>
            <c:dispEq val="0"/>
            <c:trendlineLbl>
              <c:layout>
                <c:manualLayout>
                  <c:x val="0.35467421693934603"/>
                  <c:y val="0.11907484634700588"/>
                </c:manualLayout>
              </c:layout>
              <c:numFmt formatCode="General" sourceLinked="0"/>
              <c:spPr>
                <a:noFill/>
                <a:ln>
                  <a:noFill/>
                </a:ln>
                <a:effectLst/>
              </c:spPr>
              <c:txPr>
                <a:bodyPr rot="0" spcFirstLastPara="1" vertOverflow="ellipsis" vert="horz" wrap="square" anchor="ctr" anchorCtr="1"/>
                <a:lstStyle/>
                <a:p>
                  <a:pPr>
                    <a:defRPr sz="1200" b="1" i="0" u="none" strike="noStrike" kern="1200" baseline="0">
                      <a:solidFill>
                        <a:srgbClr val="FF0000"/>
                      </a:solidFill>
                      <a:latin typeface="+mn-lt"/>
                      <a:ea typeface="+mn-ea"/>
                      <a:cs typeface="+mn-cs"/>
                    </a:defRPr>
                  </a:pPr>
                  <a:endParaRPr lang="sk-SK"/>
                </a:p>
              </c:txPr>
            </c:trendlineLbl>
          </c:trendline>
          <c:cat>
            <c:strRef>
              <c:f>'Dĺžka aktivity mesiace'!$A$6:$A$17</c:f>
              <c:strCache>
                <c:ptCount val="11"/>
                <c:pt idx="0">
                  <c:v>október</c:v>
                </c:pt>
                <c:pt idx="1">
                  <c:v>november</c:v>
                </c:pt>
                <c:pt idx="2">
                  <c:v>december</c:v>
                </c:pt>
                <c:pt idx="3">
                  <c:v>január</c:v>
                </c:pt>
                <c:pt idx="4">
                  <c:v>február</c:v>
                </c:pt>
                <c:pt idx="5">
                  <c:v>marec</c:v>
                </c:pt>
                <c:pt idx="6">
                  <c:v>apríl</c:v>
                </c:pt>
                <c:pt idx="7">
                  <c:v>máj</c:v>
                </c:pt>
                <c:pt idx="8">
                  <c:v>jún</c:v>
                </c:pt>
                <c:pt idx="9">
                  <c:v>júl</c:v>
                </c:pt>
                <c:pt idx="10">
                  <c:v>august</c:v>
                </c:pt>
              </c:strCache>
            </c:strRef>
          </c:cat>
          <c:val>
            <c:numRef>
              <c:f>'Dĺžka aktivity mesiace'!$B$6:$B$17</c:f>
              <c:numCache>
                <c:formatCode>0.00%</c:formatCode>
                <c:ptCount val="11"/>
                <c:pt idx="0">
                  <c:v>1.0319388414647737E-2</c:v>
                </c:pt>
                <c:pt idx="1">
                  <c:v>8.6678405063855393E-2</c:v>
                </c:pt>
                <c:pt idx="2">
                  <c:v>0.17843849599928679</c:v>
                </c:pt>
                <c:pt idx="3">
                  <c:v>0.37267925201150065</c:v>
                </c:pt>
                <c:pt idx="4">
                  <c:v>0.10121024360888849</c:v>
                </c:pt>
                <c:pt idx="5">
                  <c:v>4.8231439588115987E-2</c:v>
                </c:pt>
                <c:pt idx="6">
                  <c:v>4.6270087146455079E-2</c:v>
                </c:pt>
                <c:pt idx="7">
                  <c:v>2.6344529386854481E-2</c:v>
                </c:pt>
                <c:pt idx="8">
                  <c:v>2.5163260302672342E-2</c:v>
                </c:pt>
                <c:pt idx="9">
                  <c:v>6.9561147391178371E-2</c:v>
                </c:pt>
                <c:pt idx="10">
                  <c:v>3.5103751086544677E-2</c:v>
                </c:pt>
              </c:numCache>
            </c:numRef>
          </c:val>
          <c:extLst>
            <c:ext xmlns:c16="http://schemas.microsoft.com/office/drawing/2014/chart" uri="{C3380CC4-5D6E-409C-BE32-E72D297353CC}">
              <c16:uniqueId val="{00000001-7B3C-4054-9FEA-DDE3D2C0BA8D}"/>
            </c:ext>
          </c:extLst>
        </c:ser>
        <c:dLbls>
          <c:showLegendKey val="0"/>
          <c:showVal val="0"/>
          <c:showCatName val="0"/>
          <c:showSerName val="0"/>
          <c:showPercent val="0"/>
          <c:showBubbleSize val="0"/>
        </c:dLbls>
        <c:gapWidth val="34"/>
        <c:axId val="1747103279"/>
        <c:axId val="1747104111"/>
      </c:barChart>
      <c:catAx>
        <c:axId val="17471032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747104111"/>
        <c:crosses val="autoZero"/>
        <c:auto val="1"/>
        <c:lblAlgn val="ctr"/>
        <c:lblOffset val="100"/>
        <c:noMultiLvlLbl val="0"/>
      </c:catAx>
      <c:valAx>
        <c:axId val="174710411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r>
                  <a:rPr lang="sk-SK" sz="1050" b="1"/>
                  <a:t>Oscilácie časopriestorovej aktivity cicavcov v jednotlivých mesiacoch videomonitoringu</a:t>
                </a:r>
              </a:p>
            </c:rich>
          </c:tx>
          <c:layout>
            <c:manualLayout>
              <c:xMode val="edge"/>
              <c:yMode val="edge"/>
              <c:x val="0.16718483106278381"/>
              <c:y val="0.90162856248042589"/>
            </c:manualLayout>
          </c:layout>
          <c:overlay val="0"/>
          <c:spPr>
            <a:noFill/>
            <a:ln>
              <a:noFill/>
            </a:ln>
            <a:effectLst/>
          </c:spPr>
          <c:txPr>
            <a:bodyPr rot="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sk-SK"/>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7471032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extLst>
    <c:ext xmlns:c14="http://schemas.microsoft.com/office/drawing/2007/8/2/chart" uri="{781A3756-C4B2-4CAC-9D66-4F8BD8637D16}">
      <c14:pivotOptions>
        <c14:dropZonesVisible val="1"/>
      </c14:pivotOptions>
    </c:ext>
    <c:ext xmlns:c16="http://schemas.microsoft.com/office/drawing/2014/chart" uri="{E28EC0CA-F0BB-4C9C-879D-F8772B89E7AC}">
      <c16:pivotOptions16>
        <c16:showExpandCollapseFieldButtons val="1"/>
      </c16:pivotOptions16>
    </c:ext>
  </c:extLst>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41491341360107"/>
          <c:y val="2.7909924265611376E-2"/>
          <c:w val="0.8059940424113653"/>
          <c:h val="0.8443985984646184"/>
        </c:manualLayout>
      </c:layout>
      <c:areaChart>
        <c:grouping val="stacked"/>
        <c:varyColors val="0"/>
        <c:ser>
          <c:idx val="0"/>
          <c:order val="0"/>
          <c:spPr>
            <a:gradFill flip="none" rotWithShape="1">
              <a:gsLst>
                <a:gs pos="0">
                  <a:schemeClr val="accent2">
                    <a:lumMod val="40000"/>
                    <a:lumOff val="60000"/>
                  </a:schemeClr>
                </a:gs>
                <a:gs pos="46000">
                  <a:schemeClr val="accent2">
                    <a:lumMod val="95000"/>
                    <a:lumOff val="5000"/>
                  </a:schemeClr>
                </a:gs>
                <a:gs pos="100000">
                  <a:schemeClr val="accent2">
                    <a:lumMod val="60000"/>
                  </a:schemeClr>
                </a:gs>
              </a:gsLst>
              <a:path path="circle">
                <a:fillToRect l="50000" t="130000" r="50000" b="-30000"/>
              </a:path>
              <a:tileRect/>
            </a:grad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c:spPr>
          <c:cat>
            <c:strRef>
              <c:f>'Denná aktivita vertebrát'!$AC$28:$AZ$28</c:f>
              <c:strCache>
                <c:ptCount val="24"/>
                <c:pt idx="0">
                  <c:v>1:00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pt idx="14">
                  <c:v>15:00</c:v>
                </c:pt>
                <c:pt idx="15">
                  <c:v>16:00</c:v>
                </c:pt>
                <c:pt idx="16">
                  <c:v>17:00</c:v>
                </c:pt>
                <c:pt idx="17">
                  <c:v>18:00</c:v>
                </c:pt>
                <c:pt idx="18">
                  <c:v>19:00</c:v>
                </c:pt>
                <c:pt idx="19">
                  <c:v>20:00</c:v>
                </c:pt>
                <c:pt idx="20">
                  <c:v>21:00</c:v>
                </c:pt>
                <c:pt idx="21">
                  <c:v>22:00</c:v>
                </c:pt>
                <c:pt idx="22">
                  <c:v>23:00</c:v>
                </c:pt>
                <c:pt idx="23">
                  <c:v>24:00</c:v>
                </c:pt>
              </c:strCache>
            </c:strRef>
          </c:cat>
          <c:val>
            <c:numRef>
              <c:f>'Denná aktivita vertebrát'!$AC$29:$AZ$29</c:f>
              <c:numCache>
                <c:formatCode>General</c:formatCode>
                <c:ptCount val="24"/>
                <c:pt idx="0">
                  <c:v>1793</c:v>
                </c:pt>
                <c:pt idx="1">
                  <c:v>2028</c:v>
                </c:pt>
                <c:pt idx="2">
                  <c:v>2796</c:v>
                </c:pt>
                <c:pt idx="3">
                  <c:v>2126</c:v>
                </c:pt>
                <c:pt idx="4">
                  <c:v>2055</c:v>
                </c:pt>
                <c:pt idx="5">
                  <c:v>4237</c:v>
                </c:pt>
                <c:pt idx="6">
                  <c:v>3855</c:v>
                </c:pt>
                <c:pt idx="7">
                  <c:v>3151</c:v>
                </c:pt>
                <c:pt idx="8">
                  <c:v>1937</c:v>
                </c:pt>
                <c:pt idx="9">
                  <c:v>1143</c:v>
                </c:pt>
                <c:pt idx="10">
                  <c:v>1258</c:v>
                </c:pt>
                <c:pt idx="11">
                  <c:v>573</c:v>
                </c:pt>
                <c:pt idx="12">
                  <c:v>404</c:v>
                </c:pt>
                <c:pt idx="13">
                  <c:v>398</c:v>
                </c:pt>
                <c:pt idx="14">
                  <c:v>1074</c:v>
                </c:pt>
                <c:pt idx="15">
                  <c:v>1816</c:v>
                </c:pt>
                <c:pt idx="16">
                  <c:v>1914</c:v>
                </c:pt>
                <c:pt idx="17">
                  <c:v>1879</c:v>
                </c:pt>
                <c:pt idx="18">
                  <c:v>1329</c:v>
                </c:pt>
                <c:pt idx="19">
                  <c:v>1841</c:v>
                </c:pt>
                <c:pt idx="20">
                  <c:v>1703</c:v>
                </c:pt>
                <c:pt idx="21">
                  <c:v>1421</c:v>
                </c:pt>
                <c:pt idx="22">
                  <c:v>1885</c:v>
                </c:pt>
                <c:pt idx="23">
                  <c:v>2251</c:v>
                </c:pt>
              </c:numCache>
            </c:numRef>
          </c:val>
          <c:extLst>
            <c:ext xmlns:c16="http://schemas.microsoft.com/office/drawing/2014/chart" uri="{C3380CC4-5D6E-409C-BE32-E72D297353CC}">
              <c16:uniqueId val="{00000000-501B-4323-989D-76ACDD0449A4}"/>
            </c:ext>
          </c:extLst>
        </c:ser>
        <c:dLbls>
          <c:showLegendKey val="0"/>
          <c:showVal val="0"/>
          <c:showCatName val="0"/>
          <c:showSerName val="0"/>
          <c:showPercent val="0"/>
          <c:showBubbleSize val="0"/>
        </c:dLbls>
        <c:axId val="262645503"/>
        <c:axId val="262646943"/>
      </c:areaChart>
      <c:catAx>
        <c:axId val="262645503"/>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a:t>Denná doba (hodiny)</a:t>
                </a:r>
              </a:p>
            </c:rich>
          </c:tx>
          <c:layout>
            <c:manualLayout>
              <c:xMode val="edge"/>
              <c:yMode val="edge"/>
              <c:x val="0.42352101820605759"/>
              <c:y val="0.9460795586271110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sk-SK"/>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222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262646943"/>
        <c:crosses val="autoZero"/>
        <c:auto val="1"/>
        <c:lblAlgn val="ctr"/>
        <c:lblOffset val="100"/>
        <c:noMultiLvlLbl val="0"/>
      </c:catAx>
      <c:valAx>
        <c:axId val="26264694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a:t>Časopriestorová aktivita cicavcov (sekundy)</a:t>
                </a:r>
              </a:p>
            </c:rich>
          </c:tx>
          <c:layout>
            <c:manualLayout>
              <c:xMode val="edge"/>
              <c:yMode val="edge"/>
              <c:x val="1.7174082747853241E-2"/>
              <c:y val="0.19311350089143942"/>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sk-SK"/>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262645503"/>
        <c:crosses val="autoZero"/>
        <c:crossBetween val="midCat"/>
      </c:valAx>
      <c:spPr>
        <a:noFill/>
        <a:ln>
          <a:noFill/>
        </a:ln>
        <a:effectLst/>
      </c:spPr>
    </c:plotArea>
    <c:plotVisOnly val="1"/>
    <c:dispBlanksAs val="zero"/>
    <c:showDLblsOverMax val="0"/>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baseline="0">
                <a:solidFill>
                  <a:schemeClr val="tx1">
                    <a:lumMod val="65000"/>
                    <a:lumOff val="35000"/>
                  </a:schemeClr>
                </a:solidFill>
                <a:latin typeface="+mn-lt"/>
                <a:ea typeface="+mn-ea"/>
                <a:cs typeface="+mn-cs"/>
              </a:defRPr>
            </a:pPr>
            <a:r>
              <a:rPr lang="sk-SK" i="1"/>
              <a:t>Vulpes vulpes </a:t>
            </a:r>
            <a:r>
              <a:rPr lang="sk-SK" i="0"/>
              <a:t>(dĺžka</a:t>
            </a:r>
            <a:r>
              <a:rPr lang="sk-SK" i="0" baseline="0"/>
              <a:t> aktivity = 629 s)</a:t>
            </a:r>
            <a:endParaRPr lang="sk-SK" i="0"/>
          </a:p>
        </c:rich>
      </c:tx>
      <c:overlay val="0"/>
      <c:spPr>
        <a:noFill/>
        <a:ln>
          <a:noFill/>
        </a:ln>
        <a:effectLst/>
      </c:spPr>
      <c:txPr>
        <a:bodyPr rot="0" spcFirstLastPara="1" vertOverflow="ellipsis" vert="horz" wrap="square" anchor="ctr" anchorCtr="1"/>
        <a:lstStyle/>
        <a:p>
          <a:pPr>
            <a:defRPr sz="1400" b="1" i="0"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'Denná aktivita'!$A$63</c:f>
              <c:strCache>
                <c:ptCount val="1"/>
                <c:pt idx="0">
                  <c:v>Vulpes vulpes</c:v>
                </c:pt>
              </c:strCache>
            </c:strRef>
          </c:tx>
          <c:spPr>
            <a:solidFill>
              <a:schemeClr val="accent2"/>
            </a:solidFill>
            <a:ln w="19050">
              <a:solidFill>
                <a:schemeClr val="lt1"/>
              </a:solidFill>
            </a:ln>
            <a:effectLst/>
          </c:spPr>
          <c:dLbls>
            <c:delete val="1"/>
          </c:dLbls>
          <c:cat>
            <c:strRef>
              <c:f>'Denná aktivita'!$B$62:$Y$62</c:f>
              <c:strCache>
                <c:ptCount val="24"/>
                <c:pt idx="0">
                  <c:v>24:00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'Denná aktivita'!$B$63:$Y$63</c:f>
              <c:numCache>
                <c:formatCode>General</c:formatCode>
                <c:ptCount val="24"/>
                <c:pt idx="0">
                  <c:v>26</c:v>
                </c:pt>
                <c:pt idx="1">
                  <c:v>50</c:v>
                </c:pt>
                <c:pt idx="2">
                  <c:v>50</c:v>
                </c:pt>
                <c:pt idx="3">
                  <c:v>22</c:v>
                </c:pt>
                <c:pt idx="4">
                  <c:v>137</c:v>
                </c:pt>
                <c:pt idx="5">
                  <c:v>48</c:v>
                </c:pt>
                <c:pt idx="6">
                  <c:v>76</c:v>
                </c:pt>
                <c:pt idx="7">
                  <c:v>0</c:v>
                </c:pt>
                <c:pt idx="8">
                  <c:v>7</c:v>
                </c:pt>
                <c:pt idx="9">
                  <c:v>55</c:v>
                </c:pt>
                <c:pt idx="10">
                  <c:v>0</c:v>
                </c:pt>
                <c:pt idx="11">
                  <c:v>10</c:v>
                </c:pt>
                <c:pt idx="12">
                  <c:v>0</c:v>
                </c:pt>
                <c:pt idx="13">
                  <c:v>0</c:v>
                </c:pt>
                <c:pt idx="14">
                  <c:v>0</c:v>
                </c:pt>
                <c:pt idx="15">
                  <c:v>0</c:v>
                </c:pt>
                <c:pt idx="16">
                  <c:v>0</c:v>
                </c:pt>
                <c:pt idx="17">
                  <c:v>21</c:v>
                </c:pt>
                <c:pt idx="18">
                  <c:v>10</c:v>
                </c:pt>
                <c:pt idx="19">
                  <c:v>21</c:v>
                </c:pt>
                <c:pt idx="20">
                  <c:v>35</c:v>
                </c:pt>
                <c:pt idx="21">
                  <c:v>34</c:v>
                </c:pt>
                <c:pt idx="22">
                  <c:v>0</c:v>
                </c:pt>
                <c:pt idx="23">
                  <c:v>27</c:v>
                </c:pt>
              </c:numCache>
            </c:numRef>
          </c:val>
          <c:extLst>
            <c:ext xmlns:c16="http://schemas.microsoft.com/office/drawing/2014/chart" uri="{C3380CC4-5D6E-409C-BE32-E72D297353CC}">
              <c16:uniqueId val="{00000000-A0E9-4BB8-83B0-9F9974D2BFCB}"/>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lumMod val="65000"/>
                    <a:lumOff val="35000"/>
                  </a:schemeClr>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baseline="0">
                <a:solidFill>
                  <a:schemeClr val="tx1">
                    <a:lumMod val="65000"/>
                    <a:lumOff val="35000"/>
                  </a:schemeClr>
                </a:solidFill>
                <a:latin typeface="+mn-lt"/>
                <a:ea typeface="+mn-ea"/>
                <a:cs typeface="+mn-cs"/>
              </a:defRPr>
            </a:pPr>
            <a:r>
              <a:rPr lang="sk-SK" i="1"/>
              <a:t>Lepus </a:t>
            </a:r>
            <a:r>
              <a:rPr lang="sk-SK" sz="1400" b="1" i="1" u="none" strike="noStrike" baseline="0">
                <a:solidFill>
                  <a:sysClr val="windowText" lastClr="000000">
                    <a:lumMod val="65000"/>
                    <a:lumOff val="35000"/>
                  </a:sysClr>
                </a:solidFill>
                <a:latin typeface="+mn-lt"/>
                <a:ea typeface="+mn-ea"/>
                <a:cs typeface="+mn-cs"/>
              </a:rPr>
              <a:t>europaeus </a:t>
            </a:r>
            <a:r>
              <a:rPr lang="sk-SK" sz="1400" b="1" i="0" u="none" strike="noStrike" baseline="0">
                <a:solidFill>
                  <a:sysClr val="windowText" lastClr="000000">
                    <a:lumMod val="65000"/>
                    <a:lumOff val="35000"/>
                  </a:sysClr>
                </a:solidFill>
                <a:latin typeface="+mn-lt"/>
                <a:ea typeface="+mn-ea"/>
                <a:cs typeface="+mn-cs"/>
              </a:rPr>
              <a:t>(dĺžka aktivity = 13 177 s)</a:t>
            </a:r>
          </a:p>
        </c:rich>
      </c:tx>
      <c:layout>
        <c:manualLayout>
          <c:xMode val="edge"/>
          <c:yMode val="edge"/>
          <c:x val="0.33346735363272412"/>
          <c:y val="1.9993749985240835E-2"/>
        </c:manualLayout>
      </c:layout>
      <c:overlay val="0"/>
      <c:spPr>
        <a:noFill/>
        <a:ln>
          <a:noFill/>
        </a:ln>
        <a:effectLst/>
      </c:spPr>
      <c:txPr>
        <a:bodyPr rot="0" spcFirstLastPara="1" vertOverflow="ellipsis" vert="horz" wrap="square" anchor="ctr" anchorCtr="1"/>
        <a:lstStyle/>
        <a:p>
          <a:pPr>
            <a:defRPr sz="1400" b="1" i="0"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'Denná aktivita'!$A$97</c:f>
              <c:strCache>
                <c:ptCount val="1"/>
                <c:pt idx="0">
                  <c:v>Lepus europaeus</c:v>
                </c:pt>
              </c:strCache>
            </c:strRef>
          </c:tx>
          <c:spPr>
            <a:solidFill>
              <a:schemeClr val="accent2"/>
            </a:solidFill>
            <a:ln w="19050">
              <a:solidFill>
                <a:schemeClr val="lt1"/>
              </a:solidFill>
            </a:ln>
            <a:effectLst/>
          </c:spPr>
          <c:dLbls>
            <c:delete val="1"/>
          </c:dLbls>
          <c:cat>
            <c:strRef>
              <c:f>'Denná aktivita'!$B$96:$Y$96</c:f>
              <c:strCache>
                <c:ptCount val="24"/>
                <c:pt idx="0">
                  <c:v>24:00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'Denná aktivita'!$B$97:$Y$97</c:f>
              <c:numCache>
                <c:formatCode>General</c:formatCode>
                <c:ptCount val="24"/>
                <c:pt idx="0">
                  <c:v>203</c:v>
                </c:pt>
                <c:pt idx="1">
                  <c:v>124</c:v>
                </c:pt>
                <c:pt idx="2">
                  <c:v>150</c:v>
                </c:pt>
                <c:pt idx="3">
                  <c:v>191</c:v>
                </c:pt>
                <c:pt idx="4">
                  <c:v>392</c:v>
                </c:pt>
                <c:pt idx="5">
                  <c:v>610</c:v>
                </c:pt>
                <c:pt idx="6">
                  <c:v>1665</c:v>
                </c:pt>
                <c:pt idx="7">
                  <c:v>1955</c:v>
                </c:pt>
                <c:pt idx="8">
                  <c:v>1007</c:v>
                </c:pt>
                <c:pt idx="9">
                  <c:v>643</c:v>
                </c:pt>
                <c:pt idx="10">
                  <c:v>694</c:v>
                </c:pt>
                <c:pt idx="11">
                  <c:v>586</c:v>
                </c:pt>
                <c:pt idx="12">
                  <c:v>258</c:v>
                </c:pt>
                <c:pt idx="13">
                  <c:v>228</c:v>
                </c:pt>
                <c:pt idx="14">
                  <c:v>247</c:v>
                </c:pt>
                <c:pt idx="15">
                  <c:v>645</c:v>
                </c:pt>
                <c:pt idx="16">
                  <c:v>1196</c:v>
                </c:pt>
                <c:pt idx="17">
                  <c:v>740</c:v>
                </c:pt>
                <c:pt idx="18">
                  <c:v>224</c:v>
                </c:pt>
                <c:pt idx="19">
                  <c:v>206</c:v>
                </c:pt>
                <c:pt idx="20">
                  <c:v>508</c:v>
                </c:pt>
                <c:pt idx="21">
                  <c:v>342</c:v>
                </c:pt>
                <c:pt idx="22">
                  <c:v>227</c:v>
                </c:pt>
                <c:pt idx="23">
                  <c:v>136</c:v>
                </c:pt>
              </c:numCache>
            </c:numRef>
          </c:val>
          <c:extLst>
            <c:ext xmlns:c16="http://schemas.microsoft.com/office/drawing/2014/chart" uri="{C3380CC4-5D6E-409C-BE32-E72D297353CC}">
              <c16:uniqueId val="{00000000-F929-4737-9C50-09B7F466AD53}"/>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lumMod val="65000"/>
                    <a:lumOff val="35000"/>
                  </a:schemeClr>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solidFill>
            <a:sysClr val="windowText" lastClr="000000"/>
          </a:solidFill>
        </a:ln>
        <a:effectLst/>
      </c:spPr>
    </c:plotArea>
    <c:plotVisOnly val="1"/>
    <c:dispBlanksAs val="gap"/>
    <c:showDLblsOverMax val="0"/>
    <c:extLst/>
  </c:chart>
  <c:spPr>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baseline="0">
                <a:solidFill>
                  <a:schemeClr val="tx1">
                    <a:lumMod val="65000"/>
                    <a:lumOff val="35000"/>
                  </a:schemeClr>
                </a:solidFill>
                <a:latin typeface="+mn-lt"/>
                <a:ea typeface="+mn-ea"/>
                <a:cs typeface="+mn-cs"/>
              </a:defRPr>
            </a:pPr>
            <a:r>
              <a:rPr lang="sk-SK" i="1"/>
              <a:t>Capreolus capreolus </a:t>
            </a:r>
            <a:r>
              <a:rPr lang="sk-SK" sz="1400" b="1" i="0" u="none" strike="noStrike" baseline="0">
                <a:solidFill>
                  <a:sysClr val="windowText" lastClr="000000">
                    <a:lumMod val="65000"/>
                    <a:lumOff val="35000"/>
                  </a:sysClr>
                </a:solidFill>
              </a:rPr>
              <a:t>(dĺžka aktivity = 22 944 s)</a:t>
            </a:r>
            <a:endParaRPr lang="sk-SK"/>
          </a:p>
        </c:rich>
      </c:tx>
      <c:overlay val="0"/>
      <c:spPr>
        <a:noFill/>
        <a:ln>
          <a:noFill/>
        </a:ln>
        <a:effectLst/>
      </c:spPr>
      <c:txPr>
        <a:bodyPr rot="0" spcFirstLastPara="1" vertOverflow="ellipsis" vert="horz" wrap="square" anchor="ctr" anchorCtr="1"/>
        <a:lstStyle/>
        <a:p>
          <a:pPr>
            <a:defRPr sz="1400" b="1" i="0"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'Denná aktivita'!$A$128</c:f>
              <c:strCache>
                <c:ptCount val="1"/>
                <c:pt idx="0">
                  <c:v>Capreolus capreolus</c:v>
                </c:pt>
              </c:strCache>
            </c:strRef>
          </c:tx>
          <c:spPr>
            <a:solidFill>
              <a:schemeClr val="accent2"/>
            </a:solidFill>
            <a:ln w="19050">
              <a:solidFill>
                <a:schemeClr val="lt1"/>
              </a:solidFill>
            </a:ln>
            <a:effectLst/>
          </c:spPr>
          <c:dLbls>
            <c:delete val="1"/>
          </c:dLbls>
          <c:cat>
            <c:strRef>
              <c:f>'Denná aktivita'!$B$127:$Y$127</c:f>
              <c:strCache>
                <c:ptCount val="24"/>
                <c:pt idx="0">
                  <c:v>24:00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'Denná aktivita'!$B$128:$Y$128</c:f>
              <c:numCache>
                <c:formatCode>General</c:formatCode>
                <c:ptCount val="24"/>
                <c:pt idx="0">
                  <c:v>1250</c:v>
                </c:pt>
                <c:pt idx="1">
                  <c:v>946</c:v>
                </c:pt>
                <c:pt idx="2">
                  <c:v>1117</c:v>
                </c:pt>
                <c:pt idx="3">
                  <c:v>1927</c:v>
                </c:pt>
                <c:pt idx="4">
                  <c:v>1235</c:v>
                </c:pt>
                <c:pt idx="5">
                  <c:v>915</c:v>
                </c:pt>
                <c:pt idx="6">
                  <c:v>1924</c:v>
                </c:pt>
                <c:pt idx="7">
                  <c:v>1685</c:v>
                </c:pt>
                <c:pt idx="8">
                  <c:v>2077</c:v>
                </c:pt>
                <c:pt idx="9">
                  <c:v>1239</c:v>
                </c:pt>
                <c:pt idx="10">
                  <c:v>448</c:v>
                </c:pt>
                <c:pt idx="11">
                  <c:v>662</c:v>
                </c:pt>
                <c:pt idx="12">
                  <c:v>309</c:v>
                </c:pt>
                <c:pt idx="13">
                  <c:v>176</c:v>
                </c:pt>
                <c:pt idx="14">
                  <c:v>151</c:v>
                </c:pt>
                <c:pt idx="15">
                  <c:v>427</c:v>
                </c:pt>
                <c:pt idx="16">
                  <c:v>620</c:v>
                </c:pt>
                <c:pt idx="17">
                  <c:v>1090</c:v>
                </c:pt>
                <c:pt idx="18">
                  <c:v>1050</c:v>
                </c:pt>
                <c:pt idx="19">
                  <c:v>432</c:v>
                </c:pt>
                <c:pt idx="20">
                  <c:v>672</c:v>
                </c:pt>
                <c:pt idx="21">
                  <c:v>706</c:v>
                </c:pt>
                <c:pt idx="22">
                  <c:v>747</c:v>
                </c:pt>
                <c:pt idx="23">
                  <c:v>1139</c:v>
                </c:pt>
              </c:numCache>
            </c:numRef>
          </c:val>
          <c:extLst>
            <c:ext xmlns:c16="http://schemas.microsoft.com/office/drawing/2014/chart" uri="{C3380CC4-5D6E-409C-BE32-E72D297353CC}">
              <c16:uniqueId val="{00000000-07A0-433E-9B8C-F11C46BF47E8}"/>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lumMod val="65000"/>
                    <a:lumOff val="35000"/>
                  </a:schemeClr>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baseline="0">
                <a:solidFill>
                  <a:schemeClr val="tx1">
                    <a:lumMod val="65000"/>
                    <a:lumOff val="35000"/>
                  </a:schemeClr>
                </a:solidFill>
                <a:latin typeface="+mn-lt"/>
                <a:ea typeface="+mn-ea"/>
                <a:cs typeface="+mn-cs"/>
              </a:defRPr>
            </a:pPr>
            <a:r>
              <a:rPr lang="sk-SK" i="1"/>
              <a:t>Felis silvestris </a:t>
            </a:r>
            <a:r>
              <a:rPr lang="sk-SK"/>
              <a:t>(dĺžka aktivity = 299 s)</a:t>
            </a:r>
          </a:p>
        </c:rich>
      </c:tx>
      <c:overlay val="0"/>
      <c:spPr>
        <a:noFill/>
        <a:ln>
          <a:noFill/>
        </a:ln>
        <a:effectLst/>
      </c:spPr>
      <c:txPr>
        <a:bodyPr rot="0" spcFirstLastPara="1" vertOverflow="ellipsis" vert="horz" wrap="square" anchor="ctr" anchorCtr="1"/>
        <a:lstStyle/>
        <a:p>
          <a:pPr>
            <a:defRPr sz="1400" b="1" i="0"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'Denná aktivita'!$A$165</c:f>
              <c:strCache>
                <c:ptCount val="1"/>
                <c:pt idx="0">
                  <c:v>Felis silvestris</c:v>
                </c:pt>
              </c:strCache>
            </c:strRef>
          </c:tx>
          <c:spPr>
            <a:solidFill>
              <a:schemeClr val="accent2"/>
            </a:solidFill>
            <a:ln w="19050">
              <a:solidFill>
                <a:schemeClr val="lt1"/>
              </a:solidFill>
            </a:ln>
            <a:effectLst/>
          </c:spPr>
          <c:dLbls>
            <c:delete val="1"/>
          </c:dLbls>
          <c:cat>
            <c:strRef>
              <c:f>'Denná aktivita'!$B$164:$Y$164</c:f>
              <c:strCache>
                <c:ptCount val="24"/>
                <c:pt idx="0">
                  <c:v>24:00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'Denná aktivita'!$B$165:$Y$165</c:f>
              <c:numCache>
                <c:formatCode>General</c:formatCode>
                <c:ptCount val="24"/>
                <c:pt idx="0">
                  <c:v>20</c:v>
                </c:pt>
                <c:pt idx="2">
                  <c:v>0</c:v>
                </c:pt>
                <c:pt idx="3">
                  <c:v>0</c:v>
                </c:pt>
                <c:pt idx="4">
                  <c:v>0</c:v>
                </c:pt>
                <c:pt idx="5">
                  <c:v>13</c:v>
                </c:pt>
                <c:pt idx="6">
                  <c:v>0</c:v>
                </c:pt>
                <c:pt idx="7">
                  <c:v>0</c:v>
                </c:pt>
                <c:pt idx="8">
                  <c:v>0</c:v>
                </c:pt>
                <c:pt idx="9">
                  <c:v>0</c:v>
                </c:pt>
                <c:pt idx="10">
                  <c:v>0</c:v>
                </c:pt>
                <c:pt idx="11">
                  <c:v>0</c:v>
                </c:pt>
                <c:pt idx="12">
                  <c:v>0</c:v>
                </c:pt>
                <c:pt idx="13">
                  <c:v>0</c:v>
                </c:pt>
                <c:pt idx="14">
                  <c:v>0</c:v>
                </c:pt>
                <c:pt idx="15">
                  <c:v>0</c:v>
                </c:pt>
                <c:pt idx="16">
                  <c:v>0</c:v>
                </c:pt>
                <c:pt idx="17">
                  <c:v>30</c:v>
                </c:pt>
                <c:pt idx="18">
                  <c:v>18</c:v>
                </c:pt>
                <c:pt idx="19">
                  <c:v>124</c:v>
                </c:pt>
                <c:pt idx="20">
                  <c:v>0</c:v>
                </c:pt>
                <c:pt idx="21">
                  <c:v>0</c:v>
                </c:pt>
                <c:pt idx="22">
                  <c:v>34</c:v>
                </c:pt>
                <c:pt idx="23">
                  <c:v>60</c:v>
                </c:pt>
              </c:numCache>
            </c:numRef>
          </c:val>
          <c:extLst>
            <c:ext xmlns:c16="http://schemas.microsoft.com/office/drawing/2014/chart" uri="{C3380CC4-5D6E-409C-BE32-E72D297353CC}">
              <c16:uniqueId val="{00000000-6539-404F-885B-E965C8419FFF}"/>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lumMod val="65000"/>
                    <a:lumOff val="35000"/>
                  </a:schemeClr>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baseline="0">
                <a:solidFill>
                  <a:schemeClr val="tx1">
                    <a:lumMod val="65000"/>
                    <a:lumOff val="35000"/>
                  </a:schemeClr>
                </a:solidFill>
                <a:latin typeface="+mn-lt"/>
                <a:ea typeface="+mn-ea"/>
                <a:cs typeface="+mn-cs"/>
              </a:defRPr>
            </a:pPr>
            <a:r>
              <a:rPr lang="sk-SK" i="1"/>
              <a:t>Martes martes </a:t>
            </a:r>
            <a:r>
              <a:rPr lang="sk-SK"/>
              <a:t>(dĺžka aktivity = 367 s) </a:t>
            </a:r>
          </a:p>
        </c:rich>
      </c:tx>
      <c:overlay val="0"/>
      <c:spPr>
        <a:noFill/>
        <a:ln>
          <a:noFill/>
        </a:ln>
        <a:effectLst/>
      </c:spPr>
      <c:txPr>
        <a:bodyPr rot="0" spcFirstLastPara="1" vertOverflow="ellipsis" vert="horz" wrap="square" anchor="ctr" anchorCtr="1"/>
        <a:lstStyle/>
        <a:p>
          <a:pPr>
            <a:defRPr sz="1400" b="1" i="0"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'Denná aktivita'!$A$202</c:f>
              <c:strCache>
                <c:ptCount val="1"/>
                <c:pt idx="0">
                  <c:v>Martes martes</c:v>
                </c:pt>
              </c:strCache>
            </c:strRef>
          </c:tx>
          <c:spPr>
            <a:solidFill>
              <a:schemeClr val="accent2"/>
            </a:solidFill>
            <a:ln w="19050">
              <a:solidFill>
                <a:schemeClr val="lt1"/>
              </a:solidFill>
            </a:ln>
            <a:effectLst/>
          </c:spPr>
          <c:dLbls>
            <c:delete val="1"/>
          </c:dLbls>
          <c:cat>
            <c:strRef>
              <c:f>'Denná aktivita'!$B$201:$Y$201</c:f>
              <c:strCache>
                <c:ptCount val="24"/>
                <c:pt idx="0">
                  <c:v>24:00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'Denná aktivita'!$B$202:$Y$202</c:f>
              <c:numCache>
                <c:formatCode>General</c:formatCode>
                <c:ptCount val="24"/>
                <c:pt idx="0">
                  <c:v>79</c:v>
                </c:pt>
                <c:pt idx="1">
                  <c:v>19</c:v>
                </c:pt>
                <c:pt idx="2">
                  <c:v>18</c:v>
                </c:pt>
                <c:pt idx="3">
                  <c:v>64</c:v>
                </c:pt>
                <c:pt idx="4">
                  <c:v>33</c:v>
                </c:pt>
                <c:pt idx="5">
                  <c:v>11</c:v>
                </c:pt>
                <c:pt idx="6">
                  <c:v>6</c:v>
                </c:pt>
                <c:pt idx="7">
                  <c:v>0</c:v>
                </c:pt>
                <c:pt idx="8">
                  <c:v>0</c:v>
                </c:pt>
                <c:pt idx="9">
                  <c:v>0</c:v>
                </c:pt>
                <c:pt idx="10">
                  <c:v>0</c:v>
                </c:pt>
                <c:pt idx="11">
                  <c:v>0</c:v>
                </c:pt>
                <c:pt idx="12">
                  <c:v>0</c:v>
                </c:pt>
                <c:pt idx="13">
                  <c:v>0</c:v>
                </c:pt>
                <c:pt idx="14">
                  <c:v>0</c:v>
                </c:pt>
                <c:pt idx="15">
                  <c:v>2</c:v>
                </c:pt>
                <c:pt idx="16">
                  <c:v>0</c:v>
                </c:pt>
                <c:pt idx="17">
                  <c:v>3</c:v>
                </c:pt>
                <c:pt idx="18">
                  <c:v>4</c:v>
                </c:pt>
                <c:pt idx="19">
                  <c:v>15</c:v>
                </c:pt>
                <c:pt idx="20">
                  <c:v>23</c:v>
                </c:pt>
                <c:pt idx="21">
                  <c:v>38</c:v>
                </c:pt>
                <c:pt idx="22">
                  <c:v>32</c:v>
                </c:pt>
                <c:pt idx="23">
                  <c:v>20</c:v>
                </c:pt>
              </c:numCache>
            </c:numRef>
          </c:val>
          <c:extLst>
            <c:ext xmlns:c16="http://schemas.microsoft.com/office/drawing/2014/chart" uri="{C3380CC4-5D6E-409C-BE32-E72D297353CC}">
              <c16:uniqueId val="{00000000-D178-44CC-8A7F-1A8398B25BE1}"/>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lumMod val="65000"/>
                    <a:lumOff val="35000"/>
                  </a:schemeClr>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solidFill>
            <a:sysClr val="windowText" lastClr="000000"/>
          </a:solidFill>
        </a:ln>
        <a:effectLst/>
      </c:spPr>
    </c:plotArea>
    <c:plotVisOnly val="1"/>
    <c:dispBlanksAs val="gap"/>
    <c:showDLblsOverMax val="0"/>
    <c:extLst/>
  </c:chart>
  <c:spPr>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6947048285631"/>
          <c:y val="2.6179710416733816E-2"/>
          <c:w val="0.81106997042036411"/>
          <c:h val="0.70789189125828955"/>
        </c:manualLayout>
      </c:layout>
      <c:areaChart>
        <c:grouping val="standard"/>
        <c:varyColors val="0"/>
        <c:ser>
          <c:idx val="0"/>
          <c:order val="0"/>
          <c:spPr>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a:noFill/>
            </a:ln>
            <a:effectLst/>
          </c:spPr>
          <c:cat>
            <c:strRef>
              <c:f>'Druhové spektrum ročný cyklus'!$J$34:$J$37</c:f>
              <c:strCache>
                <c:ptCount val="4"/>
                <c:pt idx="0">
                  <c:v>obdobie jesennej migrácie
 (október 2023 a august - október 2024)</c:v>
                </c:pt>
                <c:pt idx="1">
                  <c:v>obdobie zimného spánku
 (november 2023 a marec 2024)</c:v>
                </c:pt>
                <c:pt idx="2">
                  <c:v>obdobie jarnej migrácie
 (apríl - máj 2024)</c:v>
                </c:pt>
                <c:pt idx="3">
                  <c:v>obdobie výchovy mláďat
 (jún - júl 2024)</c:v>
                </c:pt>
              </c:strCache>
            </c:strRef>
          </c:cat>
          <c:val>
            <c:numRef>
              <c:f>'Druhové spektrum ročný cyklus'!$K$34:$K$37</c:f>
              <c:numCache>
                <c:formatCode>General</c:formatCode>
                <c:ptCount val="4"/>
                <c:pt idx="0">
                  <c:v>24</c:v>
                </c:pt>
                <c:pt idx="1">
                  <c:v>8</c:v>
                </c:pt>
                <c:pt idx="2">
                  <c:v>23</c:v>
                </c:pt>
                <c:pt idx="3">
                  <c:v>24</c:v>
                </c:pt>
              </c:numCache>
            </c:numRef>
          </c:val>
          <c:extLst>
            <c:ext xmlns:c16="http://schemas.microsoft.com/office/drawing/2014/chart" uri="{C3380CC4-5D6E-409C-BE32-E72D297353CC}">
              <c16:uniqueId val="{00000000-222D-4E69-AC5D-2CC56FE3F78C}"/>
            </c:ext>
          </c:extLst>
        </c:ser>
        <c:dLbls>
          <c:showLegendKey val="0"/>
          <c:showVal val="0"/>
          <c:showCatName val="0"/>
          <c:showSerName val="0"/>
          <c:showPercent val="0"/>
          <c:showBubbleSize val="0"/>
        </c:dLbls>
        <c:axId val="385649023"/>
        <c:axId val="385637503"/>
      </c:areaChart>
      <c:catAx>
        <c:axId val="385649023"/>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a:t>Ročný cyklus / časový interval výskumu</a:t>
                </a:r>
              </a:p>
            </c:rich>
          </c:tx>
          <c:layout>
            <c:manualLayout>
              <c:xMode val="edge"/>
              <c:yMode val="edge"/>
              <c:x val="0.26928179116499329"/>
              <c:y val="0.92414747002921616"/>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sk-SK"/>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385637503"/>
        <c:crosses val="autoZero"/>
        <c:auto val="1"/>
        <c:lblAlgn val="ctr"/>
        <c:lblOffset val="100"/>
        <c:noMultiLvlLbl val="0"/>
      </c:catAx>
      <c:valAx>
        <c:axId val="3856375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i="0" u="none" strike="noStrike" kern="1200" baseline="0">
                    <a:solidFill>
                      <a:sysClr val="windowText" lastClr="000000">
                        <a:lumMod val="65000"/>
                        <a:lumOff val="35000"/>
                      </a:sysClr>
                    </a:solidFill>
                  </a:rPr>
                  <a:t>Počet druhov netopierov</a:t>
                </a:r>
              </a:p>
            </c:rich>
          </c:tx>
          <c:layout>
            <c:manualLayout>
              <c:xMode val="edge"/>
              <c:yMode val="edge"/>
              <c:x val="2.5657730283714535E-2"/>
              <c:y val="0.2178802932264505"/>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sk-SK"/>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385649023"/>
        <c:crosses val="autoZero"/>
        <c:crossBetween val="midCat"/>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baseline="0">
                <a:solidFill>
                  <a:schemeClr val="tx1">
                    <a:lumMod val="65000"/>
                    <a:lumOff val="35000"/>
                  </a:schemeClr>
                </a:solidFill>
                <a:latin typeface="+mn-lt"/>
                <a:ea typeface="+mn-ea"/>
                <a:cs typeface="+mn-cs"/>
              </a:defRPr>
            </a:pPr>
            <a:r>
              <a:rPr lang="sk-SK" i="1"/>
              <a:t>Rattus norvegicus </a:t>
            </a:r>
            <a:r>
              <a:rPr lang="sk-SK"/>
              <a:t>(dĺžka aktivity = 6 593 s)</a:t>
            </a:r>
          </a:p>
        </c:rich>
      </c:tx>
      <c:overlay val="0"/>
      <c:spPr>
        <a:noFill/>
        <a:ln>
          <a:noFill/>
        </a:ln>
        <a:effectLst/>
      </c:spPr>
      <c:txPr>
        <a:bodyPr rot="0" spcFirstLastPara="1" vertOverflow="ellipsis" vert="horz" wrap="square" anchor="ctr" anchorCtr="1"/>
        <a:lstStyle/>
        <a:p>
          <a:pPr>
            <a:defRPr sz="1400" b="1" i="0"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'Denná aktivita'!$A$236</c:f>
              <c:strCache>
                <c:ptCount val="1"/>
                <c:pt idx="0">
                  <c:v>Rattus norvegicus</c:v>
                </c:pt>
              </c:strCache>
            </c:strRef>
          </c:tx>
          <c:spPr>
            <a:solidFill>
              <a:schemeClr val="accent2"/>
            </a:solidFill>
            <a:ln w="19050">
              <a:solidFill>
                <a:schemeClr val="lt1"/>
              </a:solidFill>
            </a:ln>
            <a:effectLst/>
          </c:spPr>
          <c:dLbls>
            <c:delete val="1"/>
          </c:dLbls>
          <c:cat>
            <c:strRef>
              <c:f>'Denná aktivita'!$B$235:$Y$235</c:f>
              <c:strCache>
                <c:ptCount val="24"/>
                <c:pt idx="0">
                  <c:v>24:00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'Denná aktivita'!$B$236:$Y$236</c:f>
              <c:numCache>
                <c:formatCode>General</c:formatCode>
                <c:ptCount val="24"/>
                <c:pt idx="0">
                  <c:v>608</c:v>
                </c:pt>
                <c:pt idx="1">
                  <c:v>567</c:v>
                </c:pt>
                <c:pt idx="2">
                  <c:v>657</c:v>
                </c:pt>
                <c:pt idx="3">
                  <c:v>577</c:v>
                </c:pt>
                <c:pt idx="4">
                  <c:v>278</c:v>
                </c:pt>
                <c:pt idx="5">
                  <c:v>424</c:v>
                </c:pt>
                <c:pt idx="6">
                  <c:v>549</c:v>
                </c:pt>
                <c:pt idx="7">
                  <c:v>203</c:v>
                </c:pt>
                <c:pt idx="8">
                  <c:v>0</c:v>
                </c:pt>
                <c:pt idx="9">
                  <c:v>0</c:v>
                </c:pt>
                <c:pt idx="10">
                  <c:v>0</c:v>
                </c:pt>
                <c:pt idx="11">
                  <c:v>0</c:v>
                </c:pt>
                <c:pt idx="12">
                  <c:v>0</c:v>
                </c:pt>
                <c:pt idx="13">
                  <c:v>0</c:v>
                </c:pt>
                <c:pt idx="14">
                  <c:v>0</c:v>
                </c:pt>
                <c:pt idx="15">
                  <c:v>0</c:v>
                </c:pt>
                <c:pt idx="16">
                  <c:v>0</c:v>
                </c:pt>
                <c:pt idx="17">
                  <c:v>6</c:v>
                </c:pt>
                <c:pt idx="18">
                  <c:v>564</c:v>
                </c:pt>
                <c:pt idx="19">
                  <c:v>469</c:v>
                </c:pt>
                <c:pt idx="20">
                  <c:v>510</c:v>
                </c:pt>
                <c:pt idx="21">
                  <c:v>433</c:v>
                </c:pt>
                <c:pt idx="22">
                  <c:v>275</c:v>
                </c:pt>
                <c:pt idx="23">
                  <c:v>473</c:v>
                </c:pt>
              </c:numCache>
            </c:numRef>
          </c:val>
          <c:extLst>
            <c:ext xmlns:c16="http://schemas.microsoft.com/office/drawing/2014/chart" uri="{C3380CC4-5D6E-409C-BE32-E72D297353CC}">
              <c16:uniqueId val="{00000000-994E-43A6-B275-22C834A97D3B}"/>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lumMod val="65000"/>
                    <a:lumOff val="35000"/>
                  </a:schemeClr>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baseline="0">
                <a:solidFill>
                  <a:schemeClr val="tx1">
                    <a:lumMod val="65000"/>
                    <a:lumOff val="35000"/>
                  </a:schemeClr>
                </a:solidFill>
                <a:latin typeface="+mn-lt"/>
                <a:ea typeface="+mn-ea"/>
                <a:cs typeface="+mn-cs"/>
              </a:defRPr>
            </a:pPr>
            <a:r>
              <a:rPr lang="sk-SK" i="1"/>
              <a:t>Myocastor coypus </a:t>
            </a:r>
            <a:r>
              <a:rPr lang="sk-SK"/>
              <a:t>(dĺžka aktivity = 412 s)</a:t>
            </a:r>
          </a:p>
        </c:rich>
      </c:tx>
      <c:overlay val="0"/>
      <c:spPr>
        <a:noFill/>
        <a:ln>
          <a:noFill/>
        </a:ln>
        <a:effectLst/>
      </c:spPr>
      <c:txPr>
        <a:bodyPr rot="0" spcFirstLastPara="1" vertOverflow="ellipsis" vert="horz" wrap="square" anchor="ctr" anchorCtr="1"/>
        <a:lstStyle/>
        <a:p>
          <a:pPr>
            <a:defRPr sz="1400" b="1" i="0"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'Denná aktivita'!$A$270</c:f>
              <c:strCache>
                <c:ptCount val="1"/>
                <c:pt idx="0">
                  <c:v>Myocastor coypus</c:v>
                </c:pt>
              </c:strCache>
            </c:strRef>
          </c:tx>
          <c:spPr>
            <a:solidFill>
              <a:schemeClr val="accent2"/>
            </a:solidFill>
            <a:ln w="19050">
              <a:solidFill>
                <a:schemeClr val="lt1"/>
              </a:solidFill>
            </a:ln>
            <a:effectLst/>
          </c:spPr>
          <c:dLbls>
            <c:delete val="1"/>
          </c:dLbls>
          <c:cat>
            <c:strRef>
              <c:f>'Denná aktivita'!$B$269:$Y$269</c:f>
              <c:strCache>
                <c:ptCount val="24"/>
                <c:pt idx="0">
                  <c:v>24:00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'Denná aktivita'!$B$270:$Y$270</c:f>
              <c:numCache>
                <c:formatCode>General</c:formatCode>
                <c:ptCount val="24"/>
                <c:pt idx="0">
                  <c:v>39</c:v>
                </c:pt>
                <c:pt idx="1">
                  <c:v>20</c:v>
                </c:pt>
                <c:pt idx="2">
                  <c:v>0</c:v>
                </c:pt>
                <c:pt idx="3">
                  <c:v>0</c:v>
                </c:pt>
                <c:pt idx="4">
                  <c:v>28</c:v>
                </c:pt>
                <c:pt idx="5">
                  <c:v>10</c:v>
                </c:pt>
                <c:pt idx="6">
                  <c:v>0</c:v>
                </c:pt>
                <c:pt idx="7">
                  <c:v>10</c:v>
                </c:pt>
                <c:pt idx="8">
                  <c:v>0</c:v>
                </c:pt>
                <c:pt idx="9">
                  <c:v>0</c:v>
                </c:pt>
                <c:pt idx="10">
                  <c:v>0</c:v>
                </c:pt>
                <c:pt idx="11">
                  <c:v>0</c:v>
                </c:pt>
                <c:pt idx="12">
                  <c:v>0</c:v>
                </c:pt>
                <c:pt idx="13">
                  <c:v>0</c:v>
                </c:pt>
                <c:pt idx="14">
                  <c:v>0</c:v>
                </c:pt>
                <c:pt idx="15">
                  <c:v>0</c:v>
                </c:pt>
                <c:pt idx="16">
                  <c:v>0</c:v>
                </c:pt>
                <c:pt idx="17">
                  <c:v>10</c:v>
                </c:pt>
                <c:pt idx="18">
                  <c:v>9</c:v>
                </c:pt>
                <c:pt idx="19">
                  <c:v>10</c:v>
                </c:pt>
                <c:pt idx="20">
                  <c:v>58</c:v>
                </c:pt>
                <c:pt idx="21">
                  <c:v>107</c:v>
                </c:pt>
                <c:pt idx="22">
                  <c:v>81</c:v>
                </c:pt>
                <c:pt idx="23">
                  <c:v>30</c:v>
                </c:pt>
              </c:numCache>
            </c:numRef>
          </c:val>
          <c:extLst>
            <c:ext xmlns:c16="http://schemas.microsoft.com/office/drawing/2014/chart" uri="{C3380CC4-5D6E-409C-BE32-E72D297353CC}">
              <c16:uniqueId val="{00000000-B78E-40B3-B94C-792416D08248}"/>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lumMod val="65000"/>
                    <a:lumOff val="35000"/>
                  </a:schemeClr>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baseline="0">
                <a:solidFill>
                  <a:schemeClr val="tx1">
                    <a:lumMod val="65000"/>
                    <a:lumOff val="35000"/>
                  </a:schemeClr>
                </a:solidFill>
                <a:latin typeface="+mn-lt"/>
                <a:ea typeface="+mn-ea"/>
                <a:cs typeface="+mn-cs"/>
              </a:defRPr>
            </a:pPr>
            <a:r>
              <a:rPr lang="sk-SK" i="1"/>
              <a:t>Martes foina </a:t>
            </a:r>
            <a:r>
              <a:rPr lang="sk-SK"/>
              <a:t>(dĺžka aktivity = 162 s)</a:t>
            </a:r>
          </a:p>
        </c:rich>
      </c:tx>
      <c:overlay val="0"/>
      <c:spPr>
        <a:noFill/>
        <a:ln>
          <a:noFill/>
        </a:ln>
        <a:effectLst/>
      </c:spPr>
      <c:txPr>
        <a:bodyPr rot="0" spcFirstLastPara="1" vertOverflow="ellipsis" vert="horz" wrap="square" anchor="ctr" anchorCtr="1"/>
        <a:lstStyle/>
        <a:p>
          <a:pPr>
            <a:defRPr sz="1400" b="1" i="0"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'Denná aktivita'!$A$303</c:f>
              <c:strCache>
                <c:ptCount val="1"/>
                <c:pt idx="0">
                  <c:v>Martes foina</c:v>
                </c:pt>
              </c:strCache>
            </c:strRef>
          </c:tx>
          <c:spPr>
            <a:solidFill>
              <a:schemeClr val="accent2"/>
            </a:solidFill>
            <a:ln w="19050">
              <a:solidFill>
                <a:schemeClr val="lt1"/>
              </a:solidFill>
            </a:ln>
            <a:effectLst/>
          </c:spPr>
          <c:dLbls>
            <c:delete val="1"/>
          </c:dLbls>
          <c:cat>
            <c:strRef>
              <c:f>'Denná aktivita'!$B$302:$Y$302</c:f>
              <c:strCache>
                <c:ptCount val="24"/>
                <c:pt idx="0">
                  <c:v>24:00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'Denná aktivita'!$B$303:$Y$303</c:f>
              <c:numCache>
                <c:formatCode>General</c:formatCode>
                <c:ptCount val="24"/>
                <c:pt idx="0">
                  <c:v>26</c:v>
                </c:pt>
                <c:pt idx="1">
                  <c:v>17</c:v>
                </c:pt>
                <c:pt idx="2">
                  <c:v>20</c:v>
                </c:pt>
                <c:pt idx="3">
                  <c:v>3</c:v>
                </c:pt>
                <c:pt idx="4">
                  <c:v>22</c:v>
                </c:pt>
                <c:pt idx="5">
                  <c:v>4</c:v>
                </c:pt>
                <c:pt idx="6">
                  <c:v>0</c:v>
                </c:pt>
                <c:pt idx="7">
                  <c:v>0</c:v>
                </c:pt>
                <c:pt idx="8">
                  <c:v>0</c:v>
                </c:pt>
                <c:pt idx="9">
                  <c:v>0</c:v>
                </c:pt>
                <c:pt idx="10">
                  <c:v>0</c:v>
                </c:pt>
                <c:pt idx="11">
                  <c:v>0</c:v>
                </c:pt>
                <c:pt idx="12">
                  <c:v>6</c:v>
                </c:pt>
                <c:pt idx="13">
                  <c:v>0</c:v>
                </c:pt>
                <c:pt idx="14">
                  <c:v>0</c:v>
                </c:pt>
                <c:pt idx="15">
                  <c:v>0</c:v>
                </c:pt>
                <c:pt idx="16">
                  <c:v>0</c:v>
                </c:pt>
                <c:pt idx="17">
                  <c:v>0</c:v>
                </c:pt>
                <c:pt idx="18">
                  <c:v>0</c:v>
                </c:pt>
                <c:pt idx="19">
                  <c:v>42</c:v>
                </c:pt>
                <c:pt idx="20">
                  <c:v>15</c:v>
                </c:pt>
                <c:pt idx="21">
                  <c:v>7</c:v>
                </c:pt>
                <c:pt idx="22">
                  <c:v>0</c:v>
                </c:pt>
                <c:pt idx="23">
                  <c:v>0</c:v>
                </c:pt>
              </c:numCache>
            </c:numRef>
          </c:val>
          <c:extLst>
            <c:ext xmlns:c16="http://schemas.microsoft.com/office/drawing/2014/chart" uri="{C3380CC4-5D6E-409C-BE32-E72D297353CC}">
              <c16:uniqueId val="{00000000-4988-4705-9A40-145CC2116F6D}"/>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lumMod val="65000"/>
                    <a:lumOff val="35000"/>
                  </a:schemeClr>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solidFill>
            <a:sysClr val="windowText" lastClr="000000"/>
          </a:solidFill>
        </a:ln>
        <a:effectLst/>
      </c:spPr>
    </c:plotArea>
    <c:plotVisOnly val="1"/>
    <c:dispBlanksAs val="gap"/>
    <c:showDLblsOverMax val="0"/>
    <c:extLst/>
  </c:chart>
  <c:spPr>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a:ln w="9525" cap="flat" cmpd="sng" algn="ctr">
      <a:solidFill>
        <a:schemeClr val="tx1">
          <a:lumMod val="15000"/>
          <a:lumOff val="85000"/>
        </a:schemeClr>
      </a:solidFill>
      <a:round/>
    </a:ln>
    <a:effectLst/>
  </c:spPr>
  <c:txPr>
    <a:bodyPr/>
    <a:lstStyle/>
    <a:p>
      <a:pPr>
        <a:defRPr/>
      </a:pPr>
      <a:endParaRPr lang="sk-SK"/>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52260134149895"/>
          <c:y val="8.3580365772027043E-2"/>
          <c:w val="0.60573036009387715"/>
          <c:h val="0.72708170960591079"/>
        </c:manualLayout>
      </c:layout>
      <c:barChart>
        <c:barDir val="col"/>
        <c:grouping val="percentStacked"/>
        <c:varyColors val="0"/>
        <c:ser>
          <c:idx val="0"/>
          <c:order val="0"/>
          <c:tx>
            <c:strRef>
              <c:f>'Zmeny druhového spektra'!$A$95</c:f>
              <c:strCache>
                <c:ptCount val="1"/>
                <c:pt idx="0">
                  <c:v>Capreolus capreolus</c:v>
                </c:pt>
              </c:strCache>
            </c:strRef>
          </c:tx>
          <c:spPr>
            <a:solidFill>
              <a:schemeClr val="accent1"/>
            </a:solidFill>
            <a:ln w="19050">
              <a:solidFill>
                <a:schemeClr val="lt1"/>
              </a:solidFill>
            </a:ln>
            <a:effectLst/>
          </c:spPr>
          <c:invertIfNegative val="0"/>
          <c:dPt>
            <c:idx val="0"/>
            <c:invertIfNegative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1-6694-4404-BC3F-076E4179DD96}"/>
              </c:ext>
            </c:extLst>
          </c:dPt>
          <c:cat>
            <c:strRef>
              <c:f>'Zmeny druhového spektra'!$B$94:$F$94</c:f>
              <c:strCache>
                <c:ptCount val="5"/>
                <c:pt idx="0">
                  <c:v>autumnálny</c:v>
                </c:pt>
                <c:pt idx="1">
                  <c:v>hiemálny</c:v>
                </c:pt>
                <c:pt idx="2">
                  <c:v>prevernálny</c:v>
                </c:pt>
                <c:pt idx="3">
                  <c:v>vernálny</c:v>
                </c:pt>
                <c:pt idx="4">
                  <c:v>estiválny</c:v>
                </c:pt>
              </c:strCache>
            </c:strRef>
          </c:cat>
          <c:val>
            <c:numRef>
              <c:f>'Zmeny druhového spektra'!$B$95:$F$95</c:f>
              <c:numCache>
                <c:formatCode>General</c:formatCode>
                <c:ptCount val="5"/>
                <c:pt idx="0">
                  <c:v>360</c:v>
                </c:pt>
                <c:pt idx="1">
                  <c:v>15120</c:v>
                </c:pt>
                <c:pt idx="2">
                  <c:v>1860</c:v>
                </c:pt>
                <c:pt idx="3">
                  <c:v>270</c:v>
                </c:pt>
                <c:pt idx="4">
                  <c:v>990</c:v>
                </c:pt>
              </c:numCache>
            </c:numRef>
          </c:val>
          <c:extLst>
            <c:ext xmlns:c16="http://schemas.microsoft.com/office/drawing/2014/chart" uri="{C3380CC4-5D6E-409C-BE32-E72D297353CC}">
              <c16:uniqueId val="{00000002-6694-4404-BC3F-076E4179DD96}"/>
            </c:ext>
          </c:extLst>
        </c:ser>
        <c:ser>
          <c:idx val="1"/>
          <c:order val="1"/>
          <c:tx>
            <c:strRef>
              <c:f>'Zmeny druhového spektra'!$A$96</c:f>
              <c:strCache>
                <c:ptCount val="1"/>
                <c:pt idx="0">
                  <c:v>Felis silvestris</c:v>
                </c:pt>
              </c:strCache>
            </c:strRef>
          </c:tx>
          <c:spPr>
            <a:solidFill>
              <a:schemeClr val="accent2"/>
            </a:solidFill>
            <a:ln w="19050">
              <a:solidFill>
                <a:schemeClr val="lt1"/>
              </a:solidFill>
            </a:ln>
            <a:effectLst/>
          </c:spPr>
          <c:invertIfNegative val="0"/>
          <c:dPt>
            <c:idx val="0"/>
            <c:invertIfNegative val="0"/>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4-6694-4404-BC3F-076E4179DD96}"/>
              </c:ext>
            </c:extLst>
          </c:dPt>
          <c:cat>
            <c:strRef>
              <c:f>'Zmeny druhového spektra'!$B$94:$F$94</c:f>
              <c:strCache>
                <c:ptCount val="5"/>
                <c:pt idx="0">
                  <c:v>autumnálny</c:v>
                </c:pt>
                <c:pt idx="1">
                  <c:v>hiemálny</c:v>
                </c:pt>
                <c:pt idx="2">
                  <c:v>prevernálny</c:v>
                </c:pt>
                <c:pt idx="3">
                  <c:v>vernálny</c:v>
                </c:pt>
                <c:pt idx="4">
                  <c:v>estiválny</c:v>
                </c:pt>
              </c:strCache>
            </c:strRef>
          </c:cat>
          <c:val>
            <c:numRef>
              <c:f>'Zmeny druhového spektra'!$B$96:$F$96</c:f>
              <c:numCache>
                <c:formatCode>General</c:formatCode>
                <c:ptCount val="5"/>
                <c:pt idx="0">
                  <c:v>150</c:v>
                </c:pt>
                <c:pt idx="1">
                  <c:v>240</c:v>
                </c:pt>
                <c:pt idx="2">
                  <c:v>0</c:v>
                </c:pt>
                <c:pt idx="3">
                  <c:v>0</c:v>
                </c:pt>
                <c:pt idx="4">
                  <c:v>0</c:v>
                </c:pt>
              </c:numCache>
            </c:numRef>
          </c:val>
          <c:extLst>
            <c:ext xmlns:c16="http://schemas.microsoft.com/office/drawing/2014/chart" uri="{C3380CC4-5D6E-409C-BE32-E72D297353CC}">
              <c16:uniqueId val="{00000005-6694-4404-BC3F-076E4179DD96}"/>
            </c:ext>
          </c:extLst>
        </c:ser>
        <c:ser>
          <c:idx val="2"/>
          <c:order val="2"/>
          <c:tx>
            <c:strRef>
              <c:f>'Zmeny druhového spektra'!$A$97</c:f>
              <c:strCache>
                <c:ptCount val="1"/>
                <c:pt idx="0">
                  <c:v>Lepus europaeus</c:v>
                </c:pt>
              </c:strCache>
            </c:strRef>
          </c:tx>
          <c:spPr>
            <a:solidFill>
              <a:schemeClr val="accent3"/>
            </a:solidFill>
            <a:ln w="19050">
              <a:solidFill>
                <a:schemeClr val="lt1"/>
              </a:solidFill>
            </a:ln>
            <a:effectLst/>
          </c:spPr>
          <c:invertIfNegative val="0"/>
          <c:dPt>
            <c:idx val="0"/>
            <c:invertIfNegative val="0"/>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7-6694-4404-BC3F-076E4179DD96}"/>
              </c:ext>
            </c:extLst>
          </c:dPt>
          <c:cat>
            <c:strRef>
              <c:f>'Zmeny druhového spektra'!$B$94:$F$94</c:f>
              <c:strCache>
                <c:ptCount val="5"/>
                <c:pt idx="0">
                  <c:v>autumnálny</c:v>
                </c:pt>
                <c:pt idx="1">
                  <c:v>hiemálny</c:v>
                </c:pt>
                <c:pt idx="2">
                  <c:v>prevernálny</c:v>
                </c:pt>
                <c:pt idx="3">
                  <c:v>vernálny</c:v>
                </c:pt>
                <c:pt idx="4">
                  <c:v>estiválny</c:v>
                </c:pt>
              </c:strCache>
            </c:strRef>
          </c:cat>
          <c:val>
            <c:numRef>
              <c:f>'Zmeny druhového spektra'!$B$97:$F$97</c:f>
              <c:numCache>
                <c:formatCode>General</c:formatCode>
                <c:ptCount val="5"/>
                <c:pt idx="0">
                  <c:v>30</c:v>
                </c:pt>
                <c:pt idx="1">
                  <c:v>12780</c:v>
                </c:pt>
                <c:pt idx="2">
                  <c:v>1620</c:v>
                </c:pt>
                <c:pt idx="3">
                  <c:v>30</c:v>
                </c:pt>
                <c:pt idx="4">
                  <c:v>300</c:v>
                </c:pt>
              </c:numCache>
            </c:numRef>
          </c:val>
          <c:extLst>
            <c:ext xmlns:c16="http://schemas.microsoft.com/office/drawing/2014/chart" uri="{C3380CC4-5D6E-409C-BE32-E72D297353CC}">
              <c16:uniqueId val="{00000008-6694-4404-BC3F-076E4179DD96}"/>
            </c:ext>
          </c:extLst>
        </c:ser>
        <c:ser>
          <c:idx val="4"/>
          <c:order val="4"/>
          <c:tx>
            <c:strRef>
              <c:f>'Zmeny druhového spektra'!$A$98</c:f>
              <c:strCache>
                <c:ptCount val="1"/>
                <c:pt idx="0">
                  <c:v>Martes martes</c:v>
                </c:pt>
              </c:strCache>
            </c:strRef>
          </c:tx>
          <c:spPr>
            <a:solidFill>
              <a:schemeClr val="accent5"/>
            </a:solidFill>
            <a:ln w="19050">
              <a:solidFill>
                <a:schemeClr val="lt1"/>
              </a:solidFill>
            </a:ln>
            <a:effectLst/>
          </c:spPr>
          <c:invertIfNegative val="0"/>
          <c:cat>
            <c:strRef>
              <c:f>'Zmeny druhového spektra'!$B$94:$F$94</c:f>
              <c:strCache>
                <c:ptCount val="5"/>
                <c:pt idx="0">
                  <c:v>autumnálny</c:v>
                </c:pt>
                <c:pt idx="1">
                  <c:v>hiemálny</c:v>
                </c:pt>
                <c:pt idx="2">
                  <c:v>prevernálny</c:v>
                </c:pt>
                <c:pt idx="3">
                  <c:v>vernálny</c:v>
                </c:pt>
                <c:pt idx="4">
                  <c:v>estiválny</c:v>
                </c:pt>
              </c:strCache>
            </c:strRef>
          </c:cat>
          <c:val>
            <c:numRef>
              <c:f>'Zmeny druhového spektra'!$B$98:$F$98</c:f>
              <c:numCache>
                <c:formatCode>General</c:formatCode>
                <c:ptCount val="5"/>
                <c:pt idx="0">
                  <c:v>0</c:v>
                </c:pt>
                <c:pt idx="1">
                  <c:v>30</c:v>
                </c:pt>
                <c:pt idx="2">
                  <c:v>0</c:v>
                </c:pt>
                <c:pt idx="3">
                  <c:v>0</c:v>
                </c:pt>
                <c:pt idx="4">
                  <c:v>0</c:v>
                </c:pt>
              </c:numCache>
            </c:numRef>
          </c:val>
          <c:extLst>
            <c:ext xmlns:c16="http://schemas.microsoft.com/office/drawing/2014/chart" uri="{C3380CC4-5D6E-409C-BE32-E72D297353CC}">
              <c16:uniqueId val="{00000009-6694-4404-BC3F-076E4179DD96}"/>
            </c:ext>
          </c:extLst>
        </c:ser>
        <c:ser>
          <c:idx val="5"/>
          <c:order val="5"/>
          <c:tx>
            <c:strRef>
              <c:f>'Zmeny druhového spektra'!$A$99</c:f>
              <c:strCache>
                <c:ptCount val="1"/>
                <c:pt idx="0">
                  <c:v>Sciurus vulgaris</c:v>
                </c:pt>
              </c:strCache>
            </c:strRef>
          </c:tx>
          <c:spPr>
            <a:solidFill>
              <a:schemeClr val="accent6"/>
            </a:solidFill>
            <a:ln w="19050">
              <a:solidFill>
                <a:schemeClr val="lt1"/>
              </a:solidFill>
            </a:ln>
            <a:effectLst/>
          </c:spPr>
          <c:invertIfNegative val="0"/>
          <c:dPt>
            <c:idx val="0"/>
            <c:invertIfNegative val="0"/>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0B-6694-4404-BC3F-076E4179DD96}"/>
              </c:ext>
            </c:extLst>
          </c:dPt>
          <c:cat>
            <c:strRef>
              <c:f>'Zmeny druhového spektra'!$B$94:$F$94</c:f>
              <c:strCache>
                <c:ptCount val="5"/>
                <c:pt idx="0">
                  <c:v>autumnálny</c:v>
                </c:pt>
                <c:pt idx="1">
                  <c:v>hiemálny</c:v>
                </c:pt>
                <c:pt idx="2">
                  <c:v>prevernálny</c:v>
                </c:pt>
                <c:pt idx="3">
                  <c:v>vernálny</c:v>
                </c:pt>
                <c:pt idx="4">
                  <c:v>estiválny</c:v>
                </c:pt>
              </c:strCache>
            </c:strRef>
          </c:cat>
          <c:val>
            <c:numRef>
              <c:f>'Zmeny druhového spektra'!$B$99:$F$99</c:f>
              <c:numCache>
                <c:formatCode>General</c:formatCode>
                <c:ptCount val="5"/>
                <c:pt idx="0">
                  <c:v>30</c:v>
                </c:pt>
                <c:pt idx="1">
                  <c:v>0</c:v>
                </c:pt>
                <c:pt idx="2">
                  <c:v>30</c:v>
                </c:pt>
                <c:pt idx="3">
                  <c:v>0</c:v>
                </c:pt>
                <c:pt idx="4">
                  <c:v>0</c:v>
                </c:pt>
              </c:numCache>
            </c:numRef>
          </c:val>
          <c:extLst>
            <c:ext xmlns:c16="http://schemas.microsoft.com/office/drawing/2014/chart" uri="{C3380CC4-5D6E-409C-BE32-E72D297353CC}">
              <c16:uniqueId val="{0000000C-6694-4404-BC3F-076E4179DD96}"/>
            </c:ext>
          </c:extLst>
        </c:ser>
        <c:ser>
          <c:idx val="6"/>
          <c:order val="6"/>
          <c:tx>
            <c:strRef>
              <c:f>'Zmeny druhového spektra'!$A$100</c:f>
              <c:strCache>
                <c:ptCount val="1"/>
                <c:pt idx="0">
                  <c:v>Sus scrofa</c:v>
                </c:pt>
              </c:strCache>
            </c:strRef>
          </c:tx>
          <c:spPr>
            <a:solidFill>
              <a:schemeClr val="accent1">
                <a:lumMod val="60000"/>
              </a:schemeClr>
            </a:solidFill>
            <a:ln w="19050">
              <a:solidFill>
                <a:schemeClr val="lt1"/>
              </a:solidFill>
            </a:ln>
            <a:effectLst/>
          </c:spPr>
          <c:invertIfNegative val="0"/>
          <c:dPt>
            <c:idx val="0"/>
            <c:invertIfNegative val="0"/>
            <c:bubble3D val="0"/>
            <c:spPr>
              <a:solidFill>
                <a:srgbClr val="C00000"/>
              </a:solidFill>
              <a:ln w="19050">
                <a:solidFill>
                  <a:schemeClr val="lt1"/>
                </a:solidFill>
              </a:ln>
              <a:effectLst/>
            </c:spPr>
            <c:extLst>
              <c:ext xmlns:c16="http://schemas.microsoft.com/office/drawing/2014/chart" uri="{C3380CC4-5D6E-409C-BE32-E72D297353CC}">
                <c16:uniqueId val="{0000000E-6694-4404-BC3F-076E4179DD96}"/>
              </c:ext>
            </c:extLst>
          </c:dPt>
          <c:cat>
            <c:strRef>
              <c:f>'Zmeny druhového spektra'!$B$94:$F$94</c:f>
              <c:strCache>
                <c:ptCount val="5"/>
                <c:pt idx="0">
                  <c:v>autumnálny</c:v>
                </c:pt>
                <c:pt idx="1">
                  <c:v>hiemálny</c:v>
                </c:pt>
                <c:pt idx="2">
                  <c:v>prevernálny</c:v>
                </c:pt>
                <c:pt idx="3">
                  <c:v>vernálny</c:v>
                </c:pt>
                <c:pt idx="4">
                  <c:v>estiválny</c:v>
                </c:pt>
              </c:strCache>
            </c:strRef>
          </c:cat>
          <c:val>
            <c:numRef>
              <c:f>'Zmeny druhového spektra'!$B$100:$F$100</c:f>
              <c:numCache>
                <c:formatCode>General</c:formatCode>
                <c:ptCount val="5"/>
                <c:pt idx="0">
                  <c:v>0</c:v>
                </c:pt>
                <c:pt idx="1">
                  <c:v>30</c:v>
                </c:pt>
                <c:pt idx="2">
                  <c:v>0</c:v>
                </c:pt>
                <c:pt idx="3">
                  <c:v>0</c:v>
                </c:pt>
                <c:pt idx="4">
                  <c:v>0</c:v>
                </c:pt>
              </c:numCache>
            </c:numRef>
          </c:val>
          <c:extLst>
            <c:ext xmlns:c16="http://schemas.microsoft.com/office/drawing/2014/chart" uri="{C3380CC4-5D6E-409C-BE32-E72D297353CC}">
              <c16:uniqueId val="{0000000F-6694-4404-BC3F-076E4179DD96}"/>
            </c:ext>
          </c:extLst>
        </c:ser>
        <c:dLbls>
          <c:showLegendKey val="0"/>
          <c:showVal val="0"/>
          <c:showCatName val="0"/>
          <c:showSerName val="0"/>
          <c:showPercent val="0"/>
          <c:showBubbleSize val="0"/>
        </c:dLbls>
        <c:gapWidth val="50"/>
        <c:overlap val="100"/>
        <c:axId val="1257965151"/>
        <c:axId val="1257964671"/>
        <c:extLst>
          <c:ext xmlns:c15="http://schemas.microsoft.com/office/drawing/2012/chart" uri="{02D57815-91ED-43cb-92C2-25804820EDAC}">
            <c15:filteredBarSeries>
              <c15:ser>
                <c:idx val="3"/>
                <c:order val="3"/>
                <c:tx>
                  <c:strRef>
                    <c:extLst>
                      <c:ext uri="{02D57815-91ED-43cb-92C2-25804820EDAC}">
                        <c15:formulaRef>
                          <c15:sqref>'Zmeny druhového spektra'!$A$102</c15:sqref>
                        </c15:formulaRef>
                      </c:ext>
                    </c:extLst>
                    <c:strCache>
                      <c:ptCount val="1"/>
                      <c:pt idx="0">
                        <c:v>Celková aktivita v sekundách</c:v>
                      </c:pt>
                    </c:strCache>
                  </c:strRef>
                </c:tx>
                <c:spPr>
                  <a:solidFill>
                    <a:schemeClr val="accent4"/>
                  </a:solidFill>
                  <a:ln w="19050">
                    <a:solidFill>
                      <a:schemeClr val="lt1"/>
                    </a:solidFill>
                  </a:ln>
                  <a:effectLst/>
                </c:spPr>
                <c:invertIfNegative val="0"/>
                <c:cat>
                  <c:strRef>
                    <c:extLst>
                      <c:ext uri="{02D57815-91ED-43cb-92C2-25804820EDAC}">
                        <c15:formulaRef>
                          <c15:sqref>'Zmeny druhového spektra'!$B$94:$F$94</c15:sqref>
                        </c15:formulaRef>
                      </c:ext>
                    </c:extLst>
                    <c:strCache>
                      <c:ptCount val="5"/>
                      <c:pt idx="0">
                        <c:v>autumnálny</c:v>
                      </c:pt>
                      <c:pt idx="1">
                        <c:v>hiemálny</c:v>
                      </c:pt>
                      <c:pt idx="2">
                        <c:v>prevernálny</c:v>
                      </c:pt>
                      <c:pt idx="3">
                        <c:v>vernálny</c:v>
                      </c:pt>
                      <c:pt idx="4">
                        <c:v>estiválny</c:v>
                      </c:pt>
                    </c:strCache>
                  </c:strRef>
                </c:cat>
                <c:val>
                  <c:numRef>
                    <c:extLst>
                      <c:ext uri="{02D57815-91ED-43cb-92C2-25804820EDAC}">
                        <c15:formulaRef>
                          <c15:sqref>'Zmeny druhového spektra'!$B$102:$F$102</c15:sqref>
                        </c15:formulaRef>
                      </c:ext>
                    </c:extLst>
                    <c:numCache>
                      <c:formatCode>General</c:formatCode>
                      <c:ptCount val="5"/>
                      <c:pt idx="0">
                        <c:v>540</c:v>
                      </c:pt>
                      <c:pt idx="1">
                        <c:v>28140</c:v>
                      </c:pt>
                      <c:pt idx="2">
                        <c:v>3480</c:v>
                      </c:pt>
                      <c:pt idx="3">
                        <c:v>300</c:v>
                      </c:pt>
                      <c:pt idx="4">
                        <c:v>1290</c:v>
                      </c:pt>
                    </c:numCache>
                  </c:numRef>
                </c:val>
                <c:extLst>
                  <c:ext xmlns:c16="http://schemas.microsoft.com/office/drawing/2014/chart" uri="{C3380CC4-5D6E-409C-BE32-E72D297353CC}">
                    <c16:uniqueId val="{00000010-6694-4404-BC3F-076E4179DD96}"/>
                  </c:ext>
                </c:extLst>
              </c15:ser>
            </c15:filteredBarSeries>
          </c:ext>
        </c:extLst>
      </c:barChart>
      <c:catAx>
        <c:axId val="1257965151"/>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i="0" u="none" strike="noStrike" kern="1200" baseline="0">
                    <a:solidFill>
                      <a:sysClr val="windowText" lastClr="000000">
                        <a:lumMod val="65000"/>
                        <a:lumOff val="35000"/>
                      </a:sysClr>
                    </a:solidFill>
                  </a:rPr>
                  <a:t>Sezónny aspekt</a:t>
                </a:r>
                <a:endParaRPr lang="en-US" sz="1100" b="1" i="0" u="none" strike="noStrike" kern="1200" baseline="0">
                  <a:solidFill>
                    <a:sysClr val="windowText" lastClr="000000">
                      <a:lumMod val="65000"/>
                      <a:lumOff val="35000"/>
                    </a:sysClr>
                  </a:solidFill>
                </a:endParaRPr>
              </a:p>
            </c:rich>
          </c:tx>
          <c:layout>
            <c:manualLayout>
              <c:xMode val="edge"/>
              <c:yMode val="edge"/>
              <c:x val="0.35440743518171341"/>
              <c:y val="0.92890416912502038"/>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1020000" spcFirstLastPara="1" vertOverflow="ellipsis"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k-SK"/>
          </a:p>
        </c:txPr>
        <c:crossAx val="1257964671"/>
        <c:crosses val="autoZero"/>
        <c:auto val="1"/>
        <c:lblAlgn val="ctr"/>
        <c:lblOffset val="100"/>
        <c:noMultiLvlLbl val="0"/>
      </c:catAx>
      <c:valAx>
        <c:axId val="12579646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i="0" u="none" strike="noStrike" kern="1200" baseline="0">
                    <a:solidFill>
                      <a:sysClr val="windowText" lastClr="000000">
                        <a:lumMod val="65000"/>
                        <a:lumOff val="35000"/>
                      </a:sysClr>
                    </a:solidFill>
                  </a:rPr>
                  <a:t>Podiel z celkovej aktivity cicavcov</a:t>
                </a:r>
              </a:p>
            </c:rich>
          </c:tx>
          <c:layout>
            <c:manualLayout>
              <c:xMode val="edge"/>
              <c:yMode val="edge"/>
              <c:x val="3.4040883778416582E-2"/>
              <c:y val="0.18919247027516564"/>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sk-SK"/>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257965151"/>
        <c:crosses val="autoZero"/>
        <c:crossBetween val="between"/>
      </c:valAx>
      <c:spPr>
        <a:noFill/>
        <a:ln>
          <a:noFill/>
        </a:ln>
        <a:effectLst/>
      </c:spPr>
    </c:plotArea>
    <c:legend>
      <c:legendPos val="r"/>
      <c:layout>
        <c:manualLayout>
          <c:xMode val="edge"/>
          <c:yMode val="edge"/>
          <c:x val="0.75914017692232916"/>
          <c:y val="6.1715724479860921E-2"/>
          <c:w val="0.23729464372508993"/>
          <c:h val="0.84625201220800217"/>
        </c:manualLayout>
      </c:layout>
      <c:overlay val="0"/>
      <c:spPr>
        <a:noFill/>
        <a:ln>
          <a:noFill/>
        </a:ln>
        <a:effectLst/>
      </c:spPr>
      <c:txPr>
        <a:bodyPr rot="0" spcFirstLastPara="1" vertOverflow="ellipsis" vert="horz" wrap="square" anchor="ctr" anchorCtr="1"/>
        <a:lstStyle/>
        <a:p>
          <a:pPr>
            <a:defRPr sz="1050" b="0" i="1" u="none" strike="noStrike" kern="1200" baseline="0">
              <a:solidFill>
                <a:schemeClr val="tx1">
                  <a:lumMod val="65000"/>
                  <a:lumOff val="35000"/>
                </a:schemeClr>
              </a:solidFill>
              <a:latin typeface="+mn-lt"/>
              <a:ea typeface="+mn-ea"/>
              <a:cs typeface="+mn-cs"/>
            </a:defRPr>
          </a:pPr>
          <a:endParaRPr lang="sk-SK"/>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49967365190463"/>
          <c:y val="8.3580365772027043E-2"/>
          <c:w val="0.61198062047799584"/>
          <c:h val="0.73527282004570338"/>
        </c:manualLayout>
      </c:layout>
      <c:barChart>
        <c:barDir val="col"/>
        <c:grouping val="percentStacked"/>
        <c:varyColors val="0"/>
        <c:ser>
          <c:idx val="0"/>
          <c:order val="0"/>
          <c:tx>
            <c:strRef>
              <c:f>'Zmeny druhového spektra'!$A$141</c:f>
              <c:strCache>
                <c:ptCount val="1"/>
                <c:pt idx="0">
                  <c:v>Canis familiaris</c:v>
                </c:pt>
              </c:strCache>
            </c:strRef>
          </c:tx>
          <c:spPr>
            <a:solidFill>
              <a:schemeClr val="accent1"/>
            </a:solidFill>
            <a:ln w="19050">
              <a:solidFill>
                <a:schemeClr val="lt1"/>
              </a:solidFill>
            </a:ln>
            <a:effectLst/>
          </c:spPr>
          <c:invertIfNegative val="0"/>
          <c:cat>
            <c:strRef>
              <c:f>'Zmeny druhového spektra'!$B$140:$D$140</c:f>
              <c:strCache>
                <c:ptCount val="3"/>
                <c:pt idx="0">
                  <c:v>hiemálny</c:v>
                </c:pt>
                <c:pt idx="1">
                  <c:v>prevernálny</c:v>
                </c:pt>
                <c:pt idx="2">
                  <c:v>estiválny</c:v>
                </c:pt>
              </c:strCache>
            </c:strRef>
          </c:cat>
          <c:val>
            <c:numRef>
              <c:f>'Zmeny druhového spektra'!$B$141:$D$141</c:f>
              <c:numCache>
                <c:formatCode>General</c:formatCode>
                <c:ptCount val="3"/>
                <c:pt idx="0">
                  <c:v>10</c:v>
                </c:pt>
                <c:pt idx="1">
                  <c:v>0</c:v>
                </c:pt>
                <c:pt idx="2">
                  <c:v>0</c:v>
                </c:pt>
              </c:numCache>
            </c:numRef>
          </c:val>
          <c:extLst>
            <c:ext xmlns:c16="http://schemas.microsoft.com/office/drawing/2014/chart" uri="{C3380CC4-5D6E-409C-BE32-E72D297353CC}">
              <c16:uniqueId val="{00000000-F14C-4918-BF49-ED87FBD94AFA}"/>
            </c:ext>
          </c:extLst>
        </c:ser>
        <c:ser>
          <c:idx val="1"/>
          <c:order val="1"/>
          <c:tx>
            <c:strRef>
              <c:f>'Zmeny druhového spektra'!$A$142</c:f>
              <c:strCache>
                <c:ptCount val="1"/>
                <c:pt idx="0">
                  <c:v>Capreolus capreolus</c:v>
                </c:pt>
              </c:strCache>
            </c:strRef>
          </c:tx>
          <c:spPr>
            <a:solidFill>
              <a:schemeClr val="accent2"/>
            </a:solidFill>
            <a:ln w="19050">
              <a:solidFill>
                <a:schemeClr val="lt1"/>
              </a:solidFill>
            </a:ln>
            <a:effectLst/>
          </c:spPr>
          <c:invertIfNegative val="0"/>
          <c:dPt>
            <c:idx val="0"/>
            <c:invertIfNegative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2-F14C-4918-BF49-ED87FBD94AFA}"/>
              </c:ext>
            </c:extLst>
          </c:dPt>
          <c:cat>
            <c:strRef>
              <c:f>'Zmeny druhového spektra'!$B$140:$D$140</c:f>
              <c:strCache>
                <c:ptCount val="3"/>
                <c:pt idx="0">
                  <c:v>hiemálny</c:v>
                </c:pt>
                <c:pt idx="1">
                  <c:v>prevernálny</c:v>
                </c:pt>
                <c:pt idx="2">
                  <c:v>estiválny</c:v>
                </c:pt>
              </c:strCache>
            </c:strRef>
          </c:cat>
          <c:val>
            <c:numRef>
              <c:f>'Zmeny druhového spektra'!$B$142:$D$142</c:f>
              <c:numCache>
                <c:formatCode>General</c:formatCode>
                <c:ptCount val="3"/>
                <c:pt idx="0">
                  <c:v>110</c:v>
                </c:pt>
                <c:pt idx="1">
                  <c:v>40</c:v>
                </c:pt>
                <c:pt idx="2">
                  <c:v>100</c:v>
                </c:pt>
              </c:numCache>
            </c:numRef>
          </c:val>
          <c:extLst>
            <c:ext xmlns:c16="http://schemas.microsoft.com/office/drawing/2014/chart" uri="{C3380CC4-5D6E-409C-BE32-E72D297353CC}">
              <c16:uniqueId val="{00000003-F14C-4918-BF49-ED87FBD94AFA}"/>
            </c:ext>
          </c:extLst>
        </c:ser>
        <c:ser>
          <c:idx val="2"/>
          <c:order val="2"/>
          <c:tx>
            <c:strRef>
              <c:f>'Zmeny druhového spektra'!$A$143</c:f>
              <c:strCache>
                <c:ptCount val="1"/>
                <c:pt idx="0">
                  <c:v>Felis catus</c:v>
                </c:pt>
              </c:strCache>
            </c:strRef>
          </c:tx>
          <c:spPr>
            <a:solidFill>
              <a:schemeClr val="accent3"/>
            </a:solidFill>
            <a:ln w="19050">
              <a:solidFill>
                <a:schemeClr val="lt1"/>
              </a:solidFill>
            </a:ln>
            <a:effectLst/>
          </c:spPr>
          <c:invertIfNegative val="0"/>
          <c:cat>
            <c:strRef>
              <c:f>'Zmeny druhového spektra'!$B$140:$D$140</c:f>
              <c:strCache>
                <c:ptCount val="3"/>
                <c:pt idx="0">
                  <c:v>hiemálny</c:v>
                </c:pt>
                <c:pt idx="1">
                  <c:v>prevernálny</c:v>
                </c:pt>
                <c:pt idx="2">
                  <c:v>estiválny</c:v>
                </c:pt>
              </c:strCache>
            </c:strRef>
          </c:cat>
          <c:val>
            <c:numRef>
              <c:f>'Zmeny druhového spektra'!$B$143:$D$143</c:f>
              <c:numCache>
                <c:formatCode>General</c:formatCode>
                <c:ptCount val="3"/>
                <c:pt idx="0">
                  <c:v>80</c:v>
                </c:pt>
                <c:pt idx="1">
                  <c:v>0</c:v>
                </c:pt>
                <c:pt idx="2">
                  <c:v>0</c:v>
                </c:pt>
              </c:numCache>
            </c:numRef>
          </c:val>
          <c:extLst>
            <c:ext xmlns:c16="http://schemas.microsoft.com/office/drawing/2014/chart" uri="{C3380CC4-5D6E-409C-BE32-E72D297353CC}">
              <c16:uniqueId val="{00000004-F14C-4918-BF49-ED87FBD94AFA}"/>
            </c:ext>
          </c:extLst>
        </c:ser>
        <c:ser>
          <c:idx val="3"/>
          <c:order val="3"/>
          <c:tx>
            <c:strRef>
              <c:f>'Zmeny druhového spektra'!$A$144</c:f>
              <c:strCache>
                <c:ptCount val="1"/>
                <c:pt idx="0">
                  <c:v>Lepus europaeus</c:v>
                </c:pt>
              </c:strCache>
            </c:strRef>
          </c:tx>
          <c:spPr>
            <a:solidFill>
              <a:schemeClr val="accent4"/>
            </a:solidFill>
            <a:ln w="19050">
              <a:solidFill>
                <a:schemeClr val="lt1"/>
              </a:solidFill>
            </a:ln>
            <a:effectLst/>
          </c:spPr>
          <c:invertIfNegative val="0"/>
          <c:dPt>
            <c:idx val="0"/>
            <c:invertIfNegative val="0"/>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6-F14C-4918-BF49-ED87FBD94AFA}"/>
              </c:ext>
            </c:extLst>
          </c:dPt>
          <c:cat>
            <c:strRef>
              <c:f>'Zmeny druhového spektra'!$B$140:$D$140</c:f>
              <c:strCache>
                <c:ptCount val="3"/>
                <c:pt idx="0">
                  <c:v>hiemálny</c:v>
                </c:pt>
                <c:pt idx="1">
                  <c:v>prevernálny</c:v>
                </c:pt>
                <c:pt idx="2">
                  <c:v>estiválny</c:v>
                </c:pt>
              </c:strCache>
            </c:strRef>
          </c:cat>
          <c:val>
            <c:numRef>
              <c:f>'Zmeny druhového spektra'!$B$144:$D$144</c:f>
              <c:numCache>
                <c:formatCode>General</c:formatCode>
                <c:ptCount val="3"/>
                <c:pt idx="0">
                  <c:v>280</c:v>
                </c:pt>
                <c:pt idx="1">
                  <c:v>0</c:v>
                </c:pt>
                <c:pt idx="2">
                  <c:v>0</c:v>
                </c:pt>
              </c:numCache>
            </c:numRef>
          </c:val>
          <c:extLst>
            <c:ext xmlns:c16="http://schemas.microsoft.com/office/drawing/2014/chart" uri="{C3380CC4-5D6E-409C-BE32-E72D297353CC}">
              <c16:uniqueId val="{00000007-F14C-4918-BF49-ED87FBD94AFA}"/>
            </c:ext>
          </c:extLst>
        </c:ser>
        <c:ser>
          <c:idx val="4"/>
          <c:order val="4"/>
          <c:tx>
            <c:strRef>
              <c:f>'Zmeny druhového spektra'!$A$145</c:f>
              <c:strCache>
                <c:ptCount val="1"/>
                <c:pt idx="0">
                  <c:v>Martes foina</c:v>
                </c:pt>
              </c:strCache>
            </c:strRef>
          </c:tx>
          <c:spPr>
            <a:solidFill>
              <a:schemeClr val="accent5"/>
            </a:solidFill>
            <a:ln w="19050">
              <a:solidFill>
                <a:schemeClr val="lt1"/>
              </a:solidFill>
            </a:ln>
            <a:effectLst/>
          </c:spPr>
          <c:invertIfNegative val="0"/>
          <c:cat>
            <c:strRef>
              <c:f>'Zmeny druhového spektra'!$B$140:$D$140</c:f>
              <c:strCache>
                <c:ptCount val="3"/>
                <c:pt idx="0">
                  <c:v>hiemálny</c:v>
                </c:pt>
                <c:pt idx="1">
                  <c:v>prevernálny</c:v>
                </c:pt>
                <c:pt idx="2">
                  <c:v>estiválny</c:v>
                </c:pt>
              </c:strCache>
            </c:strRef>
          </c:cat>
          <c:val>
            <c:numRef>
              <c:f>'Zmeny druhového spektra'!$B$145:$D$145</c:f>
              <c:numCache>
                <c:formatCode>General</c:formatCode>
                <c:ptCount val="3"/>
                <c:pt idx="0">
                  <c:v>110</c:v>
                </c:pt>
                <c:pt idx="1">
                  <c:v>20</c:v>
                </c:pt>
                <c:pt idx="2">
                  <c:v>0</c:v>
                </c:pt>
              </c:numCache>
            </c:numRef>
          </c:val>
          <c:extLst>
            <c:ext xmlns:c16="http://schemas.microsoft.com/office/drawing/2014/chart" uri="{C3380CC4-5D6E-409C-BE32-E72D297353CC}">
              <c16:uniqueId val="{00000008-F14C-4918-BF49-ED87FBD94AFA}"/>
            </c:ext>
          </c:extLst>
        </c:ser>
        <c:ser>
          <c:idx val="5"/>
          <c:order val="5"/>
          <c:tx>
            <c:strRef>
              <c:f>'Zmeny druhového spektra'!$A$146</c:f>
              <c:strCache>
                <c:ptCount val="1"/>
                <c:pt idx="0">
                  <c:v>Martes martes</c:v>
                </c:pt>
              </c:strCache>
            </c:strRef>
          </c:tx>
          <c:spPr>
            <a:solidFill>
              <a:schemeClr val="accent6"/>
            </a:solidFill>
            <a:ln w="19050">
              <a:solidFill>
                <a:schemeClr val="lt1"/>
              </a:solidFill>
            </a:ln>
            <a:effectLst/>
          </c:spPr>
          <c:invertIfNegative val="0"/>
          <c:dPt>
            <c:idx val="0"/>
            <c:invertIfNegative val="0"/>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A-F14C-4918-BF49-ED87FBD94AFA}"/>
              </c:ext>
            </c:extLst>
          </c:dPt>
          <c:cat>
            <c:strRef>
              <c:f>'Zmeny druhového spektra'!$B$140:$D$140</c:f>
              <c:strCache>
                <c:ptCount val="3"/>
                <c:pt idx="0">
                  <c:v>hiemálny</c:v>
                </c:pt>
                <c:pt idx="1">
                  <c:v>prevernálny</c:v>
                </c:pt>
                <c:pt idx="2">
                  <c:v>estiválny</c:v>
                </c:pt>
              </c:strCache>
            </c:strRef>
          </c:cat>
          <c:val>
            <c:numRef>
              <c:f>'Zmeny druhového spektra'!$B$146:$D$146</c:f>
              <c:numCache>
                <c:formatCode>General</c:formatCode>
                <c:ptCount val="3"/>
                <c:pt idx="0">
                  <c:v>550</c:v>
                </c:pt>
                <c:pt idx="1">
                  <c:v>50</c:v>
                </c:pt>
                <c:pt idx="2">
                  <c:v>0</c:v>
                </c:pt>
              </c:numCache>
            </c:numRef>
          </c:val>
          <c:extLst>
            <c:ext xmlns:c16="http://schemas.microsoft.com/office/drawing/2014/chart" uri="{C3380CC4-5D6E-409C-BE32-E72D297353CC}">
              <c16:uniqueId val="{0000000B-F14C-4918-BF49-ED87FBD94AFA}"/>
            </c:ext>
          </c:extLst>
        </c:ser>
        <c:ser>
          <c:idx val="6"/>
          <c:order val="6"/>
          <c:tx>
            <c:strRef>
              <c:f>'Zmeny druhového spektra'!$A$147</c:f>
              <c:strCache>
                <c:ptCount val="1"/>
                <c:pt idx="0">
                  <c:v>Mustela nivalis</c:v>
                </c:pt>
              </c:strCache>
            </c:strRef>
          </c:tx>
          <c:spPr>
            <a:solidFill>
              <a:schemeClr val="accent1">
                <a:lumMod val="60000"/>
              </a:schemeClr>
            </a:solidFill>
            <a:ln w="19050">
              <a:solidFill>
                <a:schemeClr val="lt1"/>
              </a:solidFill>
            </a:ln>
            <a:effectLst/>
          </c:spPr>
          <c:invertIfNegative val="0"/>
          <c:cat>
            <c:strRef>
              <c:f>'Zmeny druhového spektra'!$B$140:$D$140</c:f>
              <c:strCache>
                <c:ptCount val="3"/>
                <c:pt idx="0">
                  <c:v>hiemálny</c:v>
                </c:pt>
                <c:pt idx="1">
                  <c:v>prevernálny</c:v>
                </c:pt>
                <c:pt idx="2">
                  <c:v>estiválny</c:v>
                </c:pt>
              </c:strCache>
            </c:strRef>
          </c:cat>
          <c:val>
            <c:numRef>
              <c:f>'Zmeny druhového spektra'!$B$147:$D$147</c:f>
              <c:numCache>
                <c:formatCode>General</c:formatCode>
                <c:ptCount val="3"/>
                <c:pt idx="0">
                  <c:v>20</c:v>
                </c:pt>
                <c:pt idx="1">
                  <c:v>0</c:v>
                </c:pt>
                <c:pt idx="2">
                  <c:v>0</c:v>
                </c:pt>
              </c:numCache>
            </c:numRef>
          </c:val>
          <c:extLst>
            <c:ext xmlns:c16="http://schemas.microsoft.com/office/drawing/2014/chart" uri="{C3380CC4-5D6E-409C-BE32-E72D297353CC}">
              <c16:uniqueId val="{0000000C-F14C-4918-BF49-ED87FBD94AFA}"/>
            </c:ext>
          </c:extLst>
        </c:ser>
        <c:ser>
          <c:idx val="7"/>
          <c:order val="7"/>
          <c:tx>
            <c:strRef>
              <c:f>'Zmeny druhového spektra'!$A$148</c:f>
              <c:strCache>
                <c:ptCount val="1"/>
                <c:pt idx="0">
                  <c:v>Myocastor coypus</c:v>
                </c:pt>
              </c:strCache>
            </c:strRef>
          </c:tx>
          <c:spPr>
            <a:solidFill>
              <a:schemeClr val="accent2">
                <a:lumMod val="60000"/>
              </a:schemeClr>
            </a:solidFill>
            <a:ln w="19050">
              <a:solidFill>
                <a:schemeClr val="lt1"/>
              </a:solidFill>
            </a:ln>
            <a:effectLst/>
          </c:spPr>
          <c:invertIfNegative val="0"/>
          <c:dPt>
            <c:idx val="0"/>
            <c:invertIfNegative val="0"/>
            <c:bubble3D val="0"/>
            <c:spPr>
              <a:solidFill>
                <a:srgbClr val="C00000"/>
              </a:solidFill>
              <a:ln w="19050">
                <a:solidFill>
                  <a:schemeClr val="lt1"/>
                </a:solidFill>
              </a:ln>
              <a:effectLst/>
            </c:spPr>
            <c:extLst>
              <c:ext xmlns:c16="http://schemas.microsoft.com/office/drawing/2014/chart" uri="{C3380CC4-5D6E-409C-BE32-E72D297353CC}">
                <c16:uniqueId val="{0000000E-F14C-4918-BF49-ED87FBD94AFA}"/>
              </c:ext>
            </c:extLst>
          </c:dPt>
          <c:cat>
            <c:strRef>
              <c:f>'Zmeny druhového spektra'!$B$140:$D$140</c:f>
              <c:strCache>
                <c:ptCount val="3"/>
                <c:pt idx="0">
                  <c:v>hiemálny</c:v>
                </c:pt>
                <c:pt idx="1">
                  <c:v>prevernálny</c:v>
                </c:pt>
                <c:pt idx="2">
                  <c:v>estiválny</c:v>
                </c:pt>
              </c:strCache>
            </c:strRef>
          </c:cat>
          <c:val>
            <c:numRef>
              <c:f>'Zmeny druhového spektra'!$B$148:$D$148</c:f>
              <c:numCache>
                <c:formatCode>General</c:formatCode>
                <c:ptCount val="3"/>
                <c:pt idx="0">
                  <c:v>150</c:v>
                </c:pt>
                <c:pt idx="1">
                  <c:v>30</c:v>
                </c:pt>
                <c:pt idx="2">
                  <c:v>0</c:v>
                </c:pt>
              </c:numCache>
            </c:numRef>
          </c:val>
          <c:extLst>
            <c:ext xmlns:c16="http://schemas.microsoft.com/office/drawing/2014/chart" uri="{C3380CC4-5D6E-409C-BE32-E72D297353CC}">
              <c16:uniqueId val="{0000000F-F14C-4918-BF49-ED87FBD94AFA}"/>
            </c:ext>
          </c:extLst>
        </c:ser>
        <c:ser>
          <c:idx val="8"/>
          <c:order val="8"/>
          <c:tx>
            <c:strRef>
              <c:f>'Zmeny druhového spektra'!$A$149</c:f>
              <c:strCache>
                <c:ptCount val="1"/>
                <c:pt idx="0">
                  <c:v>Procyon lotor</c:v>
                </c:pt>
              </c:strCache>
            </c:strRef>
          </c:tx>
          <c:spPr>
            <a:solidFill>
              <a:schemeClr val="accent3">
                <a:lumMod val="60000"/>
              </a:schemeClr>
            </a:solidFill>
            <a:ln w="19050">
              <a:solidFill>
                <a:schemeClr val="lt1"/>
              </a:solidFill>
            </a:ln>
            <a:effectLst/>
          </c:spPr>
          <c:invertIfNegative val="0"/>
          <c:cat>
            <c:strRef>
              <c:f>'Zmeny druhového spektra'!$B$140:$D$140</c:f>
              <c:strCache>
                <c:ptCount val="3"/>
                <c:pt idx="0">
                  <c:v>hiemálny</c:v>
                </c:pt>
                <c:pt idx="1">
                  <c:v>prevernálny</c:v>
                </c:pt>
                <c:pt idx="2">
                  <c:v>estiválny</c:v>
                </c:pt>
              </c:strCache>
            </c:strRef>
          </c:cat>
          <c:val>
            <c:numRef>
              <c:f>'Zmeny druhového spektra'!$B$149:$D$149</c:f>
              <c:numCache>
                <c:formatCode>General</c:formatCode>
                <c:ptCount val="3"/>
                <c:pt idx="0">
                  <c:v>10</c:v>
                </c:pt>
                <c:pt idx="1">
                  <c:v>0</c:v>
                </c:pt>
                <c:pt idx="2">
                  <c:v>0</c:v>
                </c:pt>
              </c:numCache>
            </c:numRef>
          </c:val>
          <c:extLst>
            <c:ext xmlns:c16="http://schemas.microsoft.com/office/drawing/2014/chart" uri="{C3380CC4-5D6E-409C-BE32-E72D297353CC}">
              <c16:uniqueId val="{00000010-F14C-4918-BF49-ED87FBD94AFA}"/>
            </c:ext>
          </c:extLst>
        </c:ser>
        <c:ser>
          <c:idx val="9"/>
          <c:order val="9"/>
          <c:tx>
            <c:strRef>
              <c:f>'Zmeny druhového spektra'!$A$150</c:f>
              <c:strCache>
                <c:ptCount val="1"/>
                <c:pt idx="0">
                  <c:v>Rattus norvegicus</c:v>
                </c:pt>
              </c:strCache>
            </c:strRef>
          </c:tx>
          <c:spPr>
            <a:solidFill>
              <a:schemeClr val="accent4">
                <a:lumMod val="60000"/>
              </a:schemeClr>
            </a:solidFill>
            <a:ln w="19050">
              <a:solidFill>
                <a:schemeClr val="lt1"/>
              </a:solidFill>
            </a:ln>
            <a:effectLst/>
          </c:spPr>
          <c:invertIfNegative val="0"/>
          <c:dPt>
            <c:idx val="0"/>
            <c:invertIfNegative val="0"/>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12-F14C-4918-BF49-ED87FBD94AFA}"/>
              </c:ext>
            </c:extLst>
          </c:dPt>
          <c:cat>
            <c:strRef>
              <c:f>'Zmeny druhového spektra'!$B$140:$D$140</c:f>
              <c:strCache>
                <c:ptCount val="3"/>
                <c:pt idx="0">
                  <c:v>hiemálny</c:v>
                </c:pt>
                <c:pt idx="1">
                  <c:v>prevernálny</c:v>
                </c:pt>
                <c:pt idx="2">
                  <c:v>estiválny</c:v>
                </c:pt>
              </c:strCache>
            </c:strRef>
          </c:cat>
          <c:val>
            <c:numRef>
              <c:f>'Zmeny druhového spektra'!$B$150:$D$150</c:f>
              <c:numCache>
                <c:formatCode>General</c:formatCode>
                <c:ptCount val="3"/>
                <c:pt idx="0">
                  <c:v>7050</c:v>
                </c:pt>
                <c:pt idx="1">
                  <c:v>160</c:v>
                </c:pt>
                <c:pt idx="2">
                  <c:v>40</c:v>
                </c:pt>
              </c:numCache>
            </c:numRef>
          </c:val>
          <c:extLst>
            <c:ext xmlns:c16="http://schemas.microsoft.com/office/drawing/2014/chart" uri="{C3380CC4-5D6E-409C-BE32-E72D297353CC}">
              <c16:uniqueId val="{00000013-F14C-4918-BF49-ED87FBD94AFA}"/>
            </c:ext>
          </c:extLst>
        </c:ser>
        <c:ser>
          <c:idx val="10"/>
          <c:order val="10"/>
          <c:tx>
            <c:strRef>
              <c:f>'Zmeny druhového spektra'!$A$151</c:f>
              <c:strCache>
                <c:ptCount val="1"/>
                <c:pt idx="0">
                  <c:v>Vulpes vulpes</c:v>
                </c:pt>
              </c:strCache>
            </c:strRef>
          </c:tx>
          <c:spPr>
            <a:solidFill>
              <a:schemeClr val="accent5">
                <a:lumMod val="60000"/>
              </a:schemeClr>
            </a:solidFill>
            <a:ln w="19050">
              <a:solidFill>
                <a:schemeClr val="lt1"/>
              </a:solidFill>
            </a:ln>
            <a:effectLst/>
          </c:spPr>
          <c:invertIfNegative val="0"/>
          <c:dPt>
            <c:idx val="0"/>
            <c:invertIfNegative val="0"/>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15-F14C-4918-BF49-ED87FBD94AFA}"/>
              </c:ext>
            </c:extLst>
          </c:dPt>
          <c:cat>
            <c:strRef>
              <c:f>'Zmeny druhového spektra'!$B$140:$D$140</c:f>
              <c:strCache>
                <c:ptCount val="3"/>
                <c:pt idx="0">
                  <c:v>hiemálny</c:v>
                </c:pt>
                <c:pt idx="1">
                  <c:v>prevernálny</c:v>
                </c:pt>
                <c:pt idx="2">
                  <c:v>estiválny</c:v>
                </c:pt>
              </c:strCache>
            </c:strRef>
          </c:cat>
          <c:val>
            <c:numRef>
              <c:f>'Zmeny druhového spektra'!$B$151:$D$151</c:f>
              <c:numCache>
                <c:formatCode>General</c:formatCode>
                <c:ptCount val="3"/>
                <c:pt idx="0">
                  <c:v>250</c:v>
                </c:pt>
                <c:pt idx="1">
                  <c:v>20</c:v>
                </c:pt>
                <c:pt idx="2">
                  <c:v>0</c:v>
                </c:pt>
              </c:numCache>
            </c:numRef>
          </c:val>
          <c:extLst>
            <c:ext xmlns:c16="http://schemas.microsoft.com/office/drawing/2014/chart" uri="{C3380CC4-5D6E-409C-BE32-E72D297353CC}">
              <c16:uniqueId val="{00000016-F14C-4918-BF49-ED87FBD94AFA}"/>
            </c:ext>
          </c:extLst>
        </c:ser>
        <c:dLbls>
          <c:showLegendKey val="0"/>
          <c:showVal val="0"/>
          <c:showCatName val="0"/>
          <c:showSerName val="0"/>
          <c:showPercent val="0"/>
          <c:showBubbleSize val="0"/>
        </c:dLbls>
        <c:gapWidth val="50"/>
        <c:overlap val="100"/>
        <c:axId val="1257965151"/>
        <c:axId val="1257964671"/>
      </c:barChart>
      <c:catAx>
        <c:axId val="1257965151"/>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i="0" u="none" strike="noStrike" kern="1200" baseline="0">
                    <a:solidFill>
                      <a:sysClr val="windowText" lastClr="000000">
                        <a:lumMod val="65000"/>
                        <a:lumOff val="35000"/>
                      </a:sysClr>
                    </a:solidFill>
                  </a:rPr>
                  <a:t>Sezónny aspekt</a:t>
                </a:r>
                <a:endParaRPr lang="en-US" sz="1100" b="1" i="0" u="none" strike="noStrike" kern="1200" baseline="0">
                  <a:solidFill>
                    <a:sysClr val="windowText" lastClr="000000">
                      <a:lumMod val="65000"/>
                      <a:lumOff val="35000"/>
                    </a:sysClr>
                  </a:solidFill>
                </a:endParaRPr>
              </a:p>
            </c:rich>
          </c:tx>
          <c:layout>
            <c:manualLayout>
              <c:xMode val="edge"/>
              <c:yMode val="edge"/>
              <c:x val="0.36983953394714547"/>
              <c:y val="0.92715484036207918"/>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1020000" spcFirstLastPara="1" vertOverflow="ellipsis"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k-SK"/>
          </a:p>
        </c:txPr>
        <c:crossAx val="1257964671"/>
        <c:crosses val="autoZero"/>
        <c:auto val="1"/>
        <c:lblAlgn val="ctr"/>
        <c:lblOffset val="100"/>
        <c:noMultiLvlLbl val="0"/>
      </c:catAx>
      <c:valAx>
        <c:axId val="12579646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i="0" u="none" strike="noStrike" kern="1200" baseline="0">
                    <a:solidFill>
                      <a:sysClr val="windowText" lastClr="000000">
                        <a:lumMod val="65000"/>
                        <a:lumOff val="35000"/>
                      </a:sysClr>
                    </a:solidFill>
                  </a:rPr>
                  <a:t>Podiel z celkovej aktivity cicavcov</a:t>
                </a:r>
              </a:p>
            </c:rich>
          </c:tx>
          <c:layout>
            <c:manualLayout>
              <c:xMode val="edge"/>
              <c:yMode val="edge"/>
              <c:x val="2.7427127164659972E-2"/>
              <c:y val="0.2173118722139229"/>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sk-SK"/>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257965151"/>
        <c:crosses val="autoZero"/>
        <c:crossBetween val="between"/>
      </c:valAx>
      <c:spPr>
        <a:noFill/>
        <a:ln>
          <a:noFill/>
        </a:ln>
        <a:effectLst/>
      </c:spPr>
    </c:plotArea>
    <c:legend>
      <c:legendPos val="r"/>
      <c:layout>
        <c:manualLayout>
          <c:xMode val="edge"/>
          <c:yMode val="edge"/>
          <c:x val="0.75787384215861908"/>
          <c:y val="0.10198569502315565"/>
          <c:w val="0.21946892055159772"/>
          <c:h val="0.67191600922591155"/>
        </c:manualLayout>
      </c:layout>
      <c:overlay val="0"/>
      <c:spPr>
        <a:noFill/>
        <a:ln>
          <a:noFill/>
        </a:ln>
        <a:effectLst/>
      </c:spPr>
      <c:txPr>
        <a:bodyPr rot="0" spcFirstLastPara="1" vertOverflow="ellipsis" vert="horz" wrap="square" anchor="ctr" anchorCtr="1"/>
        <a:lstStyle/>
        <a:p>
          <a:pPr>
            <a:defRPr sz="1050" b="0" i="1" u="none" strike="noStrike" kern="1200" baseline="0">
              <a:solidFill>
                <a:schemeClr val="tx1">
                  <a:lumMod val="65000"/>
                  <a:lumOff val="35000"/>
                </a:schemeClr>
              </a:solidFill>
              <a:latin typeface="+mn-lt"/>
              <a:ea typeface="+mn-ea"/>
              <a:cs typeface="+mn-cs"/>
            </a:defRPr>
          </a:pPr>
          <a:endParaRPr lang="sk-S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k-SK"/>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49967365190461"/>
          <c:y val="7.1061513530137732E-2"/>
          <c:w val="0.55409636295463072"/>
          <c:h val="0.7560196594103753"/>
        </c:manualLayout>
      </c:layout>
      <c:barChart>
        <c:barDir val="col"/>
        <c:grouping val="percentStacked"/>
        <c:varyColors val="0"/>
        <c:ser>
          <c:idx val="0"/>
          <c:order val="0"/>
          <c:tx>
            <c:strRef>
              <c:f>'Zmeny druhového spektra'!$A$361</c:f>
              <c:strCache>
                <c:ptCount val="1"/>
                <c:pt idx="0">
                  <c:v>Capreolus capreolus</c:v>
                </c:pt>
              </c:strCache>
            </c:strRef>
          </c:tx>
          <c:spPr>
            <a:gradFill flip="none" rotWithShape="1">
              <a:gsLst>
                <a:gs pos="0">
                  <a:schemeClr val="accent2">
                    <a:lumMod val="0"/>
                    <a:lumOff val="100000"/>
                  </a:schemeClr>
                </a:gs>
                <a:gs pos="35000">
                  <a:schemeClr val="accent2">
                    <a:lumMod val="0"/>
                    <a:lumOff val="100000"/>
                  </a:schemeClr>
                </a:gs>
                <a:gs pos="100000">
                  <a:schemeClr val="accent2">
                    <a:lumMod val="100000"/>
                  </a:schemeClr>
                </a:gs>
              </a:gsLst>
              <a:path path="circle">
                <a:fillToRect l="50000" t="-80000" r="50000" b="180000"/>
              </a:path>
              <a:tileRect/>
            </a:gradFill>
            <a:ln w="19050">
              <a:solidFill>
                <a:schemeClr val="lt1"/>
              </a:solidFill>
            </a:ln>
            <a:effectLst/>
          </c:spPr>
          <c:invertIfNegative val="0"/>
          <c:dPt>
            <c:idx val="0"/>
            <c:invertIfNegative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1-9C83-474C-BFE6-C1B4029DBBE9}"/>
              </c:ext>
            </c:extLst>
          </c:dPt>
          <c:dPt>
            <c:idx val="1"/>
            <c:invertIfNegative val="0"/>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3-9C83-474C-BFE6-C1B4029DBBE9}"/>
              </c:ext>
            </c:extLst>
          </c:dPt>
          <c:dPt>
            <c:idx val="2"/>
            <c:invertIfNegative val="0"/>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5-9C83-474C-BFE6-C1B4029DBBE9}"/>
              </c:ext>
            </c:extLst>
          </c:dPt>
          <c:dPt>
            <c:idx val="3"/>
            <c:invertIfNegative val="0"/>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7-9C83-474C-BFE6-C1B4029DBBE9}"/>
              </c:ext>
            </c:extLst>
          </c:dPt>
          <c:dPt>
            <c:idx val="4"/>
            <c:invertIfNegative val="0"/>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09-9C83-474C-BFE6-C1B4029DBBE9}"/>
              </c:ext>
            </c:extLst>
          </c:dPt>
          <c:dPt>
            <c:idx val="5"/>
            <c:invertIfNegative val="0"/>
            <c:bubble3D val="0"/>
            <c:spPr>
              <a:solidFill>
                <a:srgbClr val="C00000"/>
              </a:solidFill>
              <a:ln w="19050">
                <a:solidFill>
                  <a:schemeClr val="lt1"/>
                </a:solidFill>
              </a:ln>
              <a:effectLst/>
            </c:spPr>
            <c:extLst>
              <c:ext xmlns:c16="http://schemas.microsoft.com/office/drawing/2014/chart" uri="{C3380CC4-5D6E-409C-BE32-E72D297353CC}">
                <c16:uniqueId val="{0000000B-9C83-474C-BFE6-C1B4029DBBE9}"/>
              </c:ext>
            </c:extLst>
          </c:dPt>
          <c:cat>
            <c:strRef>
              <c:f>'Zmeny druhového spektra'!$B$360:$E$360</c:f>
              <c:strCache>
                <c:ptCount val="4"/>
                <c:pt idx="0">
                  <c:v>hiemálny</c:v>
                </c:pt>
                <c:pt idx="1">
                  <c:v>vernálny</c:v>
                </c:pt>
                <c:pt idx="2">
                  <c:v>estiválny</c:v>
                </c:pt>
                <c:pt idx="3">
                  <c:v>serotinálny</c:v>
                </c:pt>
              </c:strCache>
            </c:strRef>
          </c:cat>
          <c:val>
            <c:numRef>
              <c:f>'Zmeny druhového spektra'!$B$361:$E$361</c:f>
              <c:numCache>
                <c:formatCode>General</c:formatCode>
                <c:ptCount val="4"/>
                <c:pt idx="0">
                  <c:v>3660</c:v>
                </c:pt>
                <c:pt idx="1">
                  <c:v>520</c:v>
                </c:pt>
                <c:pt idx="2">
                  <c:v>720</c:v>
                </c:pt>
                <c:pt idx="3">
                  <c:v>2520</c:v>
                </c:pt>
              </c:numCache>
            </c:numRef>
          </c:val>
          <c:extLst>
            <c:ext xmlns:c16="http://schemas.microsoft.com/office/drawing/2014/chart" uri="{C3380CC4-5D6E-409C-BE32-E72D297353CC}">
              <c16:uniqueId val="{0000000C-9C83-474C-BFE6-C1B4029DBBE9}"/>
            </c:ext>
          </c:extLst>
        </c:ser>
        <c:ser>
          <c:idx val="1"/>
          <c:order val="1"/>
          <c:tx>
            <c:strRef>
              <c:f>'Zmeny druhového spektra'!$A$362</c:f>
              <c:strCache>
                <c:ptCount val="1"/>
                <c:pt idx="0">
                  <c:v>Lepus europaeus</c:v>
                </c:pt>
              </c:strCache>
            </c:strRef>
          </c:tx>
          <c:spPr>
            <a:solidFill>
              <a:schemeClr val="accent2"/>
            </a:solidFill>
            <a:ln w="19050">
              <a:solidFill>
                <a:schemeClr val="lt1"/>
              </a:solidFill>
            </a:ln>
            <a:effectLst/>
          </c:spPr>
          <c:invertIfNegative val="0"/>
          <c:cat>
            <c:strRef>
              <c:f>'Zmeny druhového spektra'!$B$360:$E$360</c:f>
              <c:strCache>
                <c:ptCount val="4"/>
                <c:pt idx="0">
                  <c:v>hiemálny</c:v>
                </c:pt>
                <c:pt idx="1">
                  <c:v>vernálny</c:v>
                </c:pt>
                <c:pt idx="2">
                  <c:v>estiválny</c:v>
                </c:pt>
                <c:pt idx="3">
                  <c:v>serotinálny</c:v>
                </c:pt>
              </c:strCache>
            </c:strRef>
          </c:cat>
          <c:val>
            <c:numRef>
              <c:f>'Zmeny druhového spektra'!$B$362:$E$362</c:f>
              <c:numCache>
                <c:formatCode>General</c:formatCode>
                <c:ptCount val="4"/>
                <c:pt idx="0">
                  <c:v>2000</c:v>
                </c:pt>
                <c:pt idx="1">
                  <c:v>0</c:v>
                </c:pt>
                <c:pt idx="2">
                  <c:v>100</c:v>
                </c:pt>
                <c:pt idx="3">
                  <c:v>240</c:v>
                </c:pt>
              </c:numCache>
            </c:numRef>
          </c:val>
          <c:extLst>
            <c:ext xmlns:c16="http://schemas.microsoft.com/office/drawing/2014/chart" uri="{C3380CC4-5D6E-409C-BE32-E72D297353CC}">
              <c16:uniqueId val="{0000000D-9C83-474C-BFE6-C1B4029DBBE9}"/>
            </c:ext>
          </c:extLst>
        </c:ser>
        <c:ser>
          <c:idx val="2"/>
          <c:order val="2"/>
          <c:tx>
            <c:strRef>
              <c:f>'Zmeny druhového spektra'!$A$363</c:f>
              <c:strCache>
                <c:ptCount val="1"/>
                <c:pt idx="0">
                  <c:v>Vulpes vulpes</c:v>
                </c:pt>
              </c:strCache>
            </c:strRef>
          </c:tx>
          <c:spPr>
            <a:solidFill>
              <a:schemeClr val="accent3"/>
            </a:solidFill>
            <a:ln w="19050">
              <a:solidFill>
                <a:schemeClr val="lt1"/>
              </a:solidFill>
            </a:ln>
            <a:effectLst/>
          </c:spPr>
          <c:invertIfNegative val="0"/>
          <c:cat>
            <c:strRef>
              <c:f>'Zmeny druhového spektra'!$B$360:$E$360</c:f>
              <c:strCache>
                <c:ptCount val="4"/>
                <c:pt idx="0">
                  <c:v>hiemálny</c:v>
                </c:pt>
                <c:pt idx="1">
                  <c:v>vernálny</c:v>
                </c:pt>
                <c:pt idx="2">
                  <c:v>estiválny</c:v>
                </c:pt>
                <c:pt idx="3">
                  <c:v>serotinálny</c:v>
                </c:pt>
              </c:strCache>
            </c:strRef>
          </c:cat>
          <c:val>
            <c:numRef>
              <c:f>'Zmeny druhového spektra'!$B$363:$E$363</c:f>
              <c:numCache>
                <c:formatCode>General</c:formatCode>
                <c:ptCount val="4"/>
                <c:pt idx="0">
                  <c:v>160</c:v>
                </c:pt>
                <c:pt idx="1">
                  <c:v>0</c:v>
                </c:pt>
                <c:pt idx="2">
                  <c:v>60</c:v>
                </c:pt>
                <c:pt idx="3">
                  <c:v>20</c:v>
                </c:pt>
              </c:numCache>
            </c:numRef>
          </c:val>
          <c:extLst>
            <c:ext xmlns:c16="http://schemas.microsoft.com/office/drawing/2014/chart" uri="{C3380CC4-5D6E-409C-BE32-E72D297353CC}">
              <c16:uniqueId val="{0000000E-9C83-474C-BFE6-C1B4029DBBE9}"/>
            </c:ext>
          </c:extLst>
        </c:ser>
        <c:ser>
          <c:idx val="3"/>
          <c:order val="3"/>
          <c:tx>
            <c:strRef>
              <c:f>'Zmeny druhového spektra'!$A$364</c:f>
              <c:strCache>
                <c:ptCount val="1"/>
                <c:pt idx="0">
                  <c:v>Sciurus vulgaris</c:v>
                </c:pt>
              </c:strCache>
            </c:strRef>
          </c:tx>
          <c:spPr>
            <a:solidFill>
              <a:schemeClr val="accent4"/>
            </a:solidFill>
            <a:ln w="19050">
              <a:solidFill>
                <a:schemeClr val="lt1"/>
              </a:solidFill>
            </a:ln>
            <a:effectLst/>
          </c:spPr>
          <c:invertIfNegative val="0"/>
          <c:cat>
            <c:strRef>
              <c:f>'Zmeny druhového spektra'!$B$360:$E$360</c:f>
              <c:strCache>
                <c:ptCount val="4"/>
                <c:pt idx="0">
                  <c:v>hiemálny</c:v>
                </c:pt>
                <c:pt idx="1">
                  <c:v>vernálny</c:v>
                </c:pt>
                <c:pt idx="2">
                  <c:v>estiválny</c:v>
                </c:pt>
                <c:pt idx="3">
                  <c:v>serotinálny</c:v>
                </c:pt>
              </c:strCache>
            </c:strRef>
          </c:cat>
          <c:val>
            <c:numRef>
              <c:f>'Zmeny druhového spektra'!$B$364:$E$364</c:f>
              <c:numCache>
                <c:formatCode>General</c:formatCode>
                <c:ptCount val="4"/>
                <c:pt idx="0">
                  <c:v>0</c:v>
                </c:pt>
                <c:pt idx="1">
                  <c:v>0</c:v>
                </c:pt>
                <c:pt idx="2">
                  <c:v>0</c:v>
                </c:pt>
                <c:pt idx="3">
                  <c:v>60</c:v>
                </c:pt>
              </c:numCache>
            </c:numRef>
          </c:val>
          <c:extLst>
            <c:ext xmlns:c16="http://schemas.microsoft.com/office/drawing/2014/chart" uri="{C3380CC4-5D6E-409C-BE32-E72D297353CC}">
              <c16:uniqueId val="{0000000F-9C83-474C-BFE6-C1B4029DBBE9}"/>
            </c:ext>
          </c:extLst>
        </c:ser>
        <c:ser>
          <c:idx val="4"/>
          <c:order val="4"/>
          <c:tx>
            <c:strRef>
              <c:f>'Zmeny druhového spektra'!$A$365</c:f>
              <c:strCache>
                <c:ptCount val="1"/>
                <c:pt idx="0">
                  <c:v>Martes martes</c:v>
                </c:pt>
              </c:strCache>
            </c:strRef>
          </c:tx>
          <c:spPr>
            <a:solidFill>
              <a:schemeClr val="accent5"/>
            </a:solidFill>
            <a:ln w="19050">
              <a:solidFill>
                <a:schemeClr val="lt1"/>
              </a:solidFill>
            </a:ln>
            <a:effectLst/>
          </c:spPr>
          <c:invertIfNegative val="0"/>
          <c:dPt>
            <c:idx val="0"/>
            <c:invertIfNegative val="0"/>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11-9C83-474C-BFE6-C1B4029DBBE9}"/>
              </c:ext>
            </c:extLst>
          </c:dPt>
          <c:cat>
            <c:strRef>
              <c:f>'Zmeny druhového spektra'!$B$360:$E$360</c:f>
              <c:strCache>
                <c:ptCount val="4"/>
                <c:pt idx="0">
                  <c:v>hiemálny</c:v>
                </c:pt>
                <c:pt idx="1">
                  <c:v>vernálny</c:v>
                </c:pt>
                <c:pt idx="2">
                  <c:v>estiválny</c:v>
                </c:pt>
                <c:pt idx="3">
                  <c:v>serotinálny</c:v>
                </c:pt>
              </c:strCache>
            </c:strRef>
          </c:cat>
          <c:val>
            <c:numRef>
              <c:f>'Zmeny druhového spektra'!$B$365:$E$365</c:f>
              <c:numCache>
                <c:formatCode>General</c:formatCode>
                <c:ptCount val="4"/>
                <c:pt idx="0">
                  <c:v>20</c:v>
                </c:pt>
                <c:pt idx="1">
                  <c:v>0</c:v>
                </c:pt>
                <c:pt idx="2">
                  <c:v>0</c:v>
                </c:pt>
                <c:pt idx="3">
                  <c:v>0</c:v>
                </c:pt>
              </c:numCache>
            </c:numRef>
          </c:val>
          <c:extLst>
            <c:ext xmlns:c16="http://schemas.microsoft.com/office/drawing/2014/chart" uri="{C3380CC4-5D6E-409C-BE32-E72D297353CC}">
              <c16:uniqueId val="{00000012-9C83-474C-BFE6-C1B4029DBBE9}"/>
            </c:ext>
          </c:extLst>
        </c:ser>
        <c:ser>
          <c:idx val="5"/>
          <c:order val="5"/>
          <c:tx>
            <c:strRef>
              <c:f>'Zmeny druhového spektra'!$A$366</c:f>
              <c:strCache>
                <c:ptCount val="1"/>
                <c:pt idx="0">
                  <c:v>Rattus norvegicus</c:v>
                </c:pt>
              </c:strCache>
            </c:strRef>
          </c:tx>
          <c:spPr>
            <a:solidFill>
              <a:schemeClr val="accent6"/>
            </a:solidFill>
            <a:ln w="19050">
              <a:solidFill>
                <a:schemeClr val="lt1"/>
              </a:solidFill>
            </a:ln>
            <a:effectLst/>
          </c:spPr>
          <c:invertIfNegative val="0"/>
          <c:dPt>
            <c:idx val="0"/>
            <c:invertIfNegative val="0"/>
            <c:bubble3D val="0"/>
            <c:spPr>
              <a:solidFill>
                <a:srgbClr val="C00000"/>
              </a:solidFill>
              <a:ln w="19050">
                <a:solidFill>
                  <a:schemeClr val="lt1"/>
                </a:solidFill>
              </a:ln>
              <a:effectLst/>
            </c:spPr>
            <c:extLst>
              <c:ext xmlns:c16="http://schemas.microsoft.com/office/drawing/2014/chart" uri="{C3380CC4-5D6E-409C-BE32-E72D297353CC}">
                <c16:uniqueId val="{00000014-9C83-474C-BFE6-C1B4029DBBE9}"/>
              </c:ext>
            </c:extLst>
          </c:dPt>
          <c:cat>
            <c:strRef>
              <c:f>'Zmeny druhového spektra'!$B$360:$E$360</c:f>
              <c:strCache>
                <c:ptCount val="4"/>
                <c:pt idx="0">
                  <c:v>hiemálny</c:v>
                </c:pt>
                <c:pt idx="1">
                  <c:v>vernálny</c:v>
                </c:pt>
                <c:pt idx="2">
                  <c:v>estiválny</c:v>
                </c:pt>
                <c:pt idx="3">
                  <c:v>serotinálny</c:v>
                </c:pt>
              </c:strCache>
            </c:strRef>
          </c:cat>
          <c:val>
            <c:numRef>
              <c:f>'Zmeny druhového spektra'!$B$366:$E$366</c:f>
              <c:numCache>
                <c:formatCode>General</c:formatCode>
                <c:ptCount val="4"/>
                <c:pt idx="0">
                  <c:v>140</c:v>
                </c:pt>
                <c:pt idx="1">
                  <c:v>0</c:v>
                </c:pt>
                <c:pt idx="2">
                  <c:v>0</c:v>
                </c:pt>
                <c:pt idx="3">
                  <c:v>80</c:v>
                </c:pt>
              </c:numCache>
            </c:numRef>
          </c:val>
          <c:extLst>
            <c:ext xmlns:c16="http://schemas.microsoft.com/office/drawing/2014/chart" uri="{C3380CC4-5D6E-409C-BE32-E72D297353CC}">
              <c16:uniqueId val="{00000015-9C83-474C-BFE6-C1B4029DBBE9}"/>
            </c:ext>
          </c:extLst>
        </c:ser>
        <c:ser>
          <c:idx val="6"/>
          <c:order val="6"/>
          <c:tx>
            <c:strRef>
              <c:f>'Zmeny druhového spektra'!$A$367</c:f>
              <c:strCache>
                <c:ptCount val="1"/>
                <c:pt idx="0">
                  <c:v>Martes foina</c:v>
                </c:pt>
              </c:strCache>
            </c:strRef>
          </c:tx>
          <c:spPr>
            <a:solidFill>
              <a:schemeClr val="accent1">
                <a:lumMod val="60000"/>
              </a:schemeClr>
            </a:solidFill>
            <a:ln w="19050">
              <a:solidFill>
                <a:schemeClr val="lt1"/>
              </a:solidFill>
            </a:ln>
            <a:effectLst/>
          </c:spPr>
          <c:invertIfNegative val="0"/>
          <c:cat>
            <c:strRef>
              <c:f>'Zmeny druhového spektra'!$B$360:$E$360</c:f>
              <c:strCache>
                <c:ptCount val="4"/>
                <c:pt idx="0">
                  <c:v>hiemálny</c:v>
                </c:pt>
                <c:pt idx="1">
                  <c:v>vernálny</c:v>
                </c:pt>
                <c:pt idx="2">
                  <c:v>estiválny</c:v>
                </c:pt>
                <c:pt idx="3">
                  <c:v>serotinálny</c:v>
                </c:pt>
              </c:strCache>
            </c:strRef>
          </c:cat>
          <c:val>
            <c:numRef>
              <c:f>'Zmeny druhového spektra'!$B$367:$E$367</c:f>
              <c:numCache>
                <c:formatCode>General</c:formatCode>
                <c:ptCount val="4"/>
                <c:pt idx="0">
                  <c:v>10</c:v>
                </c:pt>
                <c:pt idx="1">
                  <c:v>0</c:v>
                </c:pt>
                <c:pt idx="2">
                  <c:v>0</c:v>
                </c:pt>
                <c:pt idx="3">
                  <c:v>0</c:v>
                </c:pt>
              </c:numCache>
            </c:numRef>
          </c:val>
          <c:extLst>
            <c:ext xmlns:c16="http://schemas.microsoft.com/office/drawing/2014/chart" uri="{C3380CC4-5D6E-409C-BE32-E72D297353CC}">
              <c16:uniqueId val="{00000016-9C83-474C-BFE6-C1B4029DBBE9}"/>
            </c:ext>
          </c:extLst>
        </c:ser>
        <c:ser>
          <c:idx val="7"/>
          <c:order val="7"/>
          <c:tx>
            <c:strRef>
              <c:f>'Zmeny druhového spektra'!$A$368</c:f>
              <c:strCache>
                <c:ptCount val="1"/>
                <c:pt idx="0">
                  <c:v>Meles meles</c:v>
                </c:pt>
              </c:strCache>
            </c:strRef>
          </c:tx>
          <c:spPr>
            <a:solidFill>
              <a:schemeClr val="accent2">
                <a:lumMod val="60000"/>
              </a:schemeClr>
            </a:solidFill>
            <a:ln w="19050">
              <a:solidFill>
                <a:schemeClr val="lt1"/>
              </a:solidFill>
            </a:ln>
            <a:effectLst/>
          </c:spPr>
          <c:invertIfNegative val="0"/>
          <c:cat>
            <c:strRef>
              <c:f>'Zmeny druhového spektra'!$B$360:$E$360</c:f>
              <c:strCache>
                <c:ptCount val="4"/>
                <c:pt idx="0">
                  <c:v>hiemálny</c:v>
                </c:pt>
                <c:pt idx="1">
                  <c:v>vernálny</c:v>
                </c:pt>
                <c:pt idx="2">
                  <c:v>estiválny</c:v>
                </c:pt>
                <c:pt idx="3">
                  <c:v>serotinálny</c:v>
                </c:pt>
              </c:strCache>
            </c:strRef>
          </c:cat>
          <c:val>
            <c:numRef>
              <c:f>'Zmeny druhového spektra'!$B$368:$E$368</c:f>
              <c:numCache>
                <c:formatCode>General</c:formatCode>
                <c:ptCount val="4"/>
                <c:pt idx="0">
                  <c:v>10</c:v>
                </c:pt>
                <c:pt idx="1">
                  <c:v>0</c:v>
                </c:pt>
                <c:pt idx="2">
                  <c:v>0</c:v>
                </c:pt>
                <c:pt idx="3">
                  <c:v>0</c:v>
                </c:pt>
              </c:numCache>
            </c:numRef>
          </c:val>
          <c:extLst>
            <c:ext xmlns:c16="http://schemas.microsoft.com/office/drawing/2014/chart" uri="{C3380CC4-5D6E-409C-BE32-E72D297353CC}">
              <c16:uniqueId val="{00000017-9C83-474C-BFE6-C1B4029DBBE9}"/>
            </c:ext>
          </c:extLst>
        </c:ser>
        <c:dLbls>
          <c:showLegendKey val="0"/>
          <c:showVal val="0"/>
          <c:showCatName val="0"/>
          <c:showSerName val="0"/>
          <c:showPercent val="0"/>
          <c:showBubbleSize val="0"/>
        </c:dLbls>
        <c:gapWidth val="50"/>
        <c:overlap val="100"/>
        <c:axId val="1257965151"/>
        <c:axId val="1257964671"/>
      </c:barChart>
      <c:catAx>
        <c:axId val="1257965151"/>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i="0" u="none" strike="noStrike" kern="1200" baseline="0">
                    <a:solidFill>
                      <a:sysClr val="windowText" lastClr="000000">
                        <a:lumMod val="65000"/>
                        <a:lumOff val="35000"/>
                      </a:sysClr>
                    </a:solidFill>
                  </a:rPr>
                  <a:t>Sezónny aspekt</a:t>
                </a:r>
                <a:endParaRPr lang="en-US" sz="1100" b="1" i="0" u="none" strike="noStrike" kern="1200" baseline="0">
                  <a:solidFill>
                    <a:sysClr val="windowText" lastClr="000000">
                      <a:lumMod val="65000"/>
                      <a:lumOff val="35000"/>
                    </a:sysClr>
                  </a:solidFill>
                </a:endParaRPr>
              </a:p>
            </c:rich>
          </c:tx>
          <c:layout>
            <c:manualLayout>
              <c:xMode val="edge"/>
              <c:yMode val="edge"/>
              <c:x val="0.33456616534044359"/>
              <c:y val="0.9223680008201278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1020000" spcFirstLastPara="1" vertOverflow="ellipsis"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k-SK"/>
          </a:p>
        </c:txPr>
        <c:crossAx val="1257964671"/>
        <c:crosses val="autoZero"/>
        <c:auto val="1"/>
        <c:lblAlgn val="ctr"/>
        <c:lblOffset val="100"/>
        <c:noMultiLvlLbl val="0"/>
      </c:catAx>
      <c:valAx>
        <c:axId val="12579646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i="0" u="none" strike="noStrike" kern="1200" baseline="0">
                    <a:solidFill>
                      <a:sysClr val="windowText" lastClr="000000">
                        <a:lumMod val="65000"/>
                        <a:lumOff val="35000"/>
                      </a:sysClr>
                    </a:solidFill>
                  </a:rPr>
                  <a:t>Podiel z celkovej aktivity cicavcov</a:t>
                </a:r>
              </a:p>
            </c:rich>
          </c:tx>
          <c:layout>
            <c:manualLayout>
              <c:xMode val="edge"/>
              <c:yMode val="edge"/>
              <c:x val="1.3937395169531163E-2"/>
              <c:y val="0.27087431946516671"/>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sk-SK"/>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257965151"/>
        <c:crosses val="autoZero"/>
        <c:crossBetween val="between"/>
      </c:valAx>
      <c:spPr>
        <a:noFill/>
        <a:ln>
          <a:noFill/>
        </a:ln>
        <a:effectLst/>
      </c:spPr>
    </c:plotArea>
    <c:legend>
      <c:legendPos val="r"/>
      <c:layout>
        <c:manualLayout>
          <c:xMode val="edge"/>
          <c:yMode val="edge"/>
          <c:x val="0.72841328861670074"/>
          <c:y val="0.15819766648621769"/>
          <c:w val="0.27158671138329926"/>
          <c:h val="0.67236011497561299"/>
        </c:manualLayout>
      </c:layout>
      <c:overlay val="0"/>
      <c:spPr>
        <a:noFill/>
        <a:ln>
          <a:noFill/>
        </a:ln>
        <a:effectLst/>
      </c:spPr>
      <c:txPr>
        <a:bodyPr rot="0" spcFirstLastPara="1" vertOverflow="ellipsis" vert="horz" wrap="square" anchor="ctr" anchorCtr="1"/>
        <a:lstStyle/>
        <a:p>
          <a:pPr>
            <a:defRPr sz="1050" b="0" i="1" u="none" strike="noStrike" kern="1200" baseline="0">
              <a:solidFill>
                <a:schemeClr val="tx1">
                  <a:lumMod val="65000"/>
                  <a:lumOff val="35000"/>
                </a:schemeClr>
              </a:solidFill>
              <a:latin typeface="+mn-lt"/>
              <a:ea typeface="+mn-ea"/>
              <a:cs typeface="+mn-cs"/>
            </a:defRPr>
          </a:pPr>
          <a:endParaRPr lang="sk-SK"/>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52260134149895"/>
          <c:y val="5.3660918967407545E-2"/>
          <c:w val="0.62627657653904378"/>
          <c:h val="0.80338881690421604"/>
        </c:manualLayout>
      </c:layout>
      <c:barChart>
        <c:barDir val="col"/>
        <c:grouping val="percentStacked"/>
        <c:varyColors val="0"/>
        <c:ser>
          <c:idx val="0"/>
          <c:order val="0"/>
          <c:tx>
            <c:strRef>
              <c:f>'Zmeny druhového spektra'!$A$392</c:f>
              <c:strCache>
                <c:ptCount val="1"/>
                <c:pt idx="0">
                  <c:v>Capreolus capreolus</c:v>
                </c:pt>
              </c:strCache>
            </c:strRef>
          </c:tx>
          <c:spPr>
            <a:gradFill flip="none" rotWithShape="1">
              <a:gsLst>
                <a:gs pos="0">
                  <a:schemeClr val="accent2">
                    <a:lumMod val="0"/>
                    <a:lumOff val="100000"/>
                  </a:schemeClr>
                </a:gs>
                <a:gs pos="35000">
                  <a:schemeClr val="accent2">
                    <a:lumMod val="0"/>
                    <a:lumOff val="100000"/>
                  </a:schemeClr>
                </a:gs>
                <a:gs pos="100000">
                  <a:schemeClr val="accent2">
                    <a:lumMod val="100000"/>
                  </a:schemeClr>
                </a:gs>
              </a:gsLst>
              <a:path path="circle">
                <a:fillToRect l="50000" t="-80000" r="50000" b="180000"/>
              </a:path>
              <a:tileRect/>
            </a:gradFill>
            <a:ln w="19050">
              <a:solidFill>
                <a:schemeClr val="lt1"/>
              </a:solidFill>
            </a:ln>
            <a:effectLst/>
          </c:spPr>
          <c:invertIfNegative val="0"/>
          <c:dPt>
            <c:idx val="0"/>
            <c:invertIfNegative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1-6CC4-49E7-BB8B-11B32A3276FF}"/>
              </c:ext>
            </c:extLst>
          </c:dPt>
          <c:dPt>
            <c:idx val="1"/>
            <c:invertIfNegative val="0"/>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3-6CC4-49E7-BB8B-11B32A3276FF}"/>
              </c:ext>
            </c:extLst>
          </c:dPt>
          <c:dPt>
            <c:idx val="2"/>
            <c:invertIfNegative val="0"/>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5-6CC4-49E7-BB8B-11B32A3276FF}"/>
              </c:ext>
            </c:extLst>
          </c:dPt>
          <c:dPt>
            <c:idx val="3"/>
            <c:invertIfNegative val="0"/>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7-6CC4-49E7-BB8B-11B32A3276FF}"/>
              </c:ext>
            </c:extLst>
          </c:dPt>
          <c:dPt>
            <c:idx val="4"/>
            <c:invertIfNegative val="0"/>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09-6CC4-49E7-BB8B-11B32A3276FF}"/>
              </c:ext>
            </c:extLst>
          </c:dPt>
          <c:dPt>
            <c:idx val="5"/>
            <c:invertIfNegative val="0"/>
            <c:bubble3D val="0"/>
            <c:spPr>
              <a:solidFill>
                <a:srgbClr val="C00000"/>
              </a:solidFill>
              <a:ln w="19050">
                <a:solidFill>
                  <a:schemeClr val="lt1"/>
                </a:solidFill>
              </a:ln>
              <a:effectLst/>
            </c:spPr>
            <c:extLst>
              <c:ext xmlns:c16="http://schemas.microsoft.com/office/drawing/2014/chart" uri="{C3380CC4-5D6E-409C-BE32-E72D297353CC}">
                <c16:uniqueId val="{0000000B-6CC4-49E7-BB8B-11B32A3276FF}"/>
              </c:ext>
            </c:extLst>
          </c:dPt>
          <c:cat>
            <c:strRef>
              <c:f>'Zmeny druhového spektra'!$B$391:$D$391</c:f>
              <c:strCache>
                <c:ptCount val="3"/>
                <c:pt idx="0">
                  <c:v>prevernálny</c:v>
                </c:pt>
                <c:pt idx="1">
                  <c:v>vernálny</c:v>
                </c:pt>
                <c:pt idx="2">
                  <c:v>estiválny</c:v>
                </c:pt>
              </c:strCache>
            </c:strRef>
          </c:cat>
          <c:val>
            <c:numRef>
              <c:f>'Zmeny druhového spektra'!$B$392:$D$392</c:f>
              <c:numCache>
                <c:formatCode>General</c:formatCode>
                <c:ptCount val="3"/>
                <c:pt idx="0">
                  <c:v>390</c:v>
                </c:pt>
                <c:pt idx="1">
                  <c:v>210</c:v>
                </c:pt>
                <c:pt idx="2">
                  <c:v>210</c:v>
                </c:pt>
              </c:numCache>
            </c:numRef>
          </c:val>
          <c:extLst>
            <c:ext xmlns:c16="http://schemas.microsoft.com/office/drawing/2014/chart" uri="{C3380CC4-5D6E-409C-BE32-E72D297353CC}">
              <c16:uniqueId val="{0000000C-6CC4-49E7-BB8B-11B32A3276FF}"/>
            </c:ext>
          </c:extLst>
        </c:ser>
        <c:ser>
          <c:idx val="1"/>
          <c:order val="1"/>
          <c:tx>
            <c:strRef>
              <c:f>'Zmeny druhového spektra'!$A$393</c:f>
              <c:strCache>
                <c:ptCount val="1"/>
                <c:pt idx="0">
                  <c:v>Lepus europaeus</c:v>
                </c:pt>
              </c:strCache>
            </c:strRef>
          </c:tx>
          <c:spPr>
            <a:solidFill>
              <a:schemeClr val="accent2"/>
            </a:solidFill>
            <a:ln w="19050">
              <a:solidFill>
                <a:schemeClr val="lt1"/>
              </a:solidFill>
            </a:ln>
            <a:effectLst/>
          </c:spPr>
          <c:invertIfNegative val="0"/>
          <c:cat>
            <c:strRef>
              <c:f>'Zmeny druhového spektra'!$B$391:$D$391</c:f>
              <c:strCache>
                <c:ptCount val="3"/>
                <c:pt idx="0">
                  <c:v>prevernálny</c:v>
                </c:pt>
                <c:pt idx="1">
                  <c:v>vernálny</c:v>
                </c:pt>
                <c:pt idx="2">
                  <c:v>estiválny</c:v>
                </c:pt>
              </c:strCache>
            </c:strRef>
          </c:cat>
          <c:val>
            <c:numRef>
              <c:f>'Zmeny druhového spektra'!$B$393:$D$393</c:f>
              <c:numCache>
                <c:formatCode>General</c:formatCode>
                <c:ptCount val="3"/>
                <c:pt idx="0">
                  <c:v>690</c:v>
                </c:pt>
                <c:pt idx="1">
                  <c:v>120</c:v>
                </c:pt>
                <c:pt idx="2">
                  <c:v>120</c:v>
                </c:pt>
              </c:numCache>
            </c:numRef>
          </c:val>
          <c:extLst>
            <c:ext xmlns:c16="http://schemas.microsoft.com/office/drawing/2014/chart" uri="{C3380CC4-5D6E-409C-BE32-E72D297353CC}">
              <c16:uniqueId val="{0000000D-6CC4-49E7-BB8B-11B32A3276FF}"/>
            </c:ext>
          </c:extLst>
        </c:ser>
        <c:ser>
          <c:idx val="2"/>
          <c:order val="2"/>
          <c:tx>
            <c:strRef>
              <c:f>'Zmeny druhového spektra'!$A$394</c:f>
              <c:strCache>
                <c:ptCount val="1"/>
                <c:pt idx="0">
                  <c:v>Vulpes vulpes</c:v>
                </c:pt>
              </c:strCache>
            </c:strRef>
          </c:tx>
          <c:spPr>
            <a:solidFill>
              <a:schemeClr val="accent3"/>
            </a:solidFill>
            <a:ln w="19050">
              <a:solidFill>
                <a:schemeClr val="lt1"/>
              </a:solidFill>
            </a:ln>
            <a:effectLst/>
          </c:spPr>
          <c:invertIfNegative val="0"/>
          <c:cat>
            <c:strRef>
              <c:f>'Zmeny druhového spektra'!$B$391:$D$391</c:f>
              <c:strCache>
                <c:ptCount val="3"/>
                <c:pt idx="0">
                  <c:v>prevernálny</c:v>
                </c:pt>
                <c:pt idx="1">
                  <c:v>vernálny</c:v>
                </c:pt>
                <c:pt idx="2">
                  <c:v>estiválny</c:v>
                </c:pt>
              </c:strCache>
            </c:strRef>
          </c:cat>
          <c:val>
            <c:numRef>
              <c:f>'Zmeny druhového spektra'!$B$394:$D$394</c:f>
              <c:numCache>
                <c:formatCode>General</c:formatCode>
                <c:ptCount val="3"/>
                <c:pt idx="1">
                  <c:v>30</c:v>
                </c:pt>
              </c:numCache>
            </c:numRef>
          </c:val>
          <c:extLst>
            <c:ext xmlns:c16="http://schemas.microsoft.com/office/drawing/2014/chart" uri="{C3380CC4-5D6E-409C-BE32-E72D297353CC}">
              <c16:uniqueId val="{0000000E-6CC4-49E7-BB8B-11B32A3276FF}"/>
            </c:ext>
          </c:extLst>
        </c:ser>
        <c:ser>
          <c:idx val="3"/>
          <c:order val="3"/>
          <c:tx>
            <c:strRef>
              <c:f>'Zmeny druhového spektra'!$A$395</c:f>
              <c:strCache>
                <c:ptCount val="1"/>
                <c:pt idx="0">
                  <c:v>Rattus norvegicus</c:v>
                </c:pt>
              </c:strCache>
            </c:strRef>
          </c:tx>
          <c:spPr>
            <a:solidFill>
              <a:schemeClr val="accent4"/>
            </a:solidFill>
            <a:ln w="19050">
              <a:solidFill>
                <a:schemeClr val="lt1"/>
              </a:solidFill>
            </a:ln>
            <a:effectLst/>
          </c:spPr>
          <c:invertIfNegative val="0"/>
          <c:dPt>
            <c:idx val="0"/>
            <c:invertIfNegative val="0"/>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10-6CC4-49E7-BB8B-11B32A3276FF}"/>
              </c:ext>
            </c:extLst>
          </c:dPt>
          <c:cat>
            <c:strRef>
              <c:f>'Zmeny druhového spektra'!$B$391:$D$391</c:f>
              <c:strCache>
                <c:ptCount val="3"/>
                <c:pt idx="0">
                  <c:v>prevernálny</c:v>
                </c:pt>
                <c:pt idx="1">
                  <c:v>vernálny</c:v>
                </c:pt>
                <c:pt idx="2">
                  <c:v>estiválny</c:v>
                </c:pt>
              </c:strCache>
            </c:strRef>
          </c:cat>
          <c:val>
            <c:numRef>
              <c:f>'Zmeny druhového spektra'!$B$395:$D$395</c:f>
              <c:numCache>
                <c:formatCode>General</c:formatCode>
                <c:ptCount val="3"/>
                <c:pt idx="0">
                  <c:v>390</c:v>
                </c:pt>
                <c:pt idx="1">
                  <c:v>60</c:v>
                </c:pt>
                <c:pt idx="2">
                  <c:v>30</c:v>
                </c:pt>
              </c:numCache>
            </c:numRef>
          </c:val>
          <c:extLst>
            <c:ext xmlns:c16="http://schemas.microsoft.com/office/drawing/2014/chart" uri="{C3380CC4-5D6E-409C-BE32-E72D297353CC}">
              <c16:uniqueId val="{00000011-6CC4-49E7-BB8B-11B32A3276FF}"/>
            </c:ext>
          </c:extLst>
        </c:ser>
        <c:ser>
          <c:idx val="4"/>
          <c:order val="4"/>
          <c:tx>
            <c:strRef>
              <c:f>'Zmeny druhového spektra'!$A$396</c:f>
              <c:strCache>
                <c:ptCount val="1"/>
                <c:pt idx="0">
                  <c:v>Myocastor coypus</c:v>
                </c:pt>
              </c:strCache>
            </c:strRef>
          </c:tx>
          <c:spPr>
            <a:solidFill>
              <a:schemeClr val="accent5"/>
            </a:solidFill>
            <a:ln w="19050">
              <a:solidFill>
                <a:schemeClr val="lt1"/>
              </a:solidFill>
            </a:ln>
            <a:effectLst/>
          </c:spPr>
          <c:invertIfNegative val="0"/>
          <c:dPt>
            <c:idx val="0"/>
            <c:invertIfNegative val="0"/>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13-6CC4-49E7-BB8B-11B32A3276FF}"/>
              </c:ext>
            </c:extLst>
          </c:dPt>
          <c:cat>
            <c:strRef>
              <c:f>'Zmeny druhového spektra'!$B$391:$D$391</c:f>
              <c:strCache>
                <c:ptCount val="3"/>
                <c:pt idx="0">
                  <c:v>prevernálny</c:v>
                </c:pt>
                <c:pt idx="1">
                  <c:v>vernálny</c:v>
                </c:pt>
                <c:pt idx="2">
                  <c:v>estiválny</c:v>
                </c:pt>
              </c:strCache>
            </c:strRef>
          </c:cat>
          <c:val>
            <c:numRef>
              <c:f>'Zmeny druhového spektra'!$B$396:$D$396</c:f>
              <c:numCache>
                <c:formatCode>General</c:formatCode>
                <c:ptCount val="3"/>
                <c:pt idx="0">
                  <c:v>330</c:v>
                </c:pt>
                <c:pt idx="1">
                  <c:v>30</c:v>
                </c:pt>
              </c:numCache>
            </c:numRef>
          </c:val>
          <c:extLst>
            <c:ext xmlns:c16="http://schemas.microsoft.com/office/drawing/2014/chart" uri="{C3380CC4-5D6E-409C-BE32-E72D297353CC}">
              <c16:uniqueId val="{00000014-6CC4-49E7-BB8B-11B32A3276FF}"/>
            </c:ext>
          </c:extLst>
        </c:ser>
        <c:ser>
          <c:idx val="5"/>
          <c:order val="5"/>
          <c:tx>
            <c:strRef>
              <c:f>'Zmeny druhového spektra'!$A$397</c:f>
              <c:strCache>
                <c:ptCount val="1"/>
                <c:pt idx="0">
                  <c:v>Martes foina</c:v>
                </c:pt>
              </c:strCache>
            </c:strRef>
          </c:tx>
          <c:spPr>
            <a:solidFill>
              <a:schemeClr val="accent6"/>
            </a:solidFill>
            <a:ln w="19050">
              <a:solidFill>
                <a:schemeClr val="lt1"/>
              </a:solidFill>
            </a:ln>
            <a:effectLst/>
          </c:spPr>
          <c:invertIfNegative val="0"/>
          <c:dPt>
            <c:idx val="0"/>
            <c:invertIfNegative val="0"/>
            <c:bubble3D val="0"/>
            <c:spPr>
              <a:solidFill>
                <a:srgbClr val="C00000"/>
              </a:solidFill>
              <a:ln w="19050">
                <a:solidFill>
                  <a:schemeClr val="lt1"/>
                </a:solidFill>
              </a:ln>
              <a:effectLst/>
            </c:spPr>
            <c:extLst>
              <c:ext xmlns:c16="http://schemas.microsoft.com/office/drawing/2014/chart" uri="{C3380CC4-5D6E-409C-BE32-E72D297353CC}">
                <c16:uniqueId val="{00000016-6CC4-49E7-BB8B-11B32A3276FF}"/>
              </c:ext>
            </c:extLst>
          </c:dPt>
          <c:cat>
            <c:strRef>
              <c:f>'Zmeny druhového spektra'!$B$391:$D$391</c:f>
              <c:strCache>
                <c:ptCount val="3"/>
                <c:pt idx="0">
                  <c:v>prevernálny</c:v>
                </c:pt>
                <c:pt idx="1">
                  <c:v>vernálny</c:v>
                </c:pt>
                <c:pt idx="2">
                  <c:v>estiválny</c:v>
                </c:pt>
              </c:strCache>
            </c:strRef>
          </c:cat>
          <c:val>
            <c:numRef>
              <c:f>'Zmeny druhového spektra'!$B$397:$D$397</c:f>
              <c:numCache>
                <c:formatCode>General</c:formatCode>
                <c:ptCount val="3"/>
                <c:pt idx="0">
                  <c:v>150</c:v>
                </c:pt>
                <c:pt idx="1">
                  <c:v>60</c:v>
                </c:pt>
                <c:pt idx="2">
                  <c:v>30</c:v>
                </c:pt>
              </c:numCache>
            </c:numRef>
          </c:val>
          <c:extLst>
            <c:ext xmlns:c16="http://schemas.microsoft.com/office/drawing/2014/chart" uri="{C3380CC4-5D6E-409C-BE32-E72D297353CC}">
              <c16:uniqueId val="{00000017-6CC4-49E7-BB8B-11B32A3276FF}"/>
            </c:ext>
          </c:extLst>
        </c:ser>
        <c:ser>
          <c:idx val="6"/>
          <c:order val="6"/>
          <c:tx>
            <c:strRef>
              <c:f>'Zmeny druhového spektra'!$A$398</c:f>
              <c:strCache>
                <c:ptCount val="1"/>
                <c:pt idx="0">
                  <c:v>Meles meles</c:v>
                </c:pt>
              </c:strCache>
            </c:strRef>
          </c:tx>
          <c:spPr>
            <a:solidFill>
              <a:schemeClr val="accent1">
                <a:lumMod val="60000"/>
              </a:schemeClr>
            </a:solidFill>
            <a:ln w="19050">
              <a:solidFill>
                <a:schemeClr val="lt1"/>
              </a:solidFill>
            </a:ln>
            <a:effectLst/>
          </c:spPr>
          <c:invertIfNegative val="0"/>
          <c:cat>
            <c:strRef>
              <c:f>'Zmeny druhového spektra'!$B$391:$D$391</c:f>
              <c:strCache>
                <c:ptCount val="3"/>
                <c:pt idx="0">
                  <c:v>prevernálny</c:v>
                </c:pt>
                <c:pt idx="1">
                  <c:v>vernálny</c:v>
                </c:pt>
                <c:pt idx="2">
                  <c:v>estiválny</c:v>
                </c:pt>
              </c:strCache>
            </c:strRef>
          </c:cat>
          <c:val>
            <c:numRef>
              <c:f>'Zmeny druhového spektra'!$B$398:$D$398</c:f>
              <c:numCache>
                <c:formatCode>General</c:formatCode>
                <c:ptCount val="3"/>
                <c:pt idx="1">
                  <c:v>30</c:v>
                </c:pt>
              </c:numCache>
            </c:numRef>
          </c:val>
          <c:extLst>
            <c:ext xmlns:c16="http://schemas.microsoft.com/office/drawing/2014/chart" uri="{C3380CC4-5D6E-409C-BE32-E72D297353CC}">
              <c16:uniqueId val="{00000018-6CC4-49E7-BB8B-11B32A3276FF}"/>
            </c:ext>
          </c:extLst>
        </c:ser>
        <c:dLbls>
          <c:showLegendKey val="0"/>
          <c:showVal val="0"/>
          <c:showCatName val="0"/>
          <c:showSerName val="0"/>
          <c:showPercent val="0"/>
          <c:showBubbleSize val="0"/>
        </c:dLbls>
        <c:gapWidth val="50"/>
        <c:overlap val="100"/>
        <c:axId val="1257965151"/>
        <c:axId val="1257964671"/>
      </c:barChart>
      <c:catAx>
        <c:axId val="1257965151"/>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i="0" u="none" strike="noStrike" kern="1200" baseline="0">
                    <a:solidFill>
                      <a:sysClr val="windowText" lastClr="000000">
                        <a:lumMod val="65000"/>
                        <a:lumOff val="35000"/>
                      </a:sysClr>
                    </a:solidFill>
                  </a:rPr>
                  <a:t>Sezónny aspekt</a:t>
                </a:r>
                <a:endParaRPr lang="en-US" sz="1100" b="1" i="0" u="none" strike="noStrike" kern="1200" baseline="0">
                  <a:solidFill>
                    <a:sysClr val="windowText" lastClr="000000">
                      <a:lumMod val="65000"/>
                      <a:lumOff val="35000"/>
                    </a:sysClr>
                  </a:solidFill>
                </a:endParaRPr>
              </a:p>
            </c:rich>
          </c:tx>
          <c:layout>
            <c:manualLayout>
              <c:xMode val="edge"/>
              <c:yMode val="edge"/>
              <c:x val="0.38527163271257758"/>
              <c:y val="0.94740556164656631"/>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1020000" spcFirstLastPara="1" vertOverflow="ellipsis"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k-SK"/>
          </a:p>
        </c:txPr>
        <c:crossAx val="1257964671"/>
        <c:crosses val="autoZero"/>
        <c:auto val="1"/>
        <c:lblAlgn val="ctr"/>
        <c:lblOffset val="100"/>
        <c:noMultiLvlLbl val="0"/>
      </c:catAx>
      <c:valAx>
        <c:axId val="12579646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i="0" u="none" strike="noStrike" kern="1200" baseline="0">
                    <a:solidFill>
                      <a:sysClr val="windowText" lastClr="000000">
                        <a:lumMod val="65000"/>
                        <a:lumOff val="35000"/>
                      </a:sysClr>
                    </a:solidFill>
                  </a:rPr>
                  <a:t>Podiel z celkovej aktivity cicavcov</a:t>
                </a:r>
              </a:p>
            </c:rich>
          </c:tx>
          <c:layout>
            <c:manualLayout>
              <c:xMode val="edge"/>
              <c:yMode val="edge"/>
              <c:x val="2.3017988195825463E-2"/>
              <c:y val="0.27553232701807473"/>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sk-SK"/>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257965151"/>
        <c:crosses val="autoZero"/>
        <c:crossBetween val="between"/>
      </c:valAx>
      <c:spPr>
        <a:noFill/>
        <a:ln>
          <a:noFill/>
        </a:ln>
        <a:effectLst/>
      </c:spPr>
    </c:plotArea>
    <c:legend>
      <c:legendPos val="r"/>
      <c:layout>
        <c:manualLayout>
          <c:xMode val="edge"/>
          <c:yMode val="edge"/>
          <c:x val="0.76871085558749597"/>
          <c:y val="5.106518890378877E-2"/>
          <c:w val="0.23128914441250401"/>
          <c:h val="0.82925708797332442"/>
        </c:manualLayout>
      </c:layout>
      <c:overlay val="0"/>
      <c:spPr>
        <a:noFill/>
        <a:ln>
          <a:noFill/>
        </a:ln>
        <a:effectLst/>
      </c:spPr>
      <c:txPr>
        <a:bodyPr rot="0" spcFirstLastPara="1" vertOverflow="ellipsis" vert="horz" wrap="square" anchor="ctr" anchorCtr="1"/>
        <a:lstStyle/>
        <a:p>
          <a:pPr>
            <a:defRPr sz="1050" b="0" i="1" u="none" strike="noStrike" kern="1200" baseline="0">
              <a:solidFill>
                <a:schemeClr val="tx1">
                  <a:lumMod val="65000"/>
                  <a:lumOff val="35000"/>
                </a:schemeClr>
              </a:solidFill>
              <a:latin typeface="+mn-lt"/>
              <a:ea typeface="+mn-ea"/>
              <a:cs typeface="+mn-cs"/>
            </a:defRPr>
          </a:pPr>
          <a:endParaRPr lang="sk-SK"/>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28667944284745"/>
          <c:y val="8.3580365772027043E-2"/>
          <c:w val="0.58706845672068764"/>
          <c:h val="0.76365266847788493"/>
        </c:manualLayout>
      </c:layout>
      <c:barChart>
        <c:barDir val="col"/>
        <c:grouping val="percentStacked"/>
        <c:varyColors val="0"/>
        <c:ser>
          <c:idx val="0"/>
          <c:order val="0"/>
          <c:tx>
            <c:strRef>
              <c:f>'Zmeny druhového spektra'!$A$423</c:f>
              <c:strCache>
                <c:ptCount val="1"/>
                <c:pt idx="0">
                  <c:v>Capreolus capreolus</c:v>
                </c:pt>
              </c:strCache>
            </c:strRef>
          </c:tx>
          <c:spPr>
            <a:gradFill flip="none" rotWithShape="1">
              <a:gsLst>
                <a:gs pos="0">
                  <a:schemeClr val="accent2">
                    <a:lumMod val="0"/>
                    <a:lumOff val="100000"/>
                  </a:schemeClr>
                </a:gs>
                <a:gs pos="35000">
                  <a:schemeClr val="accent2">
                    <a:lumMod val="0"/>
                    <a:lumOff val="100000"/>
                  </a:schemeClr>
                </a:gs>
                <a:gs pos="100000">
                  <a:schemeClr val="accent2">
                    <a:lumMod val="100000"/>
                  </a:schemeClr>
                </a:gs>
              </a:gsLst>
              <a:path path="circle">
                <a:fillToRect l="50000" t="-80000" r="50000" b="180000"/>
              </a:path>
              <a:tileRect/>
            </a:gradFill>
            <a:ln w="19050">
              <a:solidFill>
                <a:schemeClr val="lt1"/>
              </a:solidFill>
            </a:ln>
            <a:effectLst/>
          </c:spPr>
          <c:invertIfNegative val="0"/>
          <c:dPt>
            <c:idx val="0"/>
            <c:invertIfNegative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1-E5FB-4CD8-B2B9-93ABBCB006B6}"/>
              </c:ext>
            </c:extLst>
          </c:dPt>
          <c:dPt>
            <c:idx val="1"/>
            <c:invertIfNegative val="0"/>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3-E5FB-4CD8-B2B9-93ABBCB006B6}"/>
              </c:ext>
            </c:extLst>
          </c:dPt>
          <c:dPt>
            <c:idx val="2"/>
            <c:invertIfNegative val="0"/>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5-E5FB-4CD8-B2B9-93ABBCB006B6}"/>
              </c:ext>
            </c:extLst>
          </c:dPt>
          <c:dPt>
            <c:idx val="3"/>
            <c:invertIfNegative val="0"/>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7-E5FB-4CD8-B2B9-93ABBCB006B6}"/>
              </c:ext>
            </c:extLst>
          </c:dPt>
          <c:dPt>
            <c:idx val="4"/>
            <c:invertIfNegative val="0"/>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09-E5FB-4CD8-B2B9-93ABBCB006B6}"/>
              </c:ext>
            </c:extLst>
          </c:dPt>
          <c:dPt>
            <c:idx val="5"/>
            <c:invertIfNegative val="0"/>
            <c:bubble3D val="0"/>
            <c:spPr>
              <a:solidFill>
                <a:srgbClr val="C00000"/>
              </a:solidFill>
              <a:ln w="19050">
                <a:solidFill>
                  <a:schemeClr val="lt1"/>
                </a:solidFill>
              </a:ln>
              <a:effectLst/>
            </c:spPr>
            <c:extLst>
              <c:ext xmlns:c16="http://schemas.microsoft.com/office/drawing/2014/chart" uri="{C3380CC4-5D6E-409C-BE32-E72D297353CC}">
                <c16:uniqueId val="{0000000B-E5FB-4CD8-B2B9-93ABBCB006B6}"/>
              </c:ext>
            </c:extLst>
          </c:dPt>
          <c:cat>
            <c:strRef>
              <c:f>'Zmeny druhového spektra'!$B$422:$E$422</c:f>
              <c:strCache>
                <c:ptCount val="4"/>
                <c:pt idx="0">
                  <c:v>prevernálny</c:v>
                </c:pt>
                <c:pt idx="1">
                  <c:v>vernálny</c:v>
                </c:pt>
                <c:pt idx="2">
                  <c:v>estiválny</c:v>
                </c:pt>
                <c:pt idx="3">
                  <c:v>serotinálny</c:v>
                </c:pt>
              </c:strCache>
            </c:strRef>
          </c:cat>
          <c:val>
            <c:numRef>
              <c:f>'Zmeny druhového spektra'!$B$423:$E$423</c:f>
              <c:numCache>
                <c:formatCode>General</c:formatCode>
                <c:ptCount val="4"/>
                <c:pt idx="0">
                  <c:v>90</c:v>
                </c:pt>
                <c:pt idx="1">
                  <c:v>110</c:v>
                </c:pt>
                <c:pt idx="2">
                  <c:v>150</c:v>
                </c:pt>
                <c:pt idx="3">
                  <c:v>240</c:v>
                </c:pt>
              </c:numCache>
            </c:numRef>
          </c:val>
          <c:extLst>
            <c:ext xmlns:c16="http://schemas.microsoft.com/office/drawing/2014/chart" uri="{C3380CC4-5D6E-409C-BE32-E72D297353CC}">
              <c16:uniqueId val="{0000000C-E5FB-4CD8-B2B9-93ABBCB006B6}"/>
            </c:ext>
          </c:extLst>
        </c:ser>
        <c:ser>
          <c:idx val="1"/>
          <c:order val="1"/>
          <c:tx>
            <c:strRef>
              <c:f>'Zmeny druhového spektra'!$A$424</c:f>
              <c:strCache>
                <c:ptCount val="1"/>
                <c:pt idx="0">
                  <c:v>Lepus europaeus</c:v>
                </c:pt>
              </c:strCache>
            </c:strRef>
          </c:tx>
          <c:spPr>
            <a:solidFill>
              <a:schemeClr val="accent2"/>
            </a:solidFill>
            <a:ln w="19050">
              <a:solidFill>
                <a:schemeClr val="lt1"/>
              </a:solidFill>
            </a:ln>
            <a:effectLst/>
          </c:spPr>
          <c:invertIfNegative val="0"/>
          <c:cat>
            <c:strRef>
              <c:f>'Zmeny druhového spektra'!$B$422:$E$422</c:f>
              <c:strCache>
                <c:ptCount val="4"/>
                <c:pt idx="0">
                  <c:v>prevernálny</c:v>
                </c:pt>
                <c:pt idx="1">
                  <c:v>vernálny</c:v>
                </c:pt>
                <c:pt idx="2">
                  <c:v>estiválny</c:v>
                </c:pt>
                <c:pt idx="3">
                  <c:v>serotinálny</c:v>
                </c:pt>
              </c:strCache>
            </c:strRef>
          </c:cat>
          <c:val>
            <c:numRef>
              <c:f>'Zmeny druhového spektra'!$B$424:$E$424</c:f>
              <c:numCache>
                <c:formatCode>General</c:formatCode>
                <c:ptCount val="4"/>
                <c:pt idx="0">
                  <c:v>50</c:v>
                </c:pt>
                <c:pt idx="1">
                  <c:v>110</c:v>
                </c:pt>
                <c:pt idx="2">
                  <c:v>70</c:v>
                </c:pt>
                <c:pt idx="3">
                  <c:v>280</c:v>
                </c:pt>
              </c:numCache>
            </c:numRef>
          </c:val>
          <c:extLst>
            <c:ext xmlns:c16="http://schemas.microsoft.com/office/drawing/2014/chart" uri="{C3380CC4-5D6E-409C-BE32-E72D297353CC}">
              <c16:uniqueId val="{0000000D-E5FB-4CD8-B2B9-93ABBCB006B6}"/>
            </c:ext>
          </c:extLst>
        </c:ser>
        <c:ser>
          <c:idx val="2"/>
          <c:order val="2"/>
          <c:tx>
            <c:strRef>
              <c:f>'Zmeny druhového spektra'!$A$425</c:f>
              <c:strCache>
                <c:ptCount val="1"/>
                <c:pt idx="0">
                  <c:v>Vulpes vulpes</c:v>
                </c:pt>
              </c:strCache>
            </c:strRef>
          </c:tx>
          <c:spPr>
            <a:solidFill>
              <a:schemeClr val="accent3"/>
            </a:solidFill>
            <a:ln w="19050">
              <a:solidFill>
                <a:schemeClr val="lt1"/>
              </a:solidFill>
            </a:ln>
            <a:effectLst/>
          </c:spPr>
          <c:invertIfNegative val="0"/>
          <c:cat>
            <c:strRef>
              <c:f>'Zmeny druhového spektra'!$B$422:$E$422</c:f>
              <c:strCache>
                <c:ptCount val="4"/>
                <c:pt idx="0">
                  <c:v>prevernálny</c:v>
                </c:pt>
                <c:pt idx="1">
                  <c:v>vernálny</c:v>
                </c:pt>
                <c:pt idx="2">
                  <c:v>estiválny</c:v>
                </c:pt>
                <c:pt idx="3">
                  <c:v>serotinálny</c:v>
                </c:pt>
              </c:strCache>
            </c:strRef>
          </c:cat>
          <c:val>
            <c:numRef>
              <c:f>'Zmeny druhového spektra'!$B$425:$E$425</c:f>
              <c:numCache>
                <c:formatCode>General</c:formatCode>
                <c:ptCount val="4"/>
                <c:pt idx="2">
                  <c:v>70</c:v>
                </c:pt>
              </c:numCache>
            </c:numRef>
          </c:val>
          <c:extLst>
            <c:ext xmlns:c16="http://schemas.microsoft.com/office/drawing/2014/chart" uri="{C3380CC4-5D6E-409C-BE32-E72D297353CC}">
              <c16:uniqueId val="{0000000E-E5FB-4CD8-B2B9-93ABBCB006B6}"/>
            </c:ext>
          </c:extLst>
        </c:ser>
        <c:ser>
          <c:idx val="3"/>
          <c:order val="3"/>
          <c:tx>
            <c:strRef>
              <c:f>'Zmeny druhového spektra'!$A$426</c:f>
              <c:strCache>
                <c:ptCount val="1"/>
                <c:pt idx="0">
                  <c:v>Martes martes</c:v>
                </c:pt>
              </c:strCache>
            </c:strRef>
          </c:tx>
          <c:spPr>
            <a:solidFill>
              <a:schemeClr val="accent4"/>
            </a:solidFill>
            <a:ln w="19050">
              <a:solidFill>
                <a:schemeClr val="lt1"/>
              </a:solidFill>
            </a:ln>
            <a:effectLst/>
          </c:spPr>
          <c:invertIfNegative val="0"/>
          <c:cat>
            <c:strRef>
              <c:f>'Zmeny druhového spektra'!$B$422:$E$422</c:f>
              <c:strCache>
                <c:ptCount val="4"/>
                <c:pt idx="0">
                  <c:v>prevernálny</c:v>
                </c:pt>
                <c:pt idx="1">
                  <c:v>vernálny</c:v>
                </c:pt>
                <c:pt idx="2">
                  <c:v>estiválny</c:v>
                </c:pt>
                <c:pt idx="3">
                  <c:v>serotinálny</c:v>
                </c:pt>
              </c:strCache>
            </c:strRef>
          </c:cat>
          <c:val>
            <c:numRef>
              <c:f>'Zmeny druhového spektra'!$B$426:$E$426</c:f>
              <c:numCache>
                <c:formatCode>General</c:formatCode>
                <c:ptCount val="4"/>
                <c:pt idx="1">
                  <c:v>20</c:v>
                </c:pt>
                <c:pt idx="3">
                  <c:v>20</c:v>
                </c:pt>
              </c:numCache>
            </c:numRef>
          </c:val>
          <c:extLst>
            <c:ext xmlns:c16="http://schemas.microsoft.com/office/drawing/2014/chart" uri="{C3380CC4-5D6E-409C-BE32-E72D297353CC}">
              <c16:uniqueId val="{0000000F-E5FB-4CD8-B2B9-93ABBCB006B6}"/>
            </c:ext>
          </c:extLst>
        </c:ser>
        <c:ser>
          <c:idx val="4"/>
          <c:order val="4"/>
          <c:tx>
            <c:strRef>
              <c:f>'Zmeny druhového spektra'!$A$427</c:f>
              <c:strCache>
                <c:ptCount val="1"/>
                <c:pt idx="0">
                  <c:v>Rattus norvegicus</c:v>
                </c:pt>
              </c:strCache>
            </c:strRef>
          </c:tx>
          <c:spPr>
            <a:solidFill>
              <a:schemeClr val="accent5"/>
            </a:solidFill>
            <a:ln w="19050">
              <a:solidFill>
                <a:schemeClr val="lt1"/>
              </a:solidFill>
            </a:ln>
            <a:effectLst/>
          </c:spPr>
          <c:invertIfNegative val="0"/>
          <c:dPt>
            <c:idx val="0"/>
            <c:invertIfNegative val="0"/>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11-E5FB-4CD8-B2B9-93ABBCB006B6}"/>
              </c:ext>
            </c:extLst>
          </c:dPt>
          <c:cat>
            <c:strRef>
              <c:f>'Zmeny druhového spektra'!$B$422:$E$422</c:f>
              <c:strCache>
                <c:ptCount val="4"/>
                <c:pt idx="0">
                  <c:v>prevernálny</c:v>
                </c:pt>
                <c:pt idx="1">
                  <c:v>vernálny</c:v>
                </c:pt>
                <c:pt idx="2">
                  <c:v>estiválny</c:v>
                </c:pt>
                <c:pt idx="3">
                  <c:v>serotinálny</c:v>
                </c:pt>
              </c:strCache>
            </c:strRef>
          </c:cat>
          <c:val>
            <c:numRef>
              <c:f>'Zmeny druhového spektra'!$B$427:$E$427</c:f>
              <c:numCache>
                <c:formatCode>General</c:formatCode>
                <c:ptCount val="4"/>
                <c:pt idx="1">
                  <c:v>180</c:v>
                </c:pt>
                <c:pt idx="2">
                  <c:v>400</c:v>
                </c:pt>
                <c:pt idx="3">
                  <c:v>500</c:v>
                </c:pt>
              </c:numCache>
            </c:numRef>
          </c:val>
          <c:extLst>
            <c:ext xmlns:c16="http://schemas.microsoft.com/office/drawing/2014/chart" uri="{C3380CC4-5D6E-409C-BE32-E72D297353CC}">
              <c16:uniqueId val="{00000012-E5FB-4CD8-B2B9-93ABBCB006B6}"/>
            </c:ext>
          </c:extLst>
        </c:ser>
        <c:ser>
          <c:idx val="5"/>
          <c:order val="5"/>
          <c:tx>
            <c:strRef>
              <c:f>'Zmeny druhového spektra'!$A$428</c:f>
              <c:strCache>
                <c:ptCount val="1"/>
                <c:pt idx="0">
                  <c:v>Martes foina</c:v>
                </c:pt>
              </c:strCache>
            </c:strRef>
          </c:tx>
          <c:spPr>
            <a:solidFill>
              <a:schemeClr val="accent6"/>
            </a:solidFill>
            <a:ln w="19050">
              <a:solidFill>
                <a:schemeClr val="lt1"/>
              </a:solidFill>
            </a:ln>
            <a:effectLst/>
          </c:spPr>
          <c:invertIfNegative val="0"/>
          <c:dPt>
            <c:idx val="0"/>
            <c:invertIfNegative val="0"/>
            <c:bubble3D val="0"/>
            <c:spPr>
              <a:solidFill>
                <a:srgbClr val="C00000"/>
              </a:solidFill>
              <a:ln w="19050">
                <a:solidFill>
                  <a:schemeClr val="lt1"/>
                </a:solidFill>
              </a:ln>
              <a:effectLst/>
            </c:spPr>
            <c:extLst>
              <c:ext xmlns:c16="http://schemas.microsoft.com/office/drawing/2014/chart" uri="{C3380CC4-5D6E-409C-BE32-E72D297353CC}">
                <c16:uniqueId val="{00000014-E5FB-4CD8-B2B9-93ABBCB006B6}"/>
              </c:ext>
            </c:extLst>
          </c:dPt>
          <c:cat>
            <c:strRef>
              <c:f>'Zmeny druhového spektra'!$B$422:$E$422</c:f>
              <c:strCache>
                <c:ptCount val="4"/>
                <c:pt idx="0">
                  <c:v>prevernálny</c:v>
                </c:pt>
                <c:pt idx="1">
                  <c:v>vernálny</c:v>
                </c:pt>
                <c:pt idx="2">
                  <c:v>estiválny</c:v>
                </c:pt>
                <c:pt idx="3">
                  <c:v>serotinálny</c:v>
                </c:pt>
              </c:strCache>
            </c:strRef>
          </c:cat>
          <c:val>
            <c:numRef>
              <c:f>'Zmeny druhového spektra'!$B$428:$E$428</c:f>
              <c:numCache>
                <c:formatCode>General</c:formatCode>
                <c:ptCount val="4"/>
                <c:pt idx="2">
                  <c:v>20</c:v>
                </c:pt>
                <c:pt idx="3">
                  <c:v>10</c:v>
                </c:pt>
              </c:numCache>
            </c:numRef>
          </c:val>
          <c:extLst>
            <c:ext xmlns:c16="http://schemas.microsoft.com/office/drawing/2014/chart" uri="{C3380CC4-5D6E-409C-BE32-E72D297353CC}">
              <c16:uniqueId val="{00000015-E5FB-4CD8-B2B9-93ABBCB006B6}"/>
            </c:ext>
          </c:extLst>
        </c:ser>
        <c:ser>
          <c:idx val="6"/>
          <c:order val="6"/>
          <c:tx>
            <c:strRef>
              <c:f>'Zmeny druhového spektra'!$A$429</c:f>
              <c:strCache>
                <c:ptCount val="1"/>
                <c:pt idx="0">
                  <c:v>Castor fiber</c:v>
                </c:pt>
              </c:strCache>
            </c:strRef>
          </c:tx>
          <c:spPr>
            <a:solidFill>
              <a:schemeClr val="accent1">
                <a:lumMod val="60000"/>
              </a:schemeClr>
            </a:solidFill>
            <a:ln w="19050">
              <a:solidFill>
                <a:schemeClr val="lt1"/>
              </a:solidFill>
            </a:ln>
            <a:effectLst/>
          </c:spPr>
          <c:invertIfNegative val="0"/>
          <c:cat>
            <c:strRef>
              <c:f>'Zmeny druhového spektra'!$B$422:$E$422</c:f>
              <c:strCache>
                <c:ptCount val="4"/>
                <c:pt idx="0">
                  <c:v>prevernálny</c:v>
                </c:pt>
                <c:pt idx="1">
                  <c:v>vernálny</c:v>
                </c:pt>
                <c:pt idx="2">
                  <c:v>estiválny</c:v>
                </c:pt>
                <c:pt idx="3">
                  <c:v>serotinálny</c:v>
                </c:pt>
              </c:strCache>
            </c:strRef>
          </c:cat>
          <c:val>
            <c:numRef>
              <c:f>'Zmeny druhového spektra'!$B$429:$E$429</c:f>
              <c:numCache>
                <c:formatCode>General</c:formatCode>
                <c:ptCount val="4"/>
                <c:pt idx="0">
                  <c:v>20</c:v>
                </c:pt>
              </c:numCache>
            </c:numRef>
          </c:val>
          <c:extLst>
            <c:ext xmlns:c16="http://schemas.microsoft.com/office/drawing/2014/chart" uri="{C3380CC4-5D6E-409C-BE32-E72D297353CC}">
              <c16:uniqueId val="{00000016-E5FB-4CD8-B2B9-93ABBCB006B6}"/>
            </c:ext>
          </c:extLst>
        </c:ser>
        <c:ser>
          <c:idx val="7"/>
          <c:order val="7"/>
          <c:tx>
            <c:strRef>
              <c:f>'Zmeny druhového spektra'!$A$430</c:f>
              <c:strCache>
                <c:ptCount val="1"/>
                <c:pt idx="0">
                  <c:v>Lutra lutra</c:v>
                </c:pt>
              </c:strCache>
            </c:strRef>
          </c:tx>
          <c:spPr>
            <a:solidFill>
              <a:schemeClr val="accent2">
                <a:lumMod val="60000"/>
              </a:schemeClr>
            </a:solidFill>
            <a:ln w="19050">
              <a:solidFill>
                <a:schemeClr val="lt1"/>
              </a:solidFill>
            </a:ln>
            <a:effectLst/>
          </c:spPr>
          <c:invertIfNegative val="0"/>
          <c:cat>
            <c:strRef>
              <c:f>'Zmeny druhového spektra'!$B$422:$E$422</c:f>
              <c:strCache>
                <c:ptCount val="4"/>
                <c:pt idx="0">
                  <c:v>prevernálny</c:v>
                </c:pt>
                <c:pt idx="1">
                  <c:v>vernálny</c:v>
                </c:pt>
                <c:pt idx="2">
                  <c:v>estiválny</c:v>
                </c:pt>
                <c:pt idx="3">
                  <c:v>serotinálny</c:v>
                </c:pt>
              </c:strCache>
            </c:strRef>
          </c:cat>
          <c:val>
            <c:numRef>
              <c:f>'Zmeny druhového spektra'!$B$430:$E$430</c:f>
              <c:numCache>
                <c:formatCode>General</c:formatCode>
                <c:ptCount val="4"/>
                <c:pt idx="1">
                  <c:v>10</c:v>
                </c:pt>
              </c:numCache>
            </c:numRef>
          </c:val>
          <c:extLst>
            <c:ext xmlns:c16="http://schemas.microsoft.com/office/drawing/2014/chart" uri="{C3380CC4-5D6E-409C-BE32-E72D297353CC}">
              <c16:uniqueId val="{00000017-E5FB-4CD8-B2B9-93ABBCB006B6}"/>
            </c:ext>
          </c:extLst>
        </c:ser>
        <c:ser>
          <c:idx val="8"/>
          <c:order val="8"/>
          <c:tx>
            <c:strRef>
              <c:f>'Zmeny druhového spektra'!$A$431</c:f>
              <c:strCache>
                <c:ptCount val="1"/>
                <c:pt idx="0">
                  <c:v>Erinaceus roumanicus</c:v>
                </c:pt>
              </c:strCache>
            </c:strRef>
          </c:tx>
          <c:spPr>
            <a:solidFill>
              <a:schemeClr val="accent3">
                <a:lumMod val="60000"/>
              </a:schemeClr>
            </a:solidFill>
            <a:ln w="19050">
              <a:solidFill>
                <a:schemeClr val="lt1"/>
              </a:solidFill>
            </a:ln>
            <a:effectLst/>
          </c:spPr>
          <c:invertIfNegative val="0"/>
          <c:cat>
            <c:strRef>
              <c:f>'Zmeny druhového spektra'!$B$422:$E$422</c:f>
              <c:strCache>
                <c:ptCount val="4"/>
                <c:pt idx="0">
                  <c:v>prevernálny</c:v>
                </c:pt>
                <c:pt idx="1">
                  <c:v>vernálny</c:v>
                </c:pt>
                <c:pt idx="2">
                  <c:v>estiválny</c:v>
                </c:pt>
                <c:pt idx="3">
                  <c:v>serotinálny</c:v>
                </c:pt>
              </c:strCache>
            </c:strRef>
          </c:cat>
          <c:val>
            <c:numRef>
              <c:f>'Zmeny druhového spektra'!$B$431:$E$431</c:f>
              <c:numCache>
                <c:formatCode>General</c:formatCode>
                <c:ptCount val="4"/>
                <c:pt idx="2">
                  <c:v>10</c:v>
                </c:pt>
              </c:numCache>
            </c:numRef>
          </c:val>
          <c:extLst>
            <c:ext xmlns:c16="http://schemas.microsoft.com/office/drawing/2014/chart" uri="{C3380CC4-5D6E-409C-BE32-E72D297353CC}">
              <c16:uniqueId val="{00000018-E5FB-4CD8-B2B9-93ABBCB006B6}"/>
            </c:ext>
          </c:extLst>
        </c:ser>
        <c:dLbls>
          <c:showLegendKey val="0"/>
          <c:showVal val="0"/>
          <c:showCatName val="0"/>
          <c:showSerName val="0"/>
          <c:showPercent val="0"/>
          <c:showBubbleSize val="0"/>
        </c:dLbls>
        <c:gapWidth val="50"/>
        <c:overlap val="100"/>
        <c:axId val="1257965151"/>
        <c:axId val="1257964671"/>
      </c:barChart>
      <c:catAx>
        <c:axId val="1257965151"/>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i="0" u="none" strike="noStrike" kern="1200" baseline="0">
                    <a:solidFill>
                      <a:sysClr val="windowText" lastClr="000000">
                        <a:lumMod val="65000"/>
                        <a:lumOff val="35000"/>
                      </a:sysClr>
                    </a:solidFill>
                  </a:rPr>
                  <a:t>Sezónny aspekt</a:t>
                </a:r>
                <a:endParaRPr lang="en-US" sz="1100" b="1" i="0" u="none" strike="noStrike" kern="1200" baseline="0">
                  <a:solidFill>
                    <a:sysClr val="windowText" lastClr="000000">
                      <a:lumMod val="65000"/>
                      <a:lumOff val="35000"/>
                    </a:sysClr>
                  </a:solidFill>
                </a:endParaRPr>
              </a:p>
            </c:rich>
          </c:tx>
          <c:layout>
            <c:manualLayout>
              <c:xMode val="edge"/>
              <c:yMode val="edge"/>
              <c:x val="0.44038635591814812"/>
              <c:y val="0.9474055327220112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1140000" spcFirstLastPara="1" vertOverflow="ellipsis"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k-SK"/>
          </a:p>
        </c:txPr>
        <c:crossAx val="1257964671"/>
        <c:crosses val="autoZero"/>
        <c:auto val="1"/>
        <c:lblAlgn val="ctr"/>
        <c:lblOffset val="100"/>
        <c:noMultiLvlLbl val="0"/>
      </c:catAx>
      <c:valAx>
        <c:axId val="12579646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i="0" u="none" strike="noStrike" kern="1200" baseline="0">
                    <a:solidFill>
                      <a:sysClr val="windowText" lastClr="000000">
                        <a:lumMod val="65000"/>
                        <a:lumOff val="35000"/>
                      </a:sysClr>
                    </a:solidFill>
                  </a:rPr>
                  <a:t>Podiel z celkovej aktivity cicavcov</a:t>
                </a:r>
              </a:p>
            </c:rich>
          </c:tx>
          <c:layout>
            <c:manualLayout>
              <c:xMode val="edge"/>
              <c:yMode val="edge"/>
              <c:x val="2.3017988195825463E-2"/>
              <c:y val="0.27553232701807473"/>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sk-SK"/>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257965151"/>
        <c:crosses val="autoZero"/>
        <c:crossBetween val="between"/>
      </c:valAx>
      <c:spPr>
        <a:noFill/>
        <a:ln>
          <a:noFill/>
        </a:ln>
        <a:effectLst/>
      </c:spPr>
    </c:plotArea>
    <c:legend>
      <c:legendPos val="r"/>
      <c:layout>
        <c:manualLayout>
          <c:xMode val="edge"/>
          <c:yMode val="edge"/>
          <c:x val="0.7498880348289797"/>
          <c:y val="0.18278170225585694"/>
          <c:w val="0.23688445194350707"/>
          <c:h val="0.55006156165294207"/>
        </c:manualLayout>
      </c:layout>
      <c:overlay val="0"/>
      <c:spPr>
        <a:noFill/>
        <a:ln>
          <a:noFill/>
        </a:ln>
        <a:effectLst/>
      </c:spPr>
      <c:txPr>
        <a:bodyPr rot="0" spcFirstLastPara="1" vertOverflow="ellipsis" vert="horz" wrap="square" anchor="ctr" anchorCtr="1"/>
        <a:lstStyle/>
        <a:p>
          <a:pPr>
            <a:defRPr sz="1050" b="0" i="1" u="none" strike="noStrike" kern="1200" baseline="0">
              <a:solidFill>
                <a:schemeClr val="tx1">
                  <a:lumMod val="65000"/>
                  <a:lumOff val="35000"/>
                </a:schemeClr>
              </a:solidFill>
              <a:latin typeface="+mn-lt"/>
              <a:ea typeface="+mn-ea"/>
              <a:cs typeface="+mn-cs"/>
            </a:defRPr>
          </a:pPr>
          <a:endParaRPr lang="sk-SK"/>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61754086294767"/>
          <c:y val="8.3580365772027043E-2"/>
          <c:w val="0.55982984765793176"/>
          <c:h val="0.80108730950115947"/>
        </c:manualLayout>
      </c:layout>
      <c:barChart>
        <c:barDir val="col"/>
        <c:grouping val="percentStacked"/>
        <c:varyColors val="0"/>
        <c:ser>
          <c:idx val="0"/>
          <c:order val="0"/>
          <c:tx>
            <c:strRef>
              <c:f>'Zmeny druhového spektra'!$A$459</c:f>
              <c:strCache>
                <c:ptCount val="1"/>
                <c:pt idx="0">
                  <c:v>Capreolus capreolus</c:v>
                </c:pt>
              </c:strCache>
            </c:strRef>
          </c:tx>
          <c:spPr>
            <a:gradFill flip="none" rotWithShape="1">
              <a:gsLst>
                <a:gs pos="0">
                  <a:schemeClr val="accent2">
                    <a:lumMod val="0"/>
                    <a:lumOff val="100000"/>
                  </a:schemeClr>
                </a:gs>
                <a:gs pos="35000">
                  <a:schemeClr val="accent2">
                    <a:lumMod val="0"/>
                    <a:lumOff val="100000"/>
                  </a:schemeClr>
                </a:gs>
                <a:gs pos="100000">
                  <a:schemeClr val="accent2">
                    <a:lumMod val="100000"/>
                  </a:schemeClr>
                </a:gs>
              </a:gsLst>
              <a:path path="circle">
                <a:fillToRect l="50000" t="-80000" r="50000" b="180000"/>
              </a:path>
              <a:tileRect/>
            </a:gradFill>
            <a:ln w="19050">
              <a:solidFill>
                <a:schemeClr val="lt1"/>
              </a:solidFill>
            </a:ln>
            <a:effectLst/>
          </c:spPr>
          <c:invertIfNegative val="0"/>
          <c:dPt>
            <c:idx val="0"/>
            <c:invertIfNegative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1-4C06-4233-A100-3B33171CB455}"/>
              </c:ext>
            </c:extLst>
          </c:dPt>
          <c:dPt>
            <c:idx val="1"/>
            <c:invertIfNegative val="0"/>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3-4C06-4233-A100-3B33171CB455}"/>
              </c:ext>
            </c:extLst>
          </c:dPt>
          <c:dPt>
            <c:idx val="2"/>
            <c:invertIfNegative val="0"/>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5-4C06-4233-A100-3B33171CB455}"/>
              </c:ext>
            </c:extLst>
          </c:dPt>
          <c:dPt>
            <c:idx val="3"/>
            <c:invertIfNegative val="0"/>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7-4C06-4233-A100-3B33171CB455}"/>
              </c:ext>
            </c:extLst>
          </c:dPt>
          <c:dPt>
            <c:idx val="4"/>
            <c:invertIfNegative val="0"/>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09-4C06-4233-A100-3B33171CB455}"/>
              </c:ext>
            </c:extLst>
          </c:dPt>
          <c:dPt>
            <c:idx val="5"/>
            <c:invertIfNegative val="0"/>
            <c:bubble3D val="0"/>
            <c:spPr>
              <a:solidFill>
                <a:srgbClr val="C00000"/>
              </a:solidFill>
              <a:ln w="19050">
                <a:solidFill>
                  <a:schemeClr val="lt1"/>
                </a:solidFill>
              </a:ln>
              <a:effectLst/>
            </c:spPr>
            <c:extLst>
              <c:ext xmlns:c16="http://schemas.microsoft.com/office/drawing/2014/chart" uri="{C3380CC4-5D6E-409C-BE32-E72D297353CC}">
                <c16:uniqueId val="{0000000B-4C06-4233-A100-3B33171CB455}"/>
              </c:ext>
            </c:extLst>
          </c:dPt>
          <c:cat>
            <c:strRef>
              <c:f>'Zmeny druhového spektra'!$B$458:$C$458</c:f>
              <c:strCache>
                <c:ptCount val="2"/>
                <c:pt idx="0">
                  <c:v>autumnálny</c:v>
                </c:pt>
                <c:pt idx="1">
                  <c:v>hiemálny</c:v>
                </c:pt>
              </c:strCache>
            </c:strRef>
          </c:cat>
          <c:val>
            <c:numRef>
              <c:f>'Zmeny druhového spektra'!$B$459:$C$459</c:f>
              <c:numCache>
                <c:formatCode>General</c:formatCode>
                <c:ptCount val="2"/>
                <c:pt idx="0">
                  <c:v>40</c:v>
                </c:pt>
                <c:pt idx="1">
                  <c:v>40</c:v>
                </c:pt>
              </c:numCache>
            </c:numRef>
          </c:val>
          <c:extLst>
            <c:ext xmlns:c16="http://schemas.microsoft.com/office/drawing/2014/chart" uri="{C3380CC4-5D6E-409C-BE32-E72D297353CC}">
              <c16:uniqueId val="{0000000C-4C06-4233-A100-3B33171CB455}"/>
            </c:ext>
          </c:extLst>
        </c:ser>
        <c:ser>
          <c:idx val="1"/>
          <c:order val="1"/>
          <c:tx>
            <c:strRef>
              <c:f>'Zmeny druhového spektra'!$A$460</c:f>
              <c:strCache>
                <c:ptCount val="1"/>
                <c:pt idx="0">
                  <c:v>Lepus europaeus</c:v>
                </c:pt>
              </c:strCache>
            </c:strRef>
          </c:tx>
          <c:spPr>
            <a:solidFill>
              <a:schemeClr val="accent2"/>
            </a:solidFill>
            <a:ln w="19050">
              <a:solidFill>
                <a:schemeClr val="lt1"/>
              </a:solidFill>
            </a:ln>
            <a:effectLst/>
          </c:spPr>
          <c:invertIfNegative val="0"/>
          <c:cat>
            <c:strRef>
              <c:f>'Zmeny druhového spektra'!$B$458:$C$458</c:f>
              <c:strCache>
                <c:ptCount val="2"/>
                <c:pt idx="0">
                  <c:v>autumnálny</c:v>
                </c:pt>
                <c:pt idx="1">
                  <c:v>hiemálny</c:v>
                </c:pt>
              </c:strCache>
            </c:strRef>
          </c:cat>
          <c:val>
            <c:numRef>
              <c:f>'Zmeny druhového spektra'!$B$460:$C$460</c:f>
              <c:numCache>
                <c:formatCode>General</c:formatCode>
                <c:ptCount val="2"/>
                <c:pt idx="0">
                  <c:v>10</c:v>
                </c:pt>
                <c:pt idx="1">
                  <c:v>290</c:v>
                </c:pt>
              </c:numCache>
            </c:numRef>
          </c:val>
          <c:extLst>
            <c:ext xmlns:c16="http://schemas.microsoft.com/office/drawing/2014/chart" uri="{C3380CC4-5D6E-409C-BE32-E72D297353CC}">
              <c16:uniqueId val="{0000000D-4C06-4233-A100-3B33171CB455}"/>
            </c:ext>
          </c:extLst>
        </c:ser>
        <c:ser>
          <c:idx val="2"/>
          <c:order val="2"/>
          <c:tx>
            <c:strRef>
              <c:f>'Zmeny druhového spektra'!$A$461</c:f>
              <c:strCache>
                <c:ptCount val="1"/>
                <c:pt idx="0">
                  <c:v>Vulpes vulpes</c:v>
                </c:pt>
              </c:strCache>
            </c:strRef>
          </c:tx>
          <c:spPr>
            <a:solidFill>
              <a:schemeClr val="accent3"/>
            </a:solidFill>
            <a:ln w="19050">
              <a:solidFill>
                <a:schemeClr val="lt1"/>
              </a:solidFill>
            </a:ln>
            <a:effectLst/>
          </c:spPr>
          <c:invertIfNegative val="0"/>
          <c:dPt>
            <c:idx val="0"/>
            <c:invertIfNegative val="0"/>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F-4C06-4233-A100-3B33171CB455}"/>
              </c:ext>
            </c:extLst>
          </c:dPt>
          <c:cat>
            <c:strRef>
              <c:f>'Zmeny druhového spektra'!$B$458:$C$458</c:f>
              <c:strCache>
                <c:ptCount val="2"/>
                <c:pt idx="0">
                  <c:v>autumnálny</c:v>
                </c:pt>
                <c:pt idx="1">
                  <c:v>hiemálny</c:v>
                </c:pt>
              </c:strCache>
            </c:strRef>
          </c:cat>
          <c:val>
            <c:numRef>
              <c:f>'Zmeny druhového spektra'!$B$461:$C$461</c:f>
              <c:numCache>
                <c:formatCode>General</c:formatCode>
                <c:ptCount val="2"/>
                <c:pt idx="1">
                  <c:v>30</c:v>
                </c:pt>
              </c:numCache>
            </c:numRef>
          </c:val>
          <c:extLst>
            <c:ext xmlns:c16="http://schemas.microsoft.com/office/drawing/2014/chart" uri="{C3380CC4-5D6E-409C-BE32-E72D297353CC}">
              <c16:uniqueId val="{00000010-4C06-4233-A100-3B33171CB455}"/>
            </c:ext>
          </c:extLst>
        </c:ser>
        <c:ser>
          <c:idx val="3"/>
          <c:order val="3"/>
          <c:tx>
            <c:strRef>
              <c:f>'Zmeny druhového spektra'!$A$462</c:f>
              <c:strCache>
                <c:ptCount val="1"/>
                <c:pt idx="0">
                  <c:v>Martes martes</c:v>
                </c:pt>
              </c:strCache>
            </c:strRef>
          </c:tx>
          <c:spPr>
            <a:solidFill>
              <a:schemeClr val="accent4"/>
            </a:solidFill>
            <a:ln w="19050">
              <a:solidFill>
                <a:schemeClr val="lt1"/>
              </a:solidFill>
            </a:ln>
            <a:effectLst/>
          </c:spPr>
          <c:invertIfNegative val="0"/>
          <c:dPt>
            <c:idx val="0"/>
            <c:invertIfNegative val="0"/>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12-4C06-4233-A100-3B33171CB455}"/>
              </c:ext>
            </c:extLst>
          </c:dPt>
          <c:cat>
            <c:strRef>
              <c:f>'Zmeny druhového spektra'!$B$458:$C$458</c:f>
              <c:strCache>
                <c:ptCount val="2"/>
                <c:pt idx="0">
                  <c:v>autumnálny</c:v>
                </c:pt>
                <c:pt idx="1">
                  <c:v>hiemálny</c:v>
                </c:pt>
              </c:strCache>
            </c:strRef>
          </c:cat>
          <c:val>
            <c:numRef>
              <c:f>'Zmeny druhového spektra'!$B$462:$C$462</c:f>
              <c:numCache>
                <c:formatCode>General</c:formatCode>
                <c:ptCount val="2"/>
                <c:pt idx="1">
                  <c:v>20</c:v>
                </c:pt>
              </c:numCache>
            </c:numRef>
          </c:val>
          <c:extLst>
            <c:ext xmlns:c16="http://schemas.microsoft.com/office/drawing/2014/chart" uri="{C3380CC4-5D6E-409C-BE32-E72D297353CC}">
              <c16:uniqueId val="{00000013-4C06-4233-A100-3B33171CB455}"/>
            </c:ext>
          </c:extLst>
        </c:ser>
        <c:ser>
          <c:idx val="4"/>
          <c:order val="4"/>
          <c:tx>
            <c:strRef>
              <c:f>'Zmeny druhového spektra'!$A$463</c:f>
              <c:strCache>
                <c:ptCount val="1"/>
                <c:pt idx="0">
                  <c:v>Rattus norvegicus</c:v>
                </c:pt>
              </c:strCache>
            </c:strRef>
          </c:tx>
          <c:spPr>
            <a:solidFill>
              <a:schemeClr val="accent5"/>
            </a:solidFill>
            <a:ln w="19050">
              <a:solidFill>
                <a:schemeClr val="lt1"/>
              </a:solidFill>
            </a:ln>
            <a:effectLst/>
          </c:spPr>
          <c:invertIfNegative val="0"/>
          <c:dPt>
            <c:idx val="0"/>
            <c:invertIfNegative val="0"/>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15-4C06-4233-A100-3B33171CB455}"/>
              </c:ext>
            </c:extLst>
          </c:dPt>
          <c:cat>
            <c:strRef>
              <c:f>'Zmeny druhového spektra'!$B$458:$C$458</c:f>
              <c:strCache>
                <c:ptCount val="2"/>
                <c:pt idx="0">
                  <c:v>autumnálny</c:v>
                </c:pt>
                <c:pt idx="1">
                  <c:v>hiemálny</c:v>
                </c:pt>
              </c:strCache>
            </c:strRef>
          </c:cat>
          <c:val>
            <c:numRef>
              <c:f>'Zmeny druhového spektra'!$B$463:$C$463</c:f>
              <c:numCache>
                <c:formatCode>General</c:formatCode>
                <c:ptCount val="2"/>
                <c:pt idx="1">
                  <c:v>60</c:v>
                </c:pt>
              </c:numCache>
            </c:numRef>
          </c:val>
          <c:extLst>
            <c:ext xmlns:c16="http://schemas.microsoft.com/office/drawing/2014/chart" uri="{C3380CC4-5D6E-409C-BE32-E72D297353CC}">
              <c16:uniqueId val="{00000016-4C06-4233-A100-3B33171CB455}"/>
            </c:ext>
          </c:extLst>
        </c:ser>
        <c:ser>
          <c:idx val="5"/>
          <c:order val="5"/>
          <c:tx>
            <c:strRef>
              <c:f>'Zmeny druhového spektra'!$A$464</c:f>
              <c:strCache>
                <c:ptCount val="1"/>
                <c:pt idx="0">
                  <c:v>Felis catus</c:v>
                </c:pt>
              </c:strCache>
            </c:strRef>
          </c:tx>
          <c:spPr>
            <a:solidFill>
              <a:schemeClr val="accent6"/>
            </a:solidFill>
            <a:ln w="19050">
              <a:solidFill>
                <a:schemeClr val="lt1"/>
              </a:solidFill>
            </a:ln>
            <a:effectLst/>
          </c:spPr>
          <c:invertIfNegative val="0"/>
          <c:dPt>
            <c:idx val="0"/>
            <c:invertIfNegative val="0"/>
            <c:bubble3D val="0"/>
            <c:spPr>
              <a:solidFill>
                <a:srgbClr val="C00000"/>
              </a:solidFill>
              <a:ln w="19050">
                <a:solidFill>
                  <a:schemeClr val="lt1"/>
                </a:solidFill>
              </a:ln>
              <a:effectLst/>
            </c:spPr>
            <c:extLst>
              <c:ext xmlns:c16="http://schemas.microsoft.com/office/drawing/2014/chart" uri="{C3380CC4-5D6E-409C-BE32-E72D297353CC}">
                <c16:uniqueId val="{00000018-4C06-4233-A100-3B33171CB455}"/>
              </c:ext>
            </c:extLst>
          </c:dPt>
          <c:cat>
            <c:strRef>
              <c:f>'Zmeny druhového spektra'!$B$458:$C$458</c:f>
              <c:strCache>
                <c:ptCount val="2"/>
                <c:pt idx="0">
                  <c:v>autumnálny</c:v>
                </c:pt>
                <c:pt idx="1">
                  <c:v>hiemálny</c:v>
                </c:pt>
              </c:strCache>
            </c:strRef>
          </c:cat>
          <c:val>
            <c:numRef>
              <c:f>'Zmeny druhového spektra'!$B$464:$C$464</c:f>
              <c:numCache>
                <c:formatCode>General</c:formatCode>
                <c:ptCount val="2"/>
                <c:pt idx="1">
                  <c:v>10</c:v>
                </c:pt>
              </c:numCache>
            </c:numRef>
          </c:val>
          <c:extLst>
            <c:ext xmlns:c16="http://schemas.microsoft.com/office/drawing/2014/chart" uri="{C3380CC4-5D6E-409C-BE32-E72D297353CC}">
              <c16:uniqueId val="{00000019-4C06-4233-A100-3B33171CB455}"/>
            </c:ext>
          </c:extLst>
        </c:ser>
        <c:ser>
          <c:idx val="6"/>
          <c:order val="6"/>
          <c:tx>
            <c:strRef>
              <c:f>'Zmeny druhového spektra'!$A$465</c:f>
              <c:strCache>
                <c:ptCount val="1"/>
                <c:pt idx="0">
                  <c:v>Martes foina</c:v>
                </c:pt>
              </c:strCache>
            </c:strRef>
          </c:tx>
          <c:spPr>
            <a:solidFill>
              <a:schemeClr val="accent1">
                <a:lumMod val="60000"/>
              </a:schemeClr>
            </a:solidFill>
            <a:ln w="19050">
              <a:solidFill>
                <a:schemeClr val="lt1"/>
              </a:solidFill>
            </a:ln>
            <a:effectLst/>
          </c:spPr>
          <c:invertIfNegative val="0"/>
          <c:cat>
            <c:strRef>
              <c:f>'Zmeny druhového spektra'!$B$458:$C$458</c:f>
              <c:strCache>
                <c:ptCount val="2"/>
                <c:pt idx="0">
                  <c:v>autumnálny</c:v>
                </c:pt>
                <c:pt idx="1">
                  <c:v>hiemálny</c:v>
                </c:pt>
              </c:strCache>
            </c:strRef>
          </c:cat>
          <c:val>
            <c:numRef>
              <c:f>'Zmeny druhového spektra'!$B$465:$C$465</c:f>
              <c:numCache>
                <c:formatCode>General</c:formatCode>
                <c:ptCount val="2"/>
                <c:pt idx="1">
                  <c:v>10</c:v>
                </c:pt>
              </c:numCache>
            </c:numRef>
          </c:val>
          <c:extLst>
            <c:ext xmlns:c16="http://schemas.microsoft.com/office/drawing/2014/chart" uri="{C3380CC4-5D6E-409C-BE32-E72D297353CC}">
              <c16:uniqueId val="{0000001A-4C06-4233-A100-3B33171CB455}"/>
            </c:ext>
          </c:extLst>
        </c:ser>
        <c:ser>
          <c:idx val="7"/>
          <c:order val="7"/>
          <c:tx>
            <c:strRef>
              <c:f>'Zmeny druhového spektra'!$A$466</c:f>
              <c:strCache>
                <c:ptCount val="1"/>
                <c:pt idx="0">
                  <c:v>Apodemus sylvaticus</c:v>
                </c:pt>
              </c:strCache>
            </c:strRef>
          </c:tx>
          <c:spPr>
            <a:solidFill>
              <a:schemeClr val="accent2">
                <a:lumMod val="60000"/>
              </a:schemeClr>
            </a:solidFill>
            <a:ln w="19050">
              <a:solidFill>
                <a:schemeClr val="lt1"/>
              </a:solidFill>
            </a:ln>
            <a:effectLst/>
          </c:spPr>
          <c:invertIfNegative val="0"/>
          <c:cat>
            <c:strRef>
              <c:f>'Zmeny druhového spektra'!$B$458:$C$458</c:f>
              <c:strCache>
                <c:ptCount val="2"/>
                <c:pt idx="0">
                  <c:v>autumnálny</c:v>
                </c:pt>
                <c:pt idx="1">
                  <c:v>hiemálny</c:v>
                </c:pt>
              </c:strCache>
            </c:strRef>
          </c:cat>
          <c:val>
            <c:numRef>
              <c:f>'Zmeny druhového spektra'!$B$466:$C$466</c:f>
              <c:numCache>
                <c:formatCode>General</c:formatCode>
                <c:ptCount val="2"/>
                <c:pt idx="0">
                  <c:v>20</c:v>
                </c:pt>
                <c:pt idx="1">
                  <c:v>30</c:v>
                </c:pt>
              </c:numCache>
            </c:numRef>
          </c:val>
          <c:extLst>
            <c:ext xmlns:c16="http://schemas.microsoft.com/office/drawing/2014/chart" uri="{C3380CC4-5D6E-409C-BE32-E72D297353CC}">
              <c16:uniqueId val="{0000001B-4C06-4233-A100-3B33171CB455}"/>
            </c:ext>
          </c:extLst>
        </c:ser>
        <c:dLbls>
          <c:showLegendKey val="0"/>
          <c:showVal val="0"/>
          <c:showCatName val="0"/>
          <c:showSerName val="0"/>
          <c:showPercent val="0"/>
          <c:showBubbleSize val="0"/>
        </c:dLbls>
        <c:gapWidth val="50"/>
        <c:overlap val="100"/>
        <c:axId val="1257965151"/>
        <c:axId val="1257964671"/>
      </c:barChart>
      <c:catAx>
        <c:axId val="1257965151"/>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i="0" u="none" strike="noStrike" kern="1200" baseline="0">
                    <a:solidFill>
                      <a:sysClr val="windowText" lastClr="000000">
                        <a:lumMod val="65000"/>
                        <a:lumOff val="35000"/>
                      </a:sysClr>
                    </a:solidFill>
                  </a:rPr>
                  <a:t>Sezónny aspekt</a:t>
                </a:r>
                <a:endParaRPr lang="en-US" sz="1100" b="1" i="0" u="none" strike="noStrike" kern="1200" baseline="0">
                  <a:solidFill>
                    <a:sysClr val="windowText" lastClr="000000">
                      <a:lumMod val="65000"/>
                      <a:lumOff val="35000"/>
                    </a:sysClr>
                  </a:solidFill>
                </a:endParaRPr>
              </a:p>
            </c:rich>
          </c:tx>
          <c:layout>
            <c:manualLayout>
              <c:xMode val="edge"/>
              <c:yMode val="edge"/>
              <c:x val="0.31692948103709256"/>
              <c:y val="0.9498001327420279"/>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k-SK"/>
          </a:p>
        </c:txPr>
        <c:crossAx val="1257964671"/>
        <c:crosses val="autoZero"/>
        <c:auto val="1"/>
        <c:lblAlgn val="ctr"/>
        <c:lblOffset val="100"/>
        <c:noMultiLvlLbl val="0"/>
      </c:catAx>
      <c:valAx>
        <c:axId val="12579646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sk-SK" sz="1100" b="1" i="0" u="none" strike="noStrike" kern="1200" baseline="0">
                    <a:solidFill>
                      <a:sysClr val="windowText" lastClr="000000">
                        <a:lumMod val="65000"/>
                        <a:lumOff val="35000"/>
                      </a:sysClr>
                    </a:solidFill>
                  </a:rPr>
                  <a:t>Podiel z celkovej aktivity cicavcov</a:t>
                </a:r>
              </a:p>
            </c:rich>
          </c:tx>
          <c:layout>
            <c:manualLayout>
              <c:xMode val="edge"/>
              <c:yMode val="edge"/>
              <c:x val="2.301795608882223E-2"/>
              <c:y val="0.16826580933438684"/>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sk-SK"/>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257965151"/>
        <c:crosses val="autoZero"/>
        <c:crossBetween val="between"/>
      </c:valAx>
      <c:spPr>
        <a:noFill/>
        <a:ln>
          <a:noFill/>
        </a:ln>
        <a:effectLst/>
      </c:spPr>
    </c:plotArea>
    <c:legend>
      <c:legendPos val="r"/>
      <c:layout>
        <c:manualLayout>
          <c:xMode val="edge"/>
          <c:yMode val="edge"/>
          <c:x val="0.71241008068435896"/>
          <c:y val="0.16871236683649837"/>
          <c:w val="0.28318074823980338"/>
          <c:h val="0.54472015543078611"/>
        </c:manualLayout>
      </c:layout>
      <c:overlay val="0"/>
      <c:spPr>
        <a:noFill/>
        <a:ln>
          <a:noFill/>
        </a:ln>
        <a:effectLst/>
      </c:spPr>
      <c:txPr>
        <a:bodyPr rot="0" spcFirstLastPara="1" vertOverflow="ellipsis" vert="horz" wrap="square" anchor="ctr" anchorCtr="1"/>
        <a:lstStyle/>
        <a:p>
          <a:pPr>
            <a:defRPr sz="1050" b="0" i="1" u="none" strike="noStrike" kern="1200" baseline="0">
              <a:solidFill>
                <a:schemeClr val="tx1">
                  <a:lumMod val="65000"/>
                  <a:lumOff val="35000"/>
                </a:schemeClr>
              </a:solidFill>
              <a:latin typeface="+mn-lt"/>
              <a:ea typeface="+mn-ea"/>
              <a:cs typeface="+mn-cs"/>
            </a:defRPr>
          </a:pPr>
          <a:endParaRPr lang="sk-SK"/>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37080781568971"/>
          <c:y val="3.5070938944683563E-2"/>
          <c:w val="0.786055562499132"/>
          <c:h val="0.71854479452622222"/>
        </c:manualLayout>
      </c:layout>
      <c:areaChart>
        <c:grouping val="standard"/>
        <c:varyColors val="0"/>
        <c:ser>
          <c:idx val="0"/>
          <c:order val="0"/>
          <c:spPr>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a:effectLst/>
          </c:spPr>
          <c:cat>
            <c:strRef>
              <c:f>'Druhové spektrum ročný cyklus'!$T$5:$T$8</c:f>
              <c:strCache>
                <c:ptCount val="4"/>
                <c:pt idx="0">
                  <c:v>obdobie jesennej migrácie
 (október 2023 a august - október 2024)</c:v>
                </c:pt>
                <c:pt idx="1">
                  <c:v>obdobie zimného spánku
 (november 2023 a marec 2024)</c:v>
                </c:pt>
                <c:pt idx="2">
                  <c:v>obdobie jarnej migrácie
 (apríl - máj 2024)</c:v>
                </c:pt>
                <c:pt idx="3">
                  <c:v>obdobie výchovy mláďat
 (jún - júl 2024)</c:v>
                </c:pt>
              </c:strCache>
            </c:strRef>
          </c:cat>
          <c:val>
            <c:numRef>
              <c:f>'Druhové spektrum ročný cyklus'!$U$5:$U$8</c:f>
              <c:numCache>
                <c:formatCode>General</c:formatCode>
                <c:ptCount val="4"/>
                <c:pt idx="0">
                  <c:v>3987</c:v>
                </c:pt>
                <c:pt idx="1">
                  <c:v>54</c:v>
                </c:pt>
                <c:pt idx="2">
                  <c:v>7880</c:v>
                </c:pt>
                <c:pt idx="3">
                  <c:v>3200</c:v>
                </c:pt>
              </c:numCache>
            </c:numRef>
          </c:val>
          <c:extLst>
            <c:ext xmlns:c16="http://schemas.microsoft.com/office/drawing/2014/chart" uri="{C3380CC4-5D6E-409C-BE32-E72D297353CC}">
              <c16:uniqueId val="{00000000-C05B-4804-83B7-9661E74BDBA5}"/>
            </c:ext>
          </c:extLst>
        </c:ser>
        <c:dLbls>
          <c:showLegendKey val="0"/>
          <c:showVal val="0"/>
          <c:showCatName val="0"/>
          <c:showSerName val="0"/>
          <c:showPercent val="0"/>
          <c:showBubbleSize val="0"/>
        </c:dLbls>
        <c:axId val="385629343"/>
        <c:axId val="385629823"/>
      </c:areaChart>
      <c:catAx>
        <c:axId val="38562934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k-SK" sz="1000" b="1" i="0" u="none" strike="noStrike" kern="1200" baseline="0">
                    <a:solidFill>
                      <a:sysClr val="windowText" lastClr="000000">
                        <a:lumMod val="65000"/>
                        <a:lumOff val="35000"/>
                      </a:sysClr>
                    </a:solidFill>
                  </a:rPr>
                  <a:t>Ročný cyklus / časový interval výskumu</a:t>
                </a:r>
              </a:p>
            </c:rich>
          </c:tx>
          <c:layout>
            <c:manualLayout>
              <c:xMode val="edge"/>
              <c:yMode val="edge"/>
              <c:x val="0.29641190684497765"/>
              <c:y val="0.9323926689938505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k-SK"/>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385629823"/>
        <c:crosses val="autoZero"/>
        <c:auto val="1"/>
        <c:lblAlgn val="ctr"/>
        <c:lblOffset val="100"/>
        <c:noMultiLvlLbl val="0"/>
      </c:catAx>
      <c:valAx>
        <c:axId val="3856298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k-SK" sz="1000" b="1" i="0" u="none" strike="noStrike" kern="1200" baseline="0">
                    <a:solidFill>
                      <a:sysClr val="windowText" lastClr="000000">
                        <a:lumMod val="65000"/>
                        <a:lumOff val="35000"/>
                      </a:sysClr>
                    </a:solidFill>
                  </a:rPr>
                  <a:t>Počet záznamov hlasových prejavov netopierov</a:t>
                </a:r>
              </a:p>
            </c:rich>
          </c:tx>
          <c:layout>
            <c:manualLayout>
              <c:xMode val="edge"/>
              <c:yMode val="edge"/>
              <c:x val="6.6137566137566134E-3"/>
              <c:y val="4.989035525488891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k-SK"/>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385629343"/>
        <c:crosses val="autoZero"/>
        <c:crossBetween val="midCat"/>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pivotSource>
    <c:name>[Identifikované druhy VP Drahovce.xlsx]Denná aktivita netopierov!Kontingenčná tabuľka1</c:name>
    <c:fmtId val="-1"/>
  </c:pivotSource>
  <c:chart>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3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4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5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7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8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8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8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8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8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8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8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9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9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9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9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9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
        <c:idx val="9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percentStacked"/>
        <c:varyColors val="0"/>
        <c:ser>
          <c:idx val="0"/>
          <c:order val="0"/>
          <c:tx>
            <c:strRef>
              <c:f>'Denná aktivita netopierov'!$B$3:$B$4</c:f>
              <c:strCache>
                <c:ptCount val="1"/>
                <c:pt idx="0">
                  <c:v>Vespertilio murinus</c:v>
                </c:pt>
              </c:strCache>
            </c:strRef>
          </c:tx>
          <c:spPr>
            <a:solidFill>
              <a:schemeClr val="accent1"/>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netopierov'!$B$5:$B$20</c:f>
              <c:numCache>
                <c:formatCode>General</c:formatCode>
                <c:ptCount val="15"/>
                <c:pt idx="0">
                  <c:v>0</c:v>
                </c:pt>
                <c:pt idx="1">
                  <c:v>0</c:v>
                </c:pt>
                <c:pt idx="2">
                  <c:v>216150</c:v>
                </c:pt>
                <c:pt idx="3">
                  <c:v>45</c:v>
                </c:pt>
                <c:pt idx="4">
                  <c:v>0</c:v>
                </c:pt>
                <c:pt idx="6">
                  <c:v>0</c:v>
                </c:pt>
                <c:pt idx="11">
                  <c:v>63434</c:v>
                </c:pt>
                <c:pt idx="12">
                  <c:v>47345</c:v>
                </c:pt>
                <c:pt idx="13">
                  <c:v>60</c:v>
                </c:pt>
                <c:pt idx="14">
                  <c:v>30</c:v>
                </c:pt>
              </c:numCache>
            </c:numRef>
          </c:val>
          <c:extLst>
            <c:ext xmlns:c16="http://schemas.microsoft.com/office/drawing/2014/chart" uri="{C3380CC4-5D6E-409C-BE32-E72D297353CC}">
              <c16:uniqueId val="{00000000-361C-4BDB-BB42-B498C912B136}"/>
            </c:ext>
          </c:extLst>
        </c:ser>
        <c:ser>
          <c:idx val="1"/>
          <c:order val="1"/>
          <c:tx>
            <c:strRef>
              <c:f>'Denná aktivita netopierov'!$C$3:$C$4</c:f>
              <c:strCache>
                <c:ptCount val="1"/>
                <c:pt idx="0">
                  <c:v>Rhinolophus hipposideros</c:v>
                </c:pt>
              </c:strCache>
            </c:strRef>
          </c:tx>
          <c:spPr>
            <a:solidFill>
              <a:schemeClr val="accent2"/>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netopierov'!$C$5:$C$20</c:f>
              <c:numCache>
                <c:formatCode>General</c:formatCode>
                <c:ptCount val="15"/>
                <c:pt idx="4">
                  <c:v>45017</c:v>
                </c:pt>
                <c:pt idx="14">
                  <c:v>0</c:v>
                </c:pt>
              </c:numCache>
            </c:numRef>
          </c:val>
          <c:extLst>
            <c:ext xmlns:c16="http://schemas.microsoft.com/office/drawing/2014/chart" uri="{C3380CC4-5D6E-409C-BE32-E72D297353CC}">
              <c16:uniqueId val="{00000001-361C-4BDB-BB42-B498C912B136}"/>
            </c:ext>
          </c:extLst>
        </c:ser>
        <c:ser>
          <c:idx val="2"/>
          <c:order val="2"/>
          <c:tx>
            <c:strRef>
              <c:f>'Denná aktivita netopierov'!$D$3:$D$4</c:f>
              <c:strCache>
                <c:ptCount val="1"/>
                <c:pt idx="0">
                  <c:v>Rhilophus ferrumequinum</c:v>
                </c:pt>
              </c:strCache>
            </c:strRef>
          </c:tx>
          <c:spPr>
            <a:solidFill>
              <a:schemeClr val="accent3"/>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netopierov'!$D$5:$D$20</c:f>
              <c:numCache>
                <c:formatCode>General</c:formatCode>
                <c:ptCount val="15"/>
                <c:pt idx="13">
                  <c:v>0</c:v>
                </c:pt>
              </c:numCache>
            </c:numRef>
          </c:val>
          <c:extLst>
            <c:ext xmlns:c16="http://schemas.microsoft.com/office/drawing/2014/chart" uri="{C3380CC4-5D6E-409C-BE32-E72D297353CC}">
              <c16:uniqueId val="{00000002-361C-4BDB-BB42-B498C912B136}"/>
            </c:ext>
          </c:extLst>
        </c:ser>
        <c:ser>
          <c:idx val="3"/>
          <c:order val="3"/>
          <c:tx>
            <c:strRef>
              <c:f>'Denná aktivita netopierov'!$E$3:$E$4</c:f>
              <c:strCache>
                <c:ptCount val="1"/>
                <c:pt idx="0">
                  <c:v>Plecotus austriacus</c:v>
                </c:pt>
              </c:strCache>
            </c:strRef>
          </c:tx>
          <c:spPr>
            <a:solidFill>
              <a:schemeClr val="accent4"/>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netopierov'!$E$5:$E$20</c:f>
              <c:numCache>
                <c:formatCode>General</c:formatCode>
                <c:ptCount val="15"/>
                <c:pt idx="0">
                  <c:v>45448</c:v>
                </c:pt>
                <c:pt idx="1">
                  <c:v>28460</c:v>
                </c:pt>
                <c:pt idx="2">
                  <c:v>136285</c:v>
                </c:pt>
                <c:pt idx="3">
                  <c:v>58806</c:v>
                </c:pt>
                <c:pt idx="10">
                  <c:v>0</c:v>
                </c:pt>
                <c:pt idx="12">
                  <c:v>0</c:v>
                </c:pt>
                <c:pt idx="13">
                  <c:v>0</c:v>
                </c:pt>
                <c:pt idx="14">
                  <c:v>27196</c:v>
                </c:pt>
              </c:numCache>
            </c:numRef>
          </c:val>
          <c:extLst>
            <c:ext xmlns:c16="http://schemas.microsoft.com/office/drawing/2014/chart" uri="{C3380CC4-5D6E-409C-BE32-E72D297353CC}">
              <c16:uniqueId val="{00000003-361C-4BDB-BB42-B498C912B136}"/>
            </c:ext>
          </c:extLst>
        </c:ser>
        <c:ser>
          <c:idx val="4"/>
          <c:order val="4"/>
          <c:tx>
            <c:strRef>
              <c:f>'Denná aktivita netopierov'!$F$3:$F$4</c:f>
              <c:strCache>
                <c:ptCount val="1"/>
                <c:pt idx="0">
                  <c:v>Plecotus auritus</c:v>
                </c:pt>
              </c:strCache>
            </c:strRef>
          </c:tx>
          <c:spPr>
            <a:solidFill>
              <a:schemeClr val="accent5"/>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netopierov'!$F$5:$F$20</c:f>
              <c:numCache>
                <c:formatCode>General</c:formatCode>
                <c:ptCount val="15"/>
                <c:pt idx="0">
                  <c:v>406385</c:v>
                </c:pt>
                <c:pt idx="1">
                  <c:v>134143</c:v>
                </c:pt>
                <c:pt idx="2">
                  <c:v>64300</c:v>
                </c:pt>
                <c:pt idx="3">
                  <c:v>412287</c:v>
                </c:pt>
                <c:pt idx="4">
                  <c:v>15</c:v>
                </c:pt>
                <c:pt idx="10">
                  <c:v>0</c:v>
                </c:pt>
                <c:pt idx="11">
                  <c:v>28703</c:v>
                </c:pt>
                <c:pt idx="12">
                  <c:v>0</c:v>
                </c:pt>
                <c:pt idx="13">
                  <c:v>62582</c:v>
                </c:pt>
                <c:pt idx="14">
                  <c:v>421503</c:v>
                </c:pt>
              </c:numCache>
            </c:numRef>
          </c:val>
          <c:extLst>
            <c:ext xmlns:c16="http://schemas.microsoft.com/office/drawing/2014/chart" uri="{C3380CC4-5D6E-409C-BE32-E72D297353CC}">
              <c16:uniqueId val="{00000004-361C-4BDB-BB42-B498C912B136}"/>
            </c:ext>
          </c:extLst>
        </c:ser>
        <c:ser>
          <c:idx val="5"/>
          <c:order val="5"/>
          <c:tx>
            <c:strRef>
              <c:f>'Denná aktivita netopierov'!$G$3:$G$4</c:f>
              <c:strCache>
                <c:ptCount val="1"/>
                <c:pt idx="0">
                  <c:v>Pipistrellus pygmaeus</c:v>
                </c:pt>
              </c:strCache>
            </c:strRef>
          </c:tx>
          <c:spPr>
            <a:solidFill>
              <a:schemeClr val="accent6"/>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netopierov'!$G$5:$G$20</c:f>
              <c:numCache>
                <c:formatCode>General</c:formatCode>
                <c:ptCount val="15"/>
                <c:pt idx="0">
                  <c:v>1417006</c:v>
                </c:pt>
                <c:pt idx="1">
                  <c:v>1031385</c:v>
                </c:pt>
                <c:pt idx="2">
                  <c:v>734077</c:v>
                </c:pt>
                <c:pt idx="3">
                  <c:v>1201557</c:v>
                </c:pt>
                <c:pt idx="4">
                  <c:v>1143417</c:v>
                </c:pt>
                <c:pt idx="5">
                  <c:v>131779</c:v>
                </c:pt>
                <c:pt idx="8">
                  <c:v>0</c:v>
                </c:pt>
                <c:pt idx="9">
                  <c:v>0</c:v>
                </c:pt>
                <c:pt idx="10">
                  <c:v>0</c:v>
                </c:pt>
                <c:pt idx="11">
                  <c:v>1820865</c:v>
                </c:pt>
                <c:pt idx="12">
                  <c:v>1306385</c:v>
                </c:pt>
                <c:pt idx="13">
                  <c:v>1603966</c:v>
                </c:pt>
                <c:pt idx="14">
                  <c:v>1649844</c:v>
                </c:pt>
              </c:numCache>
            </c:numRef>
          </c:val>
          <c:extLst>
            <c:ext xmlns:c16="http://schemas.microsoft.com/office/drawing/2014/chart" uri="{C3380CC4-5D6E-409C-BE32-E72D297353CC}">
              <c16:uniqueId val="{00000005-361C-4BDB-BB42-B498C912B136}"/>
            </c:ext>
          </c:extLst>
        </c:ser>
        <c:ser>
          <c:idx val="6"/>
          <c:order val="6"/>
          <c:tx>
            <c:strRef>
              <c:f>'Denná aktivita netopierov'!$H$3:$H$4</c:f>
              <c:strCache>
                <c:ptCount val="1"/>
                <c:pt idx="0">
                  <c:v>Pipistrellus pipistrellus</c:v>
                </c:pt>
              </c:strCache>
            </c:strRef>
          </c:tx>
          <c:spPr>
            <a:solidFill>
              <a:schemeClr val="accent1">
                <a:lumMod val="6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netopierov'!$H$5:$H$20</c:f>
              <c:numCache>
                <c:formatCode>General</c:formatCode>
                <c:ptCount val="15"/>
                <c:pt idx="0">
                  <c:v>3436782</c:v>
                </c:pt>
                <c:pt idx="1">
                  <c:v>3691757</c:v>
                </c:pt>
                <c:pt idx="2">
                  <c:v>2867362</c:v>
                </c:pt>
                <c:pt idx="3">
                  <c:v>1345051</c:v>
                </c:pt>
                <c:pt idx="4">
                  <c:v>1170764</c:v>
                </c:pt>
                <c:pt idx="5">
                  <c:v>68910</c:v>
                </c:pt>
                <c:pt idx="9">
                  <c:v>0</c:v>
                </c:pt>
                <c:pt idx="10">
                  <c:v>0</c:v>
                </c:pt>
                <c:pt idx="11">
                  <c:v>609042</c:v>
                </c:pt>
                <c:pt idx="12">
                  <c:v>647654</c:v>
                </c:pt>
                <c:pt idx="13">
                  <c:v>3089977</c:v>
                </c:pt>
                <c:pt idx="14">
                  <c:v>2035042</c:v>
                </c:pt>
              </c:numCache>
            </c:numRef>
          </c:val>
          <c:extLst>
            <c:ext xmlns:c16="http://schemas.microsoft.com/office/drawing/2014/chart" uri="{C3380CC4-5D6E-409C-BE32-E72D297353CC}">
              <c16:uniqueId val="{00000006-361C-4BDB-BB42-B498C912B136}"/>
            </c:ext>
          </c:extLst>
        </c:ser>
        <c:ser>
          <c:idx val="7"/>
          <c:order val="7"/>
          <c:tx>
            <c:strRef>
              <c:f>'Denná aktivita netopierov'!$I$3:$I$4</c:f>
              <c:strCache>
                <c:ptCount val="1"/>
                <c:pt idx="0">
                  <c:v>Pipistrellus nathusii</c:v>
                </c:pt>
              </c:strCache>
            </c:strRef>
          </c:tx>
          <c:spPr>
            <a:solidFill>
              <a:schemeClr val="accent2">
                <a:lumMod val="6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netopierov'!$I$5:$I$20</c:f>
              <c:numCache>
                <c:formatCode>General</c:formatCode>
                <c:ptCount val="15"/>
                <c:pt idx="0">
                  <c:v>2202365</c:v>
                </c:pt>
                <c:pt idx="1">
                  <c:v>2534903</c:v>
                </c:pt>
                <c:pt idx="2">
                  <c:v>5150279</c:v>
                </c:pt>
                <c:pt idx="3">
                  <c:v>3287492</c:v>
                </c:pt>
                <c:pt idx="4">
                  <c:v>282112</c:v>
                </c:pt>
                <c:pt idx="5">
                  <c:v>13986</c:v>
                </c:pt>
                <c:pt idx="8">
                  <c:v>0</c:v>
                </c:pt>
                <c:pt idx="9">
                  <c:v>0</c:v>
                </c:pt>
                <c:pt idx="10">
                  <c:v>2450261</c:v>
                </c:pt>
                <c:pt idx="11">
                  <c:v>1068043</c:v>
                </c:pt>
                <c:pt idx="12">
                  <c:v>5740863</c:v>
                </c:pt>
                <c:pt idx="13">
                  <c:v>465863</c:v>
                </c:pt>
                <c:pt idx="14">
                  <c:v>4274301</c:v>
                </c:pt>
              </c:numCache>
            </c:numRef>
          </c:val>
          <c:extLst>
            <c:ext xmlns:c16="http://schemas.microsoft.com/office/drawing/2014/chart" uri="{C3380CC4-5D6E-409C-BE32-E72D297353CC}">
              <c16:uniqueId val="{00000007-361C-4BDB-BB42-B498C912B136}"/>
            </c:ext>
          </c:extLst>
        </c:ser>
        <c:ser>
          <c:idx val="8"/>
          <c:order val="8"/>
          <c:tx>
            <c:strRef>
              <c:f>'Denná aktivita netopierov'!$J$3:$J$4</c:f>
              <c:strCache>
                <c:ptCount val="1"/>
                <c:pt idx="0">
                  <c:v>Pipistrellus kuhlii</c:v>
                </c:pt>
              </c:strCache>
            </c:strRef>
          </c:tx>
          <c:spPr>
            <a:solidFill>
              <a:schemeClr val="accent3">
                <a:lumMod val="6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netopierov'!$J$5:$J$20</c:f>
              <c:numCache>
                <c:formatCode>General</c:formatCode>
                <c:ptCount val="15"/>
                <c:pt idx="0">
                  <c:v>2403169</c:v>
                </c:pt>
                <c:pt idx="1">
                  <c:v>521821</c:v>
                </c:pt>
                <c:pt idx="2">
                  <c:v>488422</c:v>
                </c:pt>
                <c:pt idx="3">
                  <c:v>927443</c:v>
                </c:pt>
                <c:pt idx="4">
                  <c:v>288668</c:v>
                </c:pt>
                <c:pt idx="10">
                  <c:v>0</c:v>
                </c:pt>
                <c:pt idx="11">
                  <c:v>157938</c:v>
                </c:pt>
                <c:pt idx="12">
                  <c:v>923138</c:v>
                </c:pt>
                <c:pt idx="13">
                  <c:v>860684</c:v>
                </c:pt>
                <c:pt idx="14">
                  <c:v>2434547</c:v>
                </c:pt>
              </c:numCache>
            </c:numRef>
          </c:val>
          <c:extLst>
            <c:ext xmlns:c16="http://schemas.microsoft.com/office/drawing/2014/chart" uri="{C3380CC4-5D6E-409C-BE32-E72D297353CC}">
              <c16:uniqueId val="{00000008-361C-4BDB-BB42-B498C912B136}"/>
            </c:ext>
          </c:extLst>
        </c:ser>
        <c:ser>
          <c:idx val="9"/>
          <c:order val="9"/>
          <c:tx>
            <c:strRef>
              <c:f>'Denná aktivita netopierov'!$K$3:$K$4</c:f>
              <c:strCache>
                <c:ptCount val="1"/>
                <c:pt idx="0">
                  <c:v>Nyctalus noctula</c:v>
                </c:pt>
              </c:strCache>
            </c:strRef>
          </c:tx>
          <c:spPr>
            <a:solidFill>
              <a:schemeClr val="accent4">
                <a:lumMod val="6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netopierov'!$K$5:$K$20</c:f>
              <c:numCache>
                <c:formatCode>General</c:formatCode>
                <c:ptCount val="15"/>
                <c:pt idx="0">
                  <c:v>346422</c:v>
                </c:pt>
                <c:pt idx="1">
                  <c:v>184444</c:v>
                </c:pt>
                <c:pt idx="2">
                  <c:v>144547</c:v>
                </c:pt>
                <c:pt idx="3">
                  <c:v>314367</c:v>
                </c:pt>
                <c:pt idx="4">
                  <c:v>1016636</c:v>
                </c:pt>
                <c:pt idx="5">
                  <c:v>237012</c:v>
                </c:pt>
                <c:pt idx="6">
                  <c:v>0</c:v>
                </c:pt>
                <c:pt idx="7">
                  <c:v>0</c:v>
                </c:pt>
                <c:pt idx="8">
                  <c:v>0</c:v>
                </c:pt>
                <c:pt idx="9">
                  <c:v>0</c:v>
                </c:pt>
                <c:pt idx="10">
                  <c:v>159487</c:v>
                </c:pt>
                <c:pt idx="11">
                  <c:v>1179297</c:v>
                </c:pt>
                <c:pt idx="12">
                  <c:v>968247</c:v>
                </c:pt>
                <c:pt idx="13">
                  <c:v>591686</c:v>
                </c:pt>
                <c:pt idx="14">
                  <c:v>474414</c:v>
                </c:pt>
              </c:numCache>
            </c:numRef>
          </c:val>
          <c:extLst>
            <c:ext xmlns:c16="http://schemas.microsoft.com/office/drawing/2014/chart" uri="{C3380CC4-5D6E-409C-BE32-E72D297353CC}">
              <c16:uniqueId val="{00000009-361C-4BDB-BB42-B498C912B136}"/>
            </c:ext>
          </c:extLst>
        </c:ser>
        <c:ser>
          <c:idx val="10"/>
          <c:order val="10"/>
          <c:tx>
            <c:strRef>
              <c:f>'Denná aktivita netopierov'!$L$3:$L$4</c:f>
              <c:strCache>
                <c:ptCount val="1"/>
                <c:pt idx="0">
                  <c:v>Nyctalus leisleri</c:v>
                </c:pt>
              </c:strCache>
            </c:strRef>
          </c:tx>
          <c:spPr>
            <a:solidFill>
              <a:schemeClr val="accent5">
                <a:lumMod val="6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netopierov'!$L$5:$L$20</c:f>
              <c:numCache>
                <c:formatCode>General</c:formatCode>
                <c:ptCount val="15"/>
                <c:pt idx="0">
                  <c:v>157120</c:v>
                </c:pt>
                <c:pt idx="1">
                  <c:v>78656</c:v>
                </c:pt>
                <c:pt idx="2">
                  <c:v>168778</c:v>
                </c:pt>
                <c:pt idx="3">
                  <c:v>176300</c:v>
                </c:pt>
                <c:pt idx="4">
                  <c:v>0</c:v>
                </c:pt>
                <c:pt idx="5">
                  <c:v>0</c:v>
                </c:pt>
                <c:pt idx="6">
                  <c:v>0</c:v>
                </c:pt>
                <c:pt idx="8">
                  <c:v>0</c:v>
                </c:pt>
                <c:pt idx="10">
                  <c:v>0</c:v>
                </c:pt>
                <c:pt idx="11">
                  <c:v>155468</c:v>
                </c:pt>
                <c:pt idx="12">
                  <c:v>28107</c:v>
                </c:pt>
                <c:pt idx="13">
                  <c:v>145863</c:v>
                </c:pt>
                <c:pt idx="14">
                  <c:v>102331</c:v>
                </c:pt>
              </c:numCache>
            </c:numRef>
          </c:val>
          <c:extLst>
            <c:ext xmlns:c16="http://schemas.microsoft.com/office/drawing/2014/chart" uri="{C3380CC4-5D6E-409C-BE32-E72D297353CC}">
              <c16:uniqueId val="{0000000A-361C-4BDB-BB42-B498C912B136}"/>
            </c:ext>
          </c:extLst>
        </c:ser>
        <c:ser>
          <c:idx val="11"/>
          <c:order val="11"/>
          <c:tx>
            <c:strRef>
              <c:f>'Denná aktivita netopierov'!$M$3:$M$4</c:f>
              <c:strCache>
                <c:ptCount val="1"/>
                <c:pt idx="0">
                  <c:v>Nyctalus lasiopterus</c:v>
                </c:pt>
              </c:strCache>
            </c:strRef>
          </c:tx>
          <c:spPr>
            <a:solidFill>
              <a:schemeClr val="accent6">
                <a:lumMod val="6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netopierov'!$M$5:$M$20</c:f>
              <c:numCache>
                <c:formatCode>General</c:formatCode>
                <c:ptCount val="15"/>
                <c:pt idx="0">
                  <c:v>191123</c:v>
                </c:pt>
                <c:pt idx="1">
                  <c:v>27485</c:v>
                </c:pt>
                <c:pt idx="2">
                  <c:v>0</c:v>
                </c:pt>
                <c:pt idx="3">
                  <c:v>90</c:v>
                </c:pt>
                <c:pt idx="4">
                  <c:v>4732517</c:v>
                </c:pt>
                <c:pt idx="5">
                  <c:v>47346</c:v>
                </c:pt>
                <c:pt idx="7">
                  <c:v>0</c:v>
                </c:pt>
                <c:pt idx="9">
                  <c:v>0</c:v>
                </c:pt>
                <c:pt idx="10">
                  <c:v>0</c:v>
                </c:pt>
                <c:pt idx="11">
                  <c:v>90608</c:v>
                </c:pt>
                <c:pt idx="12">
                  <c:v>131710</c:v>
                </c:pt>
                <c:pt idx="13">
                  <c:v>76414</c:v>
                </c:pt>
                <c:pt idx="14">
                  <c:v>15</c:v>
                </c:pt>
              </c:numCache>
            </c:numRef>
          </c:val>
          <c:extLst>
            <c:ext xmlns:c16="http://schemas.microsoft.com/office/drawing/2014/chart" uri="{C3380CC4-5D6E-409C-BE32-E72D297353CC}">
              <c16:uniqueId val="{0000000B-361C-4BDB-BB42-B498C912B136}"/>
            </c:ext>
          </c:extLst>
        </c:ser>
        <c:ser>
          <c:idx val="12"/>
          <c:order val="12"/>
          <c:tx>
            <c:strRef>
              <c:f>'Denná aktivita netopierov'!$N$3:$N$4</c:f>
              <c:strCache>
                <c:ptCount val="1"/>
                <c:pt idx="0">
                  <c:v>Myotis nattereri</c:v>
                </c:pt>
              </c:strCache>
            </c:strRef>
          </c:tx>
          <c:spPr>
            <a:solidFill>
              <a:schemeClr val="accent1">
                <a:lumMod val="80000"/>
                <a:lumOff val="2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netopierov'!$N$5:$N$20</c:f>
              <c:numCache>
                <c:formatCode>General</c:formatCode>
                <c:ptCount val="15"/>
                <c:pt idx="0">
                  <c:v>0</c:v>
                </c:pt>
                <c:pt idx="2">
                  <c:v>0</c:v>
                </c:pt>
              </c:numCache>
            </c:numRef>
          </c:val>
          <c:extLst>
            <c:ext xmlns:c16="http://schemas.microsoft.com/office/drawing/2014/chart" uri="{C3380CC4-5D6E-409C-BE32-E72D297353CC}">
              <c16:uniqueId val="{0000000C-361C-4BDB-BB42-B498C912B136}"/>
            </c:ext>
          </c:extLst>
        </c:ser>
        <c:ser>
          <c:idx val="13"/>
          <c:order val="13"/>
          <c:tx>
            <c:strRef>
              <c:f>'Denná aktivita netopierov'!$O$3:$O$4</c:f>
              <c:strCache>
                <c:ptCount val="1"/>
                <c:pt idx="0">
                  <c:v>Myotis mystacinus</c:v>
                </c:pt>
              </c:strCache>
            </c:strRef>
          </c:tx>
          <c:spPr>
            <a:solidFill>
              <a:schemeClr val="accent2">
                <a:lumMod val="80000"/>
                <a:lumOff val="2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netopierov'!$O$5:$O$20</c:f>
              <c:numCache>
                <c:formatCode>General</c:formatCode>
                <c:ptCount val="15"/>
                <c:pt idx="0">
                  <c:v>0</c:v>
                </c:pt>
                <c:pt idx="2">
                  <c:v>93384</c:v>
                </c:pt>
                <c:pt idx="3">
                  <c:v>22525</c:v>
                </c:pt>
                <c:pt idx="4">
                  <c:v>0</c:v>
                </c:pt>
                <c:pt idx="11">
                  <c:v>0</c:v>
                </c:pt>
                <c:pt idx="12">
                  <c:v>34105</c:v>
                </c:pt>
                <c:pt idx="13">
                  <c:v>0</c:v>
                </c:pt>
                <c:pt idx="14">
                  <c:v>0</c:v>
                </c:pt>
              </c:numCache>
            </c:numRef>
          </c:val>
          <c:extLst>
            <c:ext xmlns:c16="http://schemas.microsoft.com/office/drawing/2014/chart" uri="{C3380CC4-5D6E-409C-BE32-E72D297353CC}">
              <c16:uniqueId val="{0000000D-361C-4BDB-BB42-B498C912B136}"/>
            </c:ext>
          </c:extLst>
        </c:ser>
        <c:ser>
          <c:idx val="14"/>
          <c:order val="14"/>
          <c:tx>
            <c:strRef>
              <c:f>'Denná aktivita netopierov'!$P$3:$P$4</c:f>
              <c:strCache>
                <c:ptCount val="1"/>
                <c:pt idx="0">
                  <c:v>Myotis myotis</c:v>
                </c:pt>
              </c:strCache>
            </c:strRef>
          </c:tx>
          <c:spPr>
            <a:solidFill>
              <a:schemeClr val="accent3">
                <a:lumMod val="80000"/>
                <a:lumOff val="2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netopierov'!$P$5:$P$20</c:f>
              <c:numCache>
                <c:formatCode>General</c:formatCode>
                <c:ptCount val="15"/>
                <c:pt idx="0">
                  <c:v>90846</c:v>
                </c:pt>
                <c:pt idx="1">
                  <c:v>0</c:v>
                </c:pt>
                <c:pt idx="2">
                  <c:v>0</c:v>
                </c:pt>
                <c:pt idx="3">
                  <c:v>0</c:v>
                </c:pt>
                <c:pt idx="4">
                  <c:v>0</c:v>
                </c:pt>
                <c:pt idx="12">
                  <c:v>0</c:v>
                </c:pt>
                <c:pt idx="13">
                  <c:v>0</c:v>
                </c:pt>
                <c:pt idx="14">
                  <c:v>0</c:v>
                </c:pt>
              </c:numCache>
            </c:numRef>
          </c:val>
          <c:extLst>
            <c:ext xmlns:c16="http://schemas.microsoft.com/office/drawing/2014/chart" uri="{C3380CC4-5D6E-409C-BE32-E72D297353CC}">
              <c16:uniqueId val="{0000000E-361C-4BDB-BB42-B498C912B136}"/>
            </c:ext>
          </c:extLst>
        </c:ser>
        <c:ser>
          <c:idx val="15"/>
          <c:order val="15"/>
          <c:tx>
            <c:strRef>
              <c:f>'Denná aktivita netopierov'!$Q$3:$Q$4</c:f>
              <c:strCache>
                <c:ptCount val="1"/>
                <c:pt idx="0">
                  <c:v>Myotis emarginatus</c:v>
                </c:pt>
              </c:strCache>
            </c:strRef>
          </c:tx>
          <c:spPr>
            <a:solidFill>
              <a:schemeClr val="accent4">
                <a:lumMod val="80000"/>
                <a:lumOff val="2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netopierov'!$Q$5:$Q$20</c:f>
              <c:numCache>
                <c:formatCode>General</c:formatCode>
                <c:ptCount val="15"/>
                <c:pt idx="0">
                  <c:v>0</c:v>
                </c:pt>
                <c:pt idx="3">
                  <c:v>0</c:v>
                </c:pt>
                <c:pt idx="4">
                  <c:v>18719</c:v>
                </c:pt>
                <c:pt idx="13">
                  <c:v>0</c:v>
                </c:pt>
                <c:pt idx="14">
                  <c:v>90966</c:v>
                </c:pt>
              </c:numCache>
            </c:numRef>
          </c:val>
          <c:extLst>
            <c:ext xmlns:c16="http://schemas.microsoft.com/office/drawing/2014/chart" uri="{C3380CC4-5D6E-409C-BE32-E72D297353CC}">
              <c16:uniqueId val="{0000000F-361C-4BDB-BB42-B498C912B136}"/>
            </c:ext>
          </c:extLst>
        </c:ser>
        <c:ser>
          <c:idx val="16"/>
          <c:order val="16"/>
          <c:tx>
            <c:strRef>
              <c:f>'Denná aktivita netopierov'!$R$3:$R$4</c:f>
              <c:strCache>
                <c:ptCount val="1"/>
                <c:pt idx="0">
                  <c:v>Myotis daubentonii</c:v>
                </c:pt>
              </c:strCache>
            </c:strRef>
          </c:tx>
          <c:spPr>
            <a:solidFill>
              <a:schemeClr val="accent5">
                <a:lumMod val="80000"/>
                <a:lumOff val="2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netopierov'!$R$5:$R$20</c:f>
              <c:numCache>
                <c:formatCode>General</c:formatCode>
                <c:ptCount val="15"/>
                <c:pt idx="0">
                  <c:v>465365</c:v>
                </c:pt>
                <c:pt idx="1">
                  <c:v>684180</c:v>
                </c:pt>
                <c:pt idx="2">
                  <c:v>748528</c:v>
                </c:pt>
                <c:pt idx="3">
                  <c:v>1355645</c:v>
                </c:pt>
                <c:pt idx="4">
                  <c:v>383900</c:v>
                </c:pt>
                <c:pt idx="10">
                  <c:v>0</c:v>
                </c:pt>
                <c:pt idx="11">
                  <c:v>16681</c:v>
                </c:pt>
                <c:pt idx="12">
                  <c:v>185673</c:v>
                </c:pt>
                <c:pt idx="13">
                  <c:v>306191</c:v>
                </c:pt>
                <c:pt idx="14">
                  <c:v>250436</c:v>
                </c:pt>
              </c:numCache>
            </c:numRef>
          </c:val>
          <c:extLst>
            <c:ext xmlns:c16="http://schemas.microsoft.com/office/drawing/2014/chart" uri="{C3380CC4-5D6E-409C-BE32-E72D297353CC}">
              <c16:uniqueId val="{00000010-361C-4BDB-BB42-B498C912B136}"/>
            </c:ext>
          </c:extLst>
        </c:ser>
        <c:ser>
          <c:idx val="17"/>
          <c:order val="17"/>
          <c:tx>
            <c:strRef>
              <c:f>'Denná aktivita netopierov'!$S$3:$S$4</c:f>
              <c:strCache>
                <c:ptCount val="1"/>
                <c:pt idx="0">
                  <c:v>Myotis dasycneme</c:v>
                </c:pt>
              </c:strCache>
            </c:strRef>
          </c:tx>
          <c:spPr>
            <a:solidFill>
              <a:schemeClr val="accent6">
                <a:lumMod val="80000"/>
                <a:lumOff val="2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netopierov'!$S$5:$S$20</c:f>
              <c:numCache>
                <c:formatCode>General</c:formatCode>
                <c:ptCount val="15"/>
                <c:pt idx="0">
                  <c:v>72716</c:v>
                </c:pt>
                <c:pt idx="1">
                  <c:v>64050</c:v>
                </c:pt>
                <c:pt idx="2">
                  <c:v>45395</c:v>
                </c:pt>
                <c:pt idx="3">
                  <c:v>59082</c:v>
                </c:pt>
                <c:pt idx="4">
                  <c:v>26877</c:v>
                </c:pt>
                <c:pt idx="11">
                  <c:v>0</c:v>
                </c:pt>
                <c:pt idx="12">
                  <c:v>41426</c:v>
                </c:pt>
                <c:pt idx="13">
                  <c:v>20576</c:v>
                </c:pt>
                <c:pt idx="14">
                  <c:v>226446</c:v>
                </c:pt>
              </c:numCache>
            </c:numRef>
          </c:val>
          <c:extLst>
            <c:ext xmlns:c16="http://schemas.microsoft.com/office/drawing/2014/chart" uri="{C3380CC4-5D6E-409C-BE32-E72D297353CC}">
              <c16:uniqueId val="{00000011-361C-4BDB-BB42-B498C912B136}"/>
            </c:ext>
          </c:extLst>
        </c:ser>
        <c:ser>
          <c:idx val="18"/>
          <c:order val="18"/>
          <c:tx>
            <c:strRef>
              <c:f>'Denná aktivita netopierov'!$T$3:$T$4</c:f>
              <c:strCache>
                <c:ptCount val="1"/>
                <c:pt idx="0">
                  <c:v>Myotis brandtii</c:v>
                </c:pt>
              </c:strCache>
            </c:strRef>
          </c:tx>
          <c:spPr>
            <a:solidFill>
              <a:schemeClr val="accent1">
                <a:lumMod val="8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netopierov'!$T$5:$T$20</c:f>
              <c:numCache>
                <c:formatCode>General</c:formatCode>
                <c:ptCount val="15"/>
                <c:pt idx="0">
                  <c:v>182784</c:v>
                </c:pt>
                <c:pt idx="1">
                  <c:v>165185</c:v>
                </c:pt>
                <c:pt idx="2">
                  <c:v>136324</c:v>
                </c:pt>
                <c:pt idx="3">
                  <c:v>0</c:v>
                </c:pt>
                <c:pt idx="4">
                  <c:v>36100</c:v>
                </c:pt>
                <c:pt idx="5">
                  <c:v>44378</c:v>
                </c:pt>
                <c:pt idx="11">
                  <c:v>15</c:v>
                </c:pt>
                <c:pt idx="12">
                  <c:v>0</c:v>
                </c:pt>
                <c:pt idx="13">
                  <c:v>88473</c:v>
                </c:pt>
                <c:pt idx="14">
                  <c:v>63265</c:v>
                </c:pt>
              </c:numCache>
            </c:numRef>
          </c:val>
          <c:extLst>
            <c:ext xmlns:c16="http://schemas.microsoft.com/office/drawing/2014/chart" uri="{C3380CC4-5D6E-409C-BE32-E72D297353CC}">
              <c16:uniqueId val="{00000012-361C-4BDB-BB42-B498C912B136}"/>
            </c:ext>
          </c:extLst>
        </c:ser>
        <c:ser>
          <c:idx val="19"/>
          <c:order val="19"/>
          <c:tx>
            <c:strRef>
              <c:f>'Denná aktivita netopierov'!$U$3:$U$4</c:f>
              <c:strCache>
                <c:ptCount val="1"/>
                <c:pt idx="0">
                  <c:v>Myotis bechsteinii</c:v>
                </c:pt>
              </c:strCache>
            </c:strRef>
          </c:tx>
          <c:spPr>
            <a:solidFill>
              <a:schemeClr val="accent2">
                <a:lumMod val="8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netopierov'!$U$5:$U$20</c:f>
              <c:numCache>
                <c:formatCode>General</c:formatCode>
                <c:ptCount val="15"/>
                <c:pt idx="2">
                  <c:v>0</c:v>
                </c:pt>
                <c:pt idx="13">
                  <c:v>15</c:v>
                </c:pt>
                <c:pt idx="14">
                  <c:v>0</c:v>
                </c:pt>
              </c:numCache>
            </c:numRef>
          </c:val>
          <c:extLst>
            <c:ext xmlns:c16="http://schemas.microsoft.com/office/drawing/2014/chart" uri="{C3380CC4-5D6E-409C-BE32-E72D297353CC}">
              <c16:uniqueId val="{00000013-361C-4BDB-BB42-B498C912B136}"/>
            </c:ext>
          </c:extLst>
        </c:ser>
        <c:ser>
          <c:idx val="20"/>
          <c:order val="20"/>
          <c:tx>
            <c:strRef>
              <c:f>'Denná aktivita netopierov'!$V$3:$V$4</c:f>
              <c:strCache>
                <c:ptCount val="1"/>
                <c:pt idx="0">
                  <c:v>Myotis alcathoe</c:v>
                </c:pt>
              </c:strCache>
            </c:strRef>
          </c:tx>
          <c:spPr>
            <a:solidFill>
              <a:schemeClr val="accent3">
                <a:lumMod val="8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netopierov'!$V$5:$V$20</c:f>
              <c:numCache>
                <c:formatCode>General</c:formatCode>
                <c:ptCount val="15"/>
                <c:pt idx="0">
                  <c:v>0</c:v>
                </c:pt>
                <c:pt idx="1">
                  <c:v>0</c:v>
                </c:pt>
                <c:pt idx="3">
                  <c:v>23163</c:v>
                </c:pt>
              </c:numCache>
            </c:numRef>
          </c:val>
          <c:extLst>
            <c:ext xmlns:c16="http://schemas.microsoft.com/office/drawing/2014/chart" uri="{C3380CC4-5D6E-409C-BE32-E72D297353CC}">
              <c16:uniqueId val="{00000014-361C-4BDB-BB42-B498C912B136}"/>
            </c:ext>
          </c:extLst>
        </c:ser>
        <c:ser>
          <c:idx val="21"/>
          <c:order val="21"/>
          <c:tx>
            <c:strRef>
              <c:f>'Denná aktivita netopierov'!$W$3:$W$4</c:f>
              <c:strCache>
                <c:ptCount val="1"/>
                <c:pt idx="0">
                  <c:v>Miniopterus schreibersii</c:v>
                </c:pt>
              </c:strCache>
            </c:strRef>
          </c:tx>
          <c:spPr>
            <a:solidFill>
              <a:schemeClr val="accent4">
                <a:lumMod val="8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netopierov'!$W$5:$W$20</c:f>
              <c:numCache>
                <c:formatCode>General</c:formatCode>
                <c:ptCount val="15"/>
                <c:pt idx="0">
                  <c:v>36022</c:v>
                </c:pt>
                <c:pt idx="1">
                  <c:v>15</c:v>
                </c:pt>
                <c:pt idx="2">
                  <c:v>50894</c:v>
                </c:pt>
                <c:pt idx="3">
                  <c:v>54561</c:v>
                </c:pt>
                <c:pt idx="4">
                  <c:v>62460</c:v>
                </c:pt>
                <c:pt idx="5">
                  <c:v>0</c:v>
                </c:pt>
                <c:pt idx="10">
                  <c:v>0</c:v>
                </c:pt>
                <c:pt idx="11">
                  <c:v>1953744</c:v>
                </c:pt>
                <c:pt idx="12">
                  <c:v>50526</c:v>
                </c:pt>
                <c:pt idx="13">
                  <c:v>30560</c:v>
                </c:pt>
                <c:pt idx="14">
                  <c:v>45616</c:v>
                </c:pt>
              </c:numCache>
            </c:numRef>
          </c:val>
          <c:extLst>
            <c:ext xmlns:c16="http://schemas.microsoft.com/office/drawing/2014/chart" uri="{C3380CC4-5D6E-409C-BE32-E72D297353CC}">
              <c16:uniqueId val="{00000015-361C-4BDB-BB42-B498C912B136}"/>
            </c:ext>
          </c:extLst>
        </c:ser>
        <c:ser>
          <c:idx val="22"/>
          <c:order val="22"/>
          <c:tx>
            <c:strRef>
              <c:f>'Denná aktivita netopierov'!$X$3:$X$4</c:f>
              <c:strCache>
                <c:ptCount val="1"/>
                <c:pt idx="0">
                  <c:v>Hypsugo savii</c:v>
                </c:pt>
              </c:strCache>
            </c:strRef>
          </c:tx>
          <c:spPr>
            <a:solidFill>
              <a:schemeClr val="accent5">
                <a:lumMod val="8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netopierov'!$X$5:$X$20</c:f>
              <c:numCache>
                <c:formatCode>General</c:formatCode>
                <c:ptCount val="15"/>
                <c:pt idx="0">
                  <c:v>335057</c:v>
                </c:pt>
                <c:pt idx="1">
                  <c:v>122140</c:v>
                </c:pt>
                <c:pt idx="2">
                  <c:v>90034</c:v>
                </c:pt>
                <c:pt idx="3">
                  <c:v>906580</c:v>
                </c:pt>
                <c:pt idx="4">
                  <c:v>11505</c:v>
                </c:pt>
                <c:pt idx="5">
                  <c:v>0</c:v>
                </c:pt>
                <c:pt idx="9">
                  <c:v>0</c:v>
                </c:pt>
                <c:pt idx="11">
                  <c:v>89336</c:v>
                </c:pt>
                <c:pt idx="12">
                  <c:v>12008</c:v>
                </c:pt>
                <c:pt idx="13">
                  <c:v>105077</c:v>
                </c:pt>
                <c:pt idx="14">
                  <c:v>524264</c:v>
                </c:pt>
              </c:numCache>
            </c:numRef>
          </c:val>
          <c:extLst>
            <c:ext xmlns:c16="http://schemas.microsoft.com/office/drawing/2014/chart" uri="{C3380CC4-5D6E-409C-BE32-E72D297353CC}">
              <c16:uniqueId val="{00000016-361C-4BDB-BB42-B498C912B136}"/>
            </c:ext>
          </c:extLst>
        </c:ser>
        <c:ser>
          <c:idx val="23"/>
          <c:order val="23"/>
          <c:tx>
            <c:strRef>
              <c:f>'Denná aktivita netopierov'!$Y$3:$Y$4</c:f>
              <c:strCache>
                <c:ptCount val="1"/>
                <c:pt idx="0">
                  <c:v>Eptesicus serotinus</c:v>
                </c:pt>
              </c:strCache>
            </c:strRef>
          </c:tx>
          <c:spPr>
            <a:solidFill>
              <a:schemeClr val="accent6">
                <a:lumMod val="8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netopierov'!$Y$5:$Y$20</c:f>
              <c:numCache>
                <c:formatCode>General</c:formatCode>
                <c:ptCount val="15"/>
                <c:pt idx="0">
                  <c:v>16907</c:v>
                </c:pt>
                <c:pt idx="1">
                  <c:v>16238</c:v>
                </c:pt>
                <c:pt idx="2">
                  <c:v>196965</c:v>
                </c:pt>
                <c:pt idx="3">
                  <c:v>134050</c:v>
                </c:pt>
                <c:pt idx="4">
                  <c:v>31260</c:v>
                </c:pt>
                <c:pt idx="9">
                  <c:v>0</c:v>
                </c:pt>
                <c:pt idx="10">
                  <c:v>0</c:v>
                </c:pt>
                <c:pt idx="11">
                  <c:v>0</c:v>
                </c:pt>
                <c:pt idx="12">
                  <c:v>30</c:v>
                </c:pt>
                <c:pt idx="13">
                  <c:v>30971</c:v>
                </c:pt>
                <c:pt idx="14">
                  <c:v>304696</c:v>
                </c:pt>
              </c:numCache>
            </c:numRef>
          </c:val>
          <c:extLst>
            <c:ext xmlns:c16="http://schemas.microsoft.com/office/drawing/2014/chart" uri="{C3380CC4-5D6E-409C-BE32-E72D297353CC}">
              <c16:uniqueId val="{00000017-361C-4BDB-BB42-B498C912B136}"/>
            </c:ext>
          </c:extLst>
        </c:ser>
        <c:ser>
          <c:idx val="24"/>
          <c:order val="24"/>
          <c:tx>
            <c:strRef>
              <c:f>'Denná aktivita netopierov'!$Z$3:$Z$4</c:f>
              <c:strCache>
                <c:ptCount val="1"/>
                <c:pt idx="0">
                  <c:v>Eptesicus nilssonii</c:v>
                </c:pt>
              </c:strCache>
            </c:strRef>
          </c:tx>
          <c:spPr>
            <a:solidFill>
              <a:schemeClr val="accent1">
                <a:lumMod val="60000"/>
                <a:lumOff val="4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netopierov'!$Z$5:$Z$20</c:f>
              <c:numCache>
                <c:formatCode>General</c:formatCode>
                <c:ptCount val="15"/>
                <c:pt idx="0">
                  <c:v>470799</c:v>
                </c:pt>
                <c:pt idx="1">
                  <c:v>60</c:v>
                </c:pt>
                <c:pt idx="2">
                  <c:v>101146</c:v>
                </c:pt>
                <c:pt idx="3">
                  <c:v>37529</c:v>
                </c:pt>
                <c:pt idx="4">
                  <c:v>0</c:v>
                </c:pt>
                <c:pt idx="7">
                  <c:v>0</c:v>
                </c:pt>
                <c:pt idx="9">
                  <c:v>0</c:v>
                </c:pt>
                <c:pt idx="10">
                  <c:v>0</c:v>
                </c:pt>
                <c:pt idx="11">
                  <c:v>11902</c:v>
                </c:pt>
                <c:pt idx="12">
                  <c:v>285121</c:v>
                </c:pt>
                <c:pt idx="13">
                  <c:v>119478</c:v>
                </c:pt>
                <c:pt idx="14">
                  <c:v>70408</c:v>
                </c:pt>
              </c:numCache>
            </c:numRef>
          </c:val>
          <c:extLst>
            <c:ext xmlns:c16="http://schemas.microsoft.com/office/drawing/2014/chart" uri="{C3380CC4-5D6E-409C-BE32-E72D297353CC}">
              <c16:uniqueId val="{00000018-361C-4BDB-BB42-B498C912B136}"/>
            </c:ext>
          </c:extLst>
        </c:ser>
        <c:ser>
          <c:idx val="25"/>
          <c:order val="25"/>
          <c:tx>
            <c:strRef>
              <c:f>'Denná aktivita netopierov'!$AA$3:$AA$4</c:f>
              <c:strCache>
                <c:ptCount val="1"/>
                <c:pt idx="0">
                  <c:v>Barbastella barbastellus</c:v>
                </c:pt>
              </c:strCache>
            </c:strRef>
          </c:tx>
          <c:spPr>
            <a:solidFill>
              <a:schemeClr val="accent2">
                <a:lumMod val="60000"/>
                <a:lumOff val="40000"/>
              </a:schemeClr>
            </a:solidFill>
            <a:ln>
              <a:noFill/>
            </a:ln>
            <a:effectLst/>
          </c:spPr>
          <c:invertIfNegative val="0"/>
          <c:cat>
            <c:strRef>
              <c:f>'Denná aktivita netopierov'!$A$5:$A$20</c:f>
              <c:strCache>
                <c:ptCount val="15"/>
                <c:pt idx="0">
                  <c:v>0</c:v>
                </c:pt>
                <c:pt idx="1">
                  <c:v>1</c:v>
                </c:pt>
                <c:pt idx="2">
                  <c:v>2</c:v>
                </c:pt>
                <c:pt idx="3">
                  <c:v>3</c:v>
                </c:pt>
                <c:pt idx="4">
                  <c:v>4</c:v>
                </c:pt>
                <c:pt idx="5">
                  <c:v>5</c:v>
                </c:pt>
                <c:pt idx="6">
                  <c:v>6</c:v>
                </c:pt>
                <c:pt idx="7">
                  <c:v>16</c:v>
                </c:pt>
                <c:pt idx="8">
                  <c:v>17</c:v>
                </c:pt>
                <c:pt idx="9">
                  <c:v>18</c:v>
                </c:pt>
                <c:pt idx="10">
                  <c:v>19</c:v>
                </c:pt>
                <c:pt idx="11">
                  <c:v>20</c:v>
                </c:pt>
                <c:pt idx="12">
                  <c:v>21</c:v>
                </c:pt>
                <c:pt idx="13">
                  <c:v>22</c:v>
                </c:pt>
                <c:pt idx="14">
                  <c:v>23</c:v>
                </c:pt>
              </c:strCache>
            </c:strRef>
          </c:cat>
          <c:val>
            <c:numRef>
              <c:f>'Denná aktivita netopierov'!$AA$5:$AA$20</c:f>
              <c:numCache>
                <c:formatCode>General</c:formatCode>
                <c:ptCount val="15"/>
                <c:pt idx="0">
                  <c:v>0</c:v>
                </c:pt>
                <c:pt idx="1">
                  <c:v>35674</c:v>
                </c:pt>
                <c:pt idx="2">
                  <c:v>45608</c:v>
                </c:pt>
                <c:pt idx="3">
                  <c:v>64468</c:v>
                </c:pt>
                <c:pt idx="11">
                  <c:v>0</c:v>
                </c:pt>
                <c:pt idx="12">
                  <c:v>0</c:v>
                </c:pt>
                <c:pt idx="13">
                  <c:v>0</c:v>
                </c:pt>
                <c:pt idx="14">
                  <c:v>31640</c:v>
                </c:pt>
              </c:numCache>
            </c:numRef>
          </c:val>
          <c:extLst>
            <c:ext xmlns:c16="http://schemas.microsoft.com/office/drawing/2014/chart" uri="{C3380CC4-5D6E-409C-BE32-E72D297353CC}">
              <c16:uniqueId val="{00000019-361C-4BDB-BB42-B498C912B136}"/>
            </c:ext>
          </c:extLst>
        </c:ser>
        <c:dLbls>
          <c:showLegendKey val="0"/>
          <c:showVal val="0"/>
          <c:showCatName val="0"/>
          <c:showSerName val="0"/>
          <c:showPercent val="0"/>
          <c:showBubbleSize val="0"/>
        </c:dLbls>
        <c:gapWidth val="28"/>
        <c:overlap val="100"/>
        <c:axId val="103147904"/>
        <c:axId val="103148384"/>
      </c:barChart>
      <c:catAx>
        <c:axId val="10314790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sk-SK" b="1"/>
                  <a:t>Čas</a:t>
                </a:r>
                <a:r>
                  <a:rPr lang="sk-SK" b="1" baseline="0"/>
                  <a:t> v hodinách</a:t>
                </a:r>
                <a:endParaRPr lang="sk-SK" b="1"/>
              </a:p>
            </c:rich>
          </c:tx>
          <c:layout>
            <c:manualLayout>
              <c:xMode val="edge"/>
              <c:yMode val="edge"/>
              <c:x val="0.33907862211667988"/>
              <c:y val="0.94604733929300477"/>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sk-SK"/>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03148384"/>
        <c:crosses val="autoZero"/>
        <c:auto val="1"/>
        <c:lblAlgn val="ctr"/>
        <c:lblOffset val="100"/>
        <c:noMultiLvlLbl val="0"/>
      </c:catAx>
      <c:valAx>
        <c:axId val="103148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sk-SK" b="1"/>
                  <a:t>Podiel hlasovej aktivity jednotlivých druhov netopierov - trvanie</a:t>
                </a:r>
                <a:r>
                  <a:rPr lang="sk-SK" b="1" baseline="0"/>
                  <a:t> v ms</a:t>
                </a:r>
                <a:endParaRPr lang="sk-SK" b="1"/>
              </a:p>
            </c:rich>
          </c:tx>
          <c:layout>
            <c:manualLayout>
              <c:xMode val="edge"/>
              <c:yMode val="edge"/>
              <c:x val="1.3227513227513227E-2"/>
              <c:y val="8.1422009530836073E-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sk-SK"/>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03147904"/>
        <c:crosses val="autoZero"/>
        <c:crossBetween val="between"/>
      </c:valAx>
      <c:spPr>
        <a:noFill/>
        <a:ln>
          <a:noFill/>
        </a:ln>
        <a:effectLst/>
      </c:spPr>
    </c:plotArea>
    <c:legend>
      <c:legendPos val="r"/>
      <c:layout>
        <c:manualLayout>
          <c:xMode val="edge"/>
          <c:yMode val="edge"/>
          <c:x val="0.75430189281895321"/>
          <c:y val="1.747770190230646E-2"/>
          <c:w val="0.24078708911386076"/>
          <c:h val="0.96678315099993029"/>
        </c:manualLayout>
      </c:layout>
      <c:overlay val="0"/>
      <c:spPr>
        <a:noFill/>
        <a:ln>
          <a:noFill/>
        </a:ln>
        <a:effectLst/>
      </c:spPr>
      <c:txPr>
        <a:bodyPr rot="0" spcFirstLastPara="1" vertOverflow="ellipsis" vert="horz" wrap="square" anchor="ctr" anchorCtr="1"/>
        <a:lstStyle/>
        <a:p>
          <a:pPr>
            <a:defRPr sz="900" b="0" i="1" u="none" strike="noStrike" kern="1200" baseline="0">
              <a:solidFill>
                <a:schemeClr val="tx1">
                  <a:lumMod val="65000"/>
                  <a:lumOff val="35000"/>
                </a:schemeClr>
              </a:solidFill>
              <a:latin typeface="+mn-lt"/>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51475510005694"/>
          <c:y val="4.9806915960940772E-2"/>
          <c:w val="0.85849963199044566"/>
          <c:h val="0.76620759683575701"/>
        </c:manualLayout>
      </c:layout>
      <c:barChart>
        <c:barDir val="col"/>
        <c:grouping val="clustered"/>
        <c:varyColors val="0"/>
        <c:ser>
          <c:idx val="0"/>
          <c:order val="0"/>
          <c:tx>
            <c:strRef>
              <c:f>'Letová aktivita podľa druhov'!$AN$66</c:f>
              <c:strCache>
                <c:ptCount val="1"/>
                <c:pt idx="0">
                  <c:v>Počet hlasových signálov</c:v>
                </c:pt>
              </c:strCache>
            </c:strRef>
          </c:tx>
          <c:spPr>
            <a:solidFill>
              <a:schemeClr val="accent1"/>
            </a:solidFill>
            <a:ln>
              <a:noFill/>
            </a:ln>
            <a:effectLst/>
          </c:spPr>
          <c:invertIfNegative val="0"/>
          <c:trendline>
            <c:spPr>
              <a:ln w="19050" cap="rnd">
                <a:solidFill>
                  <a:srgbClr val="FF0000"/>
                </a:solidFill>
                <a:prstDash val="solid"/>
              </a:ln>
              <a:effectLst/>
            </c:spPr>
            <c:trendlineType val="movingAvg"/>
            <c:period val="2"/>
            <c:dispRSqr val="1"/>
            <c:dispEq val="0"/>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trendlineLbl>
          </c:trendline>
          <c:cat>
            <c:strRef>
              <c:f>'Letová aktivita podľa druhov'!$AM$67:$AM$90</c:f>
              <c:strCache>
                <c:ptCount val="24"/>
                <c:pt idx="0">
                  <c:v>1:00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pt idx="14">
                  <c:v>15:00</c:v>
                </c:pt>
                <c:pt idx="15">
                  <c:v>16:00</c:v>
                </c:pt>
                <c:pt idx="16">
                  <c:v>17:00</c:v>
                </c:pt>
                <c:pt idx="17">
                  <c:v>18:00</c:v>
                </c:pt>
                <c:pt idx="18">
                  <c:v>19:00</c:v>
                </c:pt>
                <c:pt idx="19">
                  <c:v>20:00</c:v>
                </c:pt>
                <c:pt idx="20">
                  <c:v>21:00</c:v>
                </c:pt>
                <c:pt idx="21">
                  <c:v>22:00</c:v>
                </c:pt>
                <c:pt idx="22">
                  <c:v>23:00</c:v>
                </c:pt>
                <c:pt idx="23">
                  <c:v>24:00</c:v>
                </c:pt>
              </c:strCache>
            </c:strRef>
          </c:cat>
          <c:val>
            <c:numRef>
              <c:f>'Letová aktivita podľa druhov'!$AN$67:$AN$90</c:f>
              <c:numCache>
                <c:formatCode>General</c:formatCode>
                <c:ptCount val="24"/>
                <c:pt idx="0">
                  <c:v>1701</c:v>
                </c:pt>
                <c:pt idx="1">
                  <c:v>1432</c:v>
                </c:pt>
                <c:pt idx="2">
                  <c:v>1444</c:v>
                </c:pt>
                <c:pt idx="3">
                  <c:v>790</c:v>
                </c:pt>
                <c:pt idx="4">
                  <c:v>124</c:v>
                </c:pt>
                <c:pt idx="5">
                  <c:v>8</c:v>
                </c:pt>
                <c:pt idx="6">
                  <c:v>0</c:v>
                </c:pt>
                <c:pt idx="7">
                  <c:v>0</c:v>
                </c:pt>
                <c:pt idx="8">
                  <c:v>0</c:v>
                </c:pt>
                <c:pt idx="9">
                  <c:v>0</c:v>
                </c:pt>
                <c:pt idx="10">
                  <c:v>0</c:v>
                </c:pt>
                <c:pt idx="11">
                  <c:v>0</c:v>
                </c:pt>
                <c:pt idx="12">
                  <c:v>0</c:v>
                </c:pt>
                <c:pt idx="13">
                  <c:v>0</c:v>
                </c:pt>
                <c:pt idx="14">
                  <c:v>0</c:v>
                </c:pt>
                <c:pt idx="15">
                  <c:v>12</c:v>
                </c:pt>
                <c:pt idx="16">
                  <c:v>13</c:v>
                </c:pt>
                <c:pt idx="17">
                  <c:v>60</c:v>
                </c:pt>
                <c:pt idx="18">
                  <c:v>282</c:v>
                </c:pt>
                <c:pt idx="19">
                  <c:v>1193</c:v>
                </c:pt>
                <c:pt idx="20">
                  <c:v>1387</c:v>
                </c:pt>
                <c:pt idx="21">
                  <c:v>1861</c:v>
                </c:pt>
                <c:pt idx="22">
                  <c:v>2473</c:v>
                </c:pt>
                <c:pt idx="23">
                  <c:v>2341</c:v>
                </c:pt>
              </c:numCache>
            </c:numRef>
          </c:val>
          <c:extLst>
            <c:ext xmlns:c16="http://schemas.microsoft.com/office/drawing/2014/chart" uri="{C3380CC4-5D6E-409C-BE32-E72D297353CC}">
              <c16:uniqueId val="{00000001-3486-49EA-9AF3-5A4C40041AB6}"/>
            </c:ext>
          </c:extLst>
        </c:ser>
        <c:dLbls>
          <c:showLegendKey val="0"/>
          <c:showVal val="0"/>
          <c:showCatName val="0"/>
          <c:showSerName val="0"/>
          <c:showPercent val="0"/>
          <c:showBubbleSize val="0"/>
        </c:dLbls>
        <c:gapWidth val="35"/>
        <c:axId val="132542975"/>
        <c:axId val="132539615"/>
      </c:barChart>
      <c:catAx>
        <c:axId val="132542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32539615"/>
        <c:crosses val="autoZero"/>
        <c:auto val="1"/>
        <c:lblAlgn val="ctr"/>
        <c:lblOffset val="100"/>
        <c:noMultiLvlLbl val="0"/>
      </c:catAx>
      <c:valAx>
        <c:axId val="1325396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r>
                  <a:rPr lang="sk-SK" sz="1050" b="1"/>
                  <a:t>Počet zaznamenaných ultrazvukových signálov </a:t>
                </a:r>
              </a:p>
            </c:rich>
          </c:tx>
          <c:layout>
            <c:manualLayout>
              <c:xMode val="edge"/>
              <c:yMode val="edge"/>
              <c:x val="1.1498041911427738E-2"/>
              <c:y val="0.10161779806568617"/>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sk-SK"/>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132542975"/>
        <c:crosses val="autoZero"/>
        <c:crossBetween val="between"/>
      </c:valAx>
      <c:spPr>
        <a:noFill/>
        <a:ln>
          <a:noFill/>
        </a:ln>
        <a:effectLst/>
      </c:spPr>
    </c:plotArea>
    <c:legend>
      <c:legendPos val="b"/>
      <c:layout>
        <c:manualLayout>
          <c:xMode val="edge"/>
          <c:yMode val="edge"/>
          <c:x val="7.5487265480703794E-2"/>
          <c:y val="0.92775161745502099"/>
          <c:w val="0.88870800872113209"/>
          <c:h val="4.9012832152878945E-2"/>
        </c:manualLayout>
      </c:layout>
      <c:overlay val="0"/>
      <c:spPr>
        <a:noFill/>
        <a:ln>
          <a:solidFill>
            <a:schemeClr val="tx1"/>
          </a:solidFill>
        </a:ln>
        <a:effectLst/>
      </c:spPr>
      <c:txPr>
        <a:bodyPr rot="0" spcFirstLastPara="1" vertOverflow="ellipsis" vert="horz" wrap="square" anchor="ctr" anchorCtr="1"/>
        <a:lstStyle/>
        <a:p>
          <a:pPr>
            <a:defRPr sz="900" b="1" i="1" u="none" strike="noStrike" kern="1200" baseline="0">
              <a:solidFill>
                <a:schemeClr val="tx1">
                  <a:lumMod val="65000"/>
                  <a:lumOff val="35000"/>
                </a:schemeClr>
              </a:solidFill>
              <a:latin typeface="+mn-lt"/>
              <a:ea typeface="+mn-ea"/>
              <a:cs typeface="+mn-cs"/>
            </a:defRPr>
          </a:pPr>
          <a:endParaRPr lang="sk-SK"/>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Barbastella barbastellus </a:t>
            </a:r>
            <a:r>
              <a:rPr lang="sk-SK" b="1" i="0"/>
              <a:t>(n = 41)</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druhov'!$T$4</c:f>
              <c:strCache>
                <c:ptCount val="1"/>
                <c:pt idx="0">
                  <c:v>Barbastella barbastellus (n = 41)</c:v>
                </c:pt>
              </c:strCache>
            </c:strRef>
          </c:tx>
          <c:spPr>
            <a:solidFill>
              <a:schemeClr val="accent1"/>
            </a:solidFill>
            <a:ln w="25400">
              <a:solidFill>
                <a:srgbClr val="002060"/>
              </a:solidFill>
            </a:ln>
            <a:effectLst/>
          </c:spPr>
          <c:dLbls>
            <c:delete val="1"/>
          </c:dLbls>
          <c:cat>
            <c:strRef>
              <c:f>'Letová aktivita podľa druhov'!$U$3:$AI$3</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druhov'!$U$4:$AI$4</c:f>
              <c:numCache>
                <c:formatCode>General</c:formatCode>
                <c:ptCount val="15"/>
                <c:pt idx="0">
                  <c:v>4</c:v>
                </c:pt>
                <c:pt idx="1">
                  <c:v>4</c:v>
                </c:pt>
                <c:pt idx="2">
                  <c:v>4</c:v>
                </c:pt>
                <c:pt idx="3">
                  <c:v>6</c:v>
                </c:pt>
                <c:pt idx="11">
                  <c:v>10</c:v>
                </c:pt>
                <c:pt idx="12">
                  <c:v>5</c:v>
                </c:pt>
                <c:pt idx="13">
                  <c:v>1</c:v>
                </c:pt>
                <c:pt idx="14">
                  <c:v>7</c:v>
                </c:pt>
              </c:numCache>
            </c:numRef>
          </c:val>
          <c:extLst>
            <c:ext xmlns:c16="http://schemas.microsoft.com/office/drawing/2014/chart" uri="{C3380CC4-5D6E-409C-BE32-E72D297353CC}">
              <c16:uniqueId val="{00000000-041A-4DBD-83AD-F38775C560B3}"/>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r>
              <a:rPr lang="sk-SK" b="1" i="1"/>
              <a:t>Hypsugo savii </a:t>
            </a:r>
            <a:r>
              <a:rPr lang="sk-SK" b="1" i="0"/>
              <a:t>(n = 338)</a:t>
            </a:r>
          </a:p>
        </c:rich>
      </c:tx>
      <c:overlay val="0"/>
      <c:spPr>
        <a:noFill/>
        <a:ln>
          <a:noFill/>
        </a:ln>
        <a:effectLst/>
      </c:spPr>
      <c:txPr>
        <a:bodyPr rot="0" spcFirstLastPara="1" vertOverflow="ellipsis" vert="horz" wrap="square" anchor="ctr" anchorCtr="1"/>
        <a:lstStyle/>
        <a:p>
          <a:pPr>
            <a:defRPr sz="1400" b="1" i="1" u="none" strike="noStrike" baseline="0">
              <a:solidFill>
                <a:schemeClr val="tx1">
                  <a:lumMod val="65000"/>
                  <a:lumOff val="35000"/>
                </a:schemeClr>
              </a:solidFill>
              <a:latin typeface="+mn-lt"/>
              <a:ea typeface="+mn-ea"/>
              <a:cs typeface="+mn-cs"/>
            </a:defRPr>
          </a:pPr>
          <a:endParaRPr lang="sk-SK"/>
        </a:p>
      </c:txPr>
    </c:title>
    <c:autoTitleDeleted val="0"/>
    <c:plotArea>
      <c:layout/>
      <c:radarChart>
        <c:radarStyle val="filled"/>
        <c:varyColors val="0"/>
        <c:ser>
          <c:idx val="0"/>
          <c:order val="0"/>
          <c:tx>
            <c:strRef>
              <c:f>'Letová aktivita podľa druhov'!$A$35</c:f>
              <c:strCache>
                <c:ptCount val="1"/>
                <c:pt idx="0">
                  <c:v>Hypsugo savii</c:v>
                </c:pt>
              </c:strCache>
            </c:strRef>
          </c:tx>
          <c:spPr>
            <a:solidFill>
              <a:schemeClr val="accent1"/>
            </a:solidFill>
            <a:ln w="25400">
              <a:solidFill>
                <a:srgbClr val="002060"/>
              </a:solidFill>
            </a:ln>
            <a:effectLst/>
          </c:spPr>
          <c:dLbls>
            <c:delete val="1"/>
          </c:dLbls>
          <c:cat>
            <c:strRef>
              <c:f>'Letová aktivita podľa druhov'!$B$34:$P$34</c:f>
              <c:strCache>
                <c:ptCount val="15"/>
                <c:pt idx="0">
                  <c:v>24:00</c:v>
                </c:pt>
                <c:pt idx="1">
                  <c:v>1:00</c:v>
                </c:pt>
                <c:pt idx="2">
                  <c:v>2:00</c:v>
                </c:pt>
                <c:pt idx="3">
                  <c:v>3:00</c:v>
                </c:pt>
                <c:pt idx="4">
                  <c:v>4:00</c:v>
                </c:pt>
                <c:pt idx="5">
                  <c:v>5:00</c:v>
                </c:pt>
                <c:pt idx="6">
                  <c:v>6:00</c:v>
                </c:pt>
                <c:pt idx="7">
                  <c:v>16:00</c:v>
                </c:pt>
                <c:pt idx="8">
                  <c:v>17:00</c:v>
                </c:pt>
                <c:pt idx="9">
                  <c:v>18:00</c:v>
                </c:pt>
                <c:pt idx="10">
                  <c:v>19:00</c:v>
                </c:pt>
                <c:pt idx="11">
                  <c:v>20:00</c:v>
                </c:pt>
                <c:pt idx="12">
                  <c:v>21:00</c:v>
                </c:pt>
                <c:pt idx="13">
                  <c:v>22:00</c:v>
                </c:pt>
                <c:pt idx="14">
                  <c:v>23:00</c:v>
                </c:pt>
              </c:strCache>
            </c:strRef>
          </c:cat>
          <c:val>
            <c:numRef>
              <c:f>'Letová aktivita podľa druhov'!$B$35:$P$35</c:f>
              <c:numCache>
                <c:formatCode>General</c:formatCode>
                <c:ptCount val="15"/>
                <c:pt idx="0">
                  <c:v>93</c:v>
                </c:pt>
                <c:pt idx="1">
                  <c:v>30</c:v>
                </c:pt>
                <c:pt idx="2">
                  <c:v>18</c:v>
                </c:pt>
                <c:pt idx="3">
                  <c:v>10</c:v>
                </c:pt>
                <c:pt idx="4">
                  <c:v>5</c:v>
                </c:pt>
                <c:pt idx="5">
                  <c:v>1</c:v>
                </c:pt>
                <c:pt idx="9">
                  <c:v>6</c:v>
                </c:pt>
                <c:pt idx="11">
                  <c:v>23</c:v>
                </c:pt>
                <c:pt idx="12">
                  <c:v>27</c:v>
                </c:pt>
                <c:pt idx="13">
                  <c:v>42</c:v>
                </c:pt>
                <c:pt idx="14">
                  <c:v>83</c:v>
                </c:pt>
              </c:numCache>
            </c:numRef>
          </c:val>
          <c:extLst>
            <c:ext xmlns:c16="http://schemas.microsoft.com/office/drawing/2014/chart" uri="{C3380CC4-5D6E-409C-BE32-E72D297353CC}">
              <c16:uniqueId val="{00000000-3311-4421-A668-586CB2F90D28}"/>
            </c:ext>
          </c:extLst>
        </c:ser>
        <c:dLbls>
          <c:showLegendKey val="0"/>
          <c:showVal val="0"/>
          <c:showCatName val="1"/>
          <c:showSerName val="0"/>
          <c:showPercent val="1"/>
          <c:showBubbleSize val="0"/>
        </c:dLbls>
        <c:axId val="794877167"/>
        <c:axId val="797332319"/>
      </c:radarChart>
      <c:catAx>
        <c:axId val="794877167"/>
        <c:scaling>
          <c:orientation val="minMax"/>
        </c:scaling>
        <c:delete val="0"/>
        <c:axPos val="b"/>
        <c:majorGridlines>
          <c:spPr>
            <a:ln w="9525" cap="flat" cmpd="sng" algn="ctr">
              <a:solidFill>
                <a:schemeClr val="tx1">
                  <a:lumMod val="15000"/>
                  <a:lumOff val="85000"/>
                </a:schemeClr>
              </a:solidFill>
              <a:round/>
            </a:ln>
            <a:effectLst/>
          </c:spPr>
        </c:majorGridlines>
        <c:numFmt formatCode="h: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baseline="0">
                <a:solidFill>
                  <a:schemeClr val="tx1"/>
                </a:solidFill>
                <a:latin typeface="+mn-lt"/>
                <a:ea typeface="+mn-ea"/>
                <a:cs typeface="+mn-cs"/>
              </a:defRPr>
            </a:pPr>
            <a:endParaRPr lang="sk-SK"/>
          </a:p>
        </c:txPr>
        <c:crossAx val="797332319"/>
        <c:crosses val="autoZero"/>
        <c:auto val="1"/>
        <c:lblAlgn val="ctr"/>
        <c:lblOffset val="100"/>
        <c:noMultiLvlLbl val="0"/>
      </c:catAx>
      <c:valAx>
        <c:axId val="797332319"/>
        <c:scaling>
          <c:orientation val="minMax"/>
        </c:scaling>
        <c:delete val="0"/>
        <c:axPos val="l"/>
        <c:majorGridlines>
          <c:spPr>
            <a:ln w="9525" cap="flat" cmpd="sng" algn="ctr">
              <a:solidFill>
                <a:schemeClr val="tx1"/>
              </a:solidFill>
              <a:prstDash val="dash"/>
              <a:round/>
            </a:ln>
            <a:effectLst/>
          </c:spPr>
        </c:majorGridlines>
        <c:numFmt formatCode="General" sourceLinked="1"/>
        <c:majorTickMark val="cross"/>
        <c:minorTickMark val="none"/>
        <c:tickLblPos val="nextTo"/>
        <c:spPr>
          <a:noFill/>
          <a:ln w="6350">
            <a:solidFill>
              <a:schemeClr val="tx1"/>
            </a:solidFill>
            <a:prstDash val="dash"/>
          </a:ln>
          <a:effectLst/>
        </c:spPr>
        <c:txPr>
          <a:bodyPr rot="-60000000" spcFirstLastPara="1" vertOverflow="ellipsis" vert="horz" wrap="square" anchor="ctr" anchorCtr="1"/>
          <a:lstStyle/>
          <a:p>
            <a:pPr>
              <a:defRPr sz="1100" b="1" i="0" u="none" strike="noStrike" baseline="0">
                <a:solidFill>
                  <a:srgbClr val="FF0000"/>
                </a:solidFill>
                <a:latin typeface="+mn-lt"/>
                <a:ea typeface="+mn-ea"/>
                <a:cs typeface="+mn-cs"/>
              </a:defRPr>
            </a:pPr>
            <a:endParaRPr lang="sk-SK"/>
          </a:p>
        </c:txPr>
        <c:crossAx val="794877167"/>
        <c:crosses val="autoZero"/>
        <c:crossBetween val="between"/>
      </c:valAx>
      <c:spPr>
        <a:noFill/>
        <a:ln>
          <a:noFill/>
        </a:ln>
        <a:effectLst/>
      </c:spPr>
    </c:plotArea>
    <c:plotVisOnly val="1"/>
    <c:dispBlanksAs val="gap"/>
    <c:showDLblsOverMax val="0"/>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ysClr val="windowText" lastClr="000000"/>
      </a:solidFill>
      <a:round/>
    </a:ln>
    <a:effectLst/>
  </c:spPr>
  <c:txPr>
    <a:bodyPr/>
    <a:lstStyle/>
    <a:p>
      <a:pPr>
        <a:defRPr/>
      </a:pPr>
      <a:endParaRPr lang="sk-SK"/>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withinLinearReversed" id="22">
  <a:schemeClr val="accent2"/>
</cs:colorStyle>
</file>

<file path=word/charts/colors36.xml><?xml version="1.0" encoding="utf-8"?>
<cs:colorStyle xmlns:cs="http://schemas.microsoft.com/office/drawing/2012/chartStyle" xmlns:a="http://schemas.openxmlformats.org/drawingml/2006/main" meth="withinLinearReversed" id="22">
  <a:schemeClr val="accent2"/>
</cs:colorStyle>
</file>

<file path=word/charts/colors37.xml><?xml version="1.0" encoding="utf-8"?>
<cs:colorStyle xmlns:cs="http://schemas.microsoft.com/office/drawing/2012/chartStyle" xmlns:a="http://schemas.openxmlformats.org/drawingml/2006/main" meth="withinLinearReversed" id="22">
  <a:schemeClr val="accent2"/>
</cs:colorStyle>
</file>

<file path=word/charts/colors38.xml><?xml version="1.0" encoding="utf-8"?>
<cs:colorStyle xmlns:cs="http://schemas.microsoft.com/office/drawing/2012/chartStyle" xmlns:a="http://schemas.openxmlformats.org/drawingml/2006/main" meth="withinLinearReversed" id="22">
  <a:schemeClr val="accent2"/>
</cs:colorStyle>
</file>

<file path=word/charts/colors39.xml><?xml version="1.0" encoding="utf-8"?>
<cs:colorStyle xmlns:cs="http://schemas.microsoft.com/office/drawing/2012/chartStyle" xmlns:a="http://schemas.openxmlformats.org/drawingml/2006/main" meth="withinLinearReversed" id="22">
  <a:schemeClr val="accent2"/>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withinLinearReversed" id="22">
  <a:schemeClr val="accent2"/>
</cs:colorStyle>
</file>

<file path=word/charts/colors41.xml><?xml version="1.0" encoding="utf-8"?>
<cs:colorStyle xmlns:cs="http://schemas.microsoft.com/office/drawing/2012/chartStyle" xmlns:a="http://schemas.openxmlformats.org/drawingml/2006/main" meth="withinLinearReversed" id="22">
  <a:schemeClr val="accent2"/>
</cs:colorStyle>
</file>

<file path=word/charts/colors42.xml><?xml version="1.0" encoding="utf-8"?>
<cs:colorStyle xmlns:cs="http://schemas.microsoft.com/office/drawing/2012/chartStyle" xmlns:a="http://schemas.openxmlformats.org/drawingml/2006/main" meth="withinLinearReversed" id="22">
  <a:schemeClr val="accent2"/>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6.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7.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8.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9.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1.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2.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3.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4.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5.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6.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7.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8.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9.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1.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6.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7.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8.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9.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1.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2.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Motív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1725</TotalTime>
  <Pages>1</Pages>
  <Words>23182</Words>
  <Characters>132143</Characters>
  <Application>Microsoft Office Word</Application>
  <DocSecurity>0</DocSecurity>
  <Lines>1101</Lines>
  <Paragraphs>310</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155015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Ladislav Hlôška</dc:creator>
  <cp:keywords/>
  <dc:description/>
  <cp:lastModifiedBy>Ladislav Hlôška</cp:lastModifiedBy>
  <cp:revision>117</cp:revision>
  <cp:lastPrinted>2025-01-17T14:37:00Z</cp:lastPrinted>
  <dcterms:created xsi:type="dcterms:W3CDTF">2024-09-30T13:58:00Z</dcterms:created>
  <dcterms:modified xsi:type="dcterms:W3CDTF">2025-03-05T18:00:00Z</dcterms:modified>
</cp:coreProperties>
</file>