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4E7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FA192C" w14:textId="0DD35611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04F09"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C92916" wp14:editId="363A356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F09">
        <w:rPr>
          <w:rFonts w:ascii="Arial" w:hAnsi="Arial" w:cs="Arial"/>
          <w:color w:val="000000" w:themeColor="text1"/>
          <w:sz w:val="32"/>
          <w:szCs w:val="32"/>
        </w:rPr>
        <w:t>OBEC VESELÉ</w:t>
      </w:r>
    </w:p>
    <w:p w14:paraId="24A48314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564564CA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3F388102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5BA0B94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D5B3582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F20A919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303FB14" w14:textId="3B2E064F" w:rsidR="00502500" w:rsidRPr="00904F09" w:rsidRDefault="00502500" w:rsidP="00502500">
      <w:pPr>
        <w:pStyle w:val="Nadpis1"/>
        <w:spacing w:before="0" w:line="259" w:lineRule="auto"/>
        <w:ind w:hanging="478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04F09">
        <w:rPr>
          <w:rFonts w:ascii="Arial" w:hAnsi="Arial" w:cs="Arial"/>
          <w:color w:val="000000" w:themeColor="text1"/>
          <w:sz w:val="32"/>
          <w:szCs w:val="32"/>
        </w:rPr>
        <w:t>VŠEOBECNE ZÁVÄZNÉ NARIADENIE</w:t>
      </w:r>
    </w:p>
    <w:p w14:paraId="6FB4D911" w14:textId="00852706" w:rsidR="00502500" w:rsidRPr="00904F09" w:rsidRDefault="00502500" w:rsidP="00502500">
      <w:pPr>
        <w:pStyle w:val="Nadpis1"/>
        <w:spacing w:before="0" w:line="259" w:lineRule="auto"/>
        <w:ind w:hanging="478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04F09">
        <w:rPr>
          <w:rFonts w:ascii="Arial" w:hAnsi="Arial" w:cs="Arial"/>
          <w:color w:val="000000" w:themeColor="text1"/>
          <w:sz w:val="32"/>
          <w:szCs w:val="32"/>
        </w:rPr>
        <w:t>OBCE VESELÉ č. 1/2021</w:t>
      </w:r>
    </w:p>
    <w:p w14:paraId="1AC3DD53" w14:textId="77777777" w:rsidR="00502500" w:rsidRPr="00904F09" w:rsidRDefault="00502500" w:rsidP="00502500">
      <w:pPr>
        <w:pStyle w:val="Nadpis1"/>
        <w:spacing w:before="0" w:line="259" w:lineRule="auto"/>
        <w:ind w:left="3517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C0E0E6B" w14:textId="3C1CDFA0" w:rsidR="00502500" w:rsidRPr="00904F09" w:rsidRDefault="00502500" w:rsidP="00502500">
      <w:pPr>
        <w:pStyle w:val="Zkladntex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ABBCAE7" w14:textId="5163C839" w:rsidR="00502500" w:rsidRPr="00904F09" w:rsidRDefault="00502500" w:rsidP="00502500">
      <w:pPr>
        <w:pStyle w:val="Zkladntext"/>
        <w:rPr>
          <w:rFonts w:ascii="Arial" w:hAnsi="Arial" w:cs="Arial"/>
          <w:b/>
          <w:color w:val="000000" w:themeColor="text1"/>
        </w:rPr>
      </w:pPr>
    </w:p>
    <w:p w14:paraId="7C051768" w14:textId="6A5FF5C7" w:rsidR="00502500" w:rsidRPr="00904F09" w:rsidRDefault="00502500" w:rsidP="00502500">
      <w:pPr>
        <w:pStyle w:val="Zkladntext"/>
        <w:rPr>
          <w:rFonts w:ascii="Arial" w:hAnsi="Arial" w:cs="Arial"/>
          <w:b/>
          <w:color w:val="000000" w:themeColor="text1"/>
        </w:rPr>
      </w:pPr>
    </w:p>
    <w:p w14:paraId="7E64BD03" w14:textId="79B4279A" w:rsidR="00502500" w:rsidRPr="00904F09" w:rsidRDefault="00502500" w:rsidP="00502500">
      <w:pPr>
        <w:pStyle w:val="Zkladntext"/>
        <w:rPr>
          <w:rFonts w:ascii="Arial" w:hAnsi="Arial" w:cs="Arial"/>
          <w:b/>
          <w:color w:val="000000" w:themeColor="text1"/>
        </w:rPr>
      </w:pPr>
    </w:p>
    <w:p w14:paraId="0F60478B" w14:textId="7BA55810" w:rsidR="00502500" w:rsidRPr="00904F09" w:rsidRDefault="00502500" w:rsidP="00502500">
      <w:pPr>
        <w:pStyle w:val="Zkladntext"/>
        <w:rPr>
          <w:rFonts w:ascii="Arial" w:hAnsi="Arial" w:cs="Arial"/>
          <w:b/>
          <w:color w:val="000000" w:themeColor="text1"/>
        </w:rPr>
      </w:pPr>
    </w:p>
    <w:p w14:paraId="11306357" w14:textId="77777777" w:rsidR="00502500" w:rsidRPr="00904F09" w:rsidRDefault="00502500" w:rsidP="00502500">
      <w:pPr>
        <w:pStyle w:val="Zkladntext"/>
        <w:rPr>
          <w:rFonts w:ascii="Arial" w:hAnsi="Arial" w:cs="Arial"/>
          <w:b/>
          <w:color w:val="000000" w:themeColor="text1"/>
        </w:rPr>
      </w:pPr>
    </w:p>
    <w:p w14:paraId="424C2AB0" w14:textId="77777777" w:rsidR="00502500" w:rsidRPr="00904F09" w:rsidRDefault="00502500" w:rsidP="00502500">
      <w:pPr>
        <w:pStyle w:val="Zkladntext"/>
        <w:tabs>
          <w:tab w:val="left" w:pos="10065"/>
        </w:tabs>
        <w:spacing w:before="335" w:line="288" w:lineRule="auto"/>
        <w:ind w:left="-142" w:right="117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Obec</w:t>
      </w:r>
      <w:r w:rsidRPr="00904F09">
        <w:rPr>
          <w:rFonts w:ascii="Arial" w:hAnsi="Arial" w:cs="Arial"/>
          <w:color w:val="000000" w:themeColor="text1"/>
          <w:spacing w:val="1"/>
        </w:rPr>
        <w:t xml:space="preserve"> Veselé </w:t>
      </w:r>
      <w:r w:rsidRPr="00904F09">
        <w:rPr>
          <w:rFonts w:ascii="Arial" w:hAnsi="Arial" w:cs="Arial"/>
          <w:color w:val="000000" w:themeColor="text1"/>
        </w:rPr>
        <w:t>na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základe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samostatnej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pôsobnosti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podľa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článku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68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Ústavy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Slovenskej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republiky a podľa § 6 ods. 1 a § 4 ods. 5 písm. a) bodu 3 zákona č. 369/1990 Zb. o obecnom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zriadení</w:t>
      </w:r>
      <w:r w:rsidRPr="00904F09">
        <w:rPr>
          <w:rFonts w:ascii="Arial" w:hAnsi="Arial" w:cs="Arial"/>
          <w:color w:val="000000" w:themeColor="text1"/>
          <w:spacing w:val="-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v znení neskorších</w:t>
      </w:r>
      <w:r w:rsidRPr="00904F09">
        <w:rPr>
          <w:rFonts w:ascii="Arial" w:hAnsi="Arial" w:cs="Arial"/>
          <w:color w:val="000000" w:themeColor="text1"/>
          <w:spacing w:val="-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predpisov v</w:t>
      </w:r>
      <w:r w:rsidRPr="00904F09">
        <w:rPr>
          <w:rFonts w:ascii="Arial" w:hAnsi="Arial" w:cs="Arial"/>
          <w:color w:val="000000" w:themeColor="text1"/>
          <w:spacing w:val="6"/>
        </w:rPr>
        <w:t xml:space="preserve"> </w:t>
      </w:r>
      <w:r w:rsidRPr="00904F09">
        <w:rPr>
          <w:rFonts w:ascii="Arial" w:hAnsi="Arial" w:cs="Arial"/>
          <w:color w:val="000000" w:themeColor="text1"/>
        </w:rPr>
        <w:t>y</w:t>
      </w:r>
      <w:r w:rsidRPr="00904F09">
        <w:rPr>
          <w:rFonts w:ascii="Arial" w:hAnsi="Arial" w:cs="Arial"/>
          <w:color w:val="000000" w:themeColor="text1"/>
          <w:spacing w:val="-5"/>
        </w:rPr>
        <w:t xml:space="preserve"> </w:t>
      </w:r>
      <w:r w:rsidRPr="00904F09">
        <w:rPr>
          <w:rFonts w:ascii="Arial" w:hAnsi="Arial" w:cs="Arial"/>
          <w:color w:val="000000" w:themeColor="text1"/>
        </w:rPr>
        <w:t>d á</w:t>
      </w:r>
      <w:r w:rsidRPr="00904F09">
        <w:rPr>
          <w:rFonts w:ascii="Arial" w:hAnsi="Arial" w:cs="Arial"/>
          <w:color w:val="000000" w:themeColor="text1"/>
          <w:spacing w:val="-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v</w:t>
      </w:r>
      <w:r w:rsidRPr="00904F09">
        <w:rPr>
          <w:rFonts w:ascii="Arial" w:hAnsi="Arial" w:cs="Arial"/>
          <w:color w:val="000000" w:themeColor="text1"/>
          <w:spacing w:val="1"/>
        </w:rPr>
        <w:t xml:space="preserve"> </w:t>
      </w:r>
      <w:r w:rsidRPr="00904F09">
        <w:rPr>
          <w:rFonts w:ascii="Arial" w:hAnsi="Arial" w:cs="Arial"/>
          <w:color w:val="000000" w:themeColor="text1"/>
        </w:rPr>
        <w:t>a</w:t>
      </w:r>
      <w:r w:rsidRPr="00904F09">
        <w:rPr>
          <w:rFonts w:ascii="Arial" w:hAnsi="Arial" w:cs="Arial"/>
          <w:color w:val="000000" w:themeColor="text1"/>
          <w:spacing w:val="-1"/>
        </w:rPr>
        <w:t> </w:t>
      </w:r>
      <w:r w:rsidRPr="00904F09">
        <w:rPr>
          <w:rFonts w:ascii="Arial" w:hAnsi="Arial" w:cs="Arial"/>
          <w:color w:val="000000" w:themeColor="text1"/>
        </w:rPr>
        <w:t>toto</w:t>
      </w:r>
    </w:p>
    <w:p w14:paraId="7F0E79AD" w14:textId="5559AAC8" w:rsidR="00502500" w:rsidRPr="00904F09" w:rsidRDefault="003F525F" w:rsidP="003F525F">
      <w:pPr>
        <w:pStyle w:val="Zkladntext"/>
        <w:spacing w:before="335" w:line="288" w:lineRule="auto"/>
        <w:ind w:left="116" w:right="11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</w:t>
      </w:r>
      <w:r w:rsidR="00502500" w:rsidRPr="00904F09">
        <w:rPr>
          <w:rFonts w:ascii="Arial" w:hAnsi="Arial" w:cs="Arial"/>
          <w:b/>
          <w:color w:val="000000" w:themeColor="text1"/>
        </w:rPr>
        <w:t>VŠEOBECNE ZÁVÄZNÉ NARIADENIE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502500" w:rsidRPr="00904F09">
        <w:rPr>
          <w:rFonts w:ascii="Arial" w:hAnsi="Arial" w:cs="Arial"/>
          <w:b/>
          <w:color w:val="000000" w:themeColor="text1"/>
          <w:spacing w:val="-67"/>
        </w:rPr>
        <w:t xml:space="preserve"> </w:t>
      </w:r>
      <w:r>
        <w:rPr>
          <w:rFonts w:ascii="Arial" w:hAnsi="Arial" w:cs="Arial"/>
          <w:b/>
          <w:color w:val="000000" w:themeColor="text1"/>
          <w:spacing w:val="-67"/>
        </w:rPr>
        <w:t xml:space="preserve">      </w:t>
      </w:r>
      <w:r w:rsidR="00502500" w:rsidRPr="00904F09">
        <w:rPr>
          <w:rFonts w:ascii="Arial" w:hAnsi="Arial" w:cs="Arial"/>
          <w:b/>
          <w:color w:val="000000" w:themeColor="text1"/>
        </w:rPr>
        <w:t>Č.</w:t>
      </w:r>
      <w:r w:rsidR="00502500" w:rsidRPr="00904F09">
        <w:rPr>
          <w:rFonts w:ascii="Arial" w:hAnsi="Arial" w:cs="Arial"/>
          <w:b/>
          <w:color w:val="000000" w:themeColor="text1"/>
          <w:spacing w:val="-2"/>
        </w:rPr>
        <w:t xml:space="preserve"> 1</w:t>
      </w:r>
      <w:r w:rsidR="00502500" w:rsidRPr="00904F09">
        <w:rPr>
          <w:rFonts w:ascii="Arial" w:hAnsi="Arial" w:cs="Arial"/>
          <w:b/>
          <w:color w:val="000000" w:themeColor="text1"/>
        </w:rPr>
        <w:t>/2021</w:t>
      </w:r>
    </w:p>
    <w:p w14:paraId="695ED695" w14:textId="77777777" w:rsidR="00502500" w:rsidRPr="00904F09" w:rsidRDefault="00502500" w:rsidP="00502500">
      <w:pPr>
        <w:pStyle w:val="Zkladntext"/>
        <w:spacing w:before="7"/>
        <w:jc w:val="center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b/>
          <w:color w:val="000000" w:themeColor="text1"/>
        </w:rPr>
        <w:t>o určení pravidiel času predaja v obchode a času prevádzky služieb na území obce Veselé</w:t>
      </w:r>
    </w:p>
    <w:p w14:paraId="765B1254" w14:textId="7F99752E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3D316FF4" w14:textId="2CA0C26D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2E4FA0D2" w14:textId="3FD96E3B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1366B463" w14:textId="66230378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6848F3B3" w14:textId="51BA0373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6823426B" w14:textId="2BB7F570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4B4F991C" w14:textId="47B1B5B1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07941E12" w14:textId="5852590D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6DC5EC33" w14:textId="41BAC93D" w:rsidR="00502500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35C6F810" w14:textId="2D273B8E" w:rsidR="00904F09" w:rsidRDefault="00904F09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552483D6" w14:textId="74E28CFE" w:rsidR="00904F09" w:rsidRDefault="00904F09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3247EDD3" w14:textId="0C7B93BE" w:rsidR="00904F09" w:rsidRDefault="00904F09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7BDF9C90" w14:textId="4C863786" w:rsidR="00904F09" w:rsidRDefault="00904F09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540CE938" w14:textId="0E5BE582" w:rsidR="00904F09" w:rsidRDefault="00904F09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76806FBC" w14:textId="77777777" w:rsidR="00904F09" w:rsidRPr="00904F09" w:rsidRDefault="00904F09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6338B369" w14:textId="77777777" w:rsidR="00502500" w:rsidRPr="00904F09" w:rsidRDefault="00502500" w:rsidP="00502500">
      <w:pPr>
        <w:pStyle w:val="Nadpis2"/>
        <w:spacing w:line="288" w:lineRule="auto"/>
        <w:ind w:left="2992" w:right="2960" w:firstLine="1198"/>
        <w:rPr>
          <w:rFonts w:ascii="Arial" w:hAnsi="Arial" w:cs="Arial"/>
          <w:color w:val="000000" w:themeColor="text1"/>
        </w:rPr>
      </w:pPr>
    </w:p>
    <w:p w14:paraId="1EDB188E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5"/>
        <w:jc w:val="center"/>
        <w:rPr>
          <w:rFonts w:ascii="Arial" w:hAnsi="Arial" w:cs="Arial"/>
          <w:b/>
          <w:color w:val="000000" w:themeColor="text1"/>
        </w:rPr>
      </w:pPr>
      <w:r w:rsidRPr="00904F09">
        <w:rPr>
          <w:rFonts w:ascii="Arial" w:hAnsi="Arial" w:cs="Arial"/>
          <w:b/>
          <w:color w:val="000000" w:themeColor="text1"/>
        </w:rPr>
        <w:lastRenderedPageBreak/>
        <w:t xml:space="preserve">ČLÁNOK 1 </w:t>
      </w:r>
    </w:p>
    <w:p w14:paraId="5649B2C3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5"/>
        <w:jc w:val="center"/>
        <w:rPr>
          <w:rFonts w:ascii="Arial" w:hAnsi="Arial" w:cs="Arial"/>
          <w:b/>
          <w:color w:val="000000" w:themeColor="text1"/>
        </w:rPr>
      </w:pPr>
      <w:r w:rsidRPr="00904F09">
        <w:rPr>
          <w:rFonts w:ascii="Arial" w:hAnsi="Arial" w:cs="Arial"/>
          <w:b/>
          <w:color w:val="000000" w:themeColor="text1"/>
        </w:rPr>
        <w:t>VYMEDZENIE ZÁKLADNÝCH POJMOV</w:t>
      </w:r>
    </w:p>
    <w:p w14:paraId="645BBF00" w14:textId="77777777" w:rsidR="00502500" w:rsidRPr="00904F09" w:rsidRDefault="00502500" w:rsidP="00502500">
      <w:pPr>
        <w:pStyle w:val="Zkladntext"/>
        <w:spacing w:before="3"/>
        <w:rPr>
          <w:rFonts w:ascii="Arial" w:hAnsi="Arial" w:cs="Arial"/>
          <w:color w:val="000000" w:themeColor="text1"/>
        </w:rPr>
      </w:pPr>
    </w:p>
    <w:p w14:paraId="2EBB4CE0" w14:textId="77777777" w:rsidR="00502500" w:rsidRPr="00904F09" w:rsidRDefault="00502500" w:rsidP="00502500">
      <w:pPr>
        <w:pStyle w:val="Zkladntext"/>
        <w:spacing w:before="3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Pre účely tohto všeobecne záväzného nariadenia (ďalej len „VZN“) sa rozumie:</w:t>
      </w:r>
    </w:p>
    <w:p w14:paraId="6280FA1A" w14:textId="77777777" w:rsidR="00502500" w:rsidRPr="00904F09" w:rsidRDefault="00502500" w:rsidP="00502500">
      <w:pPr>
        <w:pStyle w:val="Zkladntext"/>
        <w:spacing w:before="3"/>
        <w:rPr>
          <w:rFonts w:ascii="Arial" w:hAnsi="Arial" w:cs="Arial"/>
          <w:color w:val="000000" w:themeColor="text1"/>
        </w:rPr>
      </w:pPr>
    </w:p>
    <w:p w14:paraId="0907914A" w14:textId="77777777" w:rsidR="00502500" w:rsidRPr="00904F09" w:rsidRDefault="00502500" w:rsidP="00502500">
      <w:pPr>
        <w:pStyle w:val="Zkladntext"/>
        <w:numPr>
          <w:ilvl w:val="0"/>
          <w:numId w:val="2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Čas predaja v obchode a čas prevádzky služieb (ďalej len ,,prevádzkový čas“) je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živnosť; nie je ním priestor súvisiaci s prevádzkovaním živnosti ani technické a technologické zariadenie určené na prevádzkovanie živnosti alebo súvisiace s prevádzkovaním živnosti.</w:t>
      </w:r>
    </w:p>
    <w:p w14:paraId="025D6F32" w14:textId="77777777" w:rsidR="00502500" w:rsidRPr="00904F09" w:rsidRDefault="00502500" w:rsidP="00502500">
      <w:pPr>
        <w:pStyle w:val="Zkladntext"/>
        <w:numPr>
          <w:ilvl w:val="0"/>
          <w:numId w:val="2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Hudobná produkcia je hudba určená na tanečnú zábavu, diskotéku, reprodukovaná technickým zariadením, živá hudba na počúvanie alebo koncertné vystúpenie, spev a pod.</w:t>
      </w:r>
    </w:p>
    <w:p w14:paraId="557F8430" w14:textId="77777777" w:rsidR="00502500" w:rsidRPr="00904F09" w:rsidRDefault="00502500" w:rsidP="00502500">
      <w:pPr>
        <w:pStyle w:val="Zkladntext"/>
        <w:numPr>
          <w:ilvl w:val="0"/>
          <w:numId w:val="2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Akustická hudba je hudba, ktorá používa hudobné nástroje, ktoré hrajú bez použitia zvukovej techniky, elektrických a elektronických nástrojov.</w:t>
      </w:r>
    </w:p>
    <w:p w14:paraId="17FF1A08" w14:textId="77777777" w:rsidR="00502500" w:rsidRPr="00904F09" w:rsidRDefault="00502500" w:rsidP="00502500">
      <w:pPr>
        <w:pStyle w:val="Zkladntext"/>
        <w:numPr>
          <w:ilvl w:val="0"/>
          <w:numId w:val="2"/>
        </w:numPr>
        <w:spacing w:before="3"/>
        <w:jc w:val="both"/>
        <w:rPr>
          <w:rFonts w:ascii="Arial" w:hAnsi="Arial" w:cs="Arial"/>
          <w:color w:val="000000" w:themeColor="text1"/>
        </w:rPr>
      </w:pPr>
      <w:proofErr w:type="spellStart"/>
      <w:r w:rsidRPr="00904F09">
        <w:rPr>
          <w:rFonts w:ascii="Arial" w:hAnsi="Arial" w:cs="Arial"/>
          <w:color w:val="000000" w:themeColor="text1"/>
        </w:rPr>
        <w:t>Prísluchová</w:t>
      </w:r>
      <w:proofErr w:type="spellEnd"/>
      <w:r w:rsidRPr="00904F09">
        <w:rPr>
          <w:rFonts w:ascii="Arial" w:hAnsi="Arial" w:cs="Arial"/>
          <w:color w:val="000000" w:themeColor="text1"/>
        </w:rPr>
        <w:t xml:space="preserve"> hudba je hudba určená na počúvanie, reprodukovaná technickým zariadením alebo akustickými prístrojmi.</w:t>
      </w:r>
    </w:p>
    <w:p w14:paraId="3096614D" w14:textId="77777777" w:rsidR="00502500" w:rsidRPr="00904F09" w:rsidRDefault="00502500" w:rsidP="00502500">
      <w:pPr>
        <w:pStyle w:val="Zkladntext"/>
        <w:numPr>
          <w:ilvl w:val="0"/>
          <w:numId w:val="2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Uzavretá spoločnosť je skupina osôb, ktorá sa oprávnene zdržuje v prevádzke, a to na základe pozvania, povolenia alebo so súhlasom oprávnenej osoby (podnikateľ, prevádzkovateľ, poverená osoba), pričom nejde o verejne prístupnú akciu alebo verejne prístupné poskytovanie služieb v prevádzke.</w:t>
      </w:r>
    </w:p>
    <w:p w14:paraId="141F89E3" w14:textId="77777777" w:rsidR="00502500" w:rsidRPr="00904F09" w:rsidRDefault="00502500" w:rsidP="00502500">
      <w:pPr>
        <w:pStyle w:val="Zkladntext"/>
        <w:numPr>
          <w:ilvl w:val="0"/>
          <w:numId w:val="2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Prevádzkovateľ prevádzky je podnikateľ, ktorý v prevádzkarni vykonáva podnikateľskú činnosť predajom tovaru alebo poskytovaním služieb.</w:t>
      </w:r>
    </w:p>
    <w:p w14:paraId="18F984D0" w14:textId="77777777" w:rsidR="00502500" w:rsidRPr="00904F09" w:rsidRDefault="00502500" w:rsidP="00502500">
      <w:pPr>
        <w:pStyle w:val="Zkladntext"/>
        <w:spacing w:before="3"/>
        <w:jc w:val="both"/>
        <w:rPr>
          <w:rFonts w:ascii="Arial" w:hAnsi="Arial" w:cs="Arial"/>
          <w:color w:val="000000" w:themeColor="text1"/>
        </w:rPr>
      </w:pPr>
    </w:p>
    <w:p w14:paraId="3768CDA5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904F09">
        <w:rPr>
          <w:rFonts w:ascii="Arial" w:hAnsi="Arial" w:cs="Arial"/>
          <w:b/>
          <w:bCs/>
          <w:color w:val="000000" w:themeColor="text1"/>
        </w:rPr>
        <w:t>ČLÁNOK 2</w:t>
      </w:r>
    </w:p>
    <w:p w14:paraId="4AA6019E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904F09">
        <w:rPr>
          <w:rFonts w:ascii="Arial" w:hAnsi="Arial" w:cs="Arial"/>
          <w:b/>
          <w:bCs/>
          <w:color w:val="000000" w:themeColor="text1"/>
        </w:rPr>
        <w:t>URČENIE ČASU PREDAJA V OBCHODE A ČASU PREVÁDZKY SLUŽIEB</w:t>
      </w:r>
    </w:p>
    <w:p w14:paraId="5D98D999" w14:textId="77777777" w:rsidR="00502500" w:rsidRPr="00904F09" w:rsidRDefault="00502500" w:rsidP="00502500">
      <w:pPr>
        <w:pStyle w:val="Zkladntext"/>
        <w:spacing w:before="3"/>
        <w:jc w:val="both"/>
        <w:rPr>
          <w:rFonts w:ascii="Arial" w:hAnsi="Arial" w:cs="Arial"/>
          <w:color w:val="000000" w:themeColor="text1"/>
        </w:rPr>
      </w:pPr>
    </w:p>
    <w:p w14:paraId="4BE09C32" w14:textId="77777777" w:rsidR="00502500" w:rsidRPr="00904F09" w:rsidRDefault="00502500" w:rsidP="00502500">
      <w:pPr>
        <w:pStyle w:val="Zkladntext"/>
        <w:numPr>
          <w:ilvl w:val="0"/>
          <w:numId w:val="3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Všeobecný prevádzkový čas prevádzkarní obchodu a prevádzkarní služieb sa určuje v dňoch pondelok až nedeľa v časovom rozmedzí od 06.00 hod. do 22.00 hod, ak nie je v odseku 4 tohto článku ustanovené inak.</w:t>
      </w:r>
    </w:p>
    <w:p w14:paraId="02D50D4C" w14:textId="77777777" w:rsidR="00502500" w:rsidRPr="00904F09" w:rsidRDefault="00502500" w:rsidP="00502500">
      <w:pPr>
        <w:pStyle w:val="Zkladntext"/>
        <w:numPr>
          <w:ilvl w:val="0"/>
          <w:numId w:val="3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V rámci všeobecného prevádzkového času si podnikateľ sám stanoví prevádzkový čas pre každú prevádzkareň.</w:t>
      </w:r>
    </w:p>
    <w:p w14:paraId="426BDC00" w14:textId="77777777" w:rsidR="00502500" w:rsidRPr="00904F09" w:rsidRDefault="00502500" w:rsidP="00502500">
      <w:pPr>
        <w:pStyle w:val="Zkladntext"/>
        <w:numPr>
          <w:ilvl w:val="0"/>
          <w:numId w:val="3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Prevádzkový čas všetkých prevádzkarní obchodu a služieb na území obce zo dňa 31.12. príslušného kalendárneho roka na 1.1. nasledujúceho kalendárneho roka je neobmedzený.</w:t>
      </w:r>
    </w:p>
    <w:p w14:paraId="3EE3B91B" w14:textId="77777777" w:rsidR="00502500" w:rsidRPr="00904F09" w:rsidRDefault="00502500" w:rsidP="00502500">
      <w:pPr>
        <w:pStyle w:val="Zkladntext"/>
        <w:numPr>
          <w:ilvl w:val="0"/>
          <w:numId w:val="3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Všeobecný prevádzkový čas prevádzkarní obchodu a prevádzkarní služieb sa odchylne od odseku 1 tohto článku upravuje nasledovne v týchto prípadoch:</w:t>
      </w:r>
    </w:p>
    <w:p w14:paraId="414107C4" w14:textId="77777777" w:rsidR="00502500" w:rsidRPr="00904F09" w:rsidRDefault="00502500" w:rsidP="00502500">
      <w:pPr>
        <w:pStyle w:val="Zkladntext"/>
        <w:numPr>
          <w:ilvl w:val="0"/>
          <w:numId w:val="4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 xml:space="preserve">v prevádzkarňach predaja tovaru v obchode s predajom a podávaním alebo predaja a podávania alkoholu a v prevádzkarňach služieb s predajom a podávaním alebo predaja a podávania alkoholu, vo všetkých prípadoch len s akustickou alebo </w:t>
      </w:r>
      <w:proofErr w:type="spellStart"/>
      <w:r w:rsidRPr="00904F09">
        <w:rPr>
          <w:rFonts w:ascii="Arial" w:hAnsi="Arial" w:cs="Arial"/>
          <w:color w:val="000000" w:themeColor="text1"/>
        </w:rPr>
        <w:t>prísluchovou</w:t>
      </w:r>
      <w:proofErr w:type="spellEnd"/>
      <w:r w:rsidRPr="00904F09">
        <w:rPr>
          <w:rFonts w:ascii="Arial" w:hAnsi="Arial" w:cs="Arial"/>
          <w:color w:val="000000" w:themeColor="text1"/>
        </w:rPr>
        <w:t xml:space="preserve"> hudbou v časovom rozmedzí od 06.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 do 22.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hod., okrem piatka a soboty, kedy sa prevádzkový čas určuje od 06.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 do 24.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hod.;</w:t>
      </w:r>
    </w:p>
    <w:p w14:paraId="76D3C490" w14:textId="77777777" w:rsidR="00502500" w:rsidRPr="00904F09" w:rsidRDefault="00502500" w:rsidP="00502500">
      <w:pPr>
        <w:pStyle w:val="Zkladntext"/>
        <w:numPr>
          <w:ilvl w:val="0"/>
          <w:numId w:val="4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v prevádzkarňach služieb v rámci akcií pre uzavretú spoločnosť do 24.00 hod. okrem: - svadby a stužkové slávnosti budúcich maturantov a pod. - firemné večierky - rodinné akcie usporadúvané v stravovacích zariadeniach s prípravou a výdajom teplej stravy je prevádzkový čas časovo neobmedzený;</w:t>
      </w:r>
    </w:p>
    <w:p w14:paraId="3528CAC3" w14:textId="77777777" w:rsidR="00502500" w:rsidRPr="00904F09" w:rsidRDefault="00502500" w:rsidP="00502500">
      <w:pPr>
        <w:pStyle w:val="Zkladntext"/>
        <w:numPr>
          <w:ilvl w:val="0"/>
          <w:numId w:val="4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lastRenderedPageBreak/>
        <w:t>v prevádzkarňach s hudobnou produkciou, ktoré organizujú hudobné koncerty, diskotéky, tanečné zábavy a plesy sa stanovuje od 06.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 do 24.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 okrem piatka a soboty, kedy sa prevádzkový čas určuje od 06.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 do 04.</w:t>
      </w:r>
      <w:r w:rsidRPr="00904F09">
        <w:rPr>
          <w:rFonts w:ascii="Arial" w:hAnsi="Arial" w:cs="Arial"/>
          <w:color w:val="000000" w:themeColor="text1"/>
          <w:vertAlign w:val="superscript"/>
        </w:rPr>
        <w:t>00</w:t>
      </w:r>
      <w:r w:rsidRPr="00904F09">
        <w:rPr>
          <w:rFonts w:ascii="Arial" w:hAnsi="Arial" w:cs="Arial"/>
          <w:color w:val="000000" w:themeColor="text1"/>
        </w:rPr>
        <w:t xml:space="preserve"> hod. nasledujúceho dňa.</w:t>
      </w:r>
    </w:p>
    <w:p w14:paraId="78F77DD1" w14:textId="77777777" w:rsidR="00502500" w:rsidRPr="00904F09" w:rsidRDefault="00502500" w:rsidP="00502500">
      <w:pPr>
        <w:pStyle w:val="Zkladntext"/>
        <w:numPr>
          <w:ilvl w:val="0"/>
          <w:numId w:val="3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Podnikateľ je povinný dodržiavať povolený prevádzkový čas, pričom v reštauračných prevádzkach prispôsobí činnosť tak, aby sa zákazníci nezdržiavali v prevádzke po uplynutí prevádzkového času.</w:t>
      </w:r>
    </w:p>
    <w:p w14:paraId="49A2B91B" w14:textId="77777777" w:rsidR="00502500" w:rsidRPr="00904F09" w:rsidRDefault="00502500" w:rsidP="00502500">
      <w:pPr>
        <w:pStyle w:val="Zkladntext"/>
        <w:spacing w:before="3"/>
        <w:jc w:val="both"/>
        <w:rPr>
          <w:rFonts w:ascii="Arial" w:hAnsi="Arial" w:cs="Arial"/>
          <w:color w:val="000000" w:themeColor="text1"/>
        </w:rPr>
      </w:pPr>
    </w:p>
    <w:p w14:paraId="02A41628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904F09">
        <w:rPr>
          <w:rFonts w:ascii="Arial" w:hAnsi="Arial" w:cs="Arial"/>
          <w:b/>
          <w:bCs/>
          <w:color w:val="000000" w:themeColor="text1"/>
        </w:rPr>
        <w:t>ČLÁNOK 3</w:t>
      </w:r>
    </w:p>
    <w:p w14:paraId="6BF2ABBC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904F09">
        <w:rPr>
          <w:rFonts w:ascii="Arial" w:hAnsi="Arial" w:cs="Arial"/>
          <w:b/>
          <w:bCs/>
          <w:color w:val="000000" w:themeColor="text1"/>
        </w:rPr>
        <w:t>PRECHODNÉ USTANOVENIA</w:t>
      </w:r>
    </w:p>
    <w:p w14:paraId="57B335C5" w14:textId="77777777" w:rsidR="00502500" w:rsidRPr="00904F09" w:rsidRDefault="00502500" w:rsidP="00502500">
      <w:pPr>
        <w:pStyle w:val="Zkladntext"/>
        <w:spacing w:before="3"/>
        <w:jc w:val="center"/>
        <w:rPr>
          <w:rFonts w:ascii="Arial" w:hAnsi="Arial" w:cs="Arial"/>
          <w:color w:val="000000" w:themeColor="text1"/>
        </w:rPr>
      </w:pPr>
    </w:p>
    <w:p w14:paraId="1122BBAF" w14:textId="2CDDAAE7" w:rsidR="00502500" w:rsidRPr="00904F09" w:rsidRDefault="00502500" w:rsidP="00502500">
      <w:pPr>
        <w:pStyle w:val="Zkladntext"/>
        <w:numPr>
          <w:ilvl w:val="0"/>
          <w:numId w:val="5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 xml:space="preserve">V prípade, ak podnikateľ nemá pre prevádzkareň obchodu alebo prevádzkareň služieb stanovený prevádzkový čas v rozsahu všeobecného prevádzkového času určeného v článku </w:t>
      </w:r>
      <w:r w:rsidR="00AA79FC" w:rsidRPr="00904F09">
        <w:rPr>
          <w:rFonts w:ascii="Arial" w:hAnsi="Arial" w:cs="Arial"/>
          <w:color w:val="000000" w:themeColor="text1"/>
        </w:rPr>
        <w:t>2</w:t>
      </w:r>
      <w:r w:rsidRPr="00904F09">
        <w:rPr>
          <w:rFonts w:ascii="Arial" w:hAnsi="Arial" w:cs="Arial"/>
          <w:color w:val="000000" w:themeColor="text1"/>
        </w:rPr>
        <w:t xml:space="preserve"> tohto nariadenia, je povinný v lehote 30 kalendárnych dní od dňa nadobudnutia účinnosti tohto nariadenia vykonať úpravu tohto prevádzkového času podľa tohto nariadenia.</w:t>
      </w:r>
    </w:p>
    <w:p w14:paraId="7C86D860" w14:textId="77777777" w:rsidR="00502500" w:rsidRPr="00904F09" w:rsidRDefault="00502500" w:rsidP="00502500">
      <w:pPr>
        <w:pStyle w:val="Zkladntext"/>
        <w:numPr>
          <w:ilvl w:val="0"/>
          <w:numId w:val="5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Nadobudnutím účinnosti tohto nariadenia strácajú platnosť a účinnosť individuálne rozhodnutia o schválení, predĺžení alebo inej zmene nočného prevádzkového času v prevádzke.</w:t>
      </w:r>
    </w:p>
    <w:p w14:paraId="5C27D6BB" w14:textId="77777777" w:rsidR="00502500" w:rsidRPr="00904F09" w:rsidRDefault="00502500" w:rsidP="00502500">
      <w:pPr>
        <w:pStyle w:val="Zkladntext"/>
        <w:spacing w:before="3"/>
        <w:jc w:val="both"/>
        <w:rPr>
          <w:rFonts w:ascii="Arial" w:hAnsi="Arial" w:cs="Arial"/>
          <w:color w:val="000000" w:themeColor="text1"/>
        </w:rPr>
      </w:pPr>
    </w:p>
    <w:p w14:paraId="7F65A782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904F09">
        <w:rPr>
          <w:rFonts w:ascii="Arial" w:hAnsi="Arial" w:cs="Arial"/>
          <w:b/>
          <w:bCs/>
          <w:color w:val="000000" w:themeColor="text1"/>
        </w:rPr>
        <w:t xml:space="preserve">ČLÁNOK 4 </w:t>
      </w:r>
    </w:p>
    <w:p w14:paraId="79D835C9" w14:textId="77777777" w:rsidR="00502500" w:rsidRPr="00904F09" w:rsidRDefault="00502500" w:rsidP="00502500">
      <w:pPr>
        <w:pStyle w:val="Zkladntext"/>
        <w:shd w:val="clear" w:color="auto" w:fill="FFF2CC" w:themeFill="accent4" w:themeFillTint="33"/>
        <w:spacing w:before="3"/>
        <w:jc w:val="center"/>
        <w:rPr>
          <w:rFonts w:ascii="Arial" w:hAnsi="Arial" w:cs="Arial"/>
          <w:b/>
          <w:bCs/>
          <w:color w:val="000000" w:themeColor="text1"/>
        </w:rPr>
      </w:pPr>
      <w:r w:rsidRPr="00904F09">
        <w:rPr>
          <w:rFonts w:ascii="Arial" w:hAnsi="Arial" w:cs="Arial"/>
          <w:b/>
          <w:bCs/>
          <w:color w:val="000000" w:themeColor="text1"/>
        </w:rPr>
        <w:t>ZÁVEREČNÉ USTANOVENIA</w:t>
      </w:r>
    </w:p>
    <w:p w14:paraId="7694611E" w14:textId="77777777" w:rsidR="00502500" w:rsidRPr="00904F09" w:rsidRDefault="00502500" w:rsidP="00502500">
      <w:pPr>
        <w:pStyle w:val="Zkladntext"/>
        <w:spacing w:before="3"/>
        <w:jc w:val="both"/>
        <w:rPr>
          <w:rFonts w:ascii="Arial" w:hAnsi="Arial" w:cs="Arial"/>
          <w:color w:val="000000" w:themeColor="text1"/>
        </w:rPr>
      </w:pPr>
    </w:p>
    <w:p w14:paraId="0E350544" w14:textId="4FF37487" w:rsidR="00502500" w:rsidRPr="00904F09" w:rsidRDefault="00502500" w:rsidP="00502500">
      <w:pPr>
        <w:pStyle w:val="Zkladntext"/>
        <w:numPr>
          <w:ilvl w:val="0"/>
          <w:numId w:val="6"/>
        </w:numPr>
        <w:spacing w:before="3"/>
        <w:jc w:val="both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 xml:space="preserve">Toto všeobecne záväzné nariadenie obce Veselé bolo schválené Obecným zastupiteľstvom vo Veselom dňa </w:t>
      </w:r>
      <w:r w:rsidR="00AA79FC" w:rsidRPr="00904F09">
        <w:rPr>
          <w:rFonts w:ascii="Arial" w:hAnsi="Arial" w:cs="Arial"/>
          <w:color w:val="000000" w:themeColor="text1"/>
        </w:rPr>
        <w:t xml:space="preserve">4. 8. 2021 </w:t>
      </w:r>
      <w:r w:rsidRPr="00904F09">
        <w:rPr>
          <w:rFonts w:ascii="Arial" w:hAnsi="Arial" w:cs="Arial"/>
          <w:color w:val="000000" w:themeColor="text1"/>
        </w:rPr>
        <w:t>uznesením č.</w:t>
      </w:r>
      <w:r w:rsidR="00AA79FC" w:rsidRPr="00904F09">
        <w:rPr>
          <w:rFonts w:ascii="Arial" w:hAnsi="Arial" w:cs="Arial"/>
          <w:color w:val="000000" w:themeColor="text1"/>
        </w:rPr>
        <w:t xml:space="preserve"> 19/2021. </w:t>
      </w:r>
      <w:r w:rsidRPr="00904F09">
        <w:rPr>
          <w:rFonts w:ascii="Arial" w:hAnsi="Arial" w:cs="Arial"/>
          <w:color w:val="000000" w:themeColor="text1"/>
        </w:rPr>
        <w:t>Toto všeobecne záväzné nariadenie nadobúda účinnosť 15. dňom od vyvesenia na úradnej tabuli obce.</w:t>
      </w:r>
    </w:p>
    <w:p w14:paraId="2317B0E9" w14:textId="77777777" w:rsidR="00502500" w:rsidRPr="00904F09" w:rsidRDefault="00502500" w:rsidP="00502500">
      <w:pPr>
        <w:pStyle w:val="Nadpis2"/>
        <w:ind w:left="486"/>
        <w:jc w:val="center"/>
        <w:rPr>
          <w:rFonts w:ascii="Arial" w:hAnsi="Arial" w:cs="Arial"/>
          <w:color w:val="000000" w:themeColor="text1"/>
        </w:rPr>
      </w:pPr>
    </w:p>
    <w:p w14:paraId="5EEA9EC1" w14:textId="77777777" w:rsidR="00502500" w:rsidRPr="00904F09" w:rsidRDefault="00502500" w:rsidP="00502500">
      <w:pPr>
        <w:pStyle w:val="Zkladntext"/>
        <w:rPr>
          <w:rFonts w:ascii="Arial" w:hAnsi="Arial" w:cs="Arial"/>
          <w:color w:val="000000" w:themeColor="text1"/>
        </w:rPr>
      </w:pPr>
    </w:p>
    <w:p w14:paraId="69D93039" w14:textId="77777777" w:rsidR="00502500" w:rsidRPr="00904F09" w:rsidRDefault="00502500" w:rsidP="00502500">
      <w:pPr>
        <w:pStyle w:val="Zkladntext"/>
        <w:spacing w:before="2"/>
        <w:rPr>
          <w:rFonts w:ascii="Arial" w:hAnsi="Arial" w:cs="Arial"/>
          <w:color w:val="000000" w:themeColor="text1"/>
        </w:rPr>
      </w:pPr>
    </w:p>
    <w:p w14:paraId="4C1BD9F1" w14:textId="0CD32212" w:rsidR="00502500" w:rsidRPr="00904F09" w:rsidRDefault="00AA79FC" w:rsidP="00502500">
      <w:pPr>
        <w:pStyle w:val="Zkladntext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Vo Veselom 4. 8. 2021</w:t>
      </w:r>
    </w:p>
    <w:p w14:paraId="6384C738" w14:textId="7968681F" w:rsidR="00502500" w:rsidRPr="00904F09" w:rsidRDefault="00502500" w:rsidP="00502500">
      <w:pPr>
        <w:pStyle w:val="Zkladntext"/>
        <w:rPr>
          <w:rFonts w:ascii="Arial" w:hAnsi="Arial" w:cs="Arial"/>
          <w:color w:val="000000" w:themeColor="text1"/>
        </w:rPr>
      </w:pPr>
    </w:p>
    <w:p w14:paraId="7439F57E" w14:textId="6E8BCDFE" w:rsidR="00AA79FC" w:rsidRPr="00904F09" w:rsidRDefault="00AA79FC" w:rsidP="00502500">
      <w:pPr>
        <w:pStyle w:val="Zkladntext"/>
        <w:rPr>
          <w:rFonts w:ascii="Arial" w:hAnsi="Arial" w:cs="Arial"/>
          <w:color w:val="000000" w:themeColor="text1"/>
        </w:rPr>
      </w:pPr>
    </w:p>
    <w:p w14:paraId="046A86C8" w14:textId="77777777" w:rsidR="00AA79FC" w:rsidRPr="00904F09" w:rsidRDefault="00AA79FC" w:rsidP="00502500">
      <w:pPr>
        <w:pStyle w:val="Zkladntext"/>
        <w:rPr>
          <w:rFonts w:ascii="Arial" w:hAnsi="Arial" w:cs="Arial"/>
          <w:color w:val="000000" w:themeColor="text1"/>
        </w:rPr>
      </w:pPr>
    </w:p>
    <w:p w14:paraId="77DB92EC" w14:textId="77777777" w:rsidR="00502500" w:rsidRPr="00904F09" w:rsidRDefault="00502500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 xml:space="preserve">     </w:t>
      </w:r>
    </w:p>
    <w:p w14:paraId="6F033B9D" w14:textId="27F6F95E" w:rsidR="00AA79FC" w:rsidRPr="00904F09" w:rsidRDefault="00AA79FC" w:rsidP="00AA79FC">
      <w:pPr>
        <w:pStyle w:val="Zkladntext"/>
        <w:spacing w:before="7"/>
        <w:jc w:val="right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 xml:space="preserve">Viera </w:t>
      </w:r>
      <w:proofErr w:type="spellStart"/>
      <w:r w:rsidRPr="00904F09">
        <w:rPr>
          <w:rFonts w:ascii="Arial" w:hAnsi="Arial" w:cs="Arial"/>
          <w:color w:val="000000" w:themeColor="text1"/>
        </w:rPr>
        <w:t>Šipková</w:t>
      </w:r>
      <w:proofErr w:type="spellEnd"/>
    </w:p>
    <w:p w14:paraId="48C95A59" w14:textId="3EBC1721" w:rsidR="00AA79FC" w:rsidRPr="00904F09" w:rsidRDefault="00AA79FC" w:rsidP="00AA79FC">
      <w:pPr>
        <w:pStyle w:val="Zkladntext"/>
        <w:spacing w:before="7"/>
        <w:jc w:val="right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Starostka obce</w:t>
      </w:r>
    </w:p>
    <w:p w14:paraId="73DC5B25" w14:textId="67A1A1C3" w:rsidR="00AA79FC" w:rsidRPr="00904F09" w:rsidRDefault="00AA79FC" w:rsidP="00AA79FC">
      <w:pPr>
        <w:pStyle w:val="Zkladntext"/>
        <w:spacing w:before="7"/>
        <w:jc w:val="right"/>
        <w:rPr>
          <w:rFonts w:ascii="Arial" w:hAnsi="Arial" w:cs="Arial"/>
          <w:color w:val="000000" w:themeColor="text1"/>
        </w:rPr>
      </w:pPr>
    </w:p>
    <w:p w14:paraId="3EC7917A" w14:textId="0924D4C8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6503BFDD" w14:textId="5BE47EDD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67E3CE9B" w14:textId="05C163BA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671B8B78" w14:textId="26C25D93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098CA839" w14:textId="741E41AF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47CAD281" w14:textId="4AFA897C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08794619" w14:textId="77777777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496573F2" w14:textId="541DDED5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18FA7C01" w14:textId="1226E694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  <w:r w:rsidRPr="00904F09">
        <w:rPr>
          <w:rFonts w:ascii="Arial" w:hAnsi="Arial" w:cs="Arial"/>
          <w:color w:val="000000" w:themeColor="text1"/>
        </w:rPr>
        <w:t>Záväzné nariadenie obce bolo vyhlásené vyvesením na úradnej tabuli obce 5. 8. 2021.</w:t>
      </w:r>
    </w:p>
    <w:p w14:paraId="67FFBB59" w14:textId="58C3411D" w:rsidR="00AA79FC" w:rsidRPr="00904F09" w:rsidRDefault="00AA79FC" w:rsidP="00502500">
      <w:pPr>
        <w:pStyle w:val="Zkladntext"/>
        <w:spacing w:before="7"/>
        <w:rPr>
          <w:rFonts w:ascii="Arial" w:hAnsi="Arial" w:cs="Arial"/>
          <w:color w:val="000000" w:themeColor="text1"/>
        </w:rPr>
      </w:pPr>
    </w:p>
    <w:p w14:paraId="14D636CB" w14:textId="77777777" w:rsidR="00C93B7F" w:rsidRPr="00904F09" w:rsidRDefault="00C93B7F" w:rsidP="0050250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93B7F" w:rsidRPr="00904F09" w:rsidSect="00AA79F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7558" w14:textId="77777777" w:rsidR="00BA069F" w:rsidRDefault="00BA069F" w:rsidP="00502500">
      <w:r>
        <w:separator/>
      </w:r>
    </w:p>
  </w:endnote>
  <w:endnote w:type="continuationSeparator" w:id="0">
    <w:p w14:paraId="1DC55926" w14:textId="77777777" w:rsidR="00BA069F" w:rsidRDefault="00BA069F" w:rsidP="005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17905"/>
      <w:docPartObj>
        <w:docPartGallery w:val="Page Numbers (Bottom of Page)"/>
        <w:docPartUnique/>
      </w:docPartObj>
    </w:sdtPr>
    <w:sdtContent>
      <w:p w14:paraId="29316068" w14:textId="13A0D199" w:rsidR="00AA79FC" w:rsidRDefault="00AA79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31633" w14:textId="77777777" w:rsidR="00AA79FC" w:rsidRDefault="00AA79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951B" w14:textId="77777777" w:rsidR="00BA069F" w:rsidRDefault="00BA069F" w:rsidP="00502500">
      <w:r>
        <w:separator/>
      </w:r>
    </w:p>
  </w:footnote>
  <w:footnote w:type="continuationSeparator" w:id="0">
    <w:p w14:paraId="0E0684C4" w14:textId="77777777" w:rsidR="00BA069F" w:rsidRDefault="00BA069F" w:rsidP="0050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C892" w14:textId="79ED874B" w:rsidR="00502500" w:rsidRDefault="00502500">
    <w:pPr>
      <w:pStyle w:val="Hlavika"/>
    </w:pPr>
  </w:p>
  <w:p w14:paraId="1E1B91D3" w14:textId="6C65414B" w:rsidR="00502500" w:rsidRPr="00502500" w:rsidRDefault="00502500">
    <w:pPr>
      <w:pStyle w:val="Hlavika"/>
      <w:rPr>
        <w:i/>
        <w:iCs/>
      </w:rPr>
    </w:pPr>
    <w:r w:rsidRPr="00502500">
      <w:rPr>
        <w:i/>
        <w:iCs/>
      </w:rPr>
      <w:t>Všeobecne záväzné nariadenie Obce Veselé č. 1/2021o určení pravidiel času predaja v obchode a času prevádzky služieb na území obce Veselé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64"/>
    <w:multiLevelType w:val="multilevel"/>
    <w:tmpl w:val="180A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3B80"/>
    <w:multiLevelType w:val="multilevel"/>
    <w:tmpl w:val="B010E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A6AB4"/>
    <w:multiLevelType w:val="multilevel"/>
    <w:tmpl w:val="7838A0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813EA"/>
    <w:multiLevelType w:val="hybridMultilevel"/>
    <w:tmpl w:val="AD10C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26D4"/>
    <w:multiLevelType w:val="multilevel"/>
    <w:tmpl w:val="9C7CD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7B42"/>
    <w:multiLevelType w:val="multilevel"/>
    <w:tmpl w:val="B9E4D2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D36559"/>
    <w:multiLevelType w:val="multilevel"/>
    <w:tmpl w:val="AA144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130E"/>
    <w:multiLevelType w:val="multilevel"/>
    <w:tmpl w:val="5F0C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0B"/>
    <w:rsid w:val="003F525F"/>
    <w:rsid w:val="00502500"/>
    <w:rsid w:val="00904F09"/>
    <w:rsid w:val="00AA79FC"/>
    <w:rsid w:val="00BA069F"/>
    <w:rsid w:val="00C93B7F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15AA"/>
  <w15:chartTrackingRefBased/>
  <w15:docId w15:val="{F954DDE2-7946-47F3-B8AB-89B0BFA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0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502500"/>
    <w:pPr>
      <w:spacing w:before="56"/>
      <w:ind w:left="478" w:right="377" w:hanging="3039"/>
      <w:outlineLvl w:val="0"/>
    </w:pPr>
    <w:rPr>
      <w:b/>
      <w:bCs/>
      <w:sz w:val="40"/>
      <w:szCs w:val="40"/>
    </w:rPr>
  </w:style>
  <w:style w:type="paragraph" w:styleId="Nadpis2">
    <w:name w:val="heading 2"/>
    <w:basedOn w:val="Normlny"/>
    <w:link w:val="Nadpis2Char"/>
    <w:uiPriority w:val="9"/>
    <w:unhideWhenUsed/>
    <w:qFormat/>
    <w:rsid w:val="00502500"/>
    <w:pPr>
      <w:ind w:left="484" w:right="484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500"/>
    <w:pPr>
      <w:ind w:left="720"/>
      <w:contextualSpacing/>
    </w:pPr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0250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5025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502500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500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025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2500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025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25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2021-08-18T12:57:00Z</cp:lastPrinted>
  <dcterms:created xsi:type="dcterms:W3CDTF">2021-08-18T12:33:00Z</dcterms:created>
  <dcterms:modified xsi:type="dcterms:W3CDTF">2021-08-18T13:14:00Z</dcterms:modified>
</cp:coreProperties>
</file>